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88" w:rsidRDefault="00DB2888" w:rsidP="003A3078">
      <w:pPr>
        <w:jc w:val="center"/>
      </w:pPr>
      <w:r>
        <w:t xml:space="preserve">МИНИСТЕРСТВО НАУКИ И ВЫСШЕГО ОБРАЗОВАНИЯ </w:t>
      </w:r>
    </w:p>
    <w:p w:rsidR="00DB2888" w:rsidRDefault="00DB2888" w:rsidP="003A3078">
      <w:pPr>
        <w:jc w:val="center"/>
      </w:pPr>
      <w:r>
        <w:t xml:space="preserve"> РОССИЙСКОЙ ФЕДЕРАЦИИ</w:t>
      </w:r>
    </w:p>
    <w:p w:rsidR="00DB2888" w:rsidRDefault="00DB2888" w:rsidP="003A3078">
      <w:pPr>
        <w:jc w:val="center"/>
      </w:pPr>
    </w:p>
    <w:p w:rsidR="00DB2888" w:rsidRDefault="00DB2888" w:rsidP="003A3078">
      <w:pPr>
        <w:jc w:val="center"/>
      </w:pPr>
      <w:r>
        <w:t xml:space="preserve">Федеральное государственное автономное </w:t>
      </w:r>
    </w:p>
    <w:p w:rsidR="00DB2888" w:rsidRDefault="00DB2888" w:rsidP="003A3078">
      <w:pPr>
        <w:jc w:val="center"/>
        <w:rPr>
          <w:u w:val="single"/>
        </w:rPr>
      </w:pPr>
      <w:r>
        <w:t>образовательное учреждение высшего образования</w:t>
      </w:r>
    </w:p>
    <w:p w:rsidR="00DB2888" w:rsidRDefault="00DB2888" w:rsidP="003A3078">
      <w:pPr>
        <w:tabs>
          <w:tab w:val="left" w:pos="142"/>
        </w:tabs>
        <w:jc w:val="center"/>
      </w:pPr>
      <w:r>
        <w:t>«Национальный исследовательский Нижегородский государственный университет</w:t>
      </w:r>
    </w:p>
    <w:p w:rsidR="00DB2888" w:rsidRDefault="00DB2888" w:rsidP="003A3078">
      <w:pPr>
        <w:tabs>
          <w:tab w:val="left" w:pos="142"/>
        </w:tabs>
        <w:jc w:val="center"/>
      </w:pPr>
      <w:r>
        <w:t xml:space="preserve"> им. Н.И. Лобачевского»</w:t>
      </w:r>
    </w:p>
    <w:p w:rsidR="00DB2888" w:rsidRDefault="00DB2888" w:rsidP="003A3078">
      <w:pPr>
        <w:tabs>
          <w:tab w:val="left" w:pos="142"/>
        </w:tabs>
        <w:jc w:val="center"/>
      </w:pPr>
    </w:p>
    <w:p w:rsidR="00DB2888" w:rsidRDefault="00DB2888" w:rsidP="003A3078">
      <w:pPr>
        <w:tabs>
          <w:tab w:val="left" w:pos="142"/>
        </w:tabs>
        <w:jc w:val="center"/>
      </w:pPr>
      <w:r>
        <w:t>Институт экономики и предпринимательства</w:t>
      </w:r>
    </w:p>
    <w:p w:rsidR="00DB2888" w:rsidRDefault="00DB2888" w:rsidP="008B042C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Pr="00BA5CA1" w:rsidRDefault="00DB2888" w:rsidP="008B042C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Default="00DB2888" w:rsidP="007074D0">
      <w:pPr>
        <w:tabs>
          <w:tab w:val="left" w:pos="8505"/>
        </w:tabs>
        <w:spacing w:after="12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Утверждено </w:t>
      </w:r>
    </w:p>
    <w:p w:rsidR="00DB2888" w:rsidRDefault="00DB2888" w:rsidP="007074D0">
      <w:pPr>
        <w:tabs>
          <w:tab w:val="left" w:pos="8505"/>
        </w:tabs>
        <w:ind w:right="71"/>
        <w:jc w:val="right"/>
        <w:rPr>
          <w:sz w:val="26"/>
          <w:szCs w:val="26"/>
        </w:rPr>
      </w:pPr>
      <w:r>
        <w:rPr>
          <w:sz w:val="26"/>
          <w:szCs w:val="26"/>
        </w:rPr>
        <w:t>решением ученого совета ННГУ</w:t>
      </w:r>
    </w:p>
    <w:p w:rsidR="00DB2888" w:rsidRDefault="00DB2888" w:rsidP="007074D0">
      <w:pPr>
        <w:tabs>
          <w:tab w:val="left" w:pos="142"/>
        </w:tabs>
        <w:jc w:val="right"/>
        <w:rPr>
          <w:sz w:val="26"/>
          <w:szCs w:val="26"/>
        </w:rPr>
      </w:pPr>
      <w:r w:rsidRPr="002A164D">
        <w:rPr>
          <w:sz w:val="26"/>
          <w:szCs w:val="26"/>
        </w:rPr>
        <w:t>прото</w:t>
      </w:r>
      <w:r w:rsidR="002A164D" w:rsidRPr="002A164D">
        <w:rPr>
          <w:sz w:val="26"/>
          <w:szCs w:val="26"/>
        </w:rPr>
        <w:t>кол от «11» мая  2021</w:t>
      </w:r>
      <w:r w:rsidRPr="002A164D">
        <w:rPr>
          <w:sz w:val="26"/>
          <w:szCs w:val="26"/>
        </w:rPr>
        <w:t xml:space="preserve"> г</w:t>
      </w:r>
      <w:r w:rsidR="002A164D" w:rsidRPr="002A164D">
        <w:rPr>
          <w:sz w:val="26"/>
          <w:szCs w:val="26"/>
        </w:rPr>
        <w:t>.  № 2</w:t>
      </w:r>
    </w:p>
    <w:p w:rsidR="00DB2888" w:rsidRPr="007A2246" w:rsidRDefault="00DB2888" w:rsidP="004B29E8">
      <w:pPr>
        <w:tabs>
          <w:tab w:val="left" w:pos="142"/>
        </w:tabs>
        <w:jc w:val="right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 </w:t>
      </w:r>
    </w:p>
    <w:p w:rsidR="00DB2888" w:rsidRDefault="00DB2888" w:rsidP="008B042C">
      <w:pPr>
        <w:tabs>
          <w:tab w:val="left" w:pos="142"/>
        </w:tabs>
        <w:jc w:val="right"/>
        <w:rPr>
          <w:sz w:val="28"/>
          <w:szCs w:val="28"/>
        </w:rPr>
      </w:pPr>
    </w:p>
    <w:p w:rsidR="00DB2888" w:rsidRDefault="00DB2888" w:rsidP="008B042C">
      <w:pPr>
        <w:tabs>
          <w:tab w:val="left" w:pos="142"/>
        </w:tabs>
        <w:jc w:val="right"/>
        <w:rPr>
          <w:sz w:val="28"/>
          <w:szCs w:val="28"/>
        </w:rPr>
      </w:pPr>
    </w:p>
    <w:p w:rsidR="00DB2888" w:rsidRPr="003078C1" w:rsidRDefault="00DB2888" w:rsidP="008B042C">
      <w:pPr>
        <w:tabs>
          <w:tab w:val="left" w:pos="142"/>
        </w:tabs>
        <w:jc w:val="right"/>
        <w:rPr>
          <w:sz w:val="28"/>
          <w:szCs w:val="28"/>
        </w:rPr>
      </w:pPr>
    </w:p>
    <w:p w:rsidR="00DB2888" w:rsidRDefault="00DB2888" w:rsidP="007B0DF6">
      <w:pPr>
        <w:tabs>
          <w:tab w:val="left" w:pos="142"/>
          <w:tab w:val="left" w:pos="5670"/>
        </w:tabs>
        <w:rPr>
          <w:sz w:val="28"/>
          <w:szCs w:val="28"/>
        </w:rPr>
      </w:pPr>
    </w:p>
    <w:p w:rsidR="00DB2888" w:rsidRDefault="00DB2888" w:rsidP="007B0DF6">
      <w:pPr>
        <w:tabs>
          <w:tab w:val="left" w:pos="142"/>
          <w:tab w:val="left" w:pos="5670"/>
        </w:tabs>
        <w:rPr>
          <w:sz w:val="28"/>
          <w:szCs w:val="28"/>
        </w:rPr>
      </w:pPr>
    </w:p>
    <w:p w:rsidR="00DB2888" w:rsidRPr="003078C1" w:rsidRDefault="00DB2888" w:rsidP="007B0DF6">
      <w:pPr>
        <w:tabs>
          <w:tab w:val="left" w:pos="142"/>
          <w:tab w:val="left" w:pos="5670"/>
        </w:tabs>
        <w:rPr>
          <w:sz w:val="28"/>
          <w:szCs w:val="28"/>
        </w:rPr>
      </w:pPr>
    </w:p>
    <w:p w:rsidR="00DB2888" w:rsidRPr="007C2402" w:rsidRDefault="00673954" w:rsidP="008B042C">
      <w:pPr>
        <w:tabs>
          <w:tab w:val="left" w:pos="14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производствен</w:t>
      </w:r>
      <w:r w:rsidR="00DB2888" w:rsidRPr="007C2402">
        <w:rPr>
          <w:b/>
          <w:bCs/>
          <w:sz w:val="28"/>
          <w:szCs w:val="28"/>
        </w:rPr>
        <w:t>ной практики</w:t>
      </w:r>
    </w:p>
    <w:p w:rsidR="00DB2888" w:rsidRPr="007C2402" w:rsidRDefault="00DB2888" w:rsidP="002758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DB2888" w:rsidRPr="007C2402" w:rsidRDefault="00AE1F35" w:rsidP="00034A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AE1F35">
        <w:rPr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 w:rsidR="00DB2888">
        <w:rPr>
          <w:b/>
          <w:bCs/>
          <w:sz w:val="28"/>
          <w:szCs w:val="28"/>
        </w:rPr>
        <w:t xml:space="preserve">ПМ.01 </w:t>
      </w:r>
      <w:r w:rsidR="00DB2888" w:rsidRPr="007C2402">
        <w:rPr>
          <w:b/>
          <w:bCs/>
          <w:sz w:val="28"/>
          <w:szCs w:val="28"/>
        </w:rPr>
        <w:t>ДОКУМЕНТИРОВАНИЕ ХОЗЯЙСТВЕННЫХ ОПЕРАЦИЙ И ВЕДЕНИЕ БУХГАЛТЕР</w:t>
      </w:r>
      <w:r w:rsidR="00DB2888">
        <w:rPr>
          <w:b/>
          <w:bCs/>
          <w:sz w:val="28"/>
          <w:szCs w:val="28"/>
        </w:rPr>
        <w:t>СКОГО УЧЕТА АКТИВОВ ОРГАНИЗАЦИИ</w:t>
      </w:r>
    </w:p>
    <w:p w:rsidR="00DB2888" w:rsidRDefault="00DB2888" w:rsidP="008B042C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Default="00DB2888" w:rsidP="008B042C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Pr="007C2402" w:rsidRDefault="00DB2888" w:rsidP="007C2402">
      <w:pPr>
        <w:spacing w:after="120"/>
        <w:jc w:val="center"/>
      </w:pPr>
      <w:r w:rsidRPr="007C2402">
        <w:rPr>
          <w:b/>
          <w:bCs/>
        </w:rPr>
        <w:t>Специальность среднего профессионального образования</w:t>
      </w:r>
    </w:p>
    <w:p w:rsidR="00DB2888" w:rsidRDefault="00DB2888" w:rsidP="008B042C">
      <w:pPr>
        <w:jc w:val="center"/>
        <w:rPr>
          <w:sz w:val="28"/>
          <w:szCs w:val="28"/>
        </w:rPr>
      </w:pPr>
      <w:r w:rsidRPr="00034AF5">
        <w:rPr>
          <w:sz w:val="28"/>
          <w:szCs w:val="28"/>
        </w:rPr>
        <w:t xml:space="preserve">38.02.01 </w:t>
      </w:r>
      <w:r>
        <w:rPr>
          <w:sz w:val="28"/>
          <w:szCs w:val="28"/>
        </w:rPr>
        <w:t>«</w:t>
      </w:r>
      <w:r w:rsidRPr="00034AF5">
        <w:rPr>
          <w:sz w:val="28"/>
          <w:szCs w:val="28"/>
        </w:rPr>
        <w:t>Экономика и бухгалтерский учет (по отраслям)</w:t>
      </w:r>
      <w:r>
        <w:rPr>
          <w:sz w:val="28"/>
          <w:szCs w:val="28"/>
        </w:rPr>
        <w:t>»</w:t>
      </w:r>
    </w:p>
    <w:p w:rsidR="00DB2888" w:rsidRDefault="00DB2888" w:rsidP="008B042C">
      <w:pPr>
        <w:jc w:val="center"/>
        <w:rPr>
          <w:b/>
          <w:bCs/>
          <w:sz w:val="28"/>
          <w:szCs w:val="28"/>
        </w:rPr>
      </w:pPr>
    </w:p>
    <w:p w:rsidR="00DB2888" w:rsidRPr="0027582A" w:rsidRDefault="00DB2888" w:rsidP="008B042C">
      <w:pPr>
        <w:jc w:val="center"/>
        <w:rPr>
          <w:b/>
          <w:bCs/>
          <w:sz w:val="28"/>
          <w:szCs w:val="28"/>
        </w:rPr>
      </w:pPr>
    </w:p>
    <w:p w:rsidR="00DB2888" w:rsidRPr="007C2402" w:rsidRDefault="00DB2888" w:rsidP="007C2402">
      <w:pPr>
        <w:spacing w:after="120"/>
        <w:jc w:val="center"/>
        <w:rPr>
          <w:b/>
          <w:bCs/>
        </w:rPr>
      </w:pPr>
      <w:r w:rsidRPr="007C2402">
        <w:rPr>
          <w:b/>
          <w:bCs/>
        </w:rPr>
        <w:t>Квалификация выпускника</w:t>
      </w:r>
    </w:p>
    <w:p w:rsidR="00DB2888" w:rsidRDefault="00DB2888" w:rsidP="0027582A">
      <w:pPr>
        <w:jc w:val="center"/>
        <w:rPr>
          <w:sz w:val="28"/>
          <w:szCs w:val="28"/>
        </w:rPr>
      </w:pPr>
      <w:r>
        <w:rPr>
          <w:sz w:val="28"/>
          <w:szCs w:val="28"/>
        </w:rPr>
        <w:t>бухгалтер</w:t>
      </w:r>
    </w:p>
    <w:p w:rsidR="00DB2888" w:rsidRDefault="00DB2888" w:rsidP="008B042C">
      <w:pPr>
        <w:rPr>
          <w:sz w:val="28"/>
          <w:szCs w:val="28"/>
        </w:rPr>
      </w:pPr>
    </w:p>
    <w:p w:rsidR="00DB2888" w:rsidRDefault="00DB2888" w:rsidP="008B042C">
      <w:pPr>
        <w:rPr>
          <w:sz w:val="28"/>
          <w:szCs w:val="28"/>
        </w:rPr>
      </w:pPr>
    </w:p>
    <w:p w:rsidR="00DB2888" w:rsidRPr="007C2402" w:rsidRDefault="00DB2888" w:rsidP="007C2402">
      <w:pPr>
        <w:spacing w:after="120"/>
        <w:jc w:val="center"/>
        <w:rPr>
          <w:b/>
          <w:bCs/>
        </w:rPr>
      </w:pPr>
      <w:r w:rsidRPr="007C2402">
        <w:rPr>
          <w:b/>
          <w:bCs/>
        </w:rPr>
        <w:t>Форма обучения</w:t>
      </w:r>
    </w:p>
    <w:p w:rsidR="00DB2888" w:rsidRPr="0027582A" w:rsidRDefault="00DB2888" w:rsidP="008B042C">
      <w:pPr>
        <w:jc w:val="center"/>
        <w:rPr>
          <w:sz w:val="28"/>
          <w:szCs w:val="28"/>
        </w:rPr>
      </w:pPr>
      <w:r>
        <w:rPr>
          <w:sz w:val="28"/>
          <w:szCs w:val="28"/>
        </w:rPr>
        <w:t>очная</w:t>
      </w:r>
    </w:p>
    <w:p w:rsidR="00DB2888" w:rsidRDefault="00DB2888" w:rsidP="008B042C">
      <w:pPr>
        <w:rPr>
          <w:sz w:val="28"/>
          <w:szCs w:val="28"/>
        </w:rPr>
      </w:pPr>
    </w:p>
    <w:p w:rsidR="00DB2888" w:rsidRDefault="00DB2888" w:rsidP="008B042C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Default="00DB2888" w:rsidP="007C2402">
      <w:pPr>
        <w:tabs>
          <w:tab w:val="left" w:pos="142"/>
        </w:tabs>
        <w:rPr>
          <w:sz w:val="28"/>
          <w:szCs w:val="28"/>
        </w:rPr>
      </w:pPr>
    </w:p>
    <w:p w:rsidR="00DB2888" w:rsidRDefault="00DB2888" w:rsidP="007C2402">
      <w:pPr>
        <w:tabs>
          <w:tab w:val="left" w:pos="142"/>
        </w:tabs>
        <w:rPr>
          <w:sz w:val="28"/>
          <w:szCs w:val="28"/>
        </w:rPr>
      </w:pPr>
    </w:p>
    <w:p w:rsidR="00DB2888" w:rsidRPr="003078C1" w:rsidRDefault="00DB2888" w:rsidP="007C2402">
      <w:pPr>
        <w:tabs>
          <w:tab w:val="left" w:pos="142"/>
        </w:tabs>
        <w:rPr>
          <w:sz w:val="28"/>
          <w:szCs w:val="28"/>
        </w:rPr>
      </w:pPr>
    </w:p>
    <w:p w:rsidR="00DB2888" w:rsidRPr="003078C1" w:rsidRDefault="00AE1F35" w:rsidP="008B042C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DB2888" w:rsidRDefault="00DB2888" w:rsidP="007B0DF6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Default="00DB2888" w:rsidP="007B0DF6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Pr="0027582A" w:rsidRDefault="00DB2888" w:rsidP="00730136">
      <w:pPr>
        <w:ind w:firstLine="709"/>
        <w:jc w:val="both"/>
      </w:pPr>
      <w:r w:rsidRPr="0027582A">
        <w:lastRenderedPageBreak/>
        <w:t xml:space="preserve">Программа практики составлена в соответствии с ФГОС СПО по специальности </w:t>
      </w:r>
      <w:r w:rsidRPr="00034AF5">
        <w:t>38.02.01 «Экономика и бухгалтерский учет (по отраслям)»</w:t>
      </w:r>
    </w:p>
    <w:p w:rsidR="00AE1F35" w:rsidRPr="000C316D" w:rsidRDefault="00AE1F35" w:rsidP="00AE1F35">
      <w:pPr>
        <w:ind w:firstLine="709"/>
        <w:jc w:val="both"/>
      </w:pPr>
      <w:r w:rsidRPr="00CE254B">
        <w:t>Профессиональным стандартом</w:t>
      </w:r>
      <w:r>
        <w:t xml:space="preserve"> 08.002 «Бухгалтер»</w:t>
      </w:r>
    </w:p>
    <w:p w:rsidR="00DB2888" w:rsidRPr="0027582A" w:rsidRDefault="00DB2888" w:rsidP="00730136">
      <w:pPr>
        <w:jc w:val="both"/>
      </w:pPr>
    </w:p>
    <w:p w:rsidR="00DB2888" w:rsidRDefault="00DB2888" w:rsidP="00730136">
      <w:pPr>
        <w:jc w:val="both"/>
      </w:pPr>
    </w:p>
    <w:p w:rsidR="00DB2888" w:rsidRDefault="00DB2888" w:rsidP="00730136">
      <w:pPr>
        <w:jc w:val="both"/>
      </w:pPr>
    </w:p>
    <w:p w:rsidR="00DB2888" w:rsidRPr="0027582A" w:rsidRDefault="00DB2888" w:rsidP="00730136">
      <w:pPr>
        <w:jc w:val="both"/>
      </w:pPr>
      <w:r>
        <w:t>Автор</w:t>
      </w:r>
      <w:r w:rsidR="002A164D">
        <w:t>ы</w:t>
      </w:r>
      <w:r w:rsidRPr="0027582A">
        <w:t xml:space="preserve">: </w:t>
      </w:r>
    </w:p>
    <w:p w:rsidR="00DB2888" w:rsidRPr="0027582A" w:rsidRDefault="00DB2888" w:rsidP="00730136">
      <w:pPr>
        <w:jc w:val="both"/>
      </w:pPr>
    </w:p>
    <w:p w:rsidR="00DB2888" w:rsidRPr="0027582A" w:rsidRDefault="00DB2888" w:rsidP="00730136">
      <w:pPr>
        <w:ind w:firstLine="709"/>
        <w:jc w:val="both"/>
      </w:pPr>
    </w:p>
    <w:p w:rsidR="00DB2888" w:rsidRPr="0027582A" w:rsidRDefault="002A164D" w:rsidP="00730136">
      <w:pPr>
        <w:jc w:val="both"/>
      </w:pPr>
      <w:r>
        <w:t>К</w:t>
      </w:r>
      <w:r w:rsidR="00DB2888" w:rsidRPr="00B00F5A">
        <w:t>.ф.-м.н</w:t>
      </w:r>
      <w:r w:rsidR="00DB2888">
        <w:t>., п</w:t>
      </w:r>
      <w:r w:rsidR="00DB2888" w:rsidRPr="0027582A">
        <w:t xml:space="preserve">реподаватель </w:t>
      </w:r>
      <w:r w:rsidR="00DB2888">
        <w:t xml:space="preserve">СПО ИЭП                  ____________   </w:t>
      </w:r>
      <w:proofErr w:type="spellStart"/>
      <w:r w:rsidR="00DB2888">
        <w:t>Жиженкова</w:t>
      </w:r>
      <w:proofErr w:type="spellEnd"/>
      <w:r w:rsidR="00DB2888">
        <w:t xml:space="preserve"> Л.Н.</w:t>
      </w:r>
    </w:p>
    <w:p w:rsidR="00DB2888" w:rsidRPr="007E2565" w:rsidRDefault="00AE1F35" w:rsidP="00730136">
      <w:pPr>
        <w:ind w:firstLine="709"/>
        <w:jc w:val="both"/>
        <w:rPr>
          <w:sz w:val="32"/>
          <w:szCs w:val="32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</w:t>
      </w:r>
      <w:r w:rsidR="00DB2888" w:rsidRPr="007C0427">
        <w:rPr>
          <w:i/>
          <w:iCs/>
          <w:sz w:val="20"/>
          <w:szCs w:val="20"/>
        </w:rPr>
        <w:t>(подпись)</w:t>
      </w:r>
    </w:p>
    <w:p w:rsidR="00DB2888" w:rsidRPr="0027582A" w:rsidRDefault="00DB2888" w:rsidP="00730136">
      <w:pPr>
        <w:jc w:val="both"/>
      </w:pPr>
    </w:p>
    <w:p w:rsidR="002A164D" w:rsidRDefault="002A164D" w:rsidP="002A164D">
      <w:pPr>
        <w:jc w:val="both"/>
        <w:rPr>
          <w:bCs/>
        </w:rPr>
      </w:pPr>
      <w:r>
        <w:rPr>
          <w:bCs/>
        </w:rPr>
        <w:t>Преподаватель высшей категории СПО ИЭП     ____________   Ярцева Е.В.</w:t>
      </w:r>
    </w:p>
    <w:p w:rsidR="002A164D" w:rsidRDefault="002A164D" w:rsidP="002A164D">
      <w:pPr>
        <w:ind w:firstLine="709"/>
        <w:jc w:val="both"/>
        <w:rPr>
          <w:sz w:val="32"/>
          <w:szCs w:val="32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i/>
          <w:iCs/>
          <w:sz w:val="20"/>
          <w:szCs w:val="20"/>
        </w:rPr>
        <w:t>(подпись)</w:t>
      </w:r>
    </w:p>
    <w:p w:rsidR="00DB2888" w:rsidRDefault="00DB2888" w:rsidP="00730136">
      <w:pPr>
        <w:ind w:firstLine="709"/>
        <w:jc w:val="both"/>
      </w:pPr>
    </w:p>
    <w:p w:rsidR="00DB2888" w:rsidRDefault="00DB2888" w:rsidP="00730136">
      <w:pPr>
        <w:ind w:firstLine="709"/>
        <w:jc w:val="both"/>
      </w:pPr>
    </w:p>
    <w:p w:rsidR="00DB2888" w:rsidRDefault="00DB2888" w:rsidP="00730136">
      <w:pPr>
        <w:ind w:firstLine="709"/>
        <w:jc w:val="both"/>
      </w:pPr>
    </w:p>
    <w:p w:rsidR="00DB2888" w:rsidRDefault="00DB2888" w:rsidP="00730136">
      <w:pPr>
        <w:ind w:firstLine="709"/>
        <w:jc w:val="both"/>
      </w:pPr>
    </w:p>
    <w:p w:rsidR="00DB2888" w:rsidRDefault="00DB2888" w:rsidP="00730136">
      <w:pPr>
        <w:ind w:firstLine="709"/>
        <w:jc w:val="both"/>
      </w:pPr>
    </w:p>
    <w:p w:rsidR="00DB2888" w:rsidRDefault="00DB2888" w:rsidP="00730136">
      <w:pPr>
        <w:ind w:firstLine="709"/>
        <w:jc w:val="both"/>
      </w:pPr>
    </w:p>
    <w:p w:rsidR="00DB2888" w:rsidRDefault="00DB2888" w:rsidP="00730136">
      <w:pPr>
        <w:ind w:firstLine="709"/>
        <w:jc w:val="both"/>
      </w:pPr>
    </w:p>
    <w:p w:rsidR="00DB2888" w:rsidRPr="0027582A" w:rsidRDefault="00DB2888" w:rsidP="00730136">
      <w:pPr>
        <w:ind w:firstLine="709"/>
        <w:jc w:val="both"/>
      </w:pPr>
    </w:p>
    <w:p w:rsidR="00DB2888" w:rsidRDefault="00DB2888" w:rsidP="00730136">
      <w:pPr>
        <w:ind w:firstLine="709"/>
        <w:jc w:val="both"/>
      </w:pPr>
    </w:p>
    <w:p w:rsidR="00AE1F35" w:rsidRDefault="00DB2888" w:rsidP="00730136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Программа рассмотрена и одобрена на заседании </w:t>
      </w:r>
      <w:r w:rsidRPr="006A47F1">
        <w:t xml:space="preserve">методической комиссии </w:t>
      </w:r>
    </w:p>
    <w:p w:rsidR="00AE1F35" w:rsidRDefault="00AE1F35" w:rsidP="00AE1F35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«___» ____________ 2021 г. протокол № </w:t>
      </w:r>
    </w:p>
    <w:p w:rsidR="00DB2888" w:rsidRDefault="00DB2888" w:rsidP="007301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</w:pPr>
    </w:p>
    <w:p w:rsidR="00DB2888" w:rsidRPr="007E2565" w:rsidRDefault="00DB2888" w:rsidP="00730136">
      <w:pPr>
        <w:ind w:firstLine="709"/>
        <w:jc w:val="both"/>
        <w:rPr>
          <w:sz w:val="32"/>
          <w:szCs w:val="32"/>
        </w:rPr>
      </w:pPr>
    </w:p>
    <w:p w:rsidR="00DB2888" w:rsidRPr="0027582A" w:rsidRDefault="00DB2888" w:rsidP="00730136">
      <w:pPr>
        <w:jc w:val="both"/>
      </w:pPr>
    </w:p>
    <w:p w:rsidR="00DB2888" w:rsidRDefault="00DB2888" w:rsidP="00730136">
      <w:pPr>
        <w:jc w:val="both"/>
      </w:pP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  <w:r w:rsidRPr="0027582A">
        <w:tab/>
      </w:r>
    </w:p>
    <w:p w:rsidR="00DB2888" w:rsidRDefault="00DB2888" w:rsidP="00730136">
      <w:pPr>
        <w:jc w:val="both"/>
      </w:pPr>
    </w:p>
    <w:p w:rsidR="00DB2888" w:rsidRDefault="00DB2888" w:rsidP="00730136">
      <w:pPr>
        <w:jc w:val="both"/>
      </w:pPr>
    </w:p>
    <w:p w:rsidR="00DB2888" w:rsidRDefault="00DB2888" w:rsidP="00730136">
      <w:pPr>
        <w:jc w:val="both"/>
      </w:pPr>
    </w:p>
    <w:p w:rsidR="00DB2888" w:rsidRDefault="00DB2888" w:rsidP="00730136">
      <w:pPr>
        <w:jc w:val="both"/>
      </w:pPr>
    </w:p>
    <w:p w:rsidR="00DB2888" w:rsidRPr="0027582A" w:rsidRDefault="00DB2888" w:rsidP="00730136">
      <w:pPr>
        <w:jc w:val="both"/>
      </w:pPr>
    </w:p>
    <w:p w:rsidR="00DB2888" w:rsidRPr="0027582A" w:rsidRDefault="00DB2888" w:rsidP="00730136">
      <w:pPr>
        <w:jc w:val="both"/>
        <w:rPr>
          <w:b/>
          <w:bCs/>
        </w:rPr>
      </w:pPr>
      <w:r w:rsidRPr="0027582A">
        <w:rPr>
          <w:b/>
          <w:bCs/>
        </w:rPr>
        <w:t xml:space="preserve">Программа согласована: </w:t>
      </w:r>
    </w:p>
    <w:p w:rsidR="00DB2888" w:rsidRPr="005717BC" w:rsidRDefault="00DB2888" w:rsidP="00730136">
      <w:r>
        <w:t xml:space="preserve">Директор </w:t>
      </w:r>
      <w:r w:rsidRPr="00D22762">
        <w:rPr>
          <w:caps/>
        </w:rPr>
        <w:t xml:space="preserve">ООО </w:t>
      </w:r>
      <w:r>
        <w:rPr>
          <w:caps/>
        </w:rPr>
        <w:t>КФ «ИНТЕЛЛЕКТ</w:t>
      </w:r>
      <w:r>
        <w:t>» Беляева Е.В.</w:t>
      </w:r>
    </w:p>
    <w:p w:rsidR="00DB2888" w:rsidRPr="006549ED" w:rsidRDefault="00DB2888" w:rsidP="00730136">
      <w:pPr>
        <w:jc w:val="both"/>
      </w:pPr>
    </w:p>
    <w:p w:rsidR="00DB2888" w:rsidRPr="006549ED" w:rsidRDefault="00DB2888" w:rsidP="00730136">
      <w:pPr>
        <w:jc w:val="both"/>
      </w:pPr>
    </w:p>
    <w:p w:rsidR="00DB2888" w:rsidRPr="0027582A" w:rsidRDefault="00DB2888" w:rsidP="00730136">
      <w:pPr>
        <w:jc w:val="both"/>
        <w:rPr>
          <w:lang w:val="en-US"/>
        </w:rPr>
      </w:pPr>
      <w:r w:rsidRPr="0027582A">
        <w:rPr>
          <w:lang w:val="en-US"/>
        </w:rPr>
        <w:t>____________________________</w:t>
      </w:r>
    </w:p>
    <w:p w:rsidR="00DB2888" w:rsidRPr="00977244" w:rsidRDefault="00DB2888" w:rsidP="00730136">
      <w:pPr>
        <w:jc w:val="both"/>
        <w:rPr>
          <w:i/>
          <w:iCs/>
          <w:sz w:val="20"/>
          <w:szCs w:val="20"/>
          <w:lang w:val="en-US"/>
        </w:rPr>
      </w:pPr>
      <w:r w:rsidRPr="00977244">
        <w:rPr>
          <w:i/>
          <w:iCs/>
          <w:sz w:val="20"/>
          <w:szCs w:val="20"/>
          <w:lang w:val="en-US"/>
        </w:rPr>
        <w:t>(</w:t>
      </w:r>
      <w:proofErr w:type="gramStart"/>
      <w:r w:rsidRPr="00977244">
        <w:rPr>
          <w:i/>
          <w:iCs/>
          <w:sz w:val="20"/>
          <w:szCs w:val="20"/>
        </w:rPr>
        <w:t>подпись</w:t>
      </w:r>
      <w:proofErr w:type="gramEnd"/>
      <w:r w:rsidRPr="00977244">
        <w:rPr>
          <w:i/>
          <w:iCs/>
          <w:sz w:val="20"/>
          <w:szCs w:val="20"/>
          <w:lang w:val="en-US"/>
        </w:rPr>
        <w:t xml:space="preserve">) </w:t>
      </w:r>
    </w:p>
    <w:p w:rsidR="00DB2888" w:rsidRPr="0027582A" w:rsidRDefault="00DB2888" w:rsidP="00730136">
      <w:pPr>
        <w:jc w:val="center"/>
        <w:rPr>
          <w:lang w:val="en-US"/>
        </w:rPr>
      </w:pPr>
    </w:p>
    <w:p w:rsidR="00DB2888" w:rsidRPr="0027582A" w:rsidRDefault="00DB2888" w:rsidP="00730136">
      <w:r w:rsidRPr="0027582A">
        <w:t xml:space="preserve">«______» ___________________  20 ___ г. </w:t>
      </w:r>
    </w:p>
    <w:p w:rsidR="00DB2888" w:rsidRPr="0027582A" w:rsidRDefault="00DB2888" w:rsidP="00730136"/>
    <w:p w:rsidR="00DB2888" w:rsidRPr="0027582A" w:rsidRDefault="00DB2888" w:rsidP="00730136">
      <w:r w:rsidRPr="0027582A">
        <w:t>МП</w:t>
      </w:r>
    </w:p>
    <w:p w:rsidR="00DB2888" w:rsidRDefault="00DB2888" w:rsidP="007B0DF6">
      <w:pPr>
        <w:tabs>
          <w:tab w:val="left" w:pos="142"/>
        </w:tabs>
        <w:jc w:val="center"/>
        <w:rPr>
          <w:sz w:val="28"/>
          <w:szCs w:val="28"/>
        </w:rPr>
      </w:pPr>
    </w:p>
    <w:p w:rsidR="00DB2888" w:rsidRPr="00550F04" w:rsidRDefault="00DB2888" w:rsidP="00FE0A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480" w:lineRule="auto"/>
        <w:jc w:val="both"/>
      </w:pPr>
    </w:p>
    <w:p w:rsidR="00DB2888" w:rsidRDefault="00DB2888" w:rsidP="0027582A">
      <w:pPr>
        <w:ind w:firstLine="709"/>
        <w:jc w:val="both"/>
      </w:pPr>
    </w:p>
    <w:p w:rsidR="00DB2888" w:rsidRPr="0027582A" w:rsidRDefault="00DB2888" w:rsidP="0027582A">
      <w:pPr>
        <w:ind w:firstLine="709"/>
        <w:jc w:val="both"/>
      </w:pPr>
    </w:p>
    <w:p w:rsidR="00DB2888" w:rsidRPr="0027582A" w:rsidRDefault="00DB2888" w:rsidP="0027582A"/>
    <w:p w:rsidR="00DB2888" w:rsidRPr="0027582A" w:rsidRDefault="00DB2888" w:rsidP="0027582A"/>
    <w:p w:rsidR="00DB2888" w:rsidRPr="009F7E8C" w:rsidRDefault="00DB2888" w:rsidP="0027582A"/>
    <w:p w:rsidR="002A164D" w:rsidRDefault="002A164D" w:rsidP="002A164D">
      <w:pPr>
        <w:ind w:firstLine="567"/>
        <w:jc w:val="center"/>
        <w:rPr>
          <w:b/>
          <w:smallCaps/>
        </w:rPr>
      </w:pPr>
      <w:r>
        <w:rPr>
          <w:b/>
          <w:smallCaps/>
        </w:rPr>
        <w:lastRenderedPageBreak/>
        <w:t>СОДЕРЖАНИЕ</w:t>
      </w:r>
    </w:p>
    <w:p w:rsidR="002A164D" w:rsidRDefault="002A164D" w:rsidP="002A164D">
      <w:pPr>
        <w:ind w:firstLine="567"/>
        <w:jc w:val="center"/>
        <w:rPr>
          <w:b/>
          <w:smallCaps/>
        </w:rPr>
      </w:pPr>
    </w:p>
    <w:p w:rsidR="002A164D" w:rsidRDefault="002A164D" w:rsidP="002A164D">
      <w:pPr>
        <w:ind w:firstLine="567"/>
        <w:jc w:val="center"/>
        <w:rPr>
          <w:b/>
          <w:smallCaps/>
        </w:rPr>
      </w:pPr>
    </w:p>
    <w:p w:rsidR="002A164D" w:rsidRDefault="002A164D" w:rsidP="002A164D">
      <w:pPr>
        <w:ind w:firstLine="567"/>
        <w:jc w:val="center"/>
        <w:rPr>
          <w:b/>
          <w:smallCaps/>
        </w:rPr>
      </w:pPr>
    </w:p>
    <w:tbl>
      <w:tblPr>
        <w:tblW w:w="9540" w:type="dxa"/>
        <w:tblLook w:val="01E0"/>
      </w:tblPr>
      <w:tblGrid>
        <w:gridCol w:w="9000"/>
        <w:gridCol w:w="540"/>
      </w:tblGrid>
      <w:tr w:rsidR="002A164D" w:rsidRPr="00721908" w:rsidTr="002A164D">
        <w:tc>
          <w:tcPr>
            <w:tcW w:w="9000" w:type="dxa"/>
            <w:hideMark/>
          </w:tcPr>
          <w:p w:rsidR="002A164D" w:rsidRDefault="002A164D" w:rsidP="002A164D">
            <w:pPr>
              <w:numPr>
                <w:ilvl w:val="0"/>
                <w:numId w:val="42"/>
              </w:numPr>
              <w:spacing w:line="360" w:lineRule="auto"/>
              <w:jc w:val="both"/>
            </w:pPr>
            <w:r>
              <w:rPr>
                <w:b/>
                <w:bCs/>
              </w:rPr>
              <w:t>ОБЩАЯ ХАРАКТЕРИСТИКА РАБОЧЕЙ ПРОГРАММЫ ПРАКТИК</w:t>
            </w:r>
            <w:r>
              <w:rPr>
                <w:b/>
                <w:bCs/>
                <w:caps/>
              </w:rPr>
              <w:t>и ……..</w:t>
            </w:r>
          </w:p>
        </w:tc>
        <w:tc>
          <w:tcPr>
            <w:tcW w:w="540" w:type="dxa"/>
            <w:hideMark/>
          </w:tcPr>
          <w:p w:rsidR="002A164D" w:rsidRPr="00721908" w:rsidRDefault="002A164D">
            <w:pPr>
              <w:spacing w:line="360" w:lineRule="auto"/>
              <w:jc w:val="right"/>
              <w:rPr>
                <w:b/>
              </w:rPr>
            </w:pPr>
            <w:r w:rsidRPr="00721908">
              <w:rPr>
                <w:b/>
              </w:rPr>
              <w:t>4</w:t>
            </w:r>
          </w:p>
        </w:tc>
      </w:tr>
      <w:tr w:rsidR="002A164D" w:rsidRPr="00721908" w:rsidTr="002A164D">
        <w:tc>
          <w:tcPr>
            <w:tcW w:w="9000" w:type="dxa"/>
            <w:hideMark/>
          </w:tcPr>
          <w:p w:rsidR="002A164D" w:rsidRDefault="002A164D" w:rsidP="002A164D">
            <w:pPr>
              <w:numPr>
                <w:ilvl w:val="0"/>
                <w:numId w:val="42"/>
              </w:numPr>
              <w:spacing w:line="360" w:lineRule="auto"/>
              <w:jc w:val="both"/>
            </w:pPr>
            <w:r>
              <w:rPr>
                <w:b/>
                <w:bCs/>
              </w:rPr>
              <w:t>СТРУКТУРА И СОДЕРЖАНИЕ ПРОГРАММЫ ПРАКТИКИ …………………</w:t>
            </w:r>
          </w:p>
        </w:tc>
        <w:tc>
          <w:tcPr>
            <w:tcW w:w="540" w:type="dxa"/>
            <w:hideMark/>
          </w:tcPr>
          <w:p w:rsidR="002A164D" w:rsidRPr="00721908" w:rsidRDefault="002A164D">
            <w:pPr>
              <w:spacing w:line="360" w:lineRule="auto"/>
              <w:jc w:val="right"/>
              <w:rPr>
                <w:b/>
              </w:rPr>
            </w:pPr>
            <w:r w:rsidRPr="00721908">
              <w:rPr>
                <w:b/>
              </w:rPr>
              <w:t>10</w:t>
            </w:r>
          </w:p>
        </w:tc>
      </w:tr>
      <w:tr w:rsidR="002A164D" w:rsidRPr="00721908" w:rsidTr="002A164D">
        <w:tc>
          <w:tcPr>
            <w:tcW w:w="9000" w:type="dxa"/>
            <w:hideMark/>
          </w:tcPr>
          <w:p w:rsidR="002A164D" w:rsidRDefault="002A164D" w:rsidP="002A164D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УСЛОВИЯ ОРГАНИЗАЦИИ И ПРОВЕДЕНИ</w:t>
            </w:r>
            <w:r>
              <w:rPr>
                <w:b/>
                <w:bCs/>
                <w:caps/>
              </w:rPr>
              <w:t xml:space="preserve">и </w:t>
            </w:r>
            <w:r>
              <w:rPr>
                <w:b/>
                <w:bCs/>
              </w:rPr>
              <w:t>ПРАКТИКИ ………………….</w:t>
            </w:r>
          </w:p>
        </w:tc>
        <w:tc>
          <w:tcPr>
            <w:tcW w:w="540" w:type="dxa"/>
            <w:hideMark/>
          </w:tcPr>
          <w:p w:rsidR="002A164D" w:rsidRPr="00721908" w:rsidRDefault="002A164D">
            <w:pPr>
              <w:spacing w:line="360" w:lineRule="auto"/>
              <w:jc w:val="right"/>
              <w:rPr>
                <w:b/>
              </w:rPr>
            </w:pPr>
            <w:r w:rsidRPr="00721908">
              <w:rPr>
                <w:b/>
              </w:rPr>
              <w:t>12</w:t>
            </w:r>
          </w:p>
        </w:tc>
      </w:tr>
      <w:tr w:rsidR="002A164D" w:rsidRPr="00721908" w:rsidTr="002A164D">
        <w:tc>
          <w:tcPr>
            <w:tcW w:w="9000" w:type="dxa"/>
            <w:hideMark/>
          </w:tcPr>
          <w:p w:rsidR="002A164D" w:rsidRDefault="002A164D" w:rsidP="002A164D">
            <w:pPr>
              <w:numPr>
                <w:ilvl w:val="0"/>
                <w:numId w:val="42"/>
              </w:numPr>
              <w:spacing w:line="360" w:lineRule="auto"/>
              <w:jc w:val="both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контроль и оценка результатов практики ………………………...</w:t>
            </w:r>
          </w:p>
        </w:tc>
        <w:tc>
          <w:tcPr>
            <w:tcW w:w="540" w:type="dxa"/>
            <w:hideMark/>
          </w:tcPr>
          <w:p w:rsidR="002A164D" w:rsidRPr="00721908" w:rsidRDefault="002A164D">
            <w:pPr>
              <w:spacing w:line="360" w:lineRule="auto"/>
              <w:jc w:val="right"/>
              <w:rPr>
                <w:b/>
              </w:rPr>
            </w:pPr>
            <w:r w:rsidRPr="00721908">
              <w:rPr>
                <w:b/>
              </w:rPr>
              <w:t>20</w:t>
            </w:r>
          </w:p>
        </w:tc>
      </w:tr>
    </w:tbl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Default="00DB2888" w:rsidP="00D21369"/>
    <w:p w:rsidR="00DB2888" w:rsidRPr="007669D8" w:rsidRDefault="00DB2888" w:rsidP="002F639D">
      <w:pPr>
        <w:spacing w:line="360" w:lineRule="auto"/>
        <w:rPr>
          <w:smallCaps/>
        </w:rPr>
      </w:pPr>
    </w:p>
    <w:p w:rsidR="00DB2888" w:rsidRDefault="00DB2888" w:rsidP="00ED5A80">
      <w:pPr>
        <w:jc w:val="center"/>
        <w:rPr>
          <w:b/>
          <w:bCs/>
        </w:rPr>
      </w:pPr>
      <w:r w:rsidRPr="007669D8">
        <w:br w:type="page"/>
      </w:r>
      <w:bookmarkStart w:id="0" w:name="_Toc477987501"/>
      <w:r w:rsidRPr="00FA2AF4">
        <w:rPr>
          <w:b/>
          <w:bCs/>
        </w:rPr>
        <w:lastRenderedPageBreak/>
        <w:t xml:space="preserve">1. </w:t>
      </w:r>
      <w:r w:rsidR="00AA3AC6">
        <w:rPr>
          <w:b/>
        </w:rPr>
        <w:t>ОБЩАЯ ХАРАКТЕРИСТИКА РАБОЧЕЙ ПРОГРАММЫ ПРАКТИКИ</w:t>
      </w:r>
    </w:p>
    <w:p w:rsidR="00DB2888" w:rsidRPr="00FA2AF4" w:rsidRDefault="00DB2888" w:rsidP="00ED5A80">
      <w:pPr>
        <w:jc w:val="center"/>
        <w:rPr>
          <w:b/>
          <w:bCs/>
        </w:rPr>
      </w:pPr>
    </w:p>
    <w:p w:rsidR="00DB2888" w:rsidRDefault="00DB2888" w:rsidP="00ED5A80">
      <w:pPr>
        <w:tabs>
          <w:tab w:val="left" w:pos="709"/>
          <w:tab w:val="left" w:pos="5944"/>
        </w:tabs>
        <w:spacing w:line="360" w:lineRule="auto"/>
        <w:ind w:firstLine="709"/>
        <w:jc w:val="both"/>
        <w:rPr>
          <w:b/>
          <w:bCs/>
        </w:rPr>
      </w:pPr>
      <w:r w:rsidRPr="007669D8">
        <w:rPr>
          <w:b/>
          <w:bCs/>
        </w:rPr>
        <w:t>1.1</w:t>
      </w:r>
      <w:r>
        <w:rPr>
          <w:b/>
          <w:bCs/>
        </w:rPr>
        <w:t xml:space="preserve">.Место </w:t>
      </w:r>
      <w:r w:rsidR="00673954">
        <w:rPr>
          <w:b/>
          <w:bCs/>
        </w:rPr>
        <w:t>производственной</w:t>
      </w:r>
      <w:r>
        <w:rPr>
          <w:b/>
          <w:bCs/>
        </w:rPr>
        <w:t xml:space="preserve"> </w:t>
      </w:r>
      <w:r w:rsidRPr="008E1334">
        <w:rPr>
          <w:b/>
          <w:bCs/>
        </w:rPr>
        <w:t xml:space="preserve">практики в структуре </w:t>
      </w:r>
      <w:r w:rsidR="00673954">
        <w:rPr>
          <w:b/>
          <w:bCs/>
        </w:rPr>
        <w:t xml:space="preserve">основной </w:t>
      </w:r>
      <w:r w:rsidR="00AA3AC6">
        <w:rPr>
          <w:b/>
          <w:bCs/>
        </w:rPr>
        <w:t xml:space="preserve">образовательной </w:t>
      </w:r>
      <w:r w:rsidRPr="008E1334">
        <w:rPr>
          <w:b/>
          <w:bCs/>
        </w:rPr>
        <w:t xml:space="preserve">программы </w:t>
      </w:r>
      <w:bookmarkStart w:id="1" w:name="_GoBack"/>
      <w:bookmarkEnd w:id="1"/>
    </w:p>
    <w:p w:rsidR="00DB2888" w:rsidRPr="00ED5A80" w:rsidRDefault="00DB2888" w:rsidP="00ED5A80">
      <w:pPr>
        <w:spacing w:line="360" w:lineRule="auto"/>
        <w:ind w:firstLine="709"/>
        <w:jc w:val="both"/>
      </w:pPr>
      <w:r w:rsidRPr="00ED5A80">
        <w:t xml:space="preserve">Программа </w:t>
      </w:r>
      <w:r w:rsidR="00673954">
        <w:t>производственной</w:t>
      </w:r>
      <w:r w:rsidRPr="00ED5A80">
        <w:t xml:space="preserve"> практики по ПМ.01 «Документирование хозяйственных операций и ведение бухгалтерского учета активов организации» является частью </w:t>
      </w:r>
      <w:r w:rsidR="00AA3AC6">
        <w:t xml:space="preserve">основной образовательной программы </w:t>
      </w:r>
      <w:r w:rsidRPr="00ED5A80">
        <w:t>в соотве</w:t>
      </w:r>
      <w:r>
        <w:t xml:space="preserve">тствии с ФГОС по специальности </w:t>
      </w:r>
      <w:r w:rsidRPr="00ED5A80">
        <w:t>38.02.01 «Экономика и бухгалтерский учет (по отраслям)» в части освоения основного вида профессиональной деятельности Документирование хозяйственных оп</w:t>
      </w:r>
      <w:r>
        <w:t xml:space="preserve">ераций и ведение </w:t>
      </w:r>
      <w:r w:rsidRPr="00ED5A80">
        <w:t>бухгалтерского учета активов организации</w:t>
      </w:r>
    </w:p>
    <w:bookmarkEnd w:id="0"/>
    <w:p w:rsidR="00DB2888" w:rsidRPr="007928CA" w:rsidRDefault="00DB2888" w:rsidP="00422BC8">
      <w:pPr>
        <w:spacing w:line="360" w:lineRule="auto"/>
        <w:ind w:firstLine="709"/>
        <w:jc w:val="both"/>
        <w:rPr>
          <w:b/>
          <w:bCs/>
        </w:rPr>
      </w:pPr>
      <w:r w:rsidRPr="007928CA">
        <w:rPr>
          <w:b/>
          <w:bCs/>
        </w:rPr>
        <w:t>1.2.</w:t>
      </w:r>
      <w:r>
        <w:rPr>
          <w:b/>
          <w:bCs/>
        </w:rPr>
        <w:t xml:space="preserve"> Цель</w:t>
      </w:r>
      <w:r w:rsidRPr="007928CA">
        <w:rPr>
          <w:b/>
          <w:bCs/>
        </w:rPr>
        <w:t xml:space="preserve"> и </w:t>
      </w:r>
      <w:r w:rsidR="00AA3AC6">
        <w:rPr>
          <w:b/>
        </w:rPr>
        <w:t xml:space="preserve">планируемые результаты </w:t>
      </w:r>
      <w:r w:rsidR="00673954" w:rsidRPr="007928CA">
        <w:rPr>
          <w:b/>
        </w:rPr>
        <w:t>производственной</w:t>
      </w:r>
      <w:r>
        <w:rPr>
          <w:b/>
          <w:bCs/>
        </w:rPr>
        <w:t xml:space="preserve"> </w:t>
      </w:r>
      <w:r w:rsidRPr="007928CA">
        <w:rPr>
          <w:b/>
          <w:bCs/>
        </w:rPr>
        <w:t>практики</w:t>
      </w:r>
    </w:p>
    <w:p w:rsidR="00DB2888" w:rsidRDefault="00DB2888" w:rsidP="00422BC8">
      <w:pPr>
        <w:spacing w:line="360" w:lineRule="auto"/>
        <w:ind w:firstLine="709"/>
        <w:jc w:val="both"/>
      </w:pPr>
      <w:r w:rsidRPr="00422BC8">
        <w:rPr>
          <w:b/>
          <w:bCs/>
        </w:rPr>
        <w:t>Цель:</w:t>
      </w:r>
      <w:r w:rsidRPr="00422BC8">
        <w:t xml:space="preserve"> </w:t>
      </w:r>
      <w:r w:rsidR="00AA3AC6">
        <w:t xml:space="preserve">закрепление теоретических знаний и умений, полученных в процессе обучения, приобретение практического опыта и формирование профессиональных компетенций </w:t>
      </w:r>
      <w:r w:rsidRPr="00422BC8">
        <w:t>по документированию хозяйственных операций и ведению бухгалтерского учета активов организации.</w:t>
      </w:r>
    </w:p>
    <w:p w:rsidR="00AA3AC6" w:rsidRDefault="00AA3AC6" w:rsidP="00422BC8">
      <w:pPr>
        <w:spacing w:line="360" w:lineRule="auto"/>
        <w:ind w:firstLine="709"/>
        <w:jc w:val="both"/>
      </w:pPr>
      <w:r>
        <w:rPr>
          <w:b/>
        </w:rPr>
        <w:t>Результатом</w:t>
      </w:r>
      <w:r>
        <w:t xml:space="preserve"> </w:t>
      </w:r>
      <w:r w:rsidR="00673954" w:rsidRPr="00673954">
        <w:t>производственной</w:t>
      </w:r>
      <w:r>
        <w:t xml:space="preserve"> практики является освоение знаний, умений, приобретение практического опыта, формирование общих и профессиональных компетенций по основному виду профессиональной деятельности </w:t>
      </w:r>
      <w:r w:rsidRPr="00ED5A80">
        <w:t>Документирование хозяйственных оп</w:t>
      </w:r>
      <w:r>
        <w:t xml:space="preserve">ераций и ведение </w:t>
      </w:r>
      <w:r w:rsidRPr="00ED5A80">
        <w:t>бухгалтерского учета активов организации</w:t>
      </w:r>
    </w:p>
    <w:p w:rsidR="00CC0624" w:rsidRDefault="00CC0624" w:rsidP="00CC0624">
      <w:r>
        <w:t>общих компетенций (ОК):</w:t>
      </w:r>
    </w:p>
    <w:p w:rsidR="00CC0624" w:rsidRDefault="00CC0624" w:rsidP="00CC062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00"/>
      </w:tblGrid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tabs>
                <w:tab w:val="left" w:pos="709"/>
                <w:tab w:val="left" w:pos="2535"/>
              </w:tabs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и содержание компетенции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tabs>
                <w:tab w:val="left" w:pos="709"/>
                <w:tab w:val="left" w:pos="2535"/>
              </w:tabs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результата обучения при прохождении практики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CC0624" w:rsidRDefault="00CC0624">
            <w:pPr>
              <w:rPr>
                <w:sz w:val="22"/>
                <w:szCs w:val="22"/>
              </w:rPr>
            </w:pPr>
          </w:p>
          <w:p w:rsidR="00CC0624" w:rsidRDefault="00CC0624">
            <w:pPr>
              <w:rPr>
                <w:sz w:val="22"/>
                <w:szCs w:val="22"/>
              </w:rPr>
            </w:pPr>
          </w:p>
          <w:p w:rsidR="00CC0624" w:rsidRDefault="00CC0624">
            <w:pPr>
              <w:rPr>
                <w:sz w:val="22"/>
                <w:szCs w:val="22"/>
              </w:rPr>
            </w:pPr>
          </w:p>
          <w:p w:rsidR="00CC0624" w:rsidRDefault="00CC0624">
            <w:pPr>
              <w:rPr>
                <w:sz w:val="22"/>
                <w:szCs w:val="22"/>
              </w:rPr>
            </w:pPr>
          </w:p>
          <w:p w:rsidR="00CC0624" w:rsidRDefault="00CC0624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актуальный профессиональный и социальный контекст, основные источники информации и ресурсы для решения задач и проблем в профессиональном и социальном контексте; особенности денежного обращения (формы расчетов), понятие и сущность финансов, особенности взаимодействия и функционирования хозяйствующих субъектов, финансовые ресурсы хозяйствующих субъектов – структура и состав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задачу и/или проблему;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план действия и реализовывать его; определить необходимые ресурсы.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CC0624" w:rsidRDefault="00CC0624">
            <w:pPr>
              <w:rPr>
                <w:sz w:val="22"/>
                <w:szCs w:val="22"/>
              </w:rPr>
            </w:pPr>
          </w:p>
          <w:p w:rsidR="00CC0624" w:rsidRDefault="00CC0624">
            <w:pPr>
              <w:rPr>
                <w:sz w:val="22"/>
                <w:szCs w:val="22"/>
              </w:rPr>
            </w:pPr>
          </w:p>
          <w:p w:rsidR="00CC0624" w:rsidRDefault="00CC0624">
            <w:pPr>
              <w:rPr>
                <w:sz w:val="22"/>
                <w:szCs w:val="22"/>
              </w:rPr>
            </w:pPr>
          </w:p>
          <w:p w:rsidR="00CC0624" w:rsidRDefault="00CC0624">
            <w:pPr>
              <w:rPr>
                <w:sz w:val="22"/>
                <w:szCs w:val="22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Номенклатура информационных источников применяемых в профессиональной деятельности; приемы структурирования информации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значимость коллективных решений, работать в группе для решения ситуационных заданий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социального и культурного контекста; правила оформления документов и построения устных сообщений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(специальности); стандарты антикоррупционного поведения и последствия его нарушения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описывать значимость своей профессии,  применять стандарты антикоррупционного поведения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ОК 09. Использовать информационные технологии в </w:t>
            </w:r>
            <w:r>
              <w:rPr>
                <w:sz w:val="22"/>
                <w:szCs w:val="22"/>
              </w:rPr>
              <w:lastRenderedPageBreak/>
              <w:t>профессиональной деятельности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Современные средства и устройства информатизации; </w:t>
            </w:r>
            <w:r>
              <w:rPr>
                <w:sz w:val="22"/>
                <w:szCs w:val="22"/>
              </w:rPr>
              <w:lastRenderedPageBreak/>
              <w:t>порядок их применения и программное обеспечение в профессиональной деятельности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  <w:p w:rsidR="00CC0624" w:rsidRDefault="00CC062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Нормативно-правовые акты международные и РФ в области денежного обращения и финансов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</w:t>
            </w:r>
          </w:p>
          <w:p w:rsidR="00CC0624" w:rsidRDefault="00CC0624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:rsidR="00CC0624" w:rsidRDefault="00CC0624" w:rsidP="00CC062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color w:val="000000"/>
        </w:rPr>
      </w:pPr>
    </w:p>
    <w:p w:rsidR="00CC0624" w:rsidRDefault="00CC0624" w:rsidP="00CC0624">
      <w:pPr>
        <w:rPr>
          <w:i/>
          <w:iCs/>
        </w:rPr>
      </w:pPr>
      <w:r>
        <w:t>профессиональных компетенций (ПК):</w:t>
      </w:r>
    </w:p>
    <w:p w:rsidR="00CC0624" w:rsidRDefault="00CC0624" w:rsidP="00CC0624">
      <w:pPr>
        <w:ind w:firstLine="708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000"/>
      </w:tblGrid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tabs>
                <w:tab w:val="left" w:pos="709"/>
                <w:tab w:val="left" w:pos="2535"/>
              </w:tabs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>Код и содержание компетенции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tabs>
                <w:tab w:val="left" w:pos="709"/>
                <w:tab w:val="left" w:pos="2535"/>
              </w:tabs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результата обучения при прохождении практики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 w:rsidP="00CC0624">
            <w:pPr>
              <w:tabs>
                <w:tab w:val="left" w:pos="709"/>
                <w:tab w:val="left" w:pos="2535"/>
              </w:tabs>
              <w:autoSpaceDE w:val="0"/>
            </w:pPr>
            <w:r>
              <w:t>ПК 1.1. Обрабатывать первичные бухгалтерские документы.</w:t>
            </w:r>
          </w:p>
          <w:p w:rsidR="00CC0624" w:rsidRDefault="00CC0624" w:rsidP="00CC0624">
            <w:pPr>
              <w:tabs>
                <w:tab w:val="left" w:pos="709"/>
                <w:tab w:val="left" w:pos="2535"/>
              </w:tabs>
              <w:autoSpaceDE w:val="0"/>
              <w:rPr>
                <w:b/>
                <w:bCs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Pr="004D62EE" w:rsidRDefault="00CC0624">
            <w:r w:rsidRPr="004D62EE">
              <w:t>Знать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к бухгалтерскому учету в части документирования всех хозяйственных действий и операций;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первичной бухгалтерской документации;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первичных бухгалтерских документов;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первичных бухгалтерских документов, содержащих обязательные реквизиты первичного учетного документа;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проверки первичных бухгалтерских документов, формальной проверки документов, проверки по существу, арифметической проверки;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и признаки группировки первичных бухгалтерских документов;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порядок проведения таксировки и </w:t>
            </w:r>
            <w:proofErr w:type="spellStart"/>
            <w:r>
              <w:rPr>
                <w:sz w:val="22"/>
                <w:szCs w:val="22"/>
              </w:rPr>
              <w:t>контировки</w:t>
            </w:r>
            <w:proofErr w:type="spellEnd"/>
            <w:r>
              <w:rPr>
                <w:sz w:val="22"/>
                <w:szCs w:val="22"/>
              </w:rPr>
              <w:t xml:space="preserve"> первичных бухгалтерских документов;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составления регистров бухгалтерского учета;</w:t>
            </w:r>
          </w:p>
          <w:p w:rsidR="00CC0624" w:rsidRDefault="004D62EE" w:rsidP="004D62EE">
            <w:r>
              <w:rPr>
                <w:sz w:val="22"/>
                <w:szCs w:val="22"/>
              </w:rPr>
              <w:t>правила и сроки хранения первичной бухгалтерской документации.</w:t>
            </w:r>
          </w:p>
          <w:p w:rsidR="00CC0624" w:rsidRDefault="00CC0624">
            <w:r>
              <w:t>Уметь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формальную проверку документов, проверку по существу, арифметическую проверку;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группировку первичных бухгалтерских документов по ряду признаков;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таксировку и </w:t>
            </w:r>
            <w:proofErr w:type="spellStart"/>
            <w:r>
              <w:rPr>
                <w:sz w:val="22"/>
                <w:szCs w:val="22"/>
              </w:rPr>
              <w:t>контировку</w:t>
            </w:r>
            <w:proofErr w:type="spellEnd"/>
            <w:r>
              <w:rPr>
                <w:sz w:val="22"/>
                <w:szCs w:val="22"/>
              </w:rPr>
              <w:t xml:space="preserve"> первичных бухгалтерских документов;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организовывать документооборот;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разбираться в номенклатуре дел;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заносить данные по сгруппированным документам в </w:t>
            </w:r>
            <w:r>
              <w:rPr>
                <w:sz w:val="22"/>
                <w:szCs w:val="22"/>
              </w:rPr>
              <w:lastRenderedPageBreak/>
              <w:t>регистры бухгалтерского учета;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первичные бухгалтерские документы в текущий бухгалтерский архив;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4D62EE" w:rsidRDefault="004D62EE" w:rsidP="004D62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исправлять ошибки в первичных бухгалтерских документах;</w:t>
            </w:r>
          </w:p>
          <w:p w:rsidR="00CC0624" w:rsidRDefault="004D62EE" w:rsidP="004D62EE">
            <w:pPr>
              <w:suppressAutoHyphens/>
            </w:pPr>
            <w:r>
              <w:rPr>
                <w:sz w:val="22"/>
                <w:szCs w:val="22"/>
              </w:rPr>
              <w:t>документальное оформление поступления и расхода материально-производственных запасов.</w:t>
            </w:r>
          </w:p>
          <w:p w:rsidR="00CC0624" w:rsidRDefault="00CC0624">
            <w:pPr>
              <w:suppressAutoHyphens/>
            </w:pPr>
            <w:r>
              <w:t>Иметь практический опыт</w:t>
            </w:r>
          </w:p>
          <w:p w:rsidR="00CC0624" w:rsidRDefault="004D62EE">
            <w:pPr>
              <w:suppressAutoHyphens/>
            </w:pPr>
            <w:r w:rsidRPr="004D62EE">
              <w:rPr>
                <w:color w:val="000000"/>
                <w:sz w:val="22"/>
                <w:szCs w:val="22"/>
              </w:rPr>
              <w:t>В документировании хозяйственных операций и ведении бухгалтерского учета активов организации.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 w:rsidP="00CC0624">
            <w:pPr>
              <w:tabs>
                <w:tab w:val="left" w:pos="709"/>
                <w:tab w:val="left" w:pos="2535"/>
              </w:tabs>
              <w:autoSpaceDE w:val="0"/>
            </w:pPr>
            <w:r>
              <w:lastRenderedPageBreak/>
              <w:t>ПК 1.2. Разрабатывать и согласовывать с руководством организации рабочий план счетов бухгалтерского учета организации.</w:t>
            </w:r>
          </w:p>
          <w:p w:rsidR="00CC0624" w:rsidRDefault="00CC0624" w:rsidP="00CC0624">
            <w:pPr>
              <w:tabs>
                <w:tab w:val="left" w:pos="709"/>
                <w:tab w:val="left" w:pos="2535"/>
              </w:tabs>
              <w:autoSpaceDE w:val="0"/>
              <w:rPr>
                <w:b/>
                <w:bCs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r>
              <w:t>Знать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сущность </w:t>
            </w:r>
            <w:proofErr w:type="gramStart"/>
            <w:r>
              <w:rPr>
                <w:sz w:val="22"/>
                <w:szCs w:val="22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вопросы разработки и применения плана счетов бухгалтерского учета в финансово-хозяйственной деятельности организации;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инструкцию по применению плана счетов бухгалтерского учета;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принципы и цели </w:t>
            </w:r>
            <w:proofErr w:type="gramStart"/>
            <w:r>
              <w:rPr>
                <w:sz w:val="22"/>
                <w:szCs w:val="22"/>
              </w:rPr>
              <w:t>разработки рабочего плана счетов бухгалтерского учета организации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классификацию счетов бухгалтерского учета по экономическому содержанию, назначению и структуре;</w:t>
            </w:r>
          </w:p>
          <w:p w:rsidR="00CC0624" w:rsidRDefault="00CA0CDE" w:rsidP="00CA0CDE">
            <w:pPr>
              <w:jc w:val="both"/>
            </w:pPr>
            <w:r>
              <w:rPr>
                <w:sz w:val="22"/>
                <w:szCs w:val="22"/>
              </w:rPr>
              <w:t>два подхода к проблеме оптимальной организации рабочего плана счетов - автономию финансового и управленческого учета и объединение финансового и управленческого учета</w:t>
            </w:r>
          </w:p>
          <w:p w:rsidR="00CC0624" w:rsidRDefault="00CC0624">
            <w:r>
              <w:t>Уметь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план счетов бухгалтерского учета финансово-хозяйственной деятельности организаций; 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деятельности;</w:t>
            </w:r>
          </w:p>
          <w:p w:rsidR="00CC0624" w:rsidRDefault="00CA0CDE" w:rsidP="00CA0CDE">
            <w:pPr>
              <w:suppressAutoHyphens/>
            </w:pPr>
            <w:r>
              <w:rPr>
                <w:sz w:val="22"/>
                <w:szCs w:val="22"/>
              </w:rPr>
              <w:t>конструировать поэтапно рабочий план счетов бухгалтерского учета организации</w:t>
            </w:r>
          </w:p>
          <w:p w:rsidR="00CC0624" w:rsidRDefault="00CC0624">
            <w:pPr>
              <w:suppressAutoHyphens/>
            </w:pPr>
            <w:r>
              <w:t>Иметь практический опыт</w:t>
            </w:r>
          </w:p>
          <w:p w:rsidR="00CC0624" w:rsidRDefault="00CA0CDE">
            <w:pPr>
              <w:tabs>
                <w:tab w:val="left" w:pos="709"/>
                <w:tab w:val="left" w:pos="2535"/>
              </w:tabs>
              <w:autoSpaceDE w:val="0"/>
              <w:rPr>
                <w:b/>
                <w:bCs/>
              </w:rPr>
            </w:pPr>
            <w:r>
              <w:rPr>
                <w:sz w:val="22"/>
                <w:szCs w:val="22"/>
              </w:rPr>
              <w:t>документирования хозяйственных операций и ведения бухгалтерского учета активов организации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 w:rsidP="00CC0624">
            <w:pPr>
              <w:tabs>
                <w:tab w:val="left" w:pos="709"/>
                <w:tab w:val="left" w:pos="2535"/>
              </w:tabs>
              <w:autoSpaceDE w:val="0"/>
            </w:pPr>
            <w:r>
              <w:t xml:space="preserve">ПК 1.3. Проводить учет денежных средств, оформлять денежные и кассовые документы. </w:t>
            </w:r>
          </w:p>
          <w:p w:rsidR="00CC0624" w:rsidRDefault="00CC0624" w:rsidP="00CC0624">
            <w:pPr>
              <w:tabs>
                <w:tab w:val="left" w:pos="709"/>
                <w:tab w:val="left" w:pos="2535"/>
              </w:tabs>
              <w:autoSpaceDE w:val="0"/>
              <w:rPr>
                <w:b/>
                <w:bCs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r>
              <w:t>Знать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кассовых операций, денежных документов и переводов в пути;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денежных средств на расчетных и специальных счетах;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учета кассовых операций в иностранной валюте и операций по валютным счетам;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оформления денежных и кассовых документов, заполнения кассовой книги;</w:t>
            </w:r>
          </w:p>
          <w:p w:rsidR="00CC0624" w:rsidRDefault="00CA0CDE" w:rsidP="00CA0CDE">
            <w:r>
              <w:rPr>
                <w:sz w:val="22"/>
                <w:szCs w:val="22"/>
              </w:rPr>
              <w:t>правила заполнения отчета кассира в бухгалтерию</w:t>
            </w:r>
          </w:p>
          <w:p w:rsidR="00CC0624" w:rsidRDefault="00CC0624">
            <w:r>
              <w:t>Уметь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кассовых операций, денежных документов и переводов в пути;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денежных средств на расчетных и специальных счетах;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оформлять денежные и кассовые документы;</w:t>
            </w:r>
          </w:p>
          <w:p w:rsidR="00CC0624" w:rsidRDefault="00CA0CDE" w:rsidP="00CA0CDE">
            <w:pPr>
              <w:suppressAutoHyphens/>
              <w:jc w:val="both"/>
            </w:pPr>
            <w:r>
              <w:rPr>
                <w:sz w:val="22"/>
                <w:szCs w:val="22"/>
              </w:rPr>
              <w:t>заполнять кассовую книгу и отчет кассира в бухгалтерию</w:t>
            </w:r>
            <w:proofErr w:type="gramStart"/>
            <w:r w:rsidR="004C3C11">
              <w:rPr>
                <w:sz w:val="22"/>
                <w:szCs w:val="22"/>
              </w:rPr>
              <w:t xml:space="preserve"> </w:t>
            </w:r>
            <w:r w:rsidR="00CC0624">
              <w:lastRenderedPageBreak/>
              <w:t>И</w:t>
            </w:r>
            <w:proofErr w:type="gramEnd"/>
            <w:r w:rsidR="00CC0624">
              <w:t>меть практический опыт</w:t>
            </w:r>
          </w:p>
          <w:p w:rsidR="00CC0624" w:rsidRDefault="00CA0CDE">
            <w:pPr>
              <w:tabs>
                <w:tab w:val="left" w:pos="709"/>
                <w:tab w:val="left" w:pos="2535"/>
              </w:tabs>
              <w:autoSpaceDE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документирования хозяйственных операций и ведения бухгалтерского учета активов организации</w:t>
            </w:r>
          </w:p>
        </w:tc>
      </w:tr>
      <w:tr w:rsidR="00CC0624" w:rsidTr="00CC0624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24" w:rsidRDefault="00CC0624">
            <w:pPr>
              <w:tabs>
                <w:tab w:val="left" w:pos="709"/>
                <w:tab w:val="left" w:pos="2535"/>
              </w:tabs>
              <w:autoSpaceDE w:val="0"/>
              <w:rPr>
                <w:b/>
                <w:bCs/>
              </w:rPr>
            </w:pPr>
            <w:r>
              <w:lastRenderedPageBreak/>
              <w:t>ПК 1.4. Формировать бухгалтерские проводки по учету активов организации на основе  рабочего плана счетов бухгалтерского учета.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24" w:rsidRDefault="00CC0624">
            <w:r>
              <w:t>Знать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и классификацию основных средств; оценку и переоценку основных средств;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поступления основных средств;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выбытия и аренды основных средств;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амортизации основных средств;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учета арендованных и сданных в аренду основных средств;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и классификацию нематериальных активов;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поступления и выбытия нематериальных активов;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амортизацию нематериальных активов;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долгосрочных инвестиций;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финансовых вложений и ценных бумаг;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материально-производственных запасов: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понятие, классификацию и оценку материально-производственных запасов;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материалов на складе и в бухгалтерии;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синтетический учет движения материалов;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транспортно-заготовительных расходов;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учет затрат на производство и </w:t>
            </w:r>
            <w:proofErr w:type="spellStart"/>
            <w:r>
              <w:rPr>
                <w:sz w:val="22"/>
                <w:szCs w:val="22"/>
              </w:rPr>
              <w:t>калькулирование</w:t>
            </w:r>
            <w:proofErr w:type="spellEnd"/>
            <w:r>
              <w:rPr>
                <w:sz w:val="22"/>
                <w:szCs w:val="22"/>
              </w:rPr>
              <w:t xml:space="preserve"> себестоимости: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систему учета производственных затрат и их классификацию;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сводный учет затрат на производство, обслуживание производства и управление;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учета и распределения затрат вспомогательных производств;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потерь и непроизводственных расходов;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и оценку незавершенного производства;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калькуляцию себестоимости продукции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характеристику готовой продукции, оценку и синтетический учет;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технологию реализации готовой продукции (работ, услуг);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выручки от реализации продукции (работ, услуг);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расходов по реализации продукции, выполнению работ и оказанию услуг;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учет дебиторской и кредиторской задолженности и формы расчетов;</w:t>
            </w:r>
          </w:p>
          <w:p w:rsidR="00CC0624" w:rsidRDefault="00CA0CDE" w:rsidP="00CA0CDE">
            <w:r>
              <w:rPr>
                <w:sz w:val="22"/>
                <w:szCs w:val="22"/>
              </w:rPr>
              <w:t>учет расчетов с работниками по прочим операциям и расчетов с подотчетными лицами</w:t>
            </w:r>
          </w:p>
          <w:p w:rsidR="00CC0624" w:rsidRDefault="00CC0624">
            <w:r>
              <w:t>Уметь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основных средств;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нематериальных активов;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долгосрочных инвестиций;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финансовых вложений и ценных бумаг;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материально-производственных запасов;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проводить учет затрат на производство и </w:t>
            </w:r>
            <w:proofErr w:type="spellStart"/>
            <w:r>
              <w:rPr>
                <w:sz w:val="22"/>
                <w:szCs w:val="22"/>
              </w:rPr>
              <w:t>калькулирование</w:t>
            </w:r>
            <w:proofErr w:type="spellEnd"/>
            <w:r>
              <w:rPr>
                <w:sz w:val="22"/>
                <w:szCs w:val="22"/>
              </w:rPr>
              <w:t xml:space="preserve"> себестоимости;</w:t>
            </w:r>
          </w:p>
          <w:p w:rsidR="00CA0CDE" w:rsidRDefault="00CA0CDE" w:rsidP="00CA0C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проводить учет готовой продукц</w:t>
            </w:r>
            <w:proofErr w:type="gramStart"/>
            <w:r>
              <w:rPr>
                <w:sz w:val="22"/>
                <w:szCs w:val="22"/>
              </w:rPr>
              <w:t>ии и ее</w:t>
            </w:r>
            <w:proofErr w:type="gramEnd"/>
            <w:r>
              <w:rPr>
                <w:sz w:val="22"/>
                <w:szCs w:val="22"/>
              </w:rPr>
              <w:t xml:space="preserve"> реализации;</w:t>
            </w:r>
          </w:p>
          <w:p w:rsidR="00CC0624" w:rsidRDefault="00CA0CDE" w:rsidP="00CA0CDE">
            <w:pPr>
              <w:suppressAutoHyphens/>
            </w:pPr>
            <w:r>
              <w:rPr>
                <w:sz w:val="22"/>
                <w:szCs w:val="22"/>
              </w:rPr>
              <w:t>проводить учет текущих операций и расчетов</w:t>
            </w:r>
          </w:p>
          <w:p w:rsidR="00CC0624" w:rsidRDefault="00CC0624">
            <w:pPr>
              <w:suppressAutoHyphens/>
            </w:pPr>
            <w:r>
              <w:t>Иметь практический опыт</w:t>
            </w:r>
          </w:p>
          <w:p w:rsidR="00CC0624" w:rsidRDefault="00CA0CDE">
            <w:pPr>
              <w:tabs>
                <w:tab w:val="left" w:pos="709"/>
                <w:tab w:val="left" w:pos="2535"/>
              </w:tabs>
              <w:autoSpaceDE w:val="0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документирования хозяйственных операций и ведения бухгалтерского учета активов организации</w:t>
            </w:r>
          </w:p>
        </w:tc>
      </w:tr>
    </w:tbl>
    <w:p w:rsidR="00CC0624" w:rsidRDefault="00CC0624" w:rsidP="00CC06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Cs w:val="28"/>
        </w:rPr>
      </w:pPr>
    </w:p>
    <w:p w:rsidR="00DB2888" w:rsidRPr="0035722E" w:rsidRDefault="00DB2888" w:rsidP="0035722E">
      <w:pPr>
        <w:spacing w:line="360" w:lineRule="auto"/>
        <w:ind w:firstLine="709"/>
        <w:jc w:val="both"/>
        <w:rPr>
          <w:b/>
          <w:bCs/>
        </w:rPr>
      </w:pPr>
      <w:r w:rsidRPr="0035722E">
        <w:rPr>
          <w:b/>
          <w:bCs/>
        </w:rPr>
        <w:lastRenderedPageBreak/>
        <w:t xml:space="preserve">1.3. Трудоемкость освоения программы </w:t>
      </w:r>
      <w:r w:rsidR="00673954" w:rsidRPr="00673954">
        <w:rPr>
          <w:b/>
          <w:bCs/>
        </w:rPr>
        <w:t>производственной</w:t>
      </w:r>
      <w:r w:rsidRPr="0035722E">
        <w:rPr>
          <w:b/>
          <w:bCs/>
        </w:rPr>
        <w:t xml:space="preserve"> практики</w:t>
      </w:r>
    </w:p>
    <w:p w:rsidR="00DB2888" w:rsidRPr="0035722E" w:rsidRDefault="00DB2888" w:rsidP="0035722E">
      <w:pPr>
        <w:spacing w:line="360" w:lineRule="auto"/>
        <w:ind w:firstLine="709"/>
        <w:jc w:val="both"/>
      </w:pPr>
      <w:r w:rsidRPr="0035722E">
        <w:t>в рамках освоения ПМ.01 «Документирование хозяйственных операций и ведение  бухгалтерского учета активов организации» - 36 ч.</w:t>
      </w:r>
    </w:p>
    <w:p w:rsidR="00DB2888" w:rsidRDefault="00DB2888" w:rsidP="008F02D6">
      <w:pPr>
        <w:pStyle w:val="af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88" w:rsidRDefault="00DB2888" w:rsidP="00CC0624">
      <w:pPr>
        <w:jc w:val="center"/>
        <w:rPr>
          <w:b/>
          <w:bCs/>
          <w:sz w:val="28"/>
          <w:szCs w:val="28"/>
        </w:rPr>
      </w:pPr>
    </w:p>
    <w:p w:rsidR="00DB2888" w:rsidRPr="007669D8" w:rsidRDefault="00DB2888" w:rsidP="00D21369">
      <w:pPr>
        <w:pStyle w:val="af"/>
        <w:spacing w:after="0"/>
        <w:ind w:left="1440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DB2888" w:rsidRPr="007669D8" w:rsidSect="0035722E">
          <w:footerReference w:type="default" r:id="rId7"/>
          <w:type w:val="continuous"/>
          <w:pgSz w:w="11906" w:h="16838"/>
          <w:pgMar w:top="1134" w:right="851" w:bottom="1134" w:left="1418" w:header="709" w:footer="0" w:gutter="0"/>
          <w:cols w:space="708"/>
          <w:titlePg/>
          <w:docGrid w:linePitch="360"/>
        </w:sectPr>
      </w:pPr>
    </w:p>
    <w:p w:rsidR="00DB2888" w:rsidRPr="00781771" w:rsidRDefault="00CC0624" w:rsidP="0027582A">
      <w:pPr>
        <w:pStyle w:val="af7"/>
        <w:rPr>
          <w:rFonts w:ascii="Times New Roman" w:hAnsi="Times New Roman"/>
          <w:i w:val="0"/>
          <w:iCs w:val="0"/>
        </w:rPr>
      </w:pPr>
      <w:bookmarkStart w:id="2" w:name="_Toc477987505"/>
      <w:r>
        <w:rPr>
          <w:rFonts w:ascii="Times New Roman" w:hAnsi="Times New Roman"/>
          <w:i w:val="0"/>
          <w:iCs w:val="0"/>
        </w:rPr>
        <w:lastRenderedPageBreak/>
        <w:t>2</w:t>
      </w:r>
      <w:r w:rsidR="00DB2888" w:rsidRPr="00781771">
        <w:rPr>
          <w:rFonts w:ascii="Times New Roman" w:hAnsi="Times New Roman"/>
          <w:i w:val="0"/>
          <w:iCs w:val="0"/>
        </w:rPr>
        <w:t>. СТРУКТУРА</w:t>
      </w:r>
      <w:r w:rsidR="00DB2888">
        <w:rPr>
          <w:rFonts w:ascii="Times New Roman" w:hAnsi="Times New Roman"/>
          <w:i w:val="0"/>
          <w:iCs w:val="0"/>
        </w:rPr>
        <w:t xml:space="preserve"> И СОДЕРЖАНИЕ ПРОГРАММЫ </w:t>
      </w:r>
      <w:r w:rsidR="00DB2888" w:rsidRPr="00781771">
        <w:rPr>
          <w:rFonts w:ascii="Times New Roman" w:hAnsi="Times New Roman"/>
          <w:i w:val="0"/>
          <w:iCs w:val="0"/>
        </w:rPr>
        <w:t>ПРАКТИКИ</w:t>
      </w:r>
      <w:bookmarkEnd w:id="2"/>
    </w:p>
    <w:p w:rsidR="00DB2888" w:rsidRPr="007669D8" w:rsidRDefault="00DB2888" w:rsidP="00D21369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88" w:rsidRDefault="00CC0624" w:rsidP="00D83246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2888" w:rsidRPr="007669D8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DB2888">
        <w:rPr>
          <w:rFonts w:ascii="Times New Roman" w:hAnsi="Times New Roman" w:cs="Times New Roman"/>
          <w:b/>
          <w:bCs/>
          <w:sz w:val="24"/>
          <w:szCs w:val="24"/>
        </w:rPr>
        <w:t>. Структура практики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75"/>
        <w:gridCol w:w="3684"/>
        <w:gridCol w:w="3418"/>
        <w:gridCol w:w="3414"/>
      </w:tblGrid>
      <w:tr w:rsidR="00DB2888" w:rsidRPr="00497998">
        <w:tc>
          <w:tcPr>
            <w:tcW w:w="4378" w:type="dxa"/>
          </w:tcPr>
          <w:p w:rsidR="00DB2888" w:rsidRPr="00497998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формируемых компетенций</w:t>
            </w:r>
          </w:p>
        </w:tc>
        <w:tc>
          <w:tcPr>
            <w:tcW w:w="3686" w:type="dxa"/>
          </w:tcPr>
          <w:p w:rsidR="00DB2888" w:rsidRPr="00497998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3420" w:type="dxa"/>
          </w:tcPr>
          <w:p w:rsidR="00DB2888" w:rsidRPr="00497998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времени, отведенный на практику (в неделях, часах)</w:t>
            </w:r>
          </w:p>
        </w:tc>
        <w:tc>
          <w:tcPr>
            <w:tcW w:w="3416" w:type="dxa"/>
          </w:tcPr>
          <w:p w:rsidR="00DB2888" w:rsidRPr="00497998" w:rsidRDefault="00DB2888" w:rsidP="0042235E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79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проведения </w:t>
            </w:r>
          </w:p>
        </w:tc>
      </w:tr>
      <w:tr w:rsidR="00DB2888" w:rsidRPr="00497998">
        <w:tc>
          <w:tcPr>
            <w:tcW w:w="4378" w:type="dxa"/>
          </w:tcPr>
          <w:p w:rsidR="00DB2888" w:rsidRPr="00CF2526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 01-07, </w:t>
            </w:r>
            <w:r w:rsidR="00C0583E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058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583E">
              <w:rPr>
                <w:rFonts w:ascii="Times New Roman" w:hAnsi="Times New Roman" w:cs="Times New Roman"/>
                <w:sz w:val="24"/>
                <w:szCs w:val="24"/>
              </w:rPr>
              <w:t>,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DB2888" w:rsidRPr="00CF2526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1.1-</w:t>
            </w:r>
            <w:r w:rsidR="00C0583E">
              <w:rPr>
                <w:rFonts w:ascii="Times New Roman" w:hAnsi="Times New Roman" w:cs="Times New Roman"/>
                <w:sz w:val="24"/>
                <w:szCs w:val="24"/>
              </w:rPr>
              <w:t xml:space="preserve"> 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86" w:type="dxa"/>
          </w:tcPr>
          <w:p w:rsidR="00DB2888" w:rsidRPr="00CF2526" w:rsidRDefault="00DB2888" w:rsidP="00497998">
            <w:pPr>
              <w:pStyle w:val="af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ПМ.01 «</w:t>
            </w:r>
            <w:r w:rsidRPr="00034AF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Документирование хозяйственных операций и ведение  бухгалтерского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активов</w:t>
            </w:r>
            <w:r w:rsidRPr="00034A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CF25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</w:tcPr>
          <w:p w:rsidR="00DB2888" w:rsidRPr="00CF2526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часов</w:t>
            </w:r>
          </w:p>
          <w:p w:rsidR="00DB2888" w:rsidRPr="00CF2526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416" w:type="dxa"/>
          </w:tcPr>
          <w:p w:rsidR="00DB2888" w:rsidRDefault="00DB2888" w:rsidP="00EF72E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семестр на базе 9 классов</w:t>
            </w:r>
          </w:p>
          <w:p w:rsidR="00DB2888" w:rsidRDefault="00DB2888" w:rsidP="00EF72EC">
            <w:pPr>
              <w:pStyle w:val="12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семестр на базе 11 классов</w:t>
            </w:r>
          </w:p>
          <w:p w:rsidR="00DB2888" w:rsidRPr="00CF2526" w:rsidRDefault="00DB2888" w:rsidP="00D83246">
            <w:pPr>
              <w:pStyle w:val="af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888" w:rsidRDefault="00DB2888" w:rsidP="00EA3EC0">
      <w:pPr>
        <w:pStyle w:val="af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2235E" w:rsidRDefault="00CC0624" w:rsidP="00D21369">
      <w:pPr>
        <w:pStyle w:val="a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B2888">
        <w:rPr>
          <w:rFonts w:ascii="Times New Roman" w:hAnsi="Times New Roman" w:cs="Times New Roman"/>
          <w:b/>
          <w:bCs/>
          <w:sz w:val="24"/>
          <w:szCs w:val="24"/>
        </w:rPr>
        <w:t>.2. С</w:t>
      </w:r>
      <w:r w:rsidR="00DB2888" w:rsidRPr="007669D8">
        <w:rPr>
          <w:rFonts w:ascii="Times New Roman" w:hAnsi="Times New Roman" w:cs="Times New Roman"/>
          <w:b/>
          <w:bCs/>
          <w:sz w:val="24"/>
          <w:szCs w:val="24"/>
        </w:rPr>
        <w:t>одержание</w:t>
      </w:r>
      <w:r w:rsidR="00DB2888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42235E" w:rsidRDefault="0042235E" w:rsidP="0042235E">
      <w:pPr>
        <w:ind w:firstLine="709"/>
      </w:pPr>
      <w:r>
        <w:t xml:space="preserve">Форма организации практики - практическая подготовка, предусматривающая выполнение обучающимися видов работ, связанных с будущей профессиональной деятельностью </w:t>
      </w:r>
    </w:p>
    <w:p w:rsidR="00A96597" w:rsidRDefault="00A96597" w:rsidP="00A96597">
      <w:pPr>
        <w:ind w:firstLine="709"/>
        <w:rPr>
          <w:b/>
        </w:rPr>
      </w:pPr>
    </w:p>
    <w:tbl>
      <w:tblPr>
        <w:tblW w:w="13747" w:type="dxa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4"/>
        <w:gridCol w:w="2706"/>
        <w:gridCol w:w="7320"/>
        <w:gridCol w:w="1627"/>
      </w:tblGrid>
      <w:tr w:rsidR="00A96597" w:rsidTr="0096150D">
        <w:trPr>
          <w:trHeight w:val="795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97" w:rsidRDefault="00A96597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</w:t>
            </w:r>
          </w:p>
          <w:p w:rsidR="00A96597" w:rsidRDefault="00A96597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деятельности</w:t>
            </w:r>
          </w:p>
        </w:tc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97" w:rsidRDefault="00A96597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Виды работ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97" w:rsidRDefault="00A96597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Содержание освоенного учебного материала, необходимого для выполнения видов работ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6597" w:rsidRDefault="00A96597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Количество часов (недель)</w:t>
            </w:r>
          </w:p>
        </w:tc>
      </w:tr>
      <w:tr w:rsidR="00A96597" w:rsidTr="00436515">
        <w:trPr>
          <w:trHeight w:val="274"/>
        </w:trPr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97" w:rsidRDefault="00A96597" w:rsidP="00A96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ВД 0</w:t>
            </w:r>
            <w:r w:rsidRPr="00EA3EC0">
              <w:rPr>
                <w:sz w:val="22"/>
                <w:szCs w:val="22"/>
              </w:rPr>
              <w:t>1. Документирование хозяйственных операций и ведение  бухгалтерского учета активов организации</w:t>
            </w:r>
            <w:r>
              <w:rPr>
                <w:sz w:val="22"/>
                <w:szCs w:val="22"/>
              </w:rPr>
              <w:t xml:space="preserve"> </w:t>
            </w: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  <w:p w:rsidR="00A96597" w:rsidRDefault="00A96597" w:rsidP="00A96597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</w:tcPr>
          <w:p w:rsidR="00A96597" w:rsidRPr="00C84D94" w:rsidRDefault="00436515" w:rsidP="00A96597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lastRenderedPageBreak/>
              <w:t>Характеристика организации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15" w:rsidRPr="00436515" w:rsidRDefault="00F3150F" w:rsidP="00436515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36515" w:rsidRPr="00436515">
              <w:rPr>
                <w:sz w:val="20"/>
                <w:szCs w:val="20"/>
              </w:rPr>
              <w:t>бщая характеристика организации</w:t>
            </w:r>
          </w:p>
          <w:p w:rsidR="00436515" w:rsidRPr="00436515" w:rsidRDefault="00F3150F" w:rsidP="00436515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36515" w:rsidRPr="00436515">
              <w:rPr>
                <w:sz w:val="20"/>
                <w:szCs w:val="20"/>
              </w:rPr>
              <w:t>егистрационные данные организации</w:t>
            </w:r>
          </w:p>
          <w:p w:rsidR="00A96597" w:rsidRPr="0096150D" w:rsidRDefault="00F3150F" w:rsidP="00436515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436515" w:rsidRPr="00436515">
              <w:rPr>
                <w:sz w:val="20"/>
                <w:szCs w:val="20"/>
              </w:rPr>
              <w:t>четная политика организации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597" w:rsidRDefault="00A96597" w:rsidP="00A965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 ч. </w:t>
            </w: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 неделя)</w:t>
            </w: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  <w:p w:rsidR="00A96597" w:rsidRDefault="00A96597" w:rsidP="00A96597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</w:tcPr>
          <w:p w:rsidR="00436515" w:rsidRPr="00F3150F" w:rsidRDefault="00436515" w:rsidP="00F3150F">
            <w:pPr>
              <w:tabs>
                <w:tab w:val="left" w:pos="18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F3150F">
              <w:rPr>
                <w:sz w:val="20"/>
                <w:szCs w:val="20"/>
              </w:rPr>
              <w:t>Заполнение журнала фактов хозяйственной жизни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15" w:rsidRPr="0096150D" w:rsidRDefault="00F3150F" w:rsidP="00F3150F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 w:rsidRPr="00F3150F">
              <w:rPr>
                <w:sz w:val="20"/>
                <w:szCs w:val="20"/>
              </w:rPr>
              <w:t>Ф</w:t>
            </w:r>
            <w:r w:rsidR="00436515" w:rsidRPr="00F3150F">
              <w:rPr>
                <w:sz w:val="20"/>
                <w:szCs w:val="20"/>
              </w:rPr>
              <w:t xml:space="preserve">ормирование бухгалтерских проводок по </w:t>
            </w:r>
            <w:r w:rsidRPr="00F3150F">
              <w:rPr>
                <w:sz w:val="20"/>
                <w:szCs w:val="20"/>
              </w:rPr>
              <w:t>учету</w:t>
            </w:r>
            <w:r>
              <w:rPr>
                <w:sz w:val="20"/>
                <w:szCs w:val="20"/>
              </w:rPr>
              <w:t xml:space="preserve"> активов организации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</w:tcPr>
          <w:p w:rsidR="00436515" w:rsidRPr="00C84D94" w:rsidRDefault="00436515" w:rsidP="00436515">
            <w:pPr>
              <w:pStyle w:val="13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Обрабатывать первичные бухгалтерские документы.</w:t>
            </w:r>
          </w:p>
          <w:p w:rsidR="00436515" w:rsidRPr="00C84D94" w:rsidRDefault="00436515" w:rsidP="00436515">
            <w:pPr>
              <w:pStyle w:val="13"/>
              <w:spacing w:line="240" w:lineRule="auto"/>
              <w:rPr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Разрабатывать рабочий план счетов бухгалтерского учета организации.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15" w:rsidRPr="0096150D" w:rsidRDefault="00436515" w:rsidP="00436515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Изучение требований к документированию всех хозяйственных действий и операций, обязательные реквизиты первичных учетных документов, порядок проверки и обработки первичных бухгалтерских документов, порядок группировки документов и составления учетных регистров, допустимые способы исправления ошибок в бухгалтерских документах и в учетных регистрах.</w:t>
            </w:r>
          </w:p>
          <w:p w:rsidR="00436515" w:rsidRPr="0096150D" w:rsidRDefault="00436515" w:rsidP="00436515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Принципы и цели разработки и применения рабочего плана счетов бухгалтерского учета в финансово-хозяйственной деятельности организации.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hideMark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Отражение в бухгалтерском учете и документирование кассовых операций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15" w:rsidRPr="0096150D" w:rsidRDefault="00436515" w:rsidP="00436515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 xml:space="preserve">Бухгалтерский учет кассовых операций. Синтетический учет кассовых операций, денежных документов и переводов в пути 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hideMark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Отражение в бухгалтерском учете и документирование операций по расчетным и валютным счетам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15" w:rsidRPr="0096150D" w:rsidRDefault="00436515" w:rsidP="00436515">
            <w:pPr>
              <w:widowControl w:val="0"/>
              <w:numPr>
                <w:ilvl w:val="0"/>
                <w:numId w:val="33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 xml:space="preserve">Порядок учета денежных средств, операций по расчетным и специальным счетам, особенности учета операций в иностранной валюте по валютным счетам </w:t>
            </w:r>
          </w:p>
          <w:p w:rsidR="00436515" w:rsidRPr="0096150D" w:rsidRDefault="00436515" w:rsidP="00436515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Отражение в бухгалтерском учете и документирование операций с основными средствами и нематериальными активами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515" w:rsidRPr="0096150D" w:rsidRDefault="00436515" w:rsidP="00436515">
            <w:pPr>
              <w:widowControl w:val="0"/>
              <w:numPr>
                <w:ilvl w:val="0"/>
                <w:numId w:val="34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 xml:space="preserve">Учет и документальное оформление движения основных средств, </w:t>
            </w:r>
          </w:p>
          <w:p w:rsidR="00436515" w:rsidRPr="0096150D" w:rsidRDefault="00436515" w:rsidP="00436515">
            <w:pPr>
              <w:widowControl w:val="0"/>
              <w:suppressAutoHyphens/>
              <w:ind w:left="283"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 xml:space="preserve">поступление, амортизация основных средств и ее учет, выбытие основных средств.  </w:t>
            </w:r>
          </w:p>
          <w:p w:rsidR="00436515" w:rsidRPr="0096150D" w:rsidRDefault="00436515" w:rsidP="00436515">
            <w:pPr>
              <w:widowControl w:val="0"/>
              <w:numPr>
                <w:ilvl w:val="0"/>
                <w:numId w:val="34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 xml:space="preserve">Понятие и классификация нематериальных активов, учет и документальное оформление движения нематериальных активов, амортизация и ее учет, </w:t>
            </w:r>
          </w:p>
          <w:p w:rsidR="00436515" w:rsidRPr="00F3150F" w:rsidRDefault="00436515" w:rsidP="00436515">
            <w:pPr>
              <w:widowControl w:val="0"/>
              <w:numPr>
                <w:ilvl w:val="0"/>
                <w:numId w:val="34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Оценка и переоценка основных средств и нематериальных активов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hideMark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Отражение в бухгалтерском учете и документирование операций по долгосрочным инвестициям и финансовым вложениям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15" w:rsidRPr="0096150D" w:rsidRDefault="00436515" w:rsidP="00436515">
            <w:pPr>
              <w:widowControl w:val="0"/>
              <w:numPr>
                <w:ilvl w:val="0"/>
                <w:numId w:val="34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Организация учета долгосрочных инвестиций и документальное оформление.</w:t>
            </w:r>
          </w:p>
          <w:p w:rsidR="00436515" w:rsidRPr="0096150D" w:rsidRDefault="00436515" w:rsidP="00436515">
            <w:pPr>
              <w:widowControl w:val="0"/>
              <w:numPr>
                <w:ilvl w:val="0"/>
                <w:numId w:val="34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Отражение финансовых вложений и ценных бумаг в учете и отчетности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hideMark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Отражение в бухгалтерском учете и документирование операций по учету материалов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15" w:rsidRPr="0096150D" w:rsidRDefault="00436515" w:rsidP="00436515">
            <w:pPr>
              <w:widowControl w:val="0"/>
              <w:numPr>
                <w:ilvl w:val="0"/>
                <w:numId w:val="35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 xml:space="preserve">Документальное оформление поступления и расхода материально-производственных запасов. </w:t>
            </w:r>
          </w:p>
          <w:p w:rsidR="00436515" w:rsidRPr="0096150D" w:rsidRDefault="00436515" w:rsidP="00436515">
            <w:pPr>
              <w:widowControl w:val="0"/>
              <w:numPr>
                <w:ilvl w:val="0"/>
                <w:numId w:val="35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Учет производственных запасов на складе и в бухгалтерии.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hideMark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 xml:space="preserve">Отражение в бухгалтерском учете и документирование операций по учету затрат на производство продукции и </w:t>
            </w:r>
            <w:proofErr w:type="spellStart"/>
            <w:r w:rsidRPr="00C84D94">
              <w:rPr>
                <w:sz w:val="20"/>
                <w:szCs w:val="20"/>
                <w:lang w:val="ru-RU" w:eastAsia="ru-RU"/>
              </w:rPr>
              <w:t>калькулирование</w:t>
            </w:r>
            <w:proofErr w:type="spellEnd"/>
            <w:r w:rsidRPr="00C84D94">
              <w:rPr>
                <w:sz w:val="20"/>
                <w:szCs w:val="20"/>
                <w:lang w:val="ru-RU" w:eastAsia="ru-RU"/>
              </w:rPr>
              <w:t xml:space="preserve"> себестоимости продукции (работ, услуг)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15" w:rsidRPr="0096150D" w:rsidRDefault="00436515" w:rsidP="00436515">
            <w:pPr>
              <w:widowControl w:val="0"/>
              <w:numPr>
                <w:ilvl w:val="0"/>
                <w:numId w:val="36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Синтетический и аналитический учет затрат основного производства и</w:t>
            </w:r>
          </w:p>
          <w:p w:rsidR="00436515" w:rsidRPr="0096150D" w:rsidRDefault="00436515" w:rsidP="00436515">
            <w:pPr>
              <w:widowControl w:val="0"/>
              <w:suppressAutoHyphens/>
              <w:ind w:left="283"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их документальное оформление.</w:t>
            </w:r>
          </w:p>
          <w:p w:rsidR="00436515" w:rsidRPr="0096150D" w:rsidRDefault="00436515" w:rsidP="00436515">
            <w:pPr>
              <w:widowControl w:val="0"/>
              <w:numPr>
                <w:ilvl w:val="0"/>
                <w:numId w:val="36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Учет потерь и непроизводственных расходов.</w:t>
            </w:r>
          </w:p>
          <w:p w:rsidR="00436515" w:rsidRPr="0096150D" w:rsidRDefault="00436515" w:rsidP="00436515">
            <w:pPr>
              <w:widowControl w:val="0"/>
              <w:numPr>
                <w:ilvl w:val="0"/>
                <w:numId w:val="36"/>
              </w:numPr>
              <w:suppressAutoHyphens/>
              <w:rPr>
                <w:sz w:val="20"/>
                <w:szCs w:val="20"/>
              </w:rPr>
            </w:pPr>
            <w:proofErr w:type="spellStart"/>
            <w:r w:rsidRPr="0096150D">
              <w:rPr>
                <w:sz w:val="20"/>
                <w:szCs w:val="20"/>
              </w:rPr>
              <w:t>Калькулирование</w:t>
            </w:r>
            <w:proofErr w:type="spellEnd"/>
            <w:r w:rsidRPr="0096150D">
              <w:rPr>
                <w:sz w:val="20"/>
                <w:szCs w:val="20"/>
              </w:rPr>
              <w:t xml:space="preserve"> себестоимости готовой продукции, распределение затрат и их документальное оформление.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hideMark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Отражение в бухгалтерском учете и документирование операций по выпуску, учету и продаже готовой продукции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15" w:rsidRPr="0096150D" w:rsidRDefault="00436515" w:rsidP="00436515">
            <w:pPr>
              <w:widowControl w:val="0"/>
              <w:numPr>
                <w:ilvl w:val="0"/>
                <w:numId w:val="36"/>
              </w:numPr>
              <w:suppressAutoHyphens/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Бухгалтерский учет движения готовой продукции, поступления, оценки, выбытия, реализации готовой продукции. Учет выручки от реализации продукции (работ, услуг), учет расходов от реализации продукции, выполнения работ, оказания услуг,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36515" w:rsidTr="0096150D">
        <w:trPr>
          <w:trHeight w:val="530"/>
        </w:trPr>
        <w:tc>
          <w:tcPr>
            <w:tcW w:w="2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sz w:val="22"/>
                <w:szCs w:val="22"/>
              </w:rPr>
            </w:pPr>
          </w:p>
        </w:tc>
        <w:tc>
          <w:tcPr>
            <w:tcW w:w="2706" w:type="dxa"/>
            <w:hideMark/>
          </w:tcPr>
          <w:p w:rsidR="00436515" w:rsidRPr="00C84D94" w:rsidRDefault="00436515" w:rsidP="00436515">
            <w:pPr>
              <w:pStyle w:val="13"/>
              <w:spacing w:line="240" w:lineRule="auto"/>
              <w:rPr>
                <w:sz w:val="20"/>
                <w:szCs w:val="20"/>
                <w:lang w:val="ru-RU" w:eastAsia="ru-RU"/>
              </w:rPr>
            </w:pPr>
            <w:r w:rsidRPr="00C84D94">
              <w:rPr>
                <w:sz w:val="20"/>
                <w:szCs w:val="20"/>
                <w:lang w:val="ru-RU" w:eastAsia="ru-RU"/>
              </w:rPr>
              <w:t>Отражение в бухгалтерском учете и регистрах операций с разными дебиторами и кредиторами</w:t>
            </w:r>
          </w:p>
        </w:tc>
        <w:tc>
          <w:tcPr>
            <w:tcW w:w="7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6515" w:rsidRPr="0096150D" w:rsidRDefault="00436515" w:rsidP="0043651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Учет дебиторской задолженности и документальное оформление.</w:t>
            </w:r>
          </w:p>
          <w:p w:rsidR="00436515" w:rsidRPr="0096150D" w:rsidRDefault="00436515" w:rsidP="00436515">
            <w:pPr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96150D">
              <w:rPr>
                <w:sz w:val="20"/>
                <w:szCs w:val="20"/>
              </w:rPr>
              <w:t>Учет расчетов с работниками по прочим операциям и расчетов и подотчетными лицами. Составление и обработка авансовых отчетов.</w:t>
            </w: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6515" w:rsidRDefault="00436515" w:rsidP="0043651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96597" w:rsidRDefault="00A96597" w:rsidP="00A96597">
      <w:pPr>
        <w:spacing w:line="276" w:lineRule="auto"/>
        <w:rPr>
          <w:rFonts w:eastAsia="Calibri"/>
          <w:b/>
          <w:lang w:eastAsia="en-US"/>
        </w:rPr>
        <w:sectPr w:rsidR="00A96597">
          <w:pgSz w:w="16838" w:h="11906" w:orient="landscape"/>
          <w:pgMar w:top="1134" w:right="851" w:bottom="1134" w:left="1418" w:header="709" w:footer="0" w:gutter="0"/>
          <w:cols w:space="720"/>
        </w:sectPr>
      </w:pPr>
    </w:p>
    <w:p w:rsidR="00DB2888" w:rsidRPr="00AE17F8" w:rsidRDefault="00CC0624" w:rsidP="0027582A">
      <w:pPr>
        <w:pStyle w:val="af7"/>
        <w:rPr>
          <w:rFonts w:ascii="Times New Roman" w:hAnsi="Times New Roman"/>
          <w:i w:val="0"/>
          <w:iCs w:val="0"/>
        </w:rPr>
      </w:pPr>
      <w:bookmarkStart w:id="3" w:name="_Toc477987506"/>
      <w:r>
        <w:rPr>
          <w:rFonts w:ascii="Times New Roman" w:hAnsi="Times New Roman"/>
          <w:i w:val="0"/>
          <w:iCs w:val="0"/>
        </w:rPr>
        <w:lastRenderedPageBreak/>
        <w:t>3</w:t>
      </w:r>
      <w:r w:rsidR="00DB2888" w:rsidRPr="00AE17F8">
        <w:rPr>
          <w:rFonts w:ascii="Times New Roman" w:hAnsi="Times New Roman"/>
          <w:i w:val="0"/>
          <w:iCs w:val="0"/>
        </w:rPr>
        <w:t xml:space="preserve"> . УСЛОВИЯ О</w:t>
      </w:r>
      <w:r w:rsidR="00DB2888">
        <w:rPr>
          <w:rFonts w:ascii="Times New Roman" w:hAnsi="Times New Roman"/>
          <w:i w:val="0"/>
          <w:iCs w:val="0"/>
        </w:rPr>
        <w:t xml:space="preserve">РГАНИЗАЦИИ И ПРОВЕДЕНИЯ </w:t>
      </w:r>
      <w:r w:rsidR="00DB2888" w:rsidRPr="00AE17F8">
        <w:rPr>
          <w:rFonts w:ascii="Times New Roman" w:hAnsi="Times New Roman"/>
          <w:i w:val="0"/>
          <w:iCs w:val="0"/>
        </w:rPr>
        <w:t>ПРАКТИКИ</w:t>
      </w:r>
      <w:bookmarkEnd w:id="3"/>
    </w:p>
    <w:p w:rsidR="00DB2888" w:rsidRDefault="00DB2888" w:rsidP="009A11AD">
      <w:pPr>
        <w:pStyle w:val="af"/>
        <w:spacing w:after="0"/>
        <w:ind w:left="0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DB2888" w:rsidRPr="008140DC" w:rsidRDefault="00CC0624" w:rsidP="004C77ED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3</w:t>
      </w:r>
      <w:r w:rsidR="00DB2888">
        <w:rPr>
          <w:rFonts w:ascii="Times New Roman" w:hAnsi="Times New Roman" w:cs="Times New Roman"/>
          <w:b/>
          <w:bCs/>
          <w:smallCaps/>
          <w:sz w:val="24"/>
          <w:szCs w:val="24"/>
        </w:rPr>
        <w:t>.1. Т</w:t>
      </w:r>
      <w:r w:rsidR="00DB2888" w:rsidRPr="001167B6">
        <w:rPr>
          <w:rFonts w:ascii="Times New Roman" w:hAnsi="Times New Roman" w:cs="Times New Roman"/>
          <w:b/>
          <w:bCs/>
          <w:sz w:val="24"/>
          <w:szCs w:val="24"/>
        </w:rPr>
        <w:t>ребования к документации, необ</w:t>
      </w:r>
      <w:r w:rsidR="0096150D">
        <w:rPr>
          <w:rFonts w:ascii="Times New Roman" w:hAnsi="Times New Roman" w:cs="Times New Roman"/>
          <w:b/>
          <w:bCs/>
          <w:sz w:val="24"/>
          <w:szCs w:val="24"/>
        </w:rPr>
        <w:t>ходимой для проведения практики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>программа производственной  практики;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>договор об организации практики;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>предписание на практику;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>индивидуальное задание;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>дневник практики;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>аттестационный лист;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 xml:space="preserve">характеристика работы </w:t>
      </w:r>
      <w:proofErr w:type="gramStart"/>
      <w:r w:rsidRPr="00673954">
        <w:rPr>
          <w:rFonts w:eastAsia="Calibri"/>
          <w:lang w:eastAsia="en-US"/>
        </w:rPr>
        <w:t>обучающегося</w:t>
      </w:r>
      <w:proofErr w:type="gramEnd"/>
      <w:r w:rsidRPr="00673954">
        <w:rPr>
          <w:rFonts w:eastAsia="Calibri"/>
          <w:lang w:eastAsia="en-US"/>
        </w:rPr>
        <w:t>;</w:t>
      </w:r>
    </w:p>
    <w:p w:rsidR="00673954" w:rsidRPr="00673954" w:rsidRDefault="00673954" w:rsidP="00673954">
      <w:pPr>
        <w:numPr>
          <w:ilvl w:val="0"/>
          <w:numId w:val="37"/>
        </w:numPr>
        <w:spacing w:line="360" w:lineRule="auto"/>
        <w:contextualSpacing/>
        <w:jc w:val="both"/>
        <w:rPr>
          <w:rFonts w:eastAsia="Calibri"/>
          <w:lang w:eastAsia="en-US"/>
        </w:rPr>
      </w:pPr>
      <w:r w:rsidRPr="00673954">
        <w:rPr>
          <w:rFonts w:eastAsia="Calibri"/>
          <w:lang w:eastAsia="en-US"/>
        </w:rPr>
        <w:t>отчет по практике.</w:t>
      </w:r>
    </w:p>
    <w:p w:rsidR="00DB2888" w:rsidRPr="003F2239" w:rsidRDefault="00DB2888" w:rsidP="00D21369">
      <w:pPr>
        <w:pStyle w:val="af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B2888" w:rsidRPr="00E4759D" w:rsidRDefault="00CC0624" w:rsidP="00145E6B">
      <w:pPr>
        <w:pStyle w:val="a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2888" w:rsidRPr="0037051D">
        <w:rPr>
          <w:rFonts w:ascii="Times New Roman" w:hAnsi="Times New Roman" w:cs="Times New Roman"/>
          <w:b/>
          <w:bCs/>
          <w:sz w:val="24"/>
          <w:szCs w:val="24"/>
        </w:rPr>
        <w:t>.2. Требования к</w:t>
      </w:r>
      <w:r w:rsidR="00DB2888"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DB2888" w:rsidRPr="00FC267A">
        <w:rPr>
          <w:rFonts w:ascii="Times New Roman" w:hAnsi="Times New Roman" w:cs="Times New Roman"/>
          <w:b/>
          <w:bCs/>
          <w:sz w:val="24"/>
          <w:szCs w:val="24"/>
        </w:rPr>
        <w:t>чебно</w:t>
      </w:r>
      <w:r w:rsidR="00DB2888">
        <w:rPr>
          <w:rFonts w:ascii="Times New Roman" w:hAnsi="Times New Roman" w:cs="Times New Roman"/>
          <w:sz w:val="24"/>
          <w:szCs w:val="24"/>
        </w:rPr>
        <w:t>-</w:t>
      </w:r>
      <w:r w:rsidR="00DB2888" w:rsidRPr="003931AC">
        <w:rPr>
          <w:rFonts w:ascii="Times New Roman" w:hAnsi="Times New Roman" w:cs="Times New Roman"/>
          <w:b/>
          <w:bCs/>
          <w:sz w:val="24"/>
          <w:szCs w:val="24"/>
        </w:rPr>
        <w:t>методическо</w:t>
      </w:r>
      <w:r w:rsidR="00DB2888">
        <w:rPr>
          <w:rFonts w:ascii="Times New Roman" w:hAnsi="Times New Roman" w:cs="Times New Roman"/>
          <w:b/>
          <w:bCs/>
          <w:sz w:val="24"/>
          <w:szCs w:val="24"/>
        </w:rPr>
        <w:t>му</w:t>
      </w:r>
      <w:r w:rsidR="00DB2888" w:rsidRPr="003931AC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</w:t>
      </w:r>
      <w:r w:rsidR="00DB2888">
        <w:rPr>
          <w:rFonts w:ascii="Times New Roman" w:hAnsi="Times New Roman" w:cs="Times New Roman"/>
          <w:b/>
          <w:bCs/>
          <w:sz w:val="24"/>
          <w:szCs w:val="24"/>
        </w:rPr>
        <w:t>ю практики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 xml:space="preserve">Формой отчетности студента по </w:t>
      </w:r>
      <w:r w:rsidR="00673954" w:rsidRPr="00673954">
        <w:t>производственной</w:t>
      </w:r>
      <w:r w:rsidRPr="00145E6B">
        <w:t xml:space="preserve"> практике является письменный отчет о выполнении работ и приложений</w:t>
      </w:r>
      <w:r>
        <w:t xml:space="preserve"> </w:t>
      </w:r>
      <w:r w:rsidRPr="00145E6B">
        <w:t>к отчету, свидетельствующих о закреплении знаний, умений, приобретении прак</w:t>
      </w:r>
      <w:r>
        <w:t xml:space="preserve">тического опыта, формировании общих и </w:t>
      </w:r>
      <w:r w:rsidRPr="00145E6B">
        <w:t>пр</w:t>
      </w:r>
      <w:r>
        <w:t xml:space="preserve">офессиональны компетенций, </w:t>
      </w:r>
      <w:r w:rsidR="00CC0624">
        <w:t xml:space="preserve">освоении </w:t>
      </w:r>
      <w:r w:rsidRPr="00145E6B">
        <w:t>профессионального модуля.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>Студент в один из последних дней практи</w:t>
      </w:r>
      <w:r>
        <w:t xml:space="preserve">ки защищает отчет по практике. </w:t>
      </w:r>
      <w:r w:rsidRPr="00145E6B">
        <w:t xml:space="preserve">По результатам защиты студентами отчетов выставляется </w:t>
      </w:r>
      <w:r w:rsidR="00CC0624">
        <w:rPr>
          <w:rStyle w:val="af1"/>
        </w:rPr>
        <w:t xml:space="preserve">дифференцированный </w:t>
      </w:r>
      <w:r w:rsidRPr="00145E6B">
        <w:t>зачет по практике.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>Письменный отчет о выполнении работ включает в себя следующие разделы:</w:t>
      </w:r>
    </w:p>
    <w:p w:rsidR="00DB2888" w:rsidRPr="00145E6B" w:rsidRDefault="00DB2888" w:rsidP="00145E6B">
      <w:pPr>
        <w:numPr>
          <w:ilvl w:val="0"/>
          <w:numId w:val="13"/>
        </w:numPr>
        <w:spacing w:line="360" w:lineRule="auto"/>
        <w:jc w:val="both"/>
      </w:pPr>
      <w:r>
        <w:t>ти</w:t>
      </w:r>
      <w:r w:rsidRPr="00145E6B">
        <w:t xml:space="preserve">тульный лист; </w:t>
      </w:r>
    </w:p>
    <w:p w:rsidR="00DB2888" w:rsidRPr="00145E6B" w:rsidRDefault="00DB2888" w:rsidP="00145E6B">
      <w:pPr>
        <w:numPr>
          <w:ilvl w:val="0"/>
          <w:numId w:val="13"/>
        </w:numPr>
        <w:spacing w:line="360" w:lineRule="auto"/>
        <w:jc w:val="both"/>
      </w:pPr>
      <w:r w:rsidRPr="00145E6B">
        <w:t xml:space="preserve">содержание; </w:t>
      </w:r>
    </w:p>
    <w:p w:rsidR="00DB2888" w:rsidRPr="00145E6B" w:rsidRDefault="00DB2888" w:rsidP="00145E6B">
      <w:pPr>
        <w:numPr>
          <w:ilvl w:val="0"/>
          <w:numId w:val="13"/>
        </w:numPr>
        <w:spacing w:line="360" w:lineRule="auto"/>
        <w:jc w:val="both"/>
      </w:pPr>
      <w:r w:rsidRPr="00145E6B">
        <w:t xml:space="preserve">практическая часть; </w:t>
      </w:r>
    </w:p>
    <w:p w:rsidR="00DB2888" w:rsidRPr="00145E6B" w:rsidRDefault="00DB2888" w:rsidP="00145E6B">
      <w:pPr>
        <w:numPr>
          <w:ilvl w:val="0"/>
          <w:numId w:val="13"/>
        </w:numPr>
        <w:spacing w:line="360" w:lineRule="auto"/>
        <w:jc w:val="both"/>
      </w:pPr>
      <w:r w:rsidRPr="00145E6B">
        <w:t>приложения.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 xml:space="preserve">Текст может быть машинописным через 1,5 межстрочных интервала (лента только черная), компьютерного набора – шрифт </w:t>
      </w:r>
      <w:proofErr w:type="spellStart"/>
      <w:r w:rsidRPr="00145E6B">
        <w:t>Times</w:t>
      </w:r>
      <w:proofErr w:type="spellEnd"/>
      <w:r>
        <w:t xml:space="preserve"> </w:t>
      </w:r>
      <w:proofErr w:type="spellStart"/>
      <w:r w:rsidRPr="00145E6B">
        <w:t>New</w:t>
      </w:r>
      <w:proofErr w:type="spellEnd"/>
      <w:r>
        <w:t xml:space="preserve"> </w:t>
      </w:r>
      <w:proofErr w:type="spellStart"/>
      <w:r w:rsidRPr="00145E6B">
        <w:t>Roman</w:t>
      </w:r>
      <w:proofErr w:type="spellEnd"/>
      <w:r w:rsidRPr="00145E6B">
        <w:t>, размер 14 через 1,5 интервал (картридж только черный) или рукописным (цвет чернил – черный, синий, фиолетовый, размер шрифта не менее 4 мм).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 xml:space="preserve">Текст выполняется на одной стороне листа белой нелинованной бумаги, формат 11 (А 4), (297 </w:t>
      </w:r>
      <w:r w:rsidR="00696B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i1025" type="#_x0000_t75" style="width:6.75pt;height:6.75pt;visibility:visible">
            <v:imagedata r:id="rId8" o:title=""/>
          </v:shape>
        </w:pict>
      </w:r>
      <w:r w:rsidRPr="00145E6B">
        <w:t xml:space="preserve"> 210 мм). Каждый лист (страница) должен иметь границы текста. Поля должны оставляться по всем четырем сторонам листа: слева не менее 25 мм, справа не менее 10 мм, сверху не менее 20 мм и снизу не менее 25 мм. Красная строка начинается с отступа от левого края на 5 знаков.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lastRenderedPageBreak/>
        <w:t>Все иллюстрации, если их более одной, нумеруют в пределах раздела арабскими цифрами. Номер иллюстрации состоит из номера главы и порядкового номера иллюстрации, разделенных точкой, например: рис. 1.1, рис. 1.2, либо соответствующего</w:t>
      </w:r>
      <w:r>
        <w:t xml:space="preserve"> номера параграфа: рис. 1.1.1, </w:t>
      </w:r>
      <w:r w:rsidRPr="00145E6B">
        <w:t>рис. 1.1.2 и т.п. Ссылки на иллюстрации дают по типу: «рис. 1.1.1» или «рис. 1.1.2». Иллюстрации при необходимости могут иметь наименование и поясняющие данные (подрисуночный текст). Наименование и поясняющие данные помещают под иллюстрацией. Номер иллюстрации помещают перед наименованием.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 xml:space="preserve">Цифровой материал, как правило, оформляют в виде таблиц (см. табл. 1). Таблица должна иметь заголовок, который выполняют строчными буквами (кроме первой прописной) и помещают над таблицей посередине. 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>Если строки таблицы выходят за формат листа, таблицу делят на части, которые переносят на другие листы. В каждой части такой таблицы должна быть строка «нумерация граф». Перенесенная часть таблицы на последующем листе должна начинаться со строки «нумерация граф». Слово «Таблица», заголовок и порядковый номер таблицы указывают один раз над первой частью таблицы, над последующими частями пишут «Продолжение табл. 2.1»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>Графу «№ п/п» в таблицу не включают. При необходимости нумерации показателей порядковые номера указывают перед их наименованием.</w:t>
      </w:r>
    </w:p>
    <w:p w:rsidR="00DB2888" w:rsidRPr="00145E6B" w:rsidRDefault="00DB2888" w:rsidP="00145E6B">
      <w:pPr>
        <w:spacing w:line="360" w:lineRule="auto"/>
        <w:ind w:firstLine="709"/>
        <w:jc w:val="both"/>
      </w:pPr>
      <w:r w:rsidRPr="00145E6B">
        <w:t>Все таблицы нумеруют в пределах главы арабскими цифрами.  Номер таблицы состоит из номера главы (параграфа) и порядкового номера таблицы, разделенных точкой. Над правым верхним углом таб</w:t>
      </w:r>
      <w:r>
        <w:t>лицы помещают надпись «Таблица</w:t>
      </w:r>
      <w:r w:rsidRPr="00145E6B">
        <w:t>» с указанием номера таблицы, например: «Таблица 2.1 или Таб</w:t>
      </w:r>
      <w:r>
        <w:t>лица 2.1.1.». Надпись «Таблица</w:t>
      </w:r>
      <w:r w:rsidRPr="00145E6B">
        <w:t>» пишут выше заголовка. На все таблицы должны быть ссылки в тексте, при этом слово «таблица» в тексте</w:t>
      </w:r>
      <w:r>
        <w:t xml:space="preserve"> пишут сокращенно, например, «</w:t>
      </w:r>
      <w:r w:rsidRPr="00145E6B">
        <w:t>в табл. 2.1».</w:t>
      </w:r>
    </w:p>
    <w:p w:rsidR="00DB2888" w:rsidRDefault="00DB2888" w:rsidP="00145E6B">
      <w:pPr>
        <w:spacing w:line="360" w:lineRule="auto"/>
        <w:ind w:firstLine="709"/>
        <w:jc w:val="both"/>
      </w:pPr>
      <w:r w:rsidRPr="00145E6B">
        <w:t>Все цитаты, факты, цифровые данные и т. п. в отчете по учебной  практике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</w:t>
      </w:r>
      <w:r>
        <w:t xml:space="preserve">ие документа. Общие требования </w:t>
      </w:r>
      <w:r w:rsidRPr="00145E6B">
        <w:t>и правила оформления», ГОСТ Р 7.0.5 – 2</w:t>
      </w:r>
      <w:r>
        <w:t xml:space="preserve">008 «Библиографическая ссылка. </w:t>
      </w:r>
      <w:r w:rsidRPr="00145E6B">
        <w:t>Общие требования и правила составления».</w:t>
      </w:r>
    </w:p>
    <w:p w:rsidR="00946EEA" w:rsidRDefault="00946EEA" w:rsidP="00145E6B">
      <w:pPr>
        <w:spacing w:line="360" w:lineRule="auto"/>
        <w:ind w:firstLine="709"/>
        <w:jc w:val="both"/>
      </w:pPr>
    </w:p>
    <w:p w:rsidR="00946EEA" w:rsidRPr="00145E6B" w:rsidRDefault="00946EEA" w:rsidP="00145E6B">
      <w:pPr>
        <w:spacing w:line="360" w:lineRule="auto"/>
        <w:ind w:firstLine="709"/>
        <w:jc w:val="both"/>
      </w:pPr>
    </w:p>
    <w:p w:rsidR="00DB2888" w:rsidRDefault="00DB2888" w:rsidP="00E4759D">
      <w:pPr>
        <w:pStyle w:val="31"/>
        <w:spacing w:after="0"/>
        <w:ind w:left="0" w:firstLine="709"/>
        <w:jc w:val="both"/>
        <w:rPr>
          <w:sz w:val="24"/>
          <w:szCs w:val="24"/>
        </w:rPr>
      </w:pPr>
    </w:p>
    <w:p w:rsidR="00DB2888" w:rsidRPr="00145E6B" w:rsidRDefault="008C30D0" w:rsidP="00145E6B">
      <w:pPr>
        <w:spacing w:line="360" w:lineRule="auto"/>
        <w:ind w:firstLine="709"/>
        <w:rPr>
          <w:b/>
          <w:bCs/>
        </w:rPr>
      </w:pPr>
      <w:r>
        <w:rPr>
          <w:b/>
          <w:bCs/>
        </w:rPr>
        <w:lastRenderedPageBreak/>
        <w:t>3</w:t>
      </w:r>
      <w:r w:rsidR="00DB2888" w:rsidRPr="00145E6B">
        <w:rPr>
          <w:b/>
          <w:bCs/>
        </w:rPr>
        <w:t>.3. Требования к материально-техническому обеспечению</w:t>
      </w:r>
    </w:p>
    <w:p w:rsidR="00673954" w:rsidRPr="00673954" w:rsidRDefault="00673954" w:rsidP="00673954">
      <w:pPr>
        <w:spacing w:line="360" w:lineRule="auto"/>
        <w:ind w:firstLine="709"/>
        <w:jc w:val="both"/>
      </w:pPr>
      <w:r w:rsidRPr="00673954">
        <w:t>Производственная практика проходит на предприятиях, с которыми у ННГУ заключен договор. На основании договора предприятия (организации) обязаны предоставить места для прохождения практики студентами университета. Также предприятие обеспечивает студентов-практикантов рабочими местами, знакомит их с предприятием (организацией), предоставляет возможность использования имеющейся литературы, технической и другой документации, а также создает необходимые условия для получения в период прохождения практики студентами знаний по вопросам в области организации и ведения бухгалтерского учета, составления отчетности и т.п.</w:t>
      </w:r>
    </w:p>
    <w:p w:rsidR="00673954" w:rsidRPr="00673954" w:rsidRDefault="00673954" w:rsidP="00673954">
      <w:pPr>
        <w:spacing w:line="360" w:lineRule="auto"/>
        <w:ind w:firstLine="709"/>
        <w:jc w:val="both"/>
      </w:pPr>
      <w:r w:rsidRPr="00673954">
        <w:t>Кроме этого, предприятие базы-практики должно предоставить студентам возможность использовать технические средства обучения: компьютер, имеющий программное обеспечение общего и профессионального назначения.</w:t>
      </w:r>
    </w:p>
    <w:p w:rsidR="00DB2888" w:rsidRPr="00161019" w:rsidRDefault="00DB2888" w:rsidP="0016101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B2888" w:rsidRPr="00A47E55" w:rsidRDefault="008C30D0" w:rsidP="00A47E55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>3</w:t>
      </w:r>
      <w:r w:rsidR="00DB2888" w:rsidRPr="00A47E55">
        <w:rPr>
          <w:b/>
          <w:bCs/>
        </w:rPr>
        <w:t>.4. Перечень основной и дополнительной литературы, интернет–ресурсов, необходимых для проведения практики</w:t>
      </w:r>
    </w:p>
    <w:p w:rsidR="00DB2888" w:rsidRPr="00161019" w:rsidRDefault="00DB2888" w:rsidP="00161019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2888" w:rsidRPr="00A47E55" w:rsidRDefault="00DB2888" w:rsidP="001A7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A47E55">
        <w:rPr>
          <w:b/>
          <w:bCs/>
        </w:rPr>
        <w:t>Основная литература</w:t>
      </w:r>
    </w:p>
    <w:p w:rsidR="0096150D" w:rsidRDefault="0096150D" w:rsidP="0096150D">
      <w:pPr>
        <w:numPr>
          <w:ilvl w:val="0"/>
          <w:numId w:val="17"/>
        </w:numPr>
        <w:spacing w:line="360" w:lineRule="auto"/>
        <w:jc w:val="both"/>
      </w:pPr>
      <w:r>
        <w:rPr>
          <w:shd w:val="clear" w:color="auto" w:fill="FFFFFF"/>
        </w:rPr>
        <w:t>Бухгалтерский учет и анализ</w:t>
      </w:r>
      <w:proofErr w:type="gramStart"/>
      <w:r>
        <w:rPr>
          <w:shd w:val="clear" w:color="auto" w:fill="FFFFFF"/>
        </w:rPr>
        <w:t> :</w:t>
      </w:r>
      <w:proofErr w:type="gramEnd"/>
      <w:r>
        <w:rPr>
          <w:shd w:val="clear" w:color="auto" w:fill="FFFFFF"/>
        </w:rPr>
        <w:t xml:space="preserve"> учебник для среднего профессионального образования / И. В. Захаров, О. Н. Тарасова ; под редакцией И. М. Дмитриевой. — Москва</w:t>
      </w:r>
      <w:proofErr w:type="gramStart"/>
      <w:r>
        <w:rPr>
          <w:shd w:val="clear" w:color="auto" w:fill="FFFFFF"/>
        </w:rPr>
        <w:t> :</w:t>
      </w:r>
      <w:proofErr w:type="gramEnd"/>
      <w:r>
        <w:rPr>
          <w:shd w:val="clear" w:color="auto" w:fill="FFFFFF"/>
        </w:rPr>
        <w:t xml:space="preserve"> Издательство </w:t>
      </w:r>
      <w:proofErr w:type="spellStart"/>
      <w:r>
        <w:rPr>
          <w:shd w:val="clear" w:color="auto" w:fill="FFFFFF"/>
        </w:rPr>
        <w:t>Юрайт</w:t>
      </w:r>
      <w:proofErr w:type="spellEnd"/>
      <w:r>
        <w:rPr>
          <w:shd w:val="clear" w:color="auto" w:fill="FFFFFF"/>
        </w:rPr>
        <w:t>, 2021. — 423 с. — (Профессиональное образование). — ISBN 978-5-534-02594-1. —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</w:t>
      </w:r>
      <w:proofErr w:type="spellStart"/>
      <w:r>
        <w:rPr>
          <w:shd w:val="clear" w:color="auto" w:fill="FFFFFF"/>
        </w:rPr>
        <w:t>Юрайт</w:t>
      </w:r>
      <w:proofErr w:type="spellEnd"/>
      <w:r>
        <w:rPr>
          <w:shd w:val="clear" w:color="auto" w:fill="FFFFFF"/>
        </w:rPr>
        <w:t xml:space="preserve"> [сайт]. — URL: </w:t>
      </w:r>
      <w:hyperlink r:id="rId9" w:tgtFrame="_blank" w:history="1">
        <w:r>
          <w:rPr>
            <w:rStyle w:val="afa"/>
            <w:shd w:val="clear" w:color="auto" w:fill="FFFFFF"/>
          </w:rPr>
          <w:t>https://urait.ru/bcode/469695</w:t>
        </w:r>
      </w:hyperlink>
    </w:p>
    <w:p w:rsidR="00DB2888" w:rsidRPr="00A47E55" w:rsidRDefault="00DB2888" w:rsidP="001A7F54">
      <w:pPr>
        <w:numPr>
          <w:ilvl w:val="0"/>
          <w:numId w:val="17"/>
        </w:num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47E55">
        <w:t>Агеева, О. А. Бухгалтерский учет</w:t>
      </w:r>
      <w:proofErr w:type="gramStart"/>
      <w:r w:rsidRPr="00A47E55">
        <w:t xml:space="preserve"> :</w:t>
      </w:r>
      <w:proofErr w:type="gramEnd"/>
      <w:r w:rsidRPr="00A47E55">
        <w:t xml:space="preserve"> учебник и практикум для СПО / О. А. Агеева, Л. С. Шахматова. — М.</w:t>
      </w:r>
      <w:proofErr w:type="gramStart"/>
      <w:r w:rsidRPr="00A47E55">
        <w:t xml:space="preserve"> :</w:t>
      </w:r>
      <w:proofErr w:type="gramEnd"/>
      <w:r w:rsidRPr="00A47E55">
        <w:t xml:space="preserve"> Издательство </w:t>
      </w:r>
      <w:proofErr w:type="spellStart"/>
      <w:r w:rsidRPr="00A47E55">
        <w:t>Юрайт</w:t>
      </w:r>
      <w:proofErr w:type="spellEnd"/>
      <w:r w:rsidRPr="00A47E55">
        <w:t xml:space="preserve">, 2018. — 273 с. — (Серия : </w:t>
      </w:r>
      <w:proofErr w:type="gramStart"/>
      <w:r w:rsidRPr="00A47E55">
        <w:t>Профессиональное образование).</w:t>
      </w:r>
      <w:proofErr w:type="gramEnd"/>
      <w:r w:rsidRPr="00A47E55">
        <w:t xml:space="preserve"> — ISBN 978-5-534-01145-6.</w:t>
      </w:r>
    </w:p>
    <w:p w:rsidR="00DB2888" w:rsidRPr="00A47E55" w:rsidRDefault="00DB2888" w:rsidP="001A7F54">
      <w:pPr>
        <w:numPr>
          <w:ilvl w:val="0"/>
          <w:numId w:val="17"/>
        </w:num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 w:rsidRPr="00A47E55">
        <w:t>Алисенов</w:t>
      </w:r>
      <w:proofErr w:type="spellEnd"/>
      <w:r w:rsidRPr="00A47E55">
        <w:t>, А. С. Бухгалтерский финансовый учет</w:t>
      </w:r>
      <w:proofErr w:type="gramStart"/>
      <w:r w:rsidRPr="00A47E55">
        <w:t xml:space="preserve"> :</w:t>
      </w:r>
      <w:proofErr w:type="gramEnd"/>
      <w:r w:rsidRPr="00A47E55">
        <w:t xml:space="preserve"> учебник и практикум для СПО / А. С. </w:t>
      </w:r>
      <w:proofErr w:type="spellStart"/>
      <w:r w:rsidRPr="00A47E55">
        <w:t>Алисенов</w:t>
      </w:r>
      <w:proofErr w:type="spellEnd"/>
      <w:r w:rsidRPr="00A47E55">
        <w:t xml:space="preserve">. — 2-е изд., </w:t>
      </w:r>
      <w:proofErr w:type="spellStart"/>
      <w:r w:rsidRPr="00A47E55">
        <w:t>перераб</w:t>
      </w:r>
      <w:proofErr w:type="spellEnd"/>
      <w:r w:rsidRPr="00A47E55">
        <w:t xml:space="preserve">. и доп. — М. : Издательство </w:t>
      </w:r>
      <w:proofErr w:type="spellStart"/>
      <w:r w:rsidRPr="00A47E55">
        <w:t>Юрайт</w:t>
      </w:r>
      <w:proofErr w:type="spellEnd"/>
      <w:r w:rsidRPr="00A47E55">
        <w:t xml:space="preserve">, 2018. — 464 с. — (Серия : </w:t>
      </w:r>
      <w:proofErr w:type="gramStart"/>
      <w:r w:rsidRPr="00A47E55">
        <w:t>Профессиональное образование).</w:t>
      </w:r>
      <w:proofErr w:type="gramEnd"/>
      <w:r w:rsidRPr="00A47E55">
        <w:t xml:space="preserve"> — ISBN 978-5-534-05596-2.</w:t>
      </w:r>
    </w:p>
    <w:p w:rsidR="00DB2888" w:rsidRPr="00A47E55" w:rsidRDefault="00DB2888" w:rsidP="001A7F54">
      <w:pPr>
        <w:numPr>
          <w:ilvl w:val="0"/>
          <w:numId w:val="17"/>
        </w:num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 w:rsidRPr="00A47E55">
        <w:t>Воронченко</w:t>
      </w:r>
      <w:proofErr w:type="spellEnd"/>
      <w:r w:rsidRPr="00A47E55">
        <w:t>, Т. В. Основы бухгалтерского учета</w:t>
      </w:r>
      <w:proofErr w:type="gramStart"/>
      <w:r w:rsidRPr="00A47E55">
        <w:t xml:space="preserve"> :</w:t>
      </w:r>
      <w:proofErr w:type="gramEnd"/>
      <w:r w:rsidRPr="00A47E55">
        <w:t xml:space="preserve"> учебник и практикум для СПО / Т. В. </w:t>
      </w:r>
      <w:proofErr w:type="spellStart"/>
      <w:r w:rsidRPr="00A47E55">
        <w:t>Воронченко</w:t>
      </w:r>
      <w:proofErr w:type="spellEnd"/>
      <w:r w:rsidRPr="00A47E55">
        <w:t xml:space="preserve">. — 2-е изд., </w:t>
      </w:r>
      <w:proofErr w:type="spellStart"/>
      <w:r w:rsidRPr="00A47E55">
        <w:t>перераб</w:t>
      </w:r>
      <w:proofErr w:type="spellEnd"/>
      <w:r w:rsidRPr="00A47E55">
        <w:t xml:space="preserve">. и доп. — М. : Издательство </w:t>
      </w:r>
      <w:proofErr w:type="spellStart"/>
      <w:r w:rsidRPr="00A47E55">
        <w:t>Юрайт</w:t>
      </w:r>
      <w:proofErr w:type="spellEnd"/>
      <w:r w:rsidRPr="00A47E55">
        <w:t xml:space="preserve">, 2018. — 284 с. — (Серия : </w:t>
      </w:r>
      <w:proofErr w:type="gramStart"/>
      <w:r w:rsidRPr="00A47E55">
        <w:t>Профессиональное образование).</w:t>
      </w:r>
      <w:proofErr w:type="gramEnd"/>
      <w:r w:rsidRPr="00A47E55">
        <w:t xml:space="preserve"> — ISBN 978-5-534-06024-9.</w:t>
      </w:r>
    </w:p>
    <w:p w:rsidR="00DB2888" w:rsidRPr="00A47E55" w:rsidRDefault="00DB2888" w:rsidP="001A7F54">
      <w:pPr>
        <w:numPr>
          <w:ilvl w:val="0"/>
          <w:numId w:val="17"/>
        </w:num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A47E55">
        <w:t>Дмитриева, И. М. Бухгалтерский учет</w:t>
      </w:r>
      <w:proofErr w:type="gramStart"/>
      <w:r w:rsidRPr="00A47E55">
        <w:t xml:space="preserve"> :</w:t>
      </w:r>
      <w:proofErr w:type="gramEnd"/>
      <w:r w:rsidRPr="00A47E55">
        <w:t xml:space="preserve"> учебник и практикум для СПО / И. М. Дмитриева. — 5-е изд., </w:t>
      </w:r>
      <w:proofErr w:type="spellStart"/>
      <w:r w:rsidRPr="00A47E55">
        <w:t>перераб</w:t>
      </w:r>
      <w:proofErr w:type="spellEnd"/>
      <w:r w:rsidRPr="00A47E55">
        <w:t xml:space="preserve">. и доп. — М. : Издательство </w:t>
      </w:r>
      <w:proofErr w:type="spellStart"/>
      <w:r w:rsidRPr="00A47E55">
        <w:t>Юрайт</w:t>
      </w:r>
      <w:proofErr w:type="spellEnd"/>
      <w:r w:rsidRPr="00A47E55">
        <w:t xml:space="preserve">, 2018. — 325 с. — (Серия : </w:t>
      </w:r>
      <w:proofErr w:type="gramStart"/>
      <w:r w:rsidRPr="00A47E55">
        <w:t>Профессиональное образование).</w:t>
      </w:r>
      <w:proofErr w:type="gramEnd"/>
      <w:r w:rsidRPr="00A47E55">
        <w:t xml:space="preserve"> — ISBN 978-5-534-02641-2.</w:t>
      </w:r>
    </w:p>
    <w:p w:rsidR="00DB2888" w:rsidRPr="00A47E55" w:rsidRDefault="00DB2888" w:rsidP="001A7F54">
      <w:pPr>
        <w:numPr>
          <w:ilvl w:val="0"/>
          <w:numId w:val="17"/>
        </w:num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spellStart"/>
      <w:r w:rsidRPr="00A47E55">
        <w:lastRenderedPageBreak/>
        <w:t>Лупикова</w:t>
      </w:r>
      <w:proofErr w:type="spellEnd"/>
      <w:r w:rsidRPr="00A47E55">
        <w:t>, Е. В. Бухгалтерский учет. Теория бухгалтерского учета</w:t>
      </w:r>
      <w:proofErr w:type="gramStart"/>
      <w:r w:rsidRPr="00A47E55">
        <w:t xml:space="preserve"> :</w:t>
      </w:r>
      <w:proofErr w:type="gramEnd"/>
      <w:r w:rsidRPr="00A47E55">
        <w:t xml:space="preserve"> учебное пособие для СПО / Е. В. </w:t>
      </w:r>
      <w:proofErr w:type="spellStart"/>
      <w:r w:rsidRPr="00A47E55">
        <w:t>Лупикова</w:t>
      </w:r>
      <w:proofErr w:type="spellEnd"/>
      <w:r w:rsidRPr="00A47E55">
        <w:t xml:space="preserve">. — 3-е изд., </w:t>
      </w:r>
      <w:proofErr w:type="spellStart"/>
      <w:r w:rsidRPr="00A47E55">
        <w:t>перераб</w:t>
      </w:r>
      <w:proofErr w:type="spellEnd"/>
      <w:r w:rsidRPr="00A47E55">
        <w:t xml:space="preserve">. и доп. — М. : Издательство </w:t>
      </w:r>
      <w:proofErr w:type="spellStart"/>
      <w:r w:rsidRPr="00A47E55">
        <w:t>Юрайт</w:t>
      </w:r>
      <w:proofErr w:type="spellEnd"/>
      <w:r w:rsidRPr="00A47E55">
        <w:t xml:space="preserve">, 2018. — 244 с. — (Серия : </w:t>
      </w:r>
      <w:proofErr w:type="gramStart"/>
      <w:r w:rsidRPr="00A47E55">
        <w:t>Профессиональное образование).</w:t>
      </w:r>
      <w:proofErr w:type="gramEnd"/>
      <w:r w:rsidRPr="00A47E55">
        <w:t xml:space="preserve"> — ISBN 978-5-9916-8995-3. </w:t>
      </w:r>
    </w:p>
    <w:p w:rsidR="00975C32" w:rsidRDefault="00975C32" w:rsidP="00975C32">
      <w:pPr>
        <w:numPr>
          <w:ilvl w:val="0"/>
          <w:numId w:val="17"/>
        </w:numPr>
        <w:spacing w:line="360" w:lineRule="auto"/>
        <w:jc w:val="both"/>
      </w:pPr>
      <w:r>
        <w:rPr>
          <w:shd w:val="clear" w:color="auto" w:fill="FFFFFF"/>
        </w:rPr>
        <w:t>Налоги и налогообложение</w:t>
      </w:r>
      <w:proofErr w:type="gramStart"/>
      <w:r>
        <w:rPr>
          <w:shd w:val="clear" w:color="auto" w:fill="FFFFFF"/>
        </w:rPr>
        <w:t> :</w:t>
      </w:r>
      <w:proofErr w:type="gramEnd"/>
      <w:r>
        <w:rPr>
          <w:shd w:val="clear" w:color="auto" w:fill="FFFFFF"/>
        </w:rPr>
        <w:t xml:space="preserve"> учебник для среднего профессионального образования / Л. Я. </w:t>
      </w:r>
      <w:proofErr w:type="spellStart"/>
      <w:r>
        <w:rPr>
          <w:shd w:val="clear" w:color="auto" w:fill="FFFFFF"/>
        </w:rPr>
        <w:t>Маршавина</w:t>
      </w:r>
      <w:proofErr w:type="spellEnd"/>
      <w:r>
        <w:rPr>
          <w:shd w:val="clear" w:color="auto" w:fill="FFFFFF"/>
        </w:rPr>
        <w:t xml:space="preserve"> [и др.] ; под редакцией Л. Я. </w:t>
      </w:r>
      <w:proofErr w:type="spellStart"/>
      <w:r>
        <w:rPr>
          <w:shd w:val="clear" w:color="auto" w:fill="FFFFFF"/>
        </w:rPr>
        <w:t>Маршавиной</w:t>
      </w:r>
      <w:proofErr w:type="spellEnd"/>
      <w:r>
        <w:rPr>
          <w:shd w:val="clear" w:color="auto" w:fill="FFFFFF"/>
        </w:rPr>
        <w:t xml:space="preserve">, Л. А. Чайковской. — 2-е изд. — Москва : Издательство </w:t>
      </w:r>
      <w:proofErr w:type="spellStart"/>
      <w:r>
        <w:rPr>
          <w:shd w:val="clear" w:color="auto" w:fill="FFFFFF"/>
        </w:rPr>
        <w:t>Юрайт</w:t>
      </w:r>
      <w:proofErr w:type="spellEnd"/>
      <w:r>
        <w:rPr>
          <w:shd w:val="clear" w:color="auto" w:fill="FFFFFF"/>
        </w:rPr>
        <w:t>, 2021. — 510 с. — (Профессиональное образование). — ISBN 978-5-534-13743-9. — Текст</w:t>
      </w:r>
      <w:proofErr w:type="gramStart"/>
      <w:r>
        <w:rPr>
          <w:shd w:val="clear" w:color="auto" w:fill="FFFFFF"/>
        </w:rPr>
        <w:t xml:space="preserve"> :</w:t>
      </w:r>
      <w:proofErr w:type="gramEnd"/>
      <w:r>
        <w:rPr>
          <w:shd w:val="clear" w:color="auto" w:fill="FFFFFF"/>
        </w:rPr>
        <w:t xml:space="preserve"> электронный // ЭБС </w:t>
      </w:r>
      <w:proofErr w:type="spellStart"/>
      <w:r>
        <w:rPr>
          <w:shd w:val="clear" w:color="auto" w:fill="FFFFFF"/>
        </w:rPr>
        <w:t>Юрайт</w:t>
      </w:r>
      <w:proofErr w:type="spellEnd"/>
      <w:r>
        <w:rPr>
          <w:shd w:val="clear" w:color="auto" w:fill="FFFFFF"/>
        </w:rPr>
        <w:t xml:space="preserve"> [сайт]. — URL: </w:t>
      </w:r>
      <w:hyperlink r:id="rId10" w:tgtFrame="_blank" w:history="1">
        <w:r>
          <w:rPr>
            <w:rStyle w:val="afa"/>
            <w:shd w:val="clear" w:color="auto" w:fill="FFFFFF"/>
          </w:rPr>
          <w:t>https://urait.ru/bcode/470004</w:t>
        </w:r>
      </w:hyperlink>
      <w:r>
        <w:t xml:space="preserve"> </w:t>
      </w:r>
    </w:p>
    <w:p w:rsidR="00DB2888" w:rsidRPr="00195127" w:rsidRDefault="00DB2888" w:rsidP="001A7F54">
      <w:pPr>
        <w:numPr>
          <w:ilvl w:val="0"/>
          <w:numId w:val="17"/>
        </w:num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D06FEF">
        <w:rPr>
          <w:iCs/>
        </w:rPr>
        <w:t>Шадрина, Г. В.</w:t>
      </w:r>
      <w:r w:rsidRPr="00195127">
        <w:rPr>
          <w:i/>
          <w:iCs/>
        </w:rPr>
        <w:t xml:space="preserve"> </w:t>
      </w:r>
      <w:r w:rsidRPr="00195127">
        <w:t>Основы бухгалтерского учета</w:t>
      </w:r>
      <w:proofErr w:type="gramStart"/>
      <w:r w:rsidRPr="00195127">
        <w:t xml:space="preserve"> :</w:t>
      </w:r>
      <w:proofErr w:type="gramEnd"/>
      <w:r w:rsidRPr="00195127">
        <w:t xml:space="preserve"> учебник и практикум для СПО / Г. В. Шадрина, Л. И. Егорова. — М.</w:t>
      </w:r>
      <w:proofErr w:type="gramStart"/>
      <w:r w:rsidRPr="00195127">
        <w:t xml:space="preserve"> :</w:t>
      </w:r>
      <w:proofErr w:type="gramEnd"/>
      <w:r w:rsidRPr="00195127">
        <w:t xml:space="preserve"> Издательство </w:t>
      </w:r>
      <w:proofErr w:type="spellStart"/>
      <w:r w:rsidRPr="00195127">
        <w:t>Юрайт</w:t>
      </w:r>
      <w:proofErr w:type="spellEnd"/>
      <w:r w:rsidRPr="00195127">
        <w:t xml:space="preserve">, 2018. — 429 с. — (Серия : </w:t>
      </w:r>
      <w:proofErr w:type="gramStart"/>
      <w:r w:rsidRPr="00195127">
        <w:t>Профессиональное образование).</w:t>
      </w:r>
      <w:proofErr w:type="gramEnd"/>
      <w:r w:rsidRPr="00195127">
        <w:t xml:space="preserve"> — ISBN 978-5-534-02782-2.</w:t>
      </w:r>
    </w:p>
    <w:p w:rsidR="00DB2888" w:rsidRDefault="00DB2888" w:rsidP="001A7F54">
      <w:pPr>
        <w:tabs>
          <w:tab w:val="left" w:pos="851"/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DB2888" w:rsidRDefault="00DB2888" w:rsidP="00B72D4D">
      <w:pPr>
        <w:tabs>
          <w:tab w:val="left" w:pos="426"/>
          <w:tab w:val="left" w:pos="993"/>
          <w:tab w:val="left" w:pos="1560"/>
        </w:tabs>
        <w:jc w:val="both"/>
      </w:pPr>
    </w:p>
    <w:p w:rsidR="00DB2888" w:rsidRPr="001A7F54" w:rsidRDefault="00DB2888" w:rsidP="001A7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A7F54">
        <w:rPr>
          <w:b/>
          <w:bCs/>
        </w:rPr>
        <w:t>Дополнительная литература</w:t>
      </w:r>
    </w:p>
    <w:p w:rsidR="00DB2888" w:rsidRPr="00760BB7" w:rsidRDefault="00DB2888" w:rsidP="001A7F54">
      <w:pPr>
        <w:numPr>
          <w:ilvl w:val="0"/>
          <w:numId w:val="18"/>
        </w:numPr>
        <w:spacing w:line="360" w:lineRule="auto"/>
        <w:jc w:val="both"/>
      </w:pPr>
      <w:r w:rsidRPr="00760BB7">
        <w:t>Конституция Российской Федерации от 12.12.1993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Бюджетный кодекс Российской Федерации от 31.07.1998 N 145-ФЗ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Гражданский кодекс Российской Федерации в 4 частях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Кодекс Российской Федерации об административных правонарушениях  от 30.12.2001 N 195-ФЗ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Налоговый кодекс Российской Федерации в 2 частях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Таможенный кодекс Таможенного союза 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Трудовой кодекс Российской Федерации от 30.12.2001  N 197-ФЗ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Уголовный кодекс Российской Федерации от 13.06.1996 N 63-ФЗ (действующая редакция);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07.08.2001 N 115-ФЗ (действующая редакция)  «О противодействии легализации (отмыванию) доходов, полученных преступным путем, и финансированию терроризма»;</w:t>
      </w:r>
    </w:p>
    <w:p w:rsidR="00615D2A" w:rsidRPr="00760BB7" w:rsidRDefault="00615D2A" w:rsidP="00615D2A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25.12.2008 N 273-ФЗ (действующая редакция) «О противодействии коррупции»;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26.10.2002 N 127-ФЗ (действующая редакция) «О несостоятельности (банкротстве);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10.12.2003 N 173-ФЗ (действующая редакция) «О валютном регулировании и валютном контроле»;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lastRenderedPageBreak/>
        <w:t>Федеральный закон от 29.07.2004 N 98-ФЗ (действующая редакция) «О коммерческой тайне»;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27.07.2006 N 152-ФЗ (действующая редакция) «О персональных данных»;</w:t>
      </w:r>
    </w:p>
    <w:p w:rsidR="00615D2A" w:rsidRPr="00760BB7" w:rsidRDefault="00615D2A" w:rsidP="00615D2A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29.12.2006 N 255-ФЗ (действующая редакция)  «Об обязательном социальном страховании на случай временной нетрудоспособности и в связи с материнством»;</w:t>
      </w:r>
    </w:p>
    <w:p w:rsidR="00615D2A" w:rsidRPr="00760BB7" w:rsidRDefault="00615D2A" w:rsidP="00615D2A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24.07.1998 N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615D2A" w:rsidRPr="00760BB7" w:rsidRDefault="00615D2A" w:rsidP="00615D2A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15.12.2001 N 167-ФЗ (действующая редакция)  «Об обязательном пенсионном страховании в Российской Федерации»;</w:t>
      </w:r>
    </w:p>
    <w:p w:rsidR="00615D2A" w:rsidRPr="00760BB7" w:rsidRDefault="00615D2A" w:rsidP="00615D2A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975C32" w:rsidRPr="00760BB7" w:rsidRDefault="00975C32" w:rsidP="00975C32">
      <w:pPr>
        <w:numPr>
          <w:ilvl w:val="0"/>
          <w:numId w:val="18"/>
        </w:numPr>
        <w:spacing w:line="360" w:lineRule="auto"/>
        <w:jc w:val="both"/>
      </w:pPr>
      <w:r w:rsidRPr="00760BB7">
        <w:t>Федеральный закон от 30.12.2008 N 307-ФЗ (действующая редакция) «Об аудиторской деятельности»;</w:t>
      </w:r>
    </w:p>
    <w:p w:rsidR="00975C32" w:rsidRDefault="00975C32" w:rsidP="00975C32">
      <w:pPr>
        <w:numPr>
          <w:ilvl w:val="0"/>
          <w:numId w:val="18"/>
        </w:numPr>
        <w:spacing w:line="360" w:lineRule="auto"/>
        <w:jc w:val="both"/>
      </w:pPr>
      <w:r>
        <w:t>Федеральный закон от 27.07.2010 N 208-ФЗ (действующая редакция) «О консолидированной финансовой отчетности»;</w:t>
      </w:r>
    </w:p>
    <w:p w:rsidR="00975C32" w:rsidRPr="00615D2A" w:rsidRDefault="00975C32" w:rsidP="00615D2A">
      <w:pPr>
        <w:numPr>
          <w:ilvl w:val="0"/>
          <w:numId w:val="18"/>
        </w:numPr>
        <w:spacing w:line="360" w:lineRule="auto"/>
        <w:jc w:val="both"/>
      </w:pPr>
      <w:r>
        <w:t>Федеральный закон от 27.11.2010 N 311-ФЗ (действующая редакция) «О таможенном регулировании в Российской Федерации»;</w:t>
      </w:r>
    </w:p>
    <w:p w:rsidR="00DB2888" w:rsidRPr="001A7F54" w:rsidRDefault="00DB2888" w:rsidP="001A7F54">
      <w:pPr>
        <w:numPr>
          <w:ilvl w:val="0"/>
          <w:numId w:val="18"/>
        </w:numPr>
        <w:spacing w:line="360" w:lineRule="auto"/>
        <w:jc w:val="both"/>
      </w:pPr>
      <w:r w:rsidRPr="001A7F54">
        <w:t xml:space="preserve">Федеральный закон   402 – ФЗ «О бухгалтерском учете» </w:t>
      </w:r>
      <w:r w:rsidR="00D06FEF">
        <w:t>(действующая редакция)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Постановление Правительства РФ в 3 частях от 01.01.2002 N 1 «О Классификации основных средств, включаемых в амортизационные группы»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Постановление Правительства РФ от 15.06.2007 N 375 «Об утверждении Положения об особенностях порядка исчисления пособий по временной нетрудоспособности, по беременности и родам, ежемесячного пособия по уходу за ребенком гражданам, подлежащим обязательному социальному страхованию на случай временной нетрудоспособности и в связи с материнством» (действующая редакция);</w:t>
      </w:r>
    </w:p>
    <w:p w:rsidR="00615D2A" w:rsidRDefault="000B24E7" w:rsidP="00615D2A">
      <w:pPr>
        <w:numPr>
          <w:ilvl w:val="0"/>
          <w:numId w:val="18"/>
        </w:numPr>
        <w:spacing w:line="360" w:lineRule="auto"/>
        <w:jc w:val="both"/>
      </w:pPr>
      <w:r>
        <w:t>Положение</w:t>
      </w:r>
      <w:r w:rsidR="00615D2A">
        <w:t xml:space="preserve"> по ведению бухгалтерского учета и бухгалтерской отчетности в Российской Федерации, утв.</w:t>
      </w:r>
      <w:r w:rsidR="00615D2A" w:rsidRPr="00615D2A">
        <w:t xml:space="preserve"> </w:t>
      </w:r>
      <w:r>
        <w:t>п</w:t>
      </w:r>
      <w:r w:rsidR="00615D2A" w:rsidRPr="00615D2A">
        <w:t>риказ</w:t>
      </w:r>
      <w:r>
        <w:t>ом</w:t>
      </w:r>
      <w:r w:rsidR="00615D2A" w:rsidRPr="00615D2A">
        <w:t xml:space="preserve"> Минфина России от 29.07.1998 N 34н (дейст</w:t>
      </w:r>
      <w:r>
        <w:t xml:space="preserve">вующая редакция) 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«Учетная политика организации» (ПБУ 1/2008), утв. приказом Минфина России от 06.10.2008 N 106н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</w:t>
      </w:r>
      <w:r w:rsidR="00D06FEF">
        <w:t xml:space="preserve"> «Учет договоров строительного </w:t>
      </w:r>
      <w:r>
        <w:t>подряда» (ПБУ 2/2008), утв. приказом Минфина России от 24.10.2008 N 116н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lastRenderedPageBreak/>
        <w:t>Положение по бухгалтерскому учету «Учет активов и обязательств, стоимость которых выражена в иностранной валюте» (ПБУ 3/2006), утв. приказом Минфина РФ от 27.11.2006 N 154н  (действующая редакция);</w:t>
      </w:r>
    </w:p>
    <w:p w:rsidR="00615D2A" w:rsidRPr="000B24E7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 xml:space="preserve">Положение по бухгалтерскому учету «Бухгалтерская отчетность     организации» (ПБУ </w:t>
      </w:r>
      <w:r w:rsidRPr="000B24E7">
        <w:t>4/99), утв. приказом Минфина РФ от 06.07.1999 N 43н (действующая редакция);</w:t>
      </w:r>
    </w:p>
    <w:p w:rsidR="00615D2A" w:rsidRPr="000B24E7" w:rsidRDefault="00615D2A" w:rsidP="00615D2A">
      <w:pPr>
        <w:numPr>
          <w:ilvl w:val="0"/>
          <w:numId w:val="18"/>
        </w:numPr>
        <w:spacing w:line="360" w:lineRule="auto"/>
        <w:jc w:val="both"/>
      </w:pPr>
      <w:r w:rsidRPr="000B24E7">
        <w:t>Положение по бухгалтерскому учету «Учет материально-производственных запасов» (ПБУ 5/01), утв. приказом Минфина России от 09.06.2001 N 44н (</w:t>
      </w:r>
      <w:r w:rsidR="000B24E7">
        <w:t>последняя</w:t>
      </w:r>
      <w:r w:rsidRPr="000B24E7">
        <w:t xml:space="preserve"> редакция)</w:t>
      </w:r>
    </w:p>
    <w:p w:rsidR="000B24E7" w:rsidRPr="000B24E7" w:rsidRDefault="000B24E7" w:rsidP="00615D2A">
      <w:pPr>
        <w:numPr>
          <w:ilvl w:val="0"/>
          <w:numId w:val="18"/>
        </w:numPr>
        <w:spacing w:line="360" w:lineRule="auto"/>
        <w:jc w:val="both"/>
      </w:pPr>
      <w:r w:rsidRPr="000B24E7">
        <w:t>Федеральный стандарт бухгалтерского учета «За</w:t>
      </w:r>
      <w:r>
        <w:t>п</w:t>
      </w:r>
      <w:r w:rsidRPr="000B24E7">
        <w:t xml:space="preserve">асы» </w:t>
      </w:r>
      <w:r>
        <w:t>(ФСБУ 5/2019</w:t>
      </w:r>
      <w:r w:rsidRPr="000B24E7">
        <w:t xml:space="preserve">), утв. </w:t>
      </w:r>
      <w:r>
        <w:t>приказом Минфина РФ от 15.11.2019 N 180</w:t>
      </w:r>
      <w:r w:rsidRPr="000B24E7">
        <w:t>н (действующая редакция)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«Учет основных средств» (ПБУ 6/01),    утв. приказом Минфина России от 30.03.2001 N 26н (действующая редакция);</w:t>
      </w:r>
    </w:p>
    <w:p w:rsidR="00046031" w:rsidRDefault="00046031" w:rsidP="00046031">
      <w:pPr>
        <w:numPr>
          <w:ilvl w:val="0"/>
          <w:numId w:val="18"/>
        </w:numPr>
        <w:spacing w:line="360" w:lineRule="auto"/>
        <w:jc w:val="both"/>
      </w:pPr>
      <w:r>
        <w:t>Федеральный стандарт</w:t>
      </w:r>
      <w:r w:rsidRPr="00046031">
        <w:t xml:space="preserve"> бухгалтерского учета ФСБУ 6/2020 "Основные средства"</w:t>
      </w:r>
      <w:r>
        <w:t>, утв.</w:t>
      </w:r>
      <w:r w:rsidRPr="00046031">
        <w:t xml:space="preserve"> </w:t>
      </w:r>
      <w:r>
        <w:t>п</w:t>
      </w:r>
      <w:r w:rsidRPr="00046031">
        <w:t>риказ</w:t>
      </w:r>
      <w:r>
        <w:t>ом</w:t>
      </w:r>
      <w:r w:rsidRPr="00046031">
        <w:t xml:space="preserve"> Минфина России от 17.09.2020 N 204н </w:t>
      </w:r>
      <w:r w:rsidRPr="000B24E7">
        <w:t>(действующая редакция)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«События после отчетной даты»  (ПБУ 7/98), утв.  приказом Минфина России от 25.11.1998 N 56н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«Оценочные обязательства, условные обязательства и условные активы» (ПБУ 8/2010), утв. приказом Минфина России от 13.12.2010 N 167н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«Доходы организации» (ПБУ 9/99), утв. Приказом Минфина России от 06.05.1999 N 32н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«Расходы организации</w:t>
      </w:r>
      <w:proofErr w:type="gramStart"/>
      <w:r>
        <w:t>»(</w:t>
      </w:r>
      <w:proofErr w:type="gramEnd"/>
      <w:r>
        <w:t>ПБУ 10/99), утв. приказом Минфина России от 06.05.1999 N 33н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«Информация о связанных сторонах» (ПБУ 11/2008), утв. приказом Минфина России от 29.04.2008 N 48н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«Информация по сегментам» (ПБУ 12/2010), утв. Приказом Минфина РФ от 08.11.2010 N 143н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«Учет государственной помощи» ПБУ 13/2000, утв. приказом Минфина РФ от 16.10.2000 N 92н 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«Учет нематериальных активов» (ПБУ 14/2007), утв. приказом Минфина России от 27.12.2007 N 153н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«Учет расходов по займам и кредитам» (ПБУ 15/2008), утв. приказом Минфина России от 06.10.2008 N 107н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«Информация по прекращаемой деятельности» (ПБУ 16/02), утв. приказом Минфина России от 02.07.2002 N 66н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lastRenderedPageBreak/>
        <w:t>Положение по бухгалтерскому учету «Учет расходов на научно-исследовательские, опытно-конструкторские и технологические работы» (ПБУ 17/02), утв. приказом Минфина России от 19.11.2002 N 115н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«Учет расчетов по налогу на прибыль организаций» (ПБУ 18/02), утв. приказом Минфина России от 19.11.2002 N 114н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«Учет финансовых вложений» (ПБУ 19/02), утв. приказом Минфина России от 10.12.2002 N 126н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«Информация об участии в совместной деятельности» (ПБУ 20/03), утв. приказом Минфина РФ от 24.11.2003 N 105н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«Изменения оценочных значений» (ПБУ 21/2008), утв. приказом Минфина России от 06.10.2008 N 106н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 xml:space="preserve">Положение по бухгалтерскому учету «Исправление ошибок в бухгалтерском учете и отчетности» (ПБУ 22/2010), утв. приказом Минфина России от 28.06.2010 N 63н (действующая редакция); 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>Положение по бухгалтерскому учету «Отчет о движении денежных средств» (ПБУ 23/2011), утв. приказом Минфина РФ от 02.02.2011 N 11н (действующая редакция);</w:t>
      </w:r>
    </w:p>
    <w:p w:rsidR="00615D2A" w:rsidRDefault="00615D2A" w:rsidP="00615D2A">
      <w:pPr>
        <w:numPr>
          <w:ilvl w:val="0"/>
          <w:numId w:val="18"/>
        </w:numPr>
        <w:spacing w:line="360" w:lineRule="auto"/>
        <w:jc w:val="both"/>
      </w:pPr>
      <w:r>
        <w:t xml:space="preserve">Положение по бухгалтерскому учету «Учет затрат на освоение природных ресурсов» </w:t>
      </w:r>
      <w:r w:rsidRPr="000B24E7">
        <w:t>(ПБУ 24/2011),</w:t>
      </w:r>
      <w:r>
        <w:t xml:space="preserve"> утв. приказом Минфина РФ от 06.10.2011 N 125н (действующая редакция);</w:t>
      </w:r>
    </w:p>
    <w:p w:rsidR="000B24E7" w:rsidRDefault="000B24E7" w:rsidP="000B24E7">
      <w:pPr>
        <w:numPr>
          <w:ilvl w:val="0"/>
          <w:numId w:val="18"/>
        </w:numPr>
        <w:spacing w:line="360" w:lineRule="auto"/>
        <w:jc w:val="both"/>
      </w:pPr>
      <w:r w:rsidRPr="000B24E7">
        <w:t>Федеральный стандарт бухгалтерского учета «</w:t>
      </w:r>
      <w:r>
        <w:t>Бухгалтерский учет аренды</w:t>
      </w:r>
      <w:r w:rsidRPr="000B24E7">
        <w:t xml:space="preserve">» </w:t>
      </w:r>
      <w:r>
        <w:t>(ФСБУ 25/2018</w:t>
      </w:r>
      <w:r w:rsidRPr="000B24E7">
        <w:t xml:space="preserve">), утв. </w:t>
      </w:r>
      <w:r>
        <w:t>приказом Минфина России от 16.10.2018 N 208</w:t>
      </w:r>
      <w:r w:rsidRPr="000B24E7">
        <w:t xml:space="preserve">н (действующая редакция) </w:t>
      </w:r>
    </w:p>
    <w:p w:rsidR="00046031" w:rsidRDefault="00046031" w:rsidP="00046031">
      <w:pPr>
        <w:numPr>
          <w:ilvl w:val="0"/>
          <w:numId w:val="18"/>
        </w:numPr>
        <w:spacing w:line="360" w:lineRule="auto"/>
        <w:jc w:val="both"/>
      </w:pPr>
      <w:r>
        <w:t>Федеральный стандарт</w:t>
      </w:r>
      <w:r w:rsidRPr="00046031">
        <w:t xml:space="preserve"> бухгалтерского учета ФСБУ 26/2020 "Капитальные вложения"</w:t>
      </w:r>
      <w:r>
        <w:t>, утв.</w:t>
      </w:r>
      <w:r w:rsidRPr="00046031">
        <w:t xml:space="preserve"> </w:t>
      </w:r>
      <w:r>
        <w:t>п</w:t>
      </w:r>
      <w:r w:rsidRPr="00046031">
        <w:t>риказ</w:t>
      </w:r>
      <w:r>
        <w:t>ом</w:t>
      </w:r>
      <w:r w:rsidRPr="00046031">
        <w:t xml:space="preserve"> Минфина России от 17.09.2020 N 204н </w:t>
      </w:r>
      <w:r w:rsidRPr="000B24E7">
        <w:t>(действующая редакция)</w:t>
      </w:r>
    </w:p>
    <w:p w:rsidR="00DB2888" w:rsidRPr="001A7F54" w:rsidRDefault="00DB2888" w:rsidP="001A7F54">
      <w:pPr>
        <w:numPr>
          <w:ilvl w:val="0"/>
          <w:numId w:val="18"/>
        </w:numPr>
        <w:spacing w:line="360" w:lineRule="auto"/>
        <w:jc w:val="both"/>
      </w:pPr>
      <w:r w:rsidRPr="001A7F54">
        <w:t>План счетов бухгалтерского учета финансово-хозяйственной деятельности организации и инструкция по его применению, утвержден приказом Минфина России от 31 октября 2000 г. №94н</w:t>
      </w:r>
      <w:r w:rsidR="00046031">
        <w:t xml:space="preserve"> </w:t>
      </w:r>
      <w:r w:rsidR="00046031" w:rsidRPr="000B24E7">
        <w:t>(действующая редакция)</w:t>
      </w:r>
    </w:p>
    <w:p w:rsidR="00DB2888" w:rsidRPr="001A7F54" w:rsidRDefault="00DB2888" w:rsidP="00046031">
      <w:pPr>
        <w:numPr>
          <w:ilvl w:val="0"/>
          <w:numId w:val="18"/>
        </w:numPr>
        <w:spacing w:line="360" w:lineRule="auto"/>
        <w:jc w:val="both"/>
      </w:pPr>
      <w:r w:rsidRPr="001A7F54">
        <w:t xml:space="preserve">О формах бухгалтерской отчетности организаций. Приказ Минфина РФ от 02.07.2010 № 66н </w:t>
      </w:r>
      <w:r w:rsidR="00046031" w:rsidRPr="00046031">
        <w:t>(действующая редакция)</w:t>
      </w:r>
      <w:r w:rsidRPr="001A7F54">
        <w:t>.</w:t>
      </w:r>
    </w:p>
    <w:p w:rsidR="00DB2888" w:rsidRPr="001A7F54" w:rsidRDefault="00DB2888" w:rsidP="001A7F54">
      <w:pPr>
        <w:numPr>
          <w:ilvl w:val="0"/>
          <w:numId w:val="18"/>
        </w:numPr>
        <w:spacing w:line="360" w:lineRule="auto"/>
        <w:jc w:val="both"/>
      </w:pPr>
      <w:r w:rsidRPr="001A7F54">
        <w:t>Методические указания по бухгал</w:t>
      </w:r>
      <w:r w:rsidR="00D06FEF">
        <w:t>терскому учёту основных средств, утверждены п</w:t>
      </w:r>
      <w:r w:rsidRPr="001A7F54">
        <w:t>риказом Минфина РФ от 13.10.2003 г. № 91н с изменениями и дополнениями.</w:t>
      </w:r>
    </w:p>
    <w:p w:rsidR="00DB2888" w:rsidRDefault="00D06FEF" w:rsidP="001A7F54">
      <w:pPr>
        <w:numPr>
          <w:ilvl w:val="0"/>
          <w:numId w:val="18"/>
        </w:numPr>
        <w:spacing w:line="360" w:lineRule="auto"/>
        <w:jc w:val="both"/>
      </w:pPr>
      <w:r>
        <w:t>Методические указания</w:t>
      </w:r>
      <w:r w:rsidRPr="001A7F54">
        <w:t xml:space="preserve"> по инвентаризации имущества и финансовых обязательств</w:t>
      </w:r>
      <w:r>
        <w:t xml:space="preserve">, утверждены </w:t>
      </w:r>
      <w:r w:rsidRPr="001A7F54">
        <w:t xml:space="preserve"> </w:t>
      </w:r>
      <w:r>
        <w:t>п</w:t>
      </w:r>
      <w:r w:rsidR="00DB2888" w:rsidRPr="001A7F54">
        <w:t>риказ</w:t>
      </w:r>
      <w:r>
        <w:t>ом</w:t>
      </w:r>
      <w:r w:rsidR="00DB2888" w:rsidRPr="001A7F54">
        <w:t xml:space="preserve"> Минфина России от 13.06.95 г. № 49 </w:t>
      </w:r>
      <w:r w:rsidR="00046031">
        <w:t>(действующая редакция</w:t>
      </w:r>
      <w:r w:rsidR="00DB2888" w:rsidRPr="001A7F54">
        <w:t>).</w:t>
      </w:r>
    </w:p>
    <w:p w:rsidR="008C30D0" w:rsidRPr="008C30D0" w:rsidRDefault="008C30D0" w:rsidP="008C30D0">
      <w:pPr>
        <w:pStyle w:val="8"/>
        <w:jc w:val="center"/>
        <w:rPr>
          <w:rStyle w:val="af1"/>
          <w:b/>
          <w:bCs/>
          <w:i w:val="0"/>
          <w:iCs w:val="0"/>
          <w:sz w:val="24"/>
          <w:szCs w:val="24"/>
          <w:lang w:eastAsia="ru-RU"/>
        </w:rPr>
      </w:pPr>
      <w:r>
        <w:rPr>
          <w:b/>
          <w:bCs/>
          <w:i w:val="0"/>
          <w:iCs w:val="0"/>
        </w:rPr>
        <w:lastRenderedPageBreak/>
        <w:t xml:space="preserve"> </w:t>
      </w:r>
      <w:r w:rsidRPr="00760BB7">
        <w:rPr>
          <w:b/>
          <w:i w:val="0"/>
        </w:rPr>
        <w:t>Программное обеспечение и Интернет-ресурсы</w:t>
      </w:r>
    </w:p>
    <w:p w:rsidR="008C30D0" w:rsidRPr="008C30D0" w:rsidRDefault="008C30D0" w:rsidP="008C30D0"/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 xml:space="preserve">Единое окно доступа к образовательным ресурсам </w:t>
      </w:r>
      <w:hyperlink r:id="rId11" w:history="1">
        <w:r>
          <w:rPr>
            <w:rStyle w:val="afa"/>
          </w:rPr>
          <w:t>http://window.edu.ru/</w:t>
        </w:r>
      </w:hyperlink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 xml:space="preserve">Министерство образования и науки РФ ФГАУ «ФИРО» </w:t>
      </w:r>
      <w:hyperlink r:id="rId12" w:history="1">
        <w:r>
          <w:rPr>
            <w:rStyle w:val="afa"/>
          </w:rPr>
          <w:t>http://www.firo.ru/</w:t>
        </w:r>
      </w:hyperlink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>Портал «Всеобуч»- справочно-информационный образовательный сайт, единое окно доступа к образовательным ресурсам –</w:t>
      </w:r>
      <w:hyperlink r:id="rId13" w:history="1">
        <w:r>
          <w:rPr>
            <w:rStyle w:val="afa"/>
          </w:rPr>
          <w:t>http://www.edu-all.ru/</w:t>
        </w:r>
      </w:hyperlink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proofErr w:type="spellStart"/>
      <w:r>
        <w:t>Экономико</w:t>
      </w:r>
      <w:proofErr w:type="spellEnd"/>
      <w:r>
        <w:t xml:space="preserve">–правовая библиотека [Электронный ресурс]. — Режим доступа: </w:t>
      </w:r>
      <w:hyperlink r:id="rId14" w:history="1">
        <w:r>
          <w:rPr>
            <w:rStyle w:val="afa"/>
          </w:rPr>
          <w:t>http://www.vuzlib.net</w:t>
        </w:r>
      </w:hyperlink>
      <w:r>
        <w:t>.</w:t>
      </w:r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 xml:space="preserve">Официальный сайт Министерства Финансов Российской Федерации </w:t>
      </w:r>
      <w:hyperlink r:id="rId15" w:history="1">
        <w:r>
          <w:rPr>
            <w:rStyle w:val="afa"/>
          </w:rPr>
          <w:t>https://www.minfin.ru/</w:t>
        </w:r>
      </w:hyperlink>
      <w:r>
        <w:t xml:space="preserve"> </w:t>
      </w:r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 xml:space="preserve">Официальный сайт Федеральной налоговой службы Российской Федерации </w:t>
      </w:r>
      <w:hyperlink r:id="rId16" w:history="1">
        <w:r>
          <w:rPr>
            <w:rStyle w:val="afa"/>
          </w:rPr>
          <w:t>https://www.nalog.ru/</w:t>
        </w:r>
      </w:hyperlink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 xml:space="preserve">Официальный сайт Пенсионного фонда России </w:t>
      </w:r>
      <w:hyperlink r:id="rId17" w:history="1">
        <w:r>
          <w:rPr>
            <w:rStyle w:val="afa"/>
          </w:rPr>
          <w:t>http://www.pfrf.ru/</w:t>
        </w:r>
      </w:hyperlink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 xml:space="preserve">Официальный сайт Фонда социального страхования </w:t>
      </w:r>
      <w:hyperlink r:id="rId18" w:history="1">
        <w:r>
          <w:rPr>
            <w:rStyle w:val="afa"/>
          </w:rPr>
          <w:t>http://fss.ru/</w:t>
        </w:r>
      </w:hyperlink>
    </w:p>
    <w:p w:rsidR="00046031" w:rsidRDefault="00046031" w:rsidP="00046031">
      <w:pPr>
        <w:numPr>
          <w:ilvl w:val="0"/>
          <w:numId w:val="41"/>
        </w:numPr>
        <w:spacing w:line="360" w:lineRule="auto"/>
        <w:jc w:val="both"/>
      </w:pPr>
      <w:r>
        <w:t xml:space="preserve">Официальный сайт Фонда обязательного медицинского страхования </w:t>
      </w:r>
      <w:hyperlink r:id="rId19" w:history="1">
        <w:r>
          <w:rPr>
            <w:rStyle w:val="afa"/>
          </w:rPr>
          <w:t>http://www.ffoms.ru/</w:t>
        </w:r>
      </w:hyperlink>
    </w:p>
    <w:p w:rsidR="00046031" w:rsidRPr="00046031" w:rsidRDefault="00046031" w:rsidP="00046031">
      <w:pPr>
        <w:numPr>
          <w:ilvl w:val="0"/>
          <w:numId w:val="41"/>
        </w:numPr>
        <w:spacing w:line="360" w:lineRule="auto"/>
        <w:jc w:val="both"/>
        <w:rPr>
          <w:sz w:val="22"/>
          <w:szCs w:val="22"/>
          <w:lang w:eastAsia="en-US"/>
        </w:rPr>
      </w:pPr>
      <w:r>
        <w:t xml:space="preserve">Официальный сайт Федеральной службы государственной статистики </w:t>
      </w:r>
      <w:hyperlink r:id="rId20" w:history="1">
        <w:r>
          <w:rPr>
            <w:rStyle w:val="afa"/>
          </w:rPr>
          <w:t>http://www.gks.ru/</w:t>
        </w:r>
      </w:hyperlink>
    </w:p>
    <w:p w:rsidR="00046031" w:rsidRPr="001A7F54" w:rsidRDefault="00753E88" w:rsidP="00046031">
      <w:pPr>
        <w:numPr>
          <w:ilvl w:val="0"/>
          <w:numId w:val="41"/>
        </w:numPr>
        <w:spacing w:line="360" w:lineRule="auto"/>
        <w:jc w:val="both"/>
      </w:pPr>
      <w:hyperlink r:id="rId21" w:history="1">
        <w:r w:rsidR="00046031" w:rsidRPr="001A7F54">
          <w:rPr>
            <w:rStyle w:val="afa"/>
          </w:rPr>
          <w:t>http://www.consultant.ru</w:t>
        </w:r>
      </w:hyperlink>
      <w:r w:rsidR="00046031" w:rsidRPr="001A7F54">
        <w:t xml:space="preserve"> - справочно-правовая система</w:t>
      </w:r>
    </w:p>
    <w:p w:rsidR="00046031" w:rsidRPr="001A7F54" w:rsidRDefault="00753E88" w:rsidP="00046031">
      <w:pPr>
        <w:numPr>
          <w:ilvl w:val="0"/>
          <w:numId w:val="41"/>
        </w:numPr>
        <w:spacing w:line="360" w:lineRule="auto"/>
        <w:jc w:val="both"/>
      </w:pPr>
      <w:hyperlink r:id="rId22" w:history="1">
        <w:r w:rsidR="00046031" w:rsidRPr="001A7F54">
          <w:rPr>
            <w:rStyle w:val="afa"/>
          </w:rPr>
          <w:t>http://www.garant.ru</w:t>
        </w:r>
      </w:hyperlink>
      <w:r w:rsidR="00046031" w:rsidRPr="001A7F54">
        <w:t xml:space="preserve"> -  - информационно-правовой портал</w:t>
      </w:r>
    </w:p>
    <w:p w:rsidR="00046031" w:rsidRPr="001A7F54" w:rsidRDefault="00046031" w:rsidP="00046031">
      <w:pPr>
        <w:numPr>
          <w:ilvl w:val="0"/>
          <w:numId w:val="41"/>
        </w:numPr>
        <w:spacing w:line="360" w:lineRule="auto"/>
        <w:jc w:val="both"/>
      </w:pPr>
      <w:proofErr w:type="spellStart"/>
      <w:r w:rsidRPr="001A7F54">
        <w:t>www</w:t>
      </w:r>
      <w:proofErr w:type="spellEnd"/>
      <w:r w:rsidRPr="001A7F54">
        <w:t xml:space="preserve"> </w:t>
      </w:r>
      <w:proofErr w:type="spellStart"/>
      <w:r w:rsidRPr="001A7F54">
        <w:t>saldo.ru</w:t>
      </w:r>
      <w:proofErr w:type="spellEnd"/>
    </w:p>
    <w:p w:rsidR="00046031" w:rsidRPr="001A7F54" w:rsidRDefault="00753E88" w:rsidP="00046031">
      <w:pPr>
        <w:numPr>
          <w:ilvl w:val="0"/>
          <w:numId w:val="41"/>
        </w:numPr>
        <w:spacing w:line="360" w:lineRule="auto"/>
        <w:jc w:val="both"/>
      </w:pPr>
      <w:hyperlink r:id="rId23" w:history="1">
        <w:r w:rsidR="00046031" w:rsidRPr="001A7F54">
          <w:rPr>
            <w:rStyle w:val="afa"/>
          </w:rPr>
          <w:t>www.glavbukh.ru</w:t>
        </w:r>
      </w:hyperlink>
    </w:p>
    <w:p w:rsidR="00046031" w:rsidRPr="001A7F54" w:rsidRDefault="00753E88" w:rsidP="00046031">
      <w:pPr>
        <w:numPr>
          <w:ilvl w:val="0"/>
          <w:numId w:val="41"/>
        </w:numPr>
        <w:spacing w:line="360" w:lineRule="auto"/>
        <w:jc w:val="both"/>
      </w:pPr>
      <w:hyperlink r:id="rId24" w:history="1">
        <w:r w:rsidR="00046031" w:rsidRPr="001A7F54">
          <w:rPr>
            <w:rStyle w:val="afa"/>
          </w:rPr>
          <w:t>http://www.unn.ru/books</w:t>
        </w:r>
      </w:hyperlink>
      <w:r w:rsidR="00046031" w:rsidRPr="001A7F54">
        <w:t xml:space="preserve"> - фонд</w:t>
      </w:r>
      <w:r w:rsidR="00046031">
        <w:t xml:space="preserve"> </w:t>
      </w:r>
      <w:r w:rsidR="00046031" w:rsidRPr="001A7F54">
        <w:t>образовательных</w:t>
      </w:r>
      <w:r w:rsidR="00046031">
        <w:t xml:space="preserve"> </w:t>
      </w:r>
      <w:r w:rsidR="00046031" w:rsidRPr="001A7F54">
        <w:t>электронных</w:t>
      </w:r>
      <w:r w:rsidR="00046031">
        <w:t xml:space="preserve"> </w:t>
      </w:r>
      <w:r w:rsidR="00046031" w:rsidRPr="001A7F54">
        <w:t>ресурсов ННГУ</w:t>
      </w:r>
    </w:p>
    <w:p w:rsidR="00046031" w:rsidRPr="001A7F54" w:rsidRDefault="00753E88" w:rsidP="00046031">
      <w:pPr>
        <w:numPr>
          <w:ilvl w:val="0"/>
          <w:numId w:val="41"/>
        </w:numPr>
        <w:spacing w:line="360" w:lineRule="auto"/>
        <w:jc w:val="both"/>
      </w:pPr>
      <w:hyperlink r:id="rId25" w:history="1">
        <w:r w:rsidR="00046031" w:rsidRPr="001A7F54">
          <w:rPr>
            <w:rStyle w:val="afa"/>
          </w:rPr>
          <w:t>http://www.unn.ru/e-library</w:t>
        </w:r>
      </w:hyperlink>
      <w:r w:rsidR="00046031" w:rsidRPr="001A7F54">
        <w:t xml:space="preserve"> – электронная библиотека изданий ННГУ</w:t>
      </w:r>
    </w:p>
    <w:p w:rsidR="00046031" w:rsidRPr="001A7F54" w:rsidRDefault="00753E88" w:rsidP="00046031">
      <w:pPr>
        <w:numPr>
          <w:ilvl w:val="0"/>
          <w:numId w:val="41"/>
        </w:numPr>
        <w:spacing w:line="360" w:lineRule="auto"/>
        <w:jc w:val="both"/>
      </w:pPr>
      <w:hyperlink r:id="rId26" w:history="1">
        <w:r w:rsidR="00046031" w:rsidRPr="001A7F54">
          <w:rPr>
            <w:rStyle w:val="afa"/>
          </w:rPr>
          <w:t>http://lib.myilibrary.com</w:t>
        </w:r>
      </w:hyperlink>
      <w:r w:rsidR="00046031" w:rsidRPr="001A7F54">
        <w:t xml:space="preserve"> - электронная библиотечная система</w:t>
      </w:r>
    </w:p>
    <w:p w:rsidR="00046031" w:rsidRPr="001A7F54" w:rsidRDefault="00753E88" w:rsidP="00046031">
      <w:pPr>
        <w:numPr>
          <w:ilvl w:val="0"/>
          <w:numId w:val="41"/>
        </w:numPr>
        <w:spacing w:line="360" w:lineRule="auto"/>
        <w:jc w:val="both"/>
      </w:pPr>
      <w:hyperlink r:id="rId27" w:history="1">
        <w:r w:rsidR="00046031" w:rsidRPr="001A7F54">
          <w:rPr>
            <w:rStyle w:val="afa"/>
          </w:rPr>
          <w:t>http://e.lanbook.com</w:t>
        </w:r>
      </w:hyperlink>
      <w:r w:rsidR="00046031" w:rsidRPr="001A7F54">
        <w:t xml:space="preserve"> -  электронная библиотечная система</w:t>
      </w:r>
    </w:p>
    <w:p w:rsidR="00DB2888" w:rsidRPr="00673954" w:rsidRDefault="00DB2888" w:rsidP="00B72D4D">
      <w:pPr>
        <w:spacing w:line="312" w:lineRule="auto"/>
        <w:jc w:val="both"/>
      </w:pPr>
    </w:p>
    <w:p w:rsidR="00DB2888" w:rsidRPr="001A7F54" w:rsidRDefault="008C30D0" w:rsidP="001A7F54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t xml:space="preserve"> 3</w:t>
      </w:r>
      <w:r w:rsidR="00DB2888" w:rsidRPr="001A7F54">
        <w:rPr>
          <w:b/>
          <w:bCs/>
        </w:rPr>
        <w:t>.5. Требования к руководителям практики от ННГУ</w:t>
      </w:r>
    </w:p>
    <w:p w:rsidR="00C236F5" w:rsidRDefault="00C236F5" w:rsidP="00C236F5">
      <w:pPr>
        <w:spacing w:line="360" w:lineRule="auto"/>
        <w:ind w:firstLine="709"/>
        <w:jc w:val="both"/>
      </w:pPr>
      <w:r>
        <w:t>Производственная</w:t>
      </w:r>
      <w:r w:rsidR="00DB2888" w:rsidRPr="001A7F54">
        <w:t xml:space="preserve"> практика в рамках ПМ.01 «Документирование хозяйственных операций и ведение бухгалтерского учета активов организации» </w:t>
      </w:r>
      <w:r w:rsidRPr="001B07E3">
        <w:t>курируется преподавателем дисциплин профессионального цикла, имеющим высшее образование, соответствующее профилю преподаваемого профессионального модуля.</w:t>
      </w:r>
    </w:p>
    <w:p w:rsidR="00DB2888" w:rsidRPr="00EE687D" w:rsidRDefault="00DB2888" w:rsidP="001A7F54">
      <w:pPr>
        <w:spacing w:line="360" w:lineRule="auto"/>
        <w:ind w:firstLine="709"/>
        <w:jc w:val="both"/>
      </w:pPr>
      <w:r w:rsidRPr="00EE687D">
        <w:t>.</w:t>
      </w:r>
    </w:p>
    <w:p w:rsidR="00DB2888" w:rsidRPr="00D3497D" w:rsidRDefault="00DB2888" w:rsidP="00D3497D">
      <w:pPr>
        <w:ind w:firstLine="709"/>
        <w:jc w:val="both"/>
        <w:rPr>
          <w:i/>
          <w:iCs/>
        </w:rPr>
      </w:pPr>
    </w:p>
    <w:p w:rsidR="002A164D" w:rsidRDefault="002A164D" w:rsidP="0005545B">
      <w:pPr>
        <w:spacing w:line="360" w:lineRule="auto"/>
        <w:jc w:val="center"/>
        <w:rPr>
          <w:b/>
          <w:bCs/>
        </w:rPr>
      </w:pPr>
      <w:bookmarkStart w:id="4" w:name="_Toc477987507"/>
    </w:p>
    <w:p w:rsidR="002A164D" w:rsidRDefault="002A164D" w:rsidP="0005545B">
      <w:pPr>
        <w:spacing w:line="360" w:lineRule="auto"/>
        <w:jc w:val="center"/>
        <w:rPr>
          <w:b/>
          <w:bCs/>
        </w:rPr>
      </w:pPr>
    </w:p>
    <w:p w:rsidR="002A164D" w:rsidRDefault="002A164D" w:rsidP="0005545B">
      <w:pPr>
        <w:spacing w:line="360" w:lineRule="auto"/>
        <w:jc w:val="center"/>
        <w:rPr>
          <w:b/>
          <w:bCs/>
        </w:rPr>
      </w:pPr>
    </w:p>
    <w:p w:rsidR="002A164D" w:rsidRDefault="002A164D" w:rsidP="0005545B">
      <w:pPr>
        <w:spacing w:line="360" w:lineRule="auto"/>
        <w:jc w:val="center"/>
        <w:rPr>
          <w:b/>
          <w:bCs/>
        </w:rPr>
      </w:pPr>
    </w:p>
    <w:p w:rsidR="00DB2888" w:rsidRPr="0005545B" w:rsidRDefault="008C30D0" w:rsidP="0005545B">
      <w:pPr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4</w:t>
      </w:r>
      <w:r w:rsidR="00DB2888" w:rsidRPr="0005545B">
        <w:rPr>
          <w:b/>
          <w:bCs/>
        </w:rPr>
        <w:t>. КОНТРОЛЬ И ОЦЕНКА РЕЗУЛЬТАТОВ ПРАКТИКИ</w:t>
      </w:r>
      <w:bookmarkEnd w:id="4"/>
    </w:p>
    <w:p w:rsidR="00DB2888" w:rsidRPr="00EA3EC0" w:rsidRDefault="00DB2888" w:rsidP="0005545B">
      <w:pPr>
        <w:spacing w:line="360" w:lineRule="auto"/>
        <w:ind w:firstLine="709"/>
        <w:jc w:val="both"/>
        <w:rPr>
          <w:b/>
          <w:bCs/>
        </w:rPr>
      </w:pPr>
      <w:r w:rsidRPr="00741089">
        <w:t xml:space="preserve">Вид промежуточный аттестации </w:t>
      </w:r>
      <w:r>
        <w:t xml:space="preserve">по </w:t>
      </w:r>
      <w:r w:rsidR="00C236F5" w:rsidRPr="00195F7D">
        <w:t>производственной</w:t>
      </w:r>
      <w:r>
        <w:t xml:space="preserve"> практике </w:t>
      </w:r>
      <w:r w:rsidR="008C30D0">
        <w:t>по</w:t>
      </w:r>
      <w:r>
        <w:t xml:space="preserve"> ПМ.01</w:t>
      </w:r>
      <w:r w:rsidR="008C30D0">
        <w:t xml:space="preserve"> </w:t>
      </w:r>
      <w:r w:rsidR="008C30D0" w:rsidRPr="001A7F54">
        <w:t xml:space="preserve">«Документирование хозяйственных операций и ведение бухгалтерского учета активов организации» </w:t>
      </w:r>
      <w:r>
        <w:t xml:space="preserve"> </w:t>
      </w:r>
      <w:r w:rsidRPr="00741089">
        <w:t xml:space="preserve">– </w:t>
      </w:r>
      <w:r w:rsidRPr="008C30D0">
        <w:rPr>
          <w:bCs/>
        </w:rPr>
        <w:t>дифференцированный зачет.</w:t>
      </w:r>
      <w:r w:rsidRPr="00EA3EC0">
        <w:rPr>
          <w:b/>
          <w:bCs/>
        </w:rPr>
        <w:t xml:space="preserve"> </w:t>
      </w:r>
    </w:p>
    <w:p w:rsidR="00DB2888" w:rsidRPr="006779F0" w:rsidRDefault="00DB2888" w:rsidP="006779F0">
      <w:pPr>
        <w:spacing w:line="360" w:lineRule="auto"/>
        <w:ind w:firstLine="709"/>
        <w:jc w:val="both"/>
      </w:pPr>
      <w:r w:rsidRPr="00C94D0C">
        <w:rPr>
          <w:bCs/>
        </w:rPr>
        <w:t>Контроль и оценка</w:t>
      </w:r>
      <w:r w:rsidRPr="006779F0">
        <w:t xml:space="preserve"> результатов </w:t>
      </w:r>
      <w:r w:rsidR="00C236F5" w:rsidRPr="00195F7D">
        <w:t>производственной</w:t>
      </w:r>
      <w:r w:rsidRPr="006779F0">
        <w:t xml:space="preserve"> практики осуществляется преподавателем в процессе написания отчета по практике и его защиты. </w:t>
      </w:r>
    </w:p>
    <w:p w:rsidR="00DB2888" w:rsidRPr="006779F0" w:rsidRDefault="00DB2888" w:rsidP="006779F0">
      <w:pPr>
        <w:spacing w:line="360" w:lineRule="auto"/>
        <w:ind w:firstLine="709"/>
        <w:jc w:val="both"/>
      </w:pPr>
      <w:r w:rsidRPr="006779F0">
        <w:t xml:space="preserve">Критерии оценивания для проведения промежуточной аттестации обучающихся по </w:t>
      </w:r>
      <w:r w:rsidR="00C236F5" w:rsidRPr="00195F7D">
        <w:t>производственной</w:t>
      </w:r>
      <w:r w:rsidRPr="006779F0">
        <w:t xml:space="preserve"> практике представлены в таблице</w:t>
      </w:r>
      <w:r w:rsidR="00C94D0C">
        <w:t>:</w:t>
      </w:r>
    </w:p>
    <w:tbl>
      <w:tblPr>
        <w:tblW w:w="5054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3"/>
        <w:gridCol w:w="7366"/>
      </w:tblGrid>
      <w:tr w:rsidR="00DB2888" w:rsidRPr="00741089">
        <w:tc>
          <w:tcPr>
            <w:tcW w:w="1302" w:type="pct"/>
            <w:vAlign w:val="center"/>
          </w:tcPr>
          <w:p w:rsidR="00DB2888" w:rsidRPr="00741089" w:rsidRDefault="00DB2888" w:rsidP="006779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089">
              <w:rPr>
                <w:b/>
                <w:bCs/>
              </w:rPr>
              <w:t>Шкала оценивания</w:t>
            </w:r>
          </w:p>
        </w:tc>
        <w:tc>
          <w:tcPr>
            <w:tcW w:w="3698" w:type="pct"/>
            <w:vAlign w:val="center"/>
          </w:tcPr>
          <w:p w:rsidR="00DB2888" w:rsidRPr="006779F0" w:rsidRDefault="00DB2888" w:rsidP="006779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779F0">
              <w:rPr>
                <w:b/>
                <w:bCs/>
                <w:sz w:val="22"/>
                <w:szCs w:val="22"/>
              </w:rPr>
              <w:t>Критерии</w:t>
            </w:r>
          </w:p>
        </w:tc>
      </w:tr>
      <w:tr w:rsidR="00DB2888" w:rsidRPr="00741089">
        <w:tc>
          <w:tcPr>
            <w:tcW w:w="1302" w:type="pct"/>
            <w:vAlign w:val="center"/>
          </w:tcPr>
          <w:p w:rsidR="00DB2888" w:rsidRPr="00741089" w:rsidRDefault="00DB2888" w:rsidP="006779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089">
              <w:t>Отлично</w:t>
            </w:r>
          </w:p>
        </w:tc>
        <w:tc>
          <w:tcPr>
            <w:tcW w:w="3698" w:type="pct"/>
          </w:tcPr>
          <w:p w:rsidR="00DB2888" w:rsidRPr="006779F0" w:rsidRDefault="00DB2888" w:rsidP="00C94D0C">
            <w:pPr>
              <w:autoSpaceDE w:val="0"/>
              <w:autoSpaceDN w:val="0"/>
              <w:adjustRightInd w:val="0"/>
              <w:jc w:val="both"/>
            </w:pPr>
            <w:r w:rsidRPr="006779F0">
              <w:rPr>
                <w:sz w:val="22"/>
                <w:szCs w:val="22"/>
              </w:rPr>
              <w:t xml:space="preserve">Задания по </w:t>
            </w:r>
            <w:r w:rsidR="00C236F5" w:rsidRPr="00195F7D">
              <w:t>производственной</w:t>
            </w:r>
            <w:r w:rsidRPr="006779F0">
              <w:rPr>
                <w:sz w:val="22"/>
                <w:szCs w:val="22"/>
              </w:rPr>
              <w:t xml:space="preserve"> практике выполнены полностью в соответствии с учебно-методическим пособием по учебной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вопросы, все необходимые компетенции сформированы</w:t>
            </w:r>
          </w:p>
        </w:tc>
      </w:tr>
      <w:tr w:rsidR="00DB2888" w:rsidRPr="00741089">
        <w:tc>
          <w:tcPr>
            <w:tcW w:w="1302" w:type="pct"/>
            <w:vAlign w:val="center"/>
          </w:tcPr>
          <w:p w:rsidR="00DB2888" w:rsidRPr="00741089" w:rsidRDefault="00DB2888" w:rsidP="006779F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41089">
              <w:t>Хорошо</w:t>
            </w:r>
          </w:p>
        </w:tc>
        <w:tc>
          <w:tcPr>
            <w:tcW w:w="3698" w:type="pct"/>
          </w:tcPr>
          <w:p w:rsidR="00DB2888" w:rsidRPr="006779F0" w:rsidRDefault="00DB2888" w:rsidP="00C94D0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779F0">
              <w:rPr>
                <w:sz w:val="22"/>
                <w:szCs w:val="22"/>
              </w:rPr>
              <w:t xml:space="preserve">Задания по </w:t>
            </w:r>
            <w:r w:rsidR="00C236F5" w:rsidRPr="00195F7D">
              <w:t>производственной</w:t>
            </w:r>
            <w:r w:rsidRPr="006779F0">
              <w:rPr>
                <w:sz w:val="22"/>
                <w:szCs w:val="22"/>
              </w:rPr>
              <w:t xml:space="preserve"> практике в основном объеме выполнены с незначительными ошибками, в соответствии с учебно-методическим пособием по учебной практике, некоторые практические навыки работы с освоенным материалом сформированы недостаточно, на защите отчета в целом ориентируется в работе, отвечает на основные вопросы по работе,</w:t>
            </w:r>
            <w:r>
              <w:rPr>
                <w:sz w:val="22"/>
                <w:szCs w:val="22"/>
              </w:rPr>
              <w:t xml:space="preserve"> </w:t>
            </w:r>
            <w:r w:rsidRPr="006779F0">
              <w:rPr>
                <w:sz w:val="22"/>
                <w:szCs w:val="22"/>
              </w:rPr>
              <w:t>необходимые компетенции сформированы</w:t>
            </w:r>
          </w:p>
        </w:tc>
      </w:tr>
      <w:tr w:rsidR="00DB2888" w:rsidRPr="00741089">
        <w:tc>
          <w:tcPr>
            <w:tcW w:w="1302" w:type="pct"/>
            <w:vAlign w:val="center"/>
          </w:tcPr>
          <w:p w:rsidR="00DB2888" w:rsidRPr="00741089" w:rsidRDefault="00DB2888" w:rsidP="006779F0">
            <w:pPr>
              <w:autoSpaceDE w:val="0"/>
              <w:autoSpaceDN w:val="0"/>
              <w:adjustRightInd w:val="0"/>
              <w:jc w:val="center"/>
            </w:pPr>
            <w:r w:rsidRPr="00741089">
              <w:t>Удовлетворительно</w:t>
            </w:r>
          </w:p>
        </w:tc>
        <w:tc>
          <w:tcPr>
            <w:tcW w:w="3698" w:type="pct"/>
          </w:tcPr>
          <w:p w:rsidR="00DB2888" w:rsidRPr="006779F0" w:rsidRDefault="00DB2888" w:rsidP="00C94D0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779F0">
              <w:rPr>
                <w:sz w:val="22"/>
                <w:szCs w:val="22"/>
              </w:rPr>
              <w:t xml:space="preserve">Задания по </w:t>
            </w:r>
            <w:r w:rsidR="00C236F5" w:rsidRPr="00195F7D">
              <w:t>производственной</w:t>
            </w:r>
            <w:r w:rsidRPr="006779F0">
              <w:rPr>
                <w:sz w:val="22"/>
                <w:szCs w:val="22"/>
              </w:rPr>
              <w:t xml:space="preserve"> практике выполнены в минимально допустимом объеме и/или со значительными ошибками, в соответствии с учебно-методическим пособием по учебной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необходимые минимальные компетенции сформированы</w:t>
            </w:r>
          </w:p>
        </w:tc>
      </w:tr>
      <w:tr w:rsidR="00DB2888" w:rsidRPr="00741089">
        <w:tc>
          <w:tcPr>
            <w:tcW w:w="1302" w:type="pct"/>
            <w:vAlign w:val="center"/>
          </w:tcPr>
          <w:p w:rsidR="00DB2888" w:rsidRPr="00741089" w:rsidRDefault="00DB2888" w:rsidP="006779F0">
            <w:pPr>
              <w:autoSpaceDE w:val="0"/>
              <w:autoSpaceDN w:val="0"/>
              <w:adjustRightInd w:val="0"/>
              <w:jc w:val="center"/>
            </w:pPr>
            <w:r w:rsidRPr="00741089">
              <w:t>Неудовлетворительно</w:t>
            </w:r>
          </w:p>
        </w:tc>
        <w:tc>
          <w:tcPr>
            <w:tcW w:w="3698" w:type="pct"/>
          </w:tcPr>
          <w:p w:rsidR="00DB2888" w:rsidRPr="006779F0" w:rsidRDefault="00DB2888" w:rsidP="009D1EA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779F0">
              <w:rPr>
                <w:sz w:val="22"/>
                <w:szCs w:val="22"/>
              </w:rPr>
              <w:t xml:space="preserve">Задания по </w:t>
            </w:r>
            <w:r w:rsidR="00C236F5" w:rsidRPr="00195F7D">
              <w:t>производственной</w:t>
            </w:r>
            <w:r w:rsidR="00C94D0C">
              <w:rPr>
                <w:sz w:val="22"/>
                <w:szCs w:val="22"/>
              </w:rPr>
              <w:t xml:space="preserve"> практике выполнены частично,</w:t>
            </w:r>
            <w:r w:rsidRPr="006779F0">
              <w:rPr>
                <w:sz w:val="22"/>
                <w:szCs w:val="22"/>
              </w:rPr>
              <w:t xml:space="preserve">  практические навыки работы с освоенным материалом не сформированы, на защите отчета не ориентируется в работе, на поставленные вопросы не отвечает, необходимые  компетенции  не сформированы</w:t>
            </w:r>
          </w:p>
        </w:tc>
      </w:tr>
    </w:tbl>
    <w:p w:rsidR="00DB2888" w:rsidRDefault="00DB2888" w:rsidP="006779F0">
      <w:pPr>
        <w:autoSpaceDE w:val="0"/>
        <w:autoSpaceDN w:val="0"/>
        <w:adjustRightInd w:val="0"/>
        <w:ind w:firstLine="709"/>
        <w:jc w:val="both"/>
      </w:pPr>
    </w:p>
    <w:p w:rsidR="00DB2888" w:rsidRDefault="00DB2888" w:rsidP="0005545B">
      <w:pPr>
        <w:pStyle w:val="aff1"/>
        <w:spacing w:line="360" w:lineRule="auto"/>
        <w:ind w:left="0" w:firstLine="709"/>
        <w:jc w:val="center"/>
      </w:pPr>
    </w:p>
    <w:p w:rsidR="00DB2888" w:rsidRPr="004A4DF2" w:rsidRDefault="00DB2888" w:rsidP="004A4DF2">
      <w:pPr>
        <w:jc w:val="center"/>
        <w:rPr>
          <w:b/>
          <w:bCs/>
        </w:rPr>
      </w:pPr>
      <w:r w:rsidRPr="0066107B">
        <w:rPr>
          <w:b/>
          <w:bCs/>
        </w:rPr>
        <w:t>Контроль и оценка результатов практики</w:t>
      </w:r>
    </w:p>
    <w:p w:rsidR="00DB2888" w:rsidRDefault="00DB2888" w:rsidP="00BA0AC1">
      <w:pPr>
        <w:autoSpaceDE w:val="0"/>
        <w:autoSpaceDN w:val="0"/>
        <w:adjustRightInd w:val="0"/>
        <w:ind w:firstLine="709"/>
        <w:jc w:val="both"/>
      </w:pPr>
    </w:p>
    <w:tbl>
      <w:tblPr>
        <w:tblW w:w="9606" w:type="dxa"/>
        <w:tblInd w:w="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67"/>
        <w:gridCol w:w="6239"/>
      </w:tblGrid>
      <w:tr w:rsidR="00DB2888" w:rsidRPr="00501FE9">
        <w:trPr>
          <w:trHeight w:val="898"/>
        </w:trPr>
        <w:tc>
          <w:tcPr>
            <w:tcW w:w="3367" w:type="dxa"/>
            <w:vAlign w:val="center"/>
          </w:tcPr>
          <w:p w:rsidR="00DB2888" w:rsidRPr="00191E22" w:rsidRDefault="00DB2888" w:rsidP="004A4DF2">
            <w:pPr>
              <w:jc w:val="center"/>
              <w:rPr>
                <w:b/>
                <w:bCs/>
              </w:rPr>
            </w:pPr>
            <w:r w:rsidRPr="00191E22">
              <w:rPr>
                <w:b/>
                <w:bCs/>
                <w:sz w:val="22"/>
                <w:szCs w:val="22"/>
              </w:rPr>
              <w:t>Результаты</w:t>
            </w:r>
          </w:p>
          <w:p w:rsidR="00DB2888" w:rsidRPr="00EE687D" w:rsidRDefault="00DB2888" w:rsidP="004A4DF2">
            <w:pPr>
              <w:jc w:val="center"/>
              <w:rPr>
                <w:b/>
                <w:bCs/>
              </w:rPr>
            </w:pPr>
            <w:r w:rsidRPr="00191E22">
              <w:rPr>
                <w:b/>
                <w:bCs/>
                <w:sz w:val="22"/>
                <w:szCs w:val="22"/>
              </w:rPr>
              <w:t>(освоенные профессиональные и общие компетенции)</w:t>
            </w:r>
          </w:p>
        </w:tc>
        <w:tc>
          <w:tcPr>
            <w:tcW w:w="6239" w:type="dxa"/>
          </w:tcPr>
          <w:p w:rsidR="00DB2888" w:rsidRDefault="00DB2888" w:rsidP="004A4DF2">
            <w:pPr>
              <w:jc w:val="center"/>
              <w:rPr>
                <w:b/>
                <w:bCs/>
              </w:rPr>
            </w:pPr>
          </w:p>
          <w:p w:rsidR="00DB2888" w:rsidRPr="004A4DF2" w:rsidRDefault="00DB2888" w:rsidP="004A4DF2">
            <w:pPr>
              <w:jc w:val="center"/>
            </w:pPr>
            <w:r w:rsidRPr="004A4DF2">
              <w:rPr>
                <w:b/>
                <w:bCs/>
                <w:sz w:val="22"/>
                <w:szCs w:val="22"/>
              </w:rPr>
              <w:t>Основные показатели оценки результата</w:t>
            </w:r>
          </w:p>
        </w:tc>
      </w:tr>
      <w:tr w:rsidR="00DB2888" w:rsidRPr="009243BE">
        <w:tc>
          <w:tcPr>
            <w:tcW w:w="3367" w:type="dxa"/>
          </w:tcPr>
          <w:p w:rsidR="00DB2888" w:rsidRPr="00EE687D" w:rsidRDefault="00DB2888" w:rsidP="004A4DF2">
            <w:pPr>
              <w:autoSpaceDE w:val="0"/>
              <w:autoSpaceDN w:val="0"/>
              <w:adjustRightInd w:val="0"/>
              <w:outlineLvl w:val="1"/>
            </w:pPr>
            <w:r w:rsidRPr="00EE687D">
              <w:t>Обрабатывать первичные бухгалтерские документы.</w:t>
            </w:r>
          </w:p>
        </w:tc>
        <w:tc>
          <w:tcPr>
            <w:tcW w:w="6239" w:type="dxa"/>
          </w:tcPr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принимать произвольные первичные бухгалтерские документы, рассматриваемые как письменное доказательство совершения хозяйственной операции или получение разрешения на ее проведение;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принимать первичные бухгалтерские документы на бумажном носителе и (или) в виде электронного документа, подписанного электронной подписью;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проверять наличие в произвольных первичных бухгалтерских документах обязательных реквизитов;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lastRenderedPageBreak/>
              <w:t>проводить формальную проверку документов, проверку по существу, арифметическую проверку;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проводить группировку первичных бухгалтерских документов по ряду признаков;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 xml:space="preserve">проводить таксировку и </w:t>
            </w:r>
            <w:proofErr w:type="spellStart"/>
            <w:r w:rsidRPr="00215022">
              <w:rPr>
                <w:color w:val="000000"/>
              </w:rPr>
              <w:t>контировку</w:t>
            </w:r>
            <w:proofErr w:type="spellEnd"/>
            <w:r w:rsidRPr="00215022">
              <w:rPr>
                <w:color w:val="000000"/>
              </w:rPr>
              <w:t xml:space="preserve"> первичных бухгалтерских документов;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организовывать документооборот;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разбираться в номенклатуре дел;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заносить данные по сгруппированным документам в регистры бухгалтерского учета;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передавать первичные бухгалтерские документы в текущий бухгалтерский архив;</w:t>
            </w:r>
          </w:p>
          <w:p w:rsidR="00DB2888" w:rsidRPr="00215022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передавать первичные бухгалтерские документы в постоянный архив по истечении установленного срока хранения;</w:t>
            </w:r>
          </w:p>
          <w:p w:rsidR="00DB2888" w:rsidRDefault="00DB2888" w:rsidP="00D67F2E">
            <w:pPr>
              <w:pStyle w:val="pboth"/>
              <w:numPr>
                <w:ilvl w:val="0"/>
                <w:numId w:val="24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215022">
              <w:rPr>
                <w:color w:val="000000"/>
              </w:rPr>
              <w:t>исправлять ошибки в первичных бухгалтерских документах</w:t>
            </w:r>
            <w:r>
              <w:rPr>
                <w:color w:val="000000"/>
              </w:rPr>
              <w:t>;</w:t>
            </w:r>
          </w:p>
          <w:p w:rsidR="00DB2888" w:rsidRPr="00EE687D" w:rsidRDefault="00DB2888" w:rsidP="00D67F2E">
            <w:pPr>
              <w:numPr>
                <w:ilvl w:val="0"/>
                <w:numId w:val="24"/>
              </w:numPr>
              <w:tabs>
                <w:tab w:val="left" w:pos="5"/>
              </w:tabs>
              <w:jc w:val="both"/>
            </w:pPr>
            <w:r w:rsidRPr="00215022">
              <w:rPr>
                <w:color w:val="000000"/>
              </w:rPr>
              <w:t>документальное оформление поступления и расхода материально-производственных запасов</w:t>
            </w:r>
            <w:r>
              <w:rPr>
                <w:color w:val="000000"/>
              </w:rPr>
              <w:t>.</w:t>
            </w:r>
          </w:p>
        </w:tc>
      </w:tr>
      <w:tr w:rsidR="00DB2888" w:rsidRPr="009243BE">
        <w:tc>
          <w:tcPr>
            <w:tcW w:w="3367" w:type="dxa"/>
          </w:tcPr>
          <w:p w:rsidR="00DB2888" w:rsidRPr="00EE687D" w:rsidRDefault="00DB2888" w:rsidP="004A4DF2">
            <w:pPr>
              <w:autoSpaceDE w:val="0"/>
              <w:autoSpaceDN w:val="0"/>
              <w:adjustRightInd w:val="0"/>
              <w:outlineLvl w:val="1"/>
            </w:pPr>
            <w:r w:rsidRPr="00EE687D">
              <w:lastRenderedPageBreak/>
              <w:t>Разрабатывать и согласовывать с руководством организации рабочий план счетов бухгалтерского учета организации.</w:t>
            </w:r>
          </w:p>
        </w:tc>
        <w:tc>
          <w:tcPr>
            <w:tcW w:w="6239" w:type="dxa"/>
          </w:tcPr>
          <w:p w:rsidR="00DB2888" w:rsidRDefault="00DB2888" w:rsidP="00D67F2E">
            <w:pPr>
              <w:numPr>
                <w:ilvl w:val="0"/>
                <w:numId w:val="25"/>
              </w:numPr>
              <w:rPr>
                <w:color w:val="000000"/>
                <w:sz w:val="23"/>
                <w:szCs w:val="23"/>
              </w:rPr>
            </w:pPr>
            <w:r w:rsidRPr="00215022">
              <w:rPr>
                <w:color w:val="000000"/>
                <w:sz w:val="23"/>
                <w:szCs w:val="23"/>
              </w:rPr>
              <w:t>анализировать план счетов бухгалтерского учета финансово-хозяйственной деятельности организаций</w:t>
            </w:r>
            <w:r>
              <w:rPr>
                <w:color w:val="000000"/>
                <w:sz w:val="23"/>
                <w:szCs w:val="23"/>
              </w:rPr>
              <w:t>;</w:t>
            </w:r>
          </w:p>
          <w:p w:rsidR="00DB2888" w:rsidRDefault="00DB2888" w:rsidP="00D67F2E">
            <w:pPr>
              <w:numPr>
                <w:ilvl w:val="0"/>
                <w:numId w:val="25"/>
              </w:numPr>
              <w:rPr>
                <w:color w:val="000000"/>
                <w:sz w:val="23"/>
                <w:szCs w:val="23"/>
              </w:rPr>
            </w:pPr>
            <w:r w:rsidRPr="00215022">
              <w:rPr>
                <w:color w:val="000000"/>
                <w:sz w:val="23"/>
                <w:szCs w:val="23"/>
              </w:rPr>
              <w:t>обосновывать необходимость разработки рабочего плана счетов на основе типового плана счетов бухгалтерского учета финансово-хозяйственной деятельности</w:t>
            </w:r>
            <w:r>
              <w:rPr>
                <w:color w:val="000000"/>
                <w:sz w:val="23"/>
                <w:szCs w:val="23"/>
              </w:rPr>
              <w:t>;</w:t>
            </w:r>
          </w:p>
          <w:p w:rsidR="00DB2888" w:rsidRPr="00EE687D" w:rsidRDefault="00DB2888" w:rsidP="00D67F2E">
            <w:pPr>
              <w:numPr>
                <w:ilvl w:val="0"/>
                <w:numId w:val="25"/>
              </w:numPr>
              <w:tabs>
                <w:tab w:val="left" w:pos="252"/>
              </w:tabs>
              <w:jc w:val="both"/>
            </w:pPr>
            <w:r w:rsidRPr="004B31E0">
              <w:rPr>
                <w:color w:val="000000"/>
              </w:rPr>
              <w:t>конструировать поэтапно рабочий план счетов бухгалтерского учета организации</w:t>
            </w:r>
            <w:r>
              <w:rPr>
                <w:color w:val="000000"/>
              </w:rPr>
              <w:t>.</w:t>
            </w:r>
          </w:p>
        </w:tc>
      </w:tr>
      <w:tr w:rsidR="00DB2888" w:rsidRPr="009243BE">
        <w:tc>
          <w:tcPr>
            <w:tcW w:w="3367" w:type="dxa"/>
          </w:tcPr>
          <w:p w:rsidR="00DB2888" w:rsidRPr="00EE687D" w:rsidRDefault="00DB2888" w:rsidP="004A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E687D">
              <w:t xml:space="preserve">Проводить учет денежных средств, оформлять денежные и кассовые документы. </w:t>
            </w:r>
          </w:p>
          <w:p w:rsidR="00DB2888" w:rsidRPr="00EE687D" w:rsidRDefault="00DB2888" w:rsidP="004A4DF2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239" w:type="dxa"/>
          </w:tcPr>
          <w:p w:rsidR="00DB2888" w:rsidRPr="004B31E0" w:rsidRDefault="00DB2888" w:rsidP="00D67F2E">
            <w:pPr>
              <w:pStyle w:val="pbot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кассовых операций, денежных документов и переводов в пути;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денежных средств на расчетных и специальных счетах;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учитывать особенности учета кассовых операций в иностранной валюте и операций по валютным счетам;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5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оформлять денежные и кассовые документы;</w:t>
            </w:r>
          </w:p>
          <w:p w:rsidR="00DB2888" w:rsidRPr="00EE687D" w:rsidRDefault="00DB2888" w:rsidP="00D67F2E">
            <w:pPr>
              <w:numPr>
                <w:ilvl w:val="0"/>
                <w:numId w:val="25"/>
              </w:numPr>
              <w:tabs>
                <w:tab w:val="left" w:pos="252"/>
              </w:tabs>
              <w:jc w:val="both"/>
            </w:pPr>
            <w:r w:rsidRPr="004B31E0">
              <w:rPr>
                <w:color w:val="000000"/>
              </w:rPr>
              <w:t>заполнять кассовую книгу и отчет кассира в бухгалтерию</w:t>
            </w:r>
          </w:p>
        </w:tc>
      </w:tr>
      <w:tr w:rsidR="00DB2888" w:rsidRPr="009243BE">
        <w:tc>
          <w:tcPr>
            <w:tcW w:w="3367" w:type="dxa"/>
          </w:tcPr>
          <w:p w:rsidR="00DB2888" w:rsidRPr="00EE687D" w:rsidRDefault="00DB2888" w:rsidP="004A4D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 w:rsidRPr="00EE687D">
              <w:t xml:space="preserve">Формировать бухгалтерские проводки по учету </w:t>
            </w:r>
            <w:r>
              <w:t>активов</w:t>
            </w:r>
            <w:r w:rsidRPr="00EE687D">
              <w:t xml:space="preserve"> организации на основе  рабочего плана счетов.</w:t>
            </w:r>
          </w:p>
        </w:tc>
        <w:tc>
          <w:tcPr>
            <w:tcW w:w="6239" w:type="dxa"/>
          </w:tcPr>
          <w:p w:rsidR="00DB2888" w:rsidRPr="004B31E0" w:rsidRDefault="00DB2888" w:rsidP="00D67F2E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основных средств;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нематериальных активов;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долгосрочных инвестиций;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финансовых вложений и ценных бумаг;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материально-производственных запасов;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 xml:space="preserve">проводить учет затрат на производство и </w:t>
            </w:r>
            <w:proofErr w:type="spellStart"/>
            <w:r w:rsidRPr="004B31E0">
              <w:rPr>
                <w:color w:val="000000"/>
              </w:rPr>
              <w:t>калькулирование</w:t>
            </w:r>
            <w:proofErr w:type="spellEnd"/>
            <w:r w:rsidRPr="004B31E0">
              <w:rPr>
                <w:color w:val="000000"/>
              </w:rPr>
              <w:t xml:space="preserve"> себестоимости;</w:t>
            </w:r>
          </w:p>
          <w:p w:rsidR="00DB2888" w:rsidRPr="004B31E0" w:rsidRDefault="00DB2888" w:rsidP="00D67F2E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учет готовой продукц</w:t>
            </w:r>
            <w:proofErr w:type="gramStart"/>
            <w:r w:rsidRPr="004B31E0">
              <w:rPr>
                <w:color w:val="000000"/>
              </w:rPr>
              <w:t>ии и ее</w:t>
            </w:r>
            <w:proofErr w:type="gramEnd"/>
            <w:r w:rsidRPr="004B31E0">
              <w:rPr>
                <w:color w:val="000000"/>
              </w:rPr>
              <w:t xml:space="preserve"> реализации;</w:t>
            </w:r>
          </w:p>
          <w:p w:rsidR="00DB2888" w:rsidRPr="00721908" w:rsidRDefault="00DB2888" w:rsidP="00721908">
            <w:pPr>
              <w:pStyle w:val="pboth"/>
              <w:numPr>
                <w:ilvl w:val="0"/>
                <w:numId w:val="26"/>
              </w:numPr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4B31E0">
              <w:rPr>
                <w:color w:val="000000"/>
              </w:rPr>
              <w:t>проводить у</w:t>
            </w:r>
            <w:r w:rsidR="00721908">
              <w:rPr>
                <w:color w:val="000000"/>
              </w:rPr>
              <w:t>чет текущих операций и расчетов</w:t>
            </w:r>
          </w:p>
        </w:tc>
      </w:tr>
    </w:tbl>
    <w:p w:rsidR="00DB2888" w:rsidRDefault="00DB2888" w:rsidP="00EA3EC0">
      <w:pPr>
        <w:jc w:val="both"/>
      </w:pPr>
    </w:p>
    <w:p w:rsidR="00DB2888" w:rsidRDefault="00DB2888" w:rsidP="00EA3EC0">
      <w:pPr>
        <w:jc w:val="both"/>
      </w:pPr>
    </w:p>
    <w:p w:rsidR="00721908" w:rsidRDefault="00721908" w:rsidP="008976C0">
      <w:pPr>
        <w:jc w:val="right"/>
      </w:pPr>
    </w:p>
    <w:p w:rsidR="00721908" w:rsidRDefault="00721908" w:rsidP="008976C0">
      <w:pPr>
        <w:jc w:val="right"/>
      </w:pPr>
    </w:p>
    <w:p w:rsidR="00721908" w:rsidRDefault="00721908" w:rsidP="008976C0">
      <w:pPr>
        <w:jc w:val="right"/>
      </w:pPr>
    </w:p>
    <w:p w:rsidR="00DB2888" w:rsidRPr="00AF666C" w:rsidRDefault="003E7A75" w:rsidP="008976C0">
      <w:pPr>
        <w:jc w:val="right"/>
      </w:pPr>
      <w:r>
        <w:lastRenderedPageBreak/>
        <w:t>Приложение А</w:t>
      </w:r>
      <w:r w:rsidR="00DB2888" w:rsidRPr="00AF666C">
        <w:t xml:space="preserve"> </w:t>
      </w:r>
    </w:p>
    <w:p w:rsidR="00DB2888" w:rsidRDefault="00DB2888" w:rsidP="008976C0">
      <w:pPr>
        <w:pStyle w:val="1"/>
        <w:numPr>
          <w:ilvl w:val="0"/>
          <w:numId w:val="0"/>
        </w:numPr>
        <w:jc w:val="center"/>
      </w:pPr>
    </w:p>
    <w:p w:rsidR="00DB2888" w:rsidRPr="00AA3134" w:rsidRDefault="00DB2888" w:rsidP="008976C0">
      <w:pPr>
        <w:jc w:val="center"/>
        <w:rPr>
          <w:b/>
          <w:bCs/>
        </w:rPr>
      </w:pPr>
      <w:r w:rsidRPr="00AA3134">
        <w:rPr>
          <w:b/>
          <w:bCs/>
        </w:rPr>
        <w:t xml:space="preserve">АТТЕСТАЦИОННЫЙ ЛИСТ ПО </w:t>
      </w:r>
      <w:r w:rsidR="003E7A75" w:rsidRPr="003E7A75">
        <w:rPr>
          <w:b/>
        </w:rPr>
        <w:t>ПРОИЗВОДСТВЕННОЙ</w:t>
      </w:r>
      <w:r w:rsidR="003E7A75">
        <w:rPr>
          <w:b/>
          <w:bCs/>
        </w:rPr>
        <w:t xml:space="preserve"> </w:t>
      </w:r>
      <w:r w:rsidRPr="00AA3134">
        <w:rPr>
          <w:b/>
          <w:bCs/>
        </w:rPr>
        <w:t>ПРАКТИКЕ</w:t>
      </w:r>
    </w:p>
    <w:p w:rsidR="00DB2888" w:rsidRPr="00AA3134" w:rsidRDefault="00DB2888" w:rsidP="008976C0">
      <w:pPr>
        <w:jc w:val="center"/>
        <w:rPr>
          <w:b/>
          <w:bCs/>
        </w:rPr>
      </w:pPr>
    </w:p>
    <w:p w:rsidR="00DB2888" w:rsidRPr="00E048F3" w:rsidRDefault="00DB2888" w:rsidP="008976C0">
      <w:r w:rsidRPr="00E048F3">
        <w:t>______________________________________________________________________________</w:t>
      </w:r>
      <w:r>
        <w:t>__</w:t>
      </w:r>
    </w:p>
    <w:p w:rsidR="00DB2888" w:rsidRPr="00AA3134" w:rsidRDefault="00DB2888" w:rsidP="008976C0">
      <w:pPr>
        <w:jc w:val="center"/>
        <w:rPr>
          <w:sz w:val="20"/>
          <w:szCs w:val="20"/>
        </w:rPr>
      </w:pPr>
      <w:r w:rsidRPr="00AA3134">
        <w:rPr>
          <w:sz w:val="20"/>
          <w:szCs w:val="20"/>
        </w:rPr>
        <w:t>ФИО студента, группа</w:t>
      </w:r>
    </w:p>
    <w:p w:rsidR="00DB2888" w:rsidRDefault="00DB2888" w:rsidP="008976C0">
      <w:pPr>
        <w:pBdr>
          <w:bottom w:val="single" w:sz="12" w:space="1" w:color="auto"/>
        </w:pBdr>
      </w:pPr>
    </w:p>
    <w:p w:rsidR="00DB2888" w:rsidRDefault="00DB2888" w:rsidP="008976C0">
      <w:pPr>
        <w:pBdr>
          <w:bottom w:val="single" w:sz="12" w:space="1" w:color="auto"/>
        </w:pBdr>
      </w:pPr>
      <w:r w:rsidRPr="00E048F3">
        <w:t>Обучающийся ______ курс</w:t>
      </w:r>
      <w:r>
        <w:t>а</w:t>
      </w:r>
      <w:r w:rsidRPr="00E048F3">
        <w:t xml:space="preserve"> по специальности СПО </w:t>
      </w:r>
    </w:p>
    <w:p w:rsidR="00DB2888" w:rsidRPr="00E048F3" w:rsidRDefault="00DB2888" w:rsidP="008976C0"/>
    <w:p w:rsidR="003E7A75" w:rsidRPr="003E7A75" w:rsidRDefault="003E7A75" w:rsidP="003E7A75">
      <w:pPr>
        <w:spacing w:line="360" w:lineRule="auto"/>
      </w:pPr>
      <w:r w:rsidRPr="003E7A75">
        <w:t>успешно прошел практику по профессиональному модулю ПМ</w:t>
      </w:r>
      <w:r w:rsidR="00721908">
        <w:t>.01</w:t>
      </w:r>
      <w:r w:rsidRPr="003E7A75">
        <w:t xml:space="preserve"> </w:t>
      </w:r>
      <w:r w:rsidR="00721908" w:rsidRPr="00721908">
        <w:t xml:space="preserve">«Документирование хозяйственных операций и ведение бухгалтерского учета активов организации» </w:t>
      </w:r>
    </w:p>
    <w:p w:rsidR="003E7A75" w:rsidRPr="003E7A75" w:rsidRDefault="003E7A75" w:rsidP="003E7A75">
      <w:r w:rsidRPr="003E7A75">
        <w:t>в объеме __ часа с «_____»__________20___г. по «____»___________20___г.</w:t>
      </w:r>
    </w:p>
    <w:p w:rsidR="003E7A75" w:rsidRPr="003E7A75" w:rsidRDefault="003E7A75" w:rsidP="003E7A75">
      <w:pPr>
        <w:jc w:val="center"/>
        <w:rPr>
          <w:b/>
        </w:rPr>
      </w:pPr>
    </w:p>
    <w:p w:rsidR="003E7A75" w:rsidRPr="003E7A75" w:rsidRDefault="003E7A75" w:rsidP="003E7A75">
      <w:pPr>
        <w:jc w:val="center"/>
        <w:rPr>
          <w:b/>
        </w:rPr>
      </w:pPr>
      <w:r w:rsidRPr="003E7A75">
        <w:rPr>
          <w:b/>
        </w:rPr>
        <w:t>Виды и качество выполнения работ</w:t>
      </w: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8"/>
        <w:gridCol w:w="2040"/>
        <w:gridCol w:w="1140"/>
        <w:gridCol w:w="2280"/>
        <w:gridCol w:w="736"/>
        <w:gridCol w:w="708"/>
        <w:gridCol w:w="790"/>
        <w:gridCol w:w="911"/>
      </w:tblGrid>
      <w:tr w:rsidR="003E7A75" w:rsidRPr="003E7A75" w:rsidTr="007A21F3">
        <w:tc>
          <w:tcPr>
            <w:tcW w:w="1428" w:type="dxa"/>
            <w:vMerge w:val="restart"/>
          </w:tcPr>
          <w:p w:rsidR="003E7A75" w:rsidRPr="003E7A75" w:rsidRDefault="003E7A75" w:rsidP="003E7A75">
            <w:pPr>
              <w:jc w:val="center"/>
              <w:rPr>
                <w:b/>
                <w:sz w:val="22"/>
                <w:szCs w:val="22"/>
              </w:rPr>
            </w:pPr>
            <w:r w:rsidRPr="003E7A75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2040" w:type="dxa"/>
            <w:vMerge w:val="restart"/>
          </w:tcPr>
          <w:p w:rsidR="003E7A75" w:rsidRPr="003E7A75" w:rsidRDefault="003E7A75" w:rsidP="003E7A75">
            <w:pPr>
              <w:jc w:val="center"/>
              <w:rPr>
                <w:b/>
                <w:sz w:val="22"/>
                <w:szCs w:val="22"/>
              </w:rPr>
            </w:pPr>
            <w:r w:rsidRPr="003E7A75">
              <w:rPr>
                <w:b/>
                <w:sz w:val="22"/>
                <w:szCs w:val="22"/>
              </w:rPr>
              <w:t>Содержание работ</w:t>
            </w:r>
          </w:p>
        </w:tc>
        <w:tc>
          <w:tcPr>
            <w:tcW w:w="1140" w:type="dxa"/>
            <w:vMerge w:val="restart"/>
          </w:tcPr>
          <w:p w:rsidR="003E7A75" w:rsidRPr="003E7A75" w:rsidRDefault="003E7A75" w:rsidP="003E7A75">
            <w:pPr>
              <w:jc w:val="center"/>
              <w:rPr>
                <w:b/>
                <w:sz w:val="22"/>
                <w:szCs w:val="22"/>
              </w:rPr>
            </w:pPr>
            <w:r w:rsidRPr="003E7A75">
              <w:rPr>
                <w:b/>
                <w:sz w:val="22"/>
                <w:szCs w:val="22"/>
              </w:rPr>
              <w:t>Объем</w:t>
            </w:r>
          </w:p>
          <w:p w:rsidR="003E7A75" w:rsidRPr="003E7A75" w:rsidRDefault="003E7A75" w:rsidP="003E7A75">
            <w:pPr>
              <w:jc w:val="center"/>
              <w:rPr>
                <w:b/>
                <w:sz w:val="22"/>
                <w:szCs w:val="22"/>
              </w:rPr>
            </w:pPr>
            <w:r w:rsidRPr="003E7A75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2280" w:type="dxa"/>
            <w:vMerge w:val="restart"/>
          </w:tcPr>
          <w:p w:rsidR="003E7A75" w:rsidRPr="003E7A75" w:rsidRDefault="003E7A75" w:rsidP="003E7A75">
            <w:pPr>
              <w:jc w:val="center"/>
              <w:rPr>
                <w:b/>
                <w:sz w:val="22"/>
                <w:szCs w:val="22"/>
              </w:rPr>
            </w:pPr>
            <w:r w:rsidRPr="003E7A75">
              <w:rPr>
                <w:b/>
                <w:sz w:val="22"/>
                <w:szCs w:val="22"/>
              </w:rPr>
              <w:t>Общие и профессиональные компетенции</w:t>
            </w:r>
          </w:p>
        </w:tc>
        <w:tc>
          <w:tcPr>
            <w:tcW w:w="3145" w:type="dxa"/>
            <w:gridSpan w:val="4"/>
          </w:tcPr>
          <w:p w:rsidR="003E7A75" w:rsidRPr="003E7A75" w:rsidRDefault="003E7A75" w:rsidP="003E7A75">
            <w:pPr>
              <w:jc w:val="center"/>
              <w:rPr>
                <w:b/>
                <w:sz w:val="22"/>
                <w:szCs w:val="22"/>
              </w:rPr>
            </w:pPr>
            <w:r w:rsidRPr="003E7A75">
              <w:rPr>
                <w:b/>
                <w:sz w:val="22"/>
                <w:szCs w:val="22"/>
              </w:rPr>
              <w:t xml:space="preserve">Результаты оценивания </w:t>
            </w:r>
            <w:proofErr w:type="spellStart"/>
            <w:r w:rsidRPr="003E7A75">
              <w:rPr>
                <w:b/>
                <w:sz w:val="22"/>
                <w:szCs w:val="22"/>
              </w:rPr>
              <w:t>сформированности</w:t>
            </w:r>
            <w:proofErr w:type="spellEnd"/>
            <w:r w:rsidRPr="003E7A75">
              <w:rPr>
                <w:b/>
                <w:sz w:val="22"/>
                <w:szCs w:val="22"/>
              </w:rPr>
              <w:t xml:space="preserve"> компетенций</w:t>
            </w:r>
          </w:p>
        </w:tc>
      </w:tr>
      <w:tr w:rsidR="003E7A75" w:rsidRPr="003E7A75" w:rsidTr="007A21F3">
        <w:trPr>
          <w:cantSplit/>
          <w:trHeight w:val="1652"/>
        </w:trPr>
        <w:tc>
          <w:tcPr>
            <w:tcW w:w="1428" w:type="dxa"/>
            <w:vMerge/>
          </w:tcPr>
          <w:p w:rsidR="003E7A75" w:rsidRPr="003E7A75" w:rsidRDefault="003E7A75" w:rsidP="003E7A75">
            <w:pPr>
              <w:shd w:val="clear" w:color="auto" w:fill="FFFFFF"/>
            </w:pPr>
          </w:p>
        </w:tc>
        <w:tc>
          <w:tcPr>
            <w:tcW w:w="2040" w:type="dxa"/>
            <w:vMerge/>
          </w:tcPr>
          <w:p w:rsidR="003E7A75" w:rsidRPr="003E7A75" w:rsidRDefault="003E7A75" w:rsidP="003E7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  <w:vMerge/>
          </w:tcPr>
          <w:p w:rsidR="003E7A75" w:rsidRPr="003E7A75" w:rsidRDefault="003E7A75" w:rsidP="003E7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  <w:vMerge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736" w:type="dxa"/>
            <w:textDirection w:val="btLr"/>
          </w:tcPr>
          <w:p w:rsidR="003E7A75" w:rsidRPr="003E7A75" w:rsidRDefault="003E7A75" w:rsidP="003E7A75">
            <w:pPr>
              <w:ind w:left="113" w:right="113"/>
              <w:rPr>
                <w:b/>
              </w:rPr>
            </w:pPr>
            <w:r w:rsidRPr="003E7A75">
              <w:rPr>
                <w:b/>
              </w:rPr>
              <w:t>отлично</w:t>
            </w:r>
          </w:p>
        </w:tc>
        <w:tc>
          <w:tcPr>
            <w:tcW w:w="708" w:type="dxa"/>
            <w:textDirection w:val="btLr"/>
          </w:tcPr>
          <w:p w:rsidR="003E7A75" w:rsidRPr="003E7A75" w:rsidRDefault="003E7A75" w:rsidP="003E7A75">
            <w:pPr>
              <w:ind w:left="113" w:right="113"/>
              <w:rPr>
                <w:b/>
              </w:rPr>
            </w:pPr>
            <w:r w:rsidRPr="003E7A75">
              <w:rPr>
                <w:b/>
              </w:rPr>
              <w:t>хорошо</w:t>
            </w:r>
          </w:p>
        </w:tc>
        <w:tc>
          <w:tcPr>
            <w:tcW w:w="790" w:type="dxa"/>
            <w:textDirection w:val="btLr"/>
          </w:tcPr>
          <w:p w:rsidR="003E7A75" w:rsidRPr="003E7A75" w:rsidRDefault="003E7A75" w:rsidP="003E7A75">
            <w:pPr>
              <w:ind w:left="113" w:right="113"/>
              <w:rPr>
                <w:b/>
              </w:rPr>
            </w:pPr>
            <w:r w:rsidRPr="003E7A75">
              <w:rPr>
                <w:b/>
              </w:rPr>
              <w:t>удовлетворительно</w:t>
            </w:r>
          </w:p>
        </w:tc>
        <w:tc>
          <w:tcPr>
            <w:tcW w:w="911" w:type="dxa"/>
            <w:textDirection w:val="btLr"/>
          </w:tcPr>
          <w:p w:rsidR="003E7A75" w:rsidRPr="003E7A75" w:rsidRDefault="003E7A75" w:rsidP="003E7A75">
            <w:pPr>
              <w:ind w:left="113" w:right="113"/>
              <w:rPr>
                <w:b/>
              </w:rPr>
            </w:pPr>
            <w:r w:rsidRPr="003E7A75">
              <w:rPr>
                <w:b/>
              </w:rPr>
              <w:t>Неудовлетворительно</w:t>
            </w:r>
          </w:p>
        </w:tc>
      </w:tr>
      <w:tr w:rsidR="003E7A75" w:rsidRPr="003E7A75" w:rsidTr="007A21F3">
        <w:tc>
          <w:tcPr>
            <w:tcW w:w="1428" w:type="dxa"/>
          </w:tcPr>
          <w:p w:rsidR="003E7A75" w:rsidRPr="003E7A75" w:rsidRDefault="003E7A75" w:rsidP="003E7A75">
            <w:pPr>
              <w:shd w:val="clear" w:color="auto" w:fill="FFFFFF"/>
            </w:pPr>
          </w:p>
        </w:tc>
        <w:tc>
          <w:tcPr>
            <w:tcW w:w="2040" w:type="dxa"/>
          </w:tcPr>
          <w:p w:rsidR="003E7A75" w:rsidRPr="003E7A75" w:rsidRDefault="003E7A75" w:rsidP="003E7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</w:tcPr>
          <w:p w:rsidR="003E7A75" w:rsidRPr="003E7A75" w:rsidRDefault="003E7A75" w:rsidP="003E7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736" w:type="dxa"/>
          </w:tcPr>
          <w:p w:rsidR="003E7A75" w:rsidRPr="003E7A75" w:rsidRDefault="003E7A75" w:rsidP="003E7A75"/>
        </w:tc>
        <w:tc>
          <w:tcPr>
            <w:tcW w:w="708" w:type="dxa"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790" w:type="dxa"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911" w:type="dxa"/>
          </w:tcPr>
          <w:p w:rsidR="003E7A75" w:rsidRPr="003E7A75" w:rsidRDefault="003E7A75" w:rsidP="003E7A75">
            <w:pPr>
              <w:jc w:val="center"/>
            </w:pPr>
          </w:p>
        </w:tc>
      </w:tr>
      <w:tr w:rsidR="003E7A75" w:rsidRPr="003E7A75" w:rsidTr="007A21F3">
        <w:tc>
          <w:tcPr>
            <w:tcW w:w="1428" w:type="dxa"/>
          </w:tcPr>
          <w:p w:rsidR="003E7A75" w:rsidRPr="003E7A75" w:rsidRDefault="003E7A75" w:rsidP="003E7A75">
            <w:pPr>
              <w:shd w:val="clear" w:color="auto" w:fill="FFFFFF"/>
            </w:pPr>
          </w:p>
        </w:tc>
        <w:tc>
          <w:tcPr>
            <w:tcW w:w="2040" w:type="dxa"/>
          </w:tcPr>
          <w:p w:rsidR="003E7A75" w:rsidRPr="003E7A75" w:rsidRDefault="003E7A75" w:rsidP="003E7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0" w:type="dxa"/>
          </w:tcPr>
          <w:p w:rsidR="003E7A75" w:rsidRPr="003E7A75" w:rsidRDefault="003E7A75" w:rsidP="003E7A7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80" w:type="dxa"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736" w:type="dxa"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708" w:type="dxa"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790" w:type="dxa"/>
          </w:tcPr>
          <w:p w:rsidR="003E7A75" w:rsidRPr="003E7A75" w:rsidRDefault="003E7A75" w:rsidP="003E7A75">
            <w:pPr>
              <w:jc w:val="center"/>
            </w:pPr>
          </w:p>
        </w:tc>
        <w:tc>
          <w:tcPr>
            <w:tcW w:w="911" w:type="dxa"/>
          </w:tcPr>
          <w:p w:rsidR="003E7A75" w:rsidRPr="003E7A75" w:rsidRDefault="003E7A75" w:rsidP="003E7A75">
            <w:pPr>
              <w:jc w:val="center"/>
            </w:pPr>
          </w:p>
        </w:tc>
      </w:tr>
      <w:tr w:rsidR="003E7A75" w:rsidRPr="003E7A75" w:rsidTr="007A21F3">
        <w:tc>
          <w:tcPr>
            <w:tcW w:w="1428" w:type="dxa"/>
          </w:tcPr>
          <w:p w:rsidR="003E7A75" w:rsidRPr="003E7A75" w:rsidRDefault="003E7A75" w:rsidP="003E7A75">
            <w:pPr>
              <w:jc w:val="right"/>
              <w:rPr>
                <w:b/>
              </w:rPr>
            </w:pPr>
            <w:r w:rsidRPr="003E7A75">
              <w:rPr>
                <w:b/>
              </w:rPr>
              <w:t>Всего:</w:t>
            </w:r>
          </w:p>
        </w:tc>
        <w:tc>
          <w:tcPr>
            <w:tcW w:w="2040" w:type="dxa"/>
          </w:tcPr>
          <w:p w:rsidR="003E7A75" w:rsidRPr="003E7A75" w:rsidRDefault="003E7A75" w:rsidP="003E7A75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3E7A75" w:rsidRPr="003E7A75" w:rsidRDefault="003E7A75" w:rsidP="003E7A75">
            <w:pPr>
              <w:jc w:val="center"/>
              <w:rPr>
                <w:b/>
              </w:rPr>
            </w:pPr>
            <w:r w:rsidRPr="003E7A75">
              <w:rPr>
                <w:b/>
              </w:rPr>
              <w:t>Час.</w:t>
            </w:r>
          </w:p>
        </w:tc>
        <w:tc>
          <w:tcPr>
            <w:tcW w:w="2280" w:type="dxa"/>
          </w:tcPr>
          <w:p w:rsidR="003E7A75" w:rsidRPr="003E7A75" w:rsidRDefault="003E7A75" w:rsidP="003E7A75">
            <w:pPr>
              <w:jc w:val="center"/>
              <w:rPr>
                <w:b/>
              </w:rPr>
            </w:pPr>
          </w:p>
        </w:tc>
        <w:tc>
          <w:tcPr>
            <w:tcW w:w="3145" w:type="dxa"/>
            <w:gridSpan w:val="4"/>
          </w:tcPr>
          <w:p w:rsidR="003E7A75" w:rsidRPr="003E7A75" w:rsidRDefault="003E7A75" w:rsidP="003E7A75">
            <w:pPr>
              <w:jc w:val="center"/>
              <w:rPr>
                <w:b/>
              </w:rPr>
            </w:pPr>
          </w:p>
        </w:tc>
      </w:tr>
    </w:tbl>
    <w:p w:rsidR="003E7A75" w:rsidRPr="003E7A75" w:rsidRDefault="003E7A75" w:rsidP="003E7A75">
      <w:pPr>
        <w:ind w:left="3540" w:firstLine="708"/>
        <w:jc w:val="right"/>
      </w:pPr>
    </w:p>
    <w:p w:rsidR="003E7A75" w:rsidRPr="003E7A75" w:rsidRDefault="003E7A75" w:rsidP="003E7A75">
      <w:pPr>
        <w:ind w:left="3540" w:firstLine="708"/>
        <w:jc w:val="right"/>
      </w:pPr>
      <w:r w:rsidRPr="003E7A75">
        <w:t>«_____»_________________20___г.</w:t>
      </w:r>
      <w:r w:rsidRPr="003E7A75">
        <w:tab/>
      </w:r>
      <w:r w:rsidRPr="003E7A75">
        <w:tab/>
      </w:r>
      <w:r w:rsidRPr="003E7A75">
        <w:tab/>
      </w:r>
    </w:p>
    <w:p w:rsidR="003E7A75" w:rsidRPr="003E7A75" w:rsidRDefault="003E7A75" w:rsidP="003E7A75"/>
    <w:p w:rsidR="003E7A75" w:rsidRPr="003E7A75" w:rsidRDefault="003E7A75" w:rsidP="003E7A75">
      <w:r w:rsidRPr="003E7A75">
        <w:t>Руководитель практики:</w:t>
      </w:r>
    </w:p>
    <w:p w:rsidR="003E7A75" w:rsidRPr="003E7A75" w:rsidRDefault="003E7A75" w:rsidP="003E7A75"/>
    <w:p w:rsidR="003E7A75" w:rsidRPr="003E7A75" w:rsidRDefault="003E7A75" w:rsidP="003E7A75">
      <w:pPr>
        <w:rPr>
          <w:color w:val="000000"/>
          <w:spacing w:val="7"/>
        </w:rPr>
      </w:pPr>
      <w:r w:rsidRPr="003E7A75">
        <w:rPr>
          <w:color w:val="000000"/>
          <w:spacing w:val="7"/>
        </w:rPr>
        <w:t xml:space="preserve">______________________________ </w:t>
      </w:r>
      <w:r w:rsidRPr="003E7A75">
        <w:rPr>
          <w:color w:val="000000"/>
          <w:spacing w:val="7"/>
        </w:rPr>
        <w:tab/>
      </w:r>
      <w:r w:rsidRPr="003E7A75">
        <w:rPr>
          <w:color w:val="000000"/>
          <w:spacing w:val="7"/>
        </w:rPr>
        <w:tab/>
      </w:r>
      <w:r w:rsidRPr="003E7A75">
        <w:rPr>
          <w:color w:val="000000"/>
          <w:spacing w:val="7"/>
        </w:rPr>
        <w:tab/>
        <w:t xml:space="preserve">___________________  </w:t>
      </w:r>
    </w:p>
    <w:p w:rsidR="003E7A75" w:rsidRPr="003E7A75" w:rsidRDefault="003E7A75" w:rsidP="003E7A75">
      <w:pPr>
        <w:shd w:val="clear" w:color="auto" w:fill="FFFFFF"/>
        <w:ind w:left="326" w:right="-1"/>
        <w:rPr>
          <w:sz w:val="20"/>
          <w:szCs w:val="20"/>
        </w:rPr>
      </w:pPr>
      <w:r w:rsidRPr="003E7A75">
        <w:rPr>
          <w:color w:val="000000"/>
          <w:spacing w:val="7"/>
          <w:sz w:val="20"/>
          <w:szCs w:val="20"/>
        </w:rPr>
        <w:t xml:space="preserve">Занимаемая должность </w:t>
      </w:r>
      <w:r w:rsidRPr="003E7A75">
        <w:rPr>
          <w:color w:val="000000"/>
          <w:spacing w:val="7"/>
          <w:sz w:val="20"/>
          <w:szCs w:val="20"/>
        </w:rPr>
        <w:tab/>
        <w:t xml:space="preserve">             </w:t>
      </w:r>
      <w:r w:rsidRPr="003E7A75">
        <w:rPr>
          <w:color w:val="000000"/>
          <w:spacing w:val="7"/>
          <w:sz w:val="20"/>
          <w:szCs w:val="20"/>
        </w:rPr>
        <w:tab/>
        <w:t xml:space="preserve">Подпись </w:t>
      </w:r>
      <w:r w:rsidRPr="003E7A75">
        <w:rPr>
          <w:color w:val="000000"/>
          <w:spacing w:val="7"/>
          <w:sz w:val="20"/>
          <w:szCs w:val="20"/>
        </w:rPr>
        <w:tab/>
        <w:t>Расшифровка подписи</w:t>
      </w:r>
    </w:p>
    <w:p w:rsidR="003E7A75" w:rsidRPr="003E7A75" w:rsidRDefault="003E7A75" w:rsidP="003E7A75">
      <w:pPr>
        <w:tabs>
          <w:tab w:val="left" w:pos="4275"/>
        </w:tabs>
      </w:pPr>
    </w:p>
    <w:p w:rsidR="003E7A75" w:rsidRPr="003E7A75" w:rsidRDefault="003E7A75" w:rsidP="003E7A75">
      <w:pPr>
        <w:tabs>
          <w:tab w:val="left" w:pos="142"/>
          <w:tab w:val="left" w:pos="2355"/>
        </w:tabs>
      </w:pPr>
    </w:p>
    <w:p w:rsidR="002A164D" w:rsidRDefault="002A164D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721908" w:rsidRPr="00946EEA" w:rsidRDefault="00721908" w:rsidP="00126BB8">
      <w:pPr>
        <w:spacing w:line="360" w:lineRule="auto"/>
        <w:ind w:left="360" w:firstLine="709"/>
        <w:jc w:val="right"/>
        <w:rPr>
          <w:lang w:val="en-US"/>
        </w:rPr>
      </w:pPr>
    </w:p>
    <w:p w:rsidR="00DB2888" w:rsidRPr="000A5FEE" w:rsidRDefault="00DB2888" w:rsidP="00126BB8">
      <w:pPr>
        <w:spacing w:line="360" w:lineRule="auto"/>
        <w:ind w:left="360" w:firstLine="709"/>
        <w:jc w:val="right"/>
      </w:pPr>
      <w:r w:rsidRPr="000A5FEE">
        <w:lastRenderedPageBreak/>
        <w:t xml:space="preserve">Приложение </w:t>
      </w:r>
      <w:r w:rsidR="00946EEA">
        <w:t>Б</w:t>
      </w:r>
    </w:p>
    <w:p w:rsidR="00DB2888" w:rsidRPr="00A71109" w:rsidRDefault="00696B2C" w:rsidP="00126BB8">
      <w:pPr>
        <w:spacing w:line="288" w:lineRule="auto"/>
        <w:jc w:val="center"/>
      </w:pPr>
      <w:r>
        <w:pict>
          <v:shape id="_x0000_i1026" type="#_x0000_t75" style="width:29.25pt;height:29.25pt">
            <v:imagedata r:id="rId28" o:title=""/>
          </v:shape>
        </w:pic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</w: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0C37EF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Институт экономики и предпринимательства </w: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ДНЕВНИК </w: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946EEA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/>
          <w:b/>
          <w:sz w:val="24"/>
          <w:szCs w:val="24"/>
          <w:lang w:val="ru-RU"/>
        </w:rPr>
        <w:t>ПРОИЗВОДСТВЕННОЙ</w:t>
      </w:r>
      <w:r w:rsidR="00DB2888" w:rsidRPr="002A6430">
        <w:rPr>
          <w:rFonts w:ascii="Times New Roman" w:hAnsi="Times New Roman" w:cs="Times New Roman"/>
          <w:b/>
          <w:bCs/>
          <w:caps/>
          <w:sz w:val="24"/>
          <w:szCs w:val="24"/>
          <w:lang w:val="ru-RU"/>
        </w:rPr>
        <w:t xml:space="preserve"> </w:t>
      </w:r>
      <w:r w:rsidR="00DB2888"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ПРАКТИКИ </w: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C03976" w:rsidRDefault="00DB2888" w:rsidP="00C03976">
      <w:pPr>
        <w:jc w:val="center"/>
        <w:rPr>
          <w:b/>
          <w:bCs/>
        </w:rPr>
      </w:pPr>
      <w:r w:rsidRPr="00C03976">
        <w:rPr>
          <w:b/>
          <w:bCs/>
        </w:rPr>
        <w:t>ПМ.01 «Документирование хозяйственных операций и ведение бухгалтерского учета активов организации»</w: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Обучающийся (ФИО) ____________________________________________</w: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Курс ____</w:t>
      </w:r>
      <w:r w:rsidRPr="00A7110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____</w:t>
      </w:r>
    </w:p>
    <w:p w:rsidR="00DB2888" w:rsidRPr="00A71109" w:rsidRDefault="00DB2888" w:rsidP="00126BB8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:rsidR="00DB2888" w:rsidRPr="00A71109" w:rsidRDefault="00DB2888" w:rsidP="00126BB8">
      <w:pPr>
        <w:pStyle w:val="aff3"/>
        <w:spacing w:line="240" w:lineRule="auto"/>
        <w:ind w:left="0" w:right="0" w:firstLine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71109"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Специальность ______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38.02.01 «Экономика и бухгалтерский учет</w:t>
      </w:r>
      <w:r w:rsidRPr="00A71109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 xml:space="preserve"> (по отраслям)» ______</w:t>
      </w:r>
    </w:p>
    <w:p w:rsidR="00DB2888" w:rsidRPr="00A71109" w:rsidRDefault="00DB288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2888" w:rsidRDefault="00DB288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908" w:rsidRDefault="0072190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908" w:rsidRDefault="0072190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908" w:rsidRDefault="0072190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908" w:rsidRDefault="0072190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908" w:rsidRDefault="0072190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21908" w:rsidRPr="00A71109" w:rsidRDefault="0072190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B2888" w:rsidRPr="00A71109" w:rsidRDefault="00DB2888" w:rsidP="00126BB8">
      <w:pPr>
        <w:pStyle w:val="aff3"/>
        <w:ind w:left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46EEA" w:rsidRPr="00A71109" w:rsidRDefault="00946EEA" w:rsidP="00946EEA">
      <w:pPr>
        <w:pStyle w:val="aff3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Записи о работах, выполненных во время прохождения практики </w:t>
      </w:r>
    </w:p>
    <w:tbl>
      <w:tblPr>
        <w:tblW w:w="1003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1"/>
        <w:gridCol w:w="1968"/>
        <w:gridCol w:w="1742"/>
        <w:gridCol w:w="3266"/>
        <w:gridCol w:w="2233"/>
      </w:tblGrid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Место практики (структурное подразделение базы практики) </w:t>
            </w: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Содержание выполненной работы </w:t>
            </w: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Отметка о выполнении руководителя практики от факультета/института/филиала, подпись </w:t>
            </w: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spacing w:line="240" w:lineRule="auto"/>
              <w:ind w:left="0" w:right="0" w:firstLine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D3F05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Отметка о выполнении руководителя практики от базы практики, подпись</w:t>
            </w: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46EEA" w:rsidRPr="001D3F05" w:rsidTr="007A21F3">
        <w:tc>
          <w:tcPr>
            <w:tcW w:w="821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968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742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266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233" w:type="dxa"/>
          </w:tcPr>
          <w:p w:rsidR="00946EEA" w:rsidRPr="001D3F05" w:rsidRDefault="00946EEA" w:rsidP="007A21F3">
            <w:pPr>
              <w:pStyle w:val="aff3"/>
              <w:ind w:left="0" w:firstLine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:rsidR="00946EEA" w:rsidRPr="00A71109" w:rsidRDefault="00946EEA" w:rsidP="00946EEA">
      <w:pPr>
        <w:pStyle w:val="aff3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946EEA" w:rsidRPr="00A71109" w:rsidRDefault="00946EEA" w:rsidP="00946EEA">
      <w:pPr>
        <w:pStyle w:val="aff3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sz w:val="24"/>
          <w:szCs w:val="24"/>
          <w:lang w:val="ru-RU"/>
        </w:rPr>
        <w:t xml:space="preserve">Руководитель практики от </w:t>
      </w:r>
    </w:p>
    <w:p w:rsidR="00946EEA" w:rsidRPr="00A71109" w:rsidRDefault="00946EEA" w:rsidP="00946EEA">
      <w:pPr>
        <w:pStyle w:val="aff3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sz w:val="24"/>
          <w:szCs w:val="24"/>
          <w:lang w:val="ru-RU"/>
        </w:rPr>
        <w:t>факультета/института/филиала    ________________________</w:t>
      </w:r>
    </w:p>
    <w:p w:rsidR="00946EEA" w:rsidRPr="00A71109" w:rsidRDefault="00946EEA" w:rsidP="00946EEA">
      <w:pPr>
        <w:pStyle w:val="aff3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946EEA" w:rsidRPr="00A71109" w:rsidRDefault="00946EEA" w:rsidP="00946EEA">
      <w:pPr>
        <w:jc w:val="both"/>
      </w:pPr>
    </w:p>
    <w:p w:rsidR="00946EEA" w:rsidRPr="00A71109" w:rsidRDefault="00946EEA" w:rsidP="00946EEA">
      <w:pPr>
        <w:pStyle w:val="afb"/>
      </w:pPr>
      <w:r w:rsidRPr="00A71109">
        <w:t>_______________</w:t>
      </w:r>
      <w:r w:rsidRPr="00A71109">
        <w:tab/>
      </w:r>
      <w:r w:rsidRPr="00A71109">
        <w:tab/>
      </w:r>
      <w:r w:rsidRPr="00A71109">
        <w:tab/>
        <w:t>____________________________________________ МП</w:t>
      </w:r>
    </w:p>
    <w:p w:rsidR="00946EEA" w:rsidRPr="00A71109" w:rsidRDefault="00946EEA" w:rsidP="00946EEA">
      <w:pPr>
        <w:ind w:firstLine="708"/>
        <w:jc w:val="both"/>
      </w:pPr>
      <w:r w:rsidRPr="00A71109">
        <w:t>(дата)</w:t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  <w:t xml:space="preserve">(ФИО, должность) </w:t>
      </w:r>
    </w:p>
    <w:p w:rsidR="00946EEA" w:rsidRPr="00A71109" w:rsidRDefault="00946EEA" w:rsidP="00946EEA">
      <w:pPr>
        <w:spacing w:line="360" w:lineRule="auto"/>
        <w:ind w:left="360" w:firstLine="709"/>
        <w:jc w:val="both"/>
      </w:pPr>
    </w:p>
    <w:p w:rsidR="00946EEA" w:rsidRPr="00A71109" w:rsidRDefault="00946EEA" w:rsidP="00946EEA">
      <w:pPr>
        <w:pStyle w:val="aff3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946EEA" w:rsidRPr="00A71109" w:rsidRDefault="00946EEA" w:rsidP="00946EEA">
      <w:pPr>
        <w:pStyle w:val="aff3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946EEA" w:rsidRPr="00A71109" w:rsidRDefault="00946EEA" w:rsidP="00946EEA">
      <w:pPr>
        <w:jc w:val="both"/>
      </w:pPr>
    </w:p>
    <w:p w:rsidR="00946EEA" w:rsidRPr="00A71109" w:rsidRDefault="00946EEA" w:rsidP="00946EEA">
      <w:pPr>
        <w:pStyle w:val="afb"/>
      </w:pPr>
      <w:r w:rsidRPr="00A71109">
        <w:t>_______________</w:t>
      </w:r>
      <w:r w:rsidRPr="00A71109">
        <w:tab/>
      </w:r>
      <w:r w:rsidRPr="00A71109">
        <w:tab/>
      </w:r>
      <w:r w:rsidRPr="00A71109">
        <w:tab/>
        <w:t>____________________________________________ МП</w:t>
      </w:r>
    </w:p>
    <w:p w:rsidR="00946EEA" w:rsidRPr="00A71109" w:rsidRDefault="00946EEA" w:rsidP="00946EEA">
      <w:pPr>
        <w:ind w:firstLine="708"/>
        <w:jc w:val="both"/>
      </w:pPr>
      <w:r w:rsidRPr="00A71109">
        <w:t>(дата)</w:t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  <w:t xml:space="preserve">(ФИО, должность) </w:t>
      </w:r>
    </w:p>
    <w:p w:rsidR="00946EEA" w:rsidRDefault="00946EEA" w:rsidP="00946EEA"/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right"/>
      </w:pPr>
      <w:r w:rsidRPr="000A5FEE">
        <w:lastRenderedPageBreak/>
        <w:t xml:space="preserve">Приложение </w:t>
      </w:r>
      <w:r>
        <w:t>В</w:t>
      </w:r>
    </w:p>
    <w:p w:rsidR="00721908" w:rsidRDefault="00721908" w:rsidP="00946EEA">
      <w:pPr>
        <w:autoSpaceDE w:val="0"/>
        <w:autoSpaceDN w:val="0"/>
        <w:adjustRightInd w:val="0"/>
        <w:ind w:firstLine="709"/>
        <w:jc w:val="right"/>
      </w:pPr>
    </w:p>
    <w:p w:rsidR="00946EEA" w:rsidRPr="00A71109" w:rsidRDefault="00946EEA" w:rsidP="00946EEA">
      <w:pPr>
        <w:jc w:val="center"/>
        <w:rPr>
          <w:b/>
        </w:rPr>
      </w:pPr>
      <w:r w:rsidRPr="00A71109">
        <w:rPr>
          <w:b/>
        </w:rPr>
        <w:t xml:space="preserve">ХАРАКТЕРИСТИКА РАБОТЫ ОБУЧАЮЩЕГОСЯ </w:t>
      </w:r>
    </w:p>
    <w:p w:rsidR="00946EEA" w:rsidRPr="00A71109" w:rsidRDefault="00946EEA" w:rsidP="00946EEA">
      <w:pPr>
        <w:jc w:val="center"/>
        <w:rPr>
          <w:b/>
        </w:rPr>
      </w:pPr>
    </w:p>
    <w:p w:rsidR="00946EEA" w:rsidRPr="00A71109" w:rsidRDefault="00946EEA" w:rsidP="00946EEA">
      <w:pPr>
        <w:jc w:val="center"/>
      </w:pPr>
      <w:proofErr w:type="gramStart"/>
      <w:r w:rsidRPr="00A71109">
        <w:t xml:space="preserve">(заполняется руководителем практики от базы практики с указанием степени теоретической подготовки обучающегося, качества выполненной им работы, соблюдением дисциплины, недостатков (если таковые имеются) </w:t>
      </w:r>
      <w:proofErr w:type="gramEnd"/>
    </w:p>
    <w:p w:rsidR="00946EEA" w:rsidRPr="00A71109" w:rsidRDefault="00946EEA" w:rsidP="00946EEA">
      <w:pPr>
        <w:jc w:val="center"/>
      </w:pPr>
    </w:p>
    <w:p w:rsidR="00946EEA" w:rsidRPr="00A71109" w:rsidRDefault="00946EEA" w:rsidP="00946EEA">
      <w:pPr>
        <w:jc w:val="center"/>
      </w:pPr>
    </w:p>
    <w:p w:rsidR="00946EEA" w:rsidRPr="00A71109" w:rsidRDefault="00946EEA" w:rsidP="00946EEA">
      <w:pPr>
        <w:jc w:val="both"/>
      </w:pPr>
      <w:r w:rsidRPr="00A71109">
        <w:t xml:space="preserve">Обучающийся (ФИО) ______________________ в период с _____________ по </w:t>
      </w:r>
    </w:p>
    <w:p w:rsidR="00946EEA" w:rsidRPr="00A71109" w:rsidRDefault="00946EEA" w:rsidP="00946EEA">
      <w:pPr>
        <w:jc w:val="both"/>
      </w:pPr>
      <w:r w:rsidRPr="00A71109">
        <w:t>__________________</w:t>
      </w:r>
    </w:p>
    <w:p w:rsidR="00721908" w:rsidRDefault="00946EEA" w:rsidP="00946EEA">
      <w:pPr>
        <w:jc w:val="both"/>
        <w:rPr>
          <w:rStyle w:val="aff6"/>
          <w:sz w:val="24"/>
          <w:szCs w:val="24"/>
        </w:rPr>
      </w:pPr>
      <w:r w:rsidRPr="00A71109">
        <w:t xml:space="preserve">проходил производственную практику по </w:t>
      </w:r>
      <w:r w:rsidR="00721908">
        <w:t xml:space="preserve"> ПМ 01</w:t>
      </w:r>
      <w:r w:rsidRPr="004833DB">
        <w:t xml:space="preserve"> </w:t>
      </w:r>
      <w:r w:rsidR="00721908" w:rsidRPr="00721908">
        <w:rPr>
          <w:rStyle w:val="aff6"/>
          <w:sz w:val="24"/>
          <w:szCs w:val="24"/>
        </w:rPr>
        <w:t>«Документирование хозяйственных операций и ведение бухгалтерского учета активов организации»</w:t>
      </w:r>
      <w:r w:rsidR="00721908">
        <w:rPr>
          <w:rStyle w:val="aff6"/>
          <w:sz w:val="24"/>
          <w:szCs w:val="24"/>
        </w:rPr>
        <w:t xml:space="preserve"> </w:t>
      </w:r>
    </w:p>
    <w:p w:rsidR="00946EEA" w:rsidRPr="00A71109" w:rsidRDefault="00946EEA" w:rsidP="00946EEA">
      <w:pPr>
        <w:jc w:val="both"/>
      </w:pPr>
      <w:r w:rsidRPr="00A71109">
        <w:t>в ___________________________________________</w:t>
      </w:r>
    </w:p>
    <w:p w:rsidR="00721908" w:rsidRDefault="00721908" w:rsidP="00946EEA">
      <w:pPr>
        <w:pStyle w:val="3"/>
        <w:jc w:val="both"/>
        <w:rPr>
          <w:sz w:val="24"/>
          <w:szCs w:val="24"/>
        </w:rPr>
      </w:pPr>
    </w:p>
    <w:p w:rsidR="00946EEA" w:rsidRPr="001D3F05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За указанный период прохождения практики _______</w:t>
      </w:r>
      <w:r>
        <w:rPr>
          <w:sz w:val="24"/>
          <w:szCs w:val="24"/>
        </w:rPr>
        <w:t>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pStyle w:val="3"/>
        <w:jc w:val="both"/>
        <w:rPr>
          <w:sz w:val="24"/>
          <w:szCs w:val="24"/>
        </w:rPr>
      </w:pPr>
      <w:r w:rsidRPr="00A71109">
        <w:rPr>
          <w:sz w:val="24"/>
          <w:szCs w:val="24"/>
        </w:rPr>
        <w:t>__________________________________________________________________________</w:t>
      </w:r>
    </w:p>
    <w:p w:rsidR="00946EEA" w:rsidRPr="00A71109" w:rsidRDefault="00946EEA" w:rsidP="00946EEA">
      <w:pPr>
        <w:spacing w:line="360" w:lineRule="auto"/>
        <w:ind w:left="360" w:firstLine="709"/>
        <w:jc w:val="both"/>
      </w:pPr>
    </w:p>
    <w:p w:rsidR="00946EEA" w:rsidRPr="00A71109" w:rsidRDefault="00946EEA" w:rsidP="00946EEA">
      <w:pPr>
        <w:pStyle w:val="aff3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sz w:val="24"/>
          <w:szCs w:val="24"/>
          <w:lang w:val="ru-RU"/>
        </w:rPr>
        <w:t>Руководитель практики от базы практики         ________________________</w:t>
      </w:r>
    </w:p>
    <w:p w:rsidR="00946EEA" w:rsidRPr="00A71109" w:rsidRDefault="00946EEA" w:rsidP="00946EEA">
      <w:pPr>
        <w:pStyle w:val="aff3"/>
        <w:spacing w:line="240" w:lineRule="auto"/>
        <w:ind w:left="0" w:right="0" w:firstLine="0"/>
        <w:rPr>
          <w:rFonts w:ascii="Times New Roman" w:hAnsi="Times New Roman"/>
          <w:sz w:val="24"/>
          <w:szCs w:val="24"/>
          <w:lang w:val="ru-RU"/>
        </w:rPr>
      </w:pP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  <w:t xml:space="preserve"> </w:t>
      </w:r>
      <w:r w:rsidRPr="00A71109">
        <w:rPr>
          <w:rFonts w:ascii="Times New Roman" w:hAnsi="Times New Roman"/>
          <w:sz w:val="24"/>
          <w:szCs w:val="24"/>
          <w:lang w:val="ru-RU"/>
        </w:rPr>
        <w:tab/>
      </w:r>
      <w:r w:rsidRPr="00A71109">
        <w:rPr>
          <w:rFonts w:ascii="Times New Roman" w:hAnsi="Times New Roman"/>
          <w:sz w:val="24"/>
          <w:szCs w:val="24"/>
          <w:lang w:val="ru-RU"/>
        </w:rPr>
        <w:tab/>
        <w:t xml:space="preserve">(подпись) </w:t>
      </w:r>
    </w:p>
    <w:p w:rsidR="00946EEA" w:rsidRPr="00A71109" w:rsidRDefault="00946EEA" w:rsidP="00946EEA">
      <w:pPr>
        <w:jc w:val="both"/>
      </w:pPr>
    </w:p>
    <w:p w:rsidR="00946EEA" w:rsidRPr="00A71109" w:rsidRDefault="00946EEA" w:rsidP="00946EEA">
      <w:pPr>
        <w:pStyle w:val="afb"/>
      </w:pPr>
      <w:r w:rsidRPr="00A71109">
        <w:t>_______________</w:t>
      </w:r>
      <w:r w:rsidRPr="00A71109">
        <w:tab/>
      </w:r>
      <w:r w:rsidRPr="00A71109">
        <w:tab/>
      </w:r>
      <w:r w:rsidRPr="00A71109">
        <w:tab/>
        <w:t>____________________________________________ МП</w:t>
      </w:r>
    </w:p>
    <w:p w:rsidR="00946EEA" w:rsidRPr="00A71109" w:rsidRDefault="00946EEA" w:rsidP="00946EEA">
      <w:pPr>
        <w:ind w:firstLine="708"/>
        <w:jc w:val="both"/>
      </w:pPr>
      <w:r w:rsidRPr="00A71109">
        <w:t>(дата)</w:t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</w:r>
      <w:r w:rsidRPr="00A71109">
        <w:tab/>
        <w:t xml:space="preserve">(ФИО, должность) </w:t>
      </w:r>
    </w:p>
    <w:p w:rsidR="00946EEA" w:rsidRPr="00A71109" w:rsidRDefault="00946EEA" w:rsidP="00946EEA">
      <w:pPr>
        <w:spacing w:line="360" w:lineRule="auto"/>
        <w:ind w:left="360"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both"/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right"/>
      </w:pPr>
      <w:r w:rsidRPr="000A5FEE">
        <w:lastRenderedPageBreak/>
        <w:t xml:space="preserve">Приложение </w:t>
      </w:r>
      <w:r>
        <w:t>Г</w:t>
      </w:r>
    </w:p>
    <w:p w:rsidR="00946EEA" w:rsidRDefault="00946EEA" w:rsidP="00946EEA">
      <w:pPr>
        <w:autoSpaceDE w:val="0"/>
        <w:autoSpaceDN w:val="0"/>
        <w:adjustRightInd w:val="0"/>
        <w:ind w:firstLine="709"/>
        <w:jc w:val="right"/>
      </w:pPr>
    </w:p>
    <w:p w:rsidR="00946EEA" w:rsidRPr="000A5FEE" w:rsidRDefault="00946EEA" w:rsidP="00946EEA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0A5FEE">
        <w:rPr>
          <w:b/>
        </w:rPr>
        <w:t>Образец титульного листа</w:t>
      </w:r>
    </w:p>
    <w:p w:rsidR="00946EEA" w:rsidRPr="000A5FEE" w:rsidRDefault="00946EEA" w:rsidP="00946EEA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946EEA" w:rsidRDefault="00946EEA" w:rsidP="00946EEA">
      <w:pPr>
        <w:autoSpaceDE w:val="0"/>
        <w:autoSpaceDN w:val="0"/>
        <w:adjustRightInd w:val="0"/>
        <w:ind w:firstLine="709"/>
        <w:jc w:val="center"/>
      </w:pPr>
    </w:p>
    <w:p w:rsidR="00946EEA" w:rsidRPr="00A71109" w:rsidRDefault="00946EEA" w:rsidP="00946EEA">
      <w:pPr>
        <w:jc w:val="center"/>
        <w:rPr>
          <w:caps/>
        </w:rPr>
      </w:pPr>
      <w:r w:rsidRPr="00A71109">
        <w:rPr>
          <w:caps/>
        </w:rPr>
        <w:t>Министерство образования и науки Российской Федерации</w:t>
      </w:r>
    </w:p>
    <w:p w:rsidR="00946EEA" w:rsidRPr="00A71109" w:rsidRDefault="00946EEA" w:rsidP="00946EEA">
      <w:pPr>
        <w:jc w:val="center"/>
      </w:pPr>
      <w:r w:rsidRPr="00A71109"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Н.И. Лобачевского»</w:t>
      </w:r>
    </w:p>
    <w:p w:rsidR="00946EEA" w:rsidRPr="00A71109" w:rsidRDefault="00946EEA" w:rsidP="00946EEA">
      <w:pPr>
        <w:jc w:val="center"/>
      </w:pPr>
      <w:r w:rsidRPr="00A71109">
        <w:t>Институт экономики и предпринимательства</w:t>
      </w:r>
    </w:p>
    <w:p w:rsidR="00946EEA" w:rsidRPr="00A71109" w:rsidRDefault="00946EEA" w:rsidP="00946EEA">
      <w:pPr>
        <w:jc w:val="center"/>
        <w:rPr>
          <w:bCs/>
        </w:rPr>
      </w:pPr>
      <w:r>
        <w:rPr>
          <w:bCs/>
        </w:rPr>
        <w:t>Кафедра бухгалтерского учета</w:t>
      </w:r>
    </w:p>
    <w:p w:rsidR="00946EEA" w:rsidRPr="00A71109" w:rsidRDefault="00946EEA" w:rsidP="00946EEA">
      <w:pPr>
        <w:spacing w:line="360" w:lineRule="auto"/>
        <w:ind w:left="1701" w:right="567"/>
        <w:jc w:val="center"/>
        <w:rPr>
          <w:b/>
        </w:rPr>
      </w:pPr>
    </w:p>
    <w:p w:rsidR="00946EEA" w:rsidRPr="00A71109" w:rsidRDefault="00946EEA" w:rsidP="00946EEA">
      <w:pPr>
        <w:spacing w:line="360" w:lineRule="auto"/>
        <w:ind w:left="1701" w:right="567"/>
        <w:jc w:val="center"/>
        <w:rPr>
          <w:b/>
        </w:rPr>
      </w:pPr>
    </w:p>
    <w:p w:rsidR="00946EEA" w:rsidRPr="00A71109" w:rsidRDefault="00946EEA" w:rsidP="00946EEA">
      <w:pPr>
        <w:spacing w:line="360" w:lineRule="auto"/>
        <w:ind w:left="1701" w:right="567"/>
        <w:jc w:val="center"/>
        <w:rPr>
          <w:b/>
        </w:rPr>
      </w:pPr>
      <w:r w:rsidRPr="00A71109">
        <w:rPr>
          <w:b/>
        </w:rPr>
        <w:t>Отчет по производственной практике</w:t>
      </w:r>
    </w:p>
    <w:p w:rsidR="00946EEA" w:rsidRPr="00B9002C" w:rsidRDefault="00946EEA" w:rsidP="00946EEA">
      <w:pPr>
        <w:jc w:val="center"/>
        <w:rPr>
          <w:b/>
        </w:rPr>
      </w:pPr>
      <w:r w:rsidRPr="00B9002C">
        <w:rPr>
          <w:b/>
        </w:rPr>
        <w:t xml:space="preserve">по </w:t>
      </w:r>
      <w:r>
        <w:rPr>
          <w:b/>
        </w:rPr>
        <w:t xml:space="preserve"> ПМ.</w:t>
      </w:r>
      <w:r w:rsidR="00721908">
        <w:rPr>
          <w:b/>
        </w:rPr>
        <w:t>01</w:t>
      </w:r>
      <w:r w:rsidRPr="00B9002C">
        <w:rPr>
          <w:b/>
        </w:rPr>
        <w:t xml:space="preserve"> </w:t>
      </w:r>
      <w:r w:rsidR="00721908" w:rsidRPr="00721908">
        <w:rPr>
          <w:rStyle w:val="aff6"/>
          <w:b/>
          <w:sz w:val="24"/>
          <w:szCs w:val="24"/>
        </w:rPr>
        <w:t>«Документирование хозяйственных операций и ведение бухгалтерского учета активов организации»</w:t>
      </w:r>
    </w:p>
    <w:p w:rsidR="00946EEA" w:rsidRPr="00A71109" w:rsidRDefault="00946EEA" w:rsidP="00946EE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6EEA" w:rsidRPr="00A71109" w:rsidRDefault="00946EEA" w:rsidP="00946EEA">
      <w:pPr>
        <w:spacing w:line="360" w:lineRule="auto"/>
        <w:ind w:left="1701" w:right="567"/>
        <w:jc w:val="center"/>
        <w:rPr>
          <w:b/>
        </w:rPr>
      </w:pPr>
    </w:p>
    <w:p w:rsidR="00946EEA" w:rsidRPr="00A71109" w:rsidRDefault="00946EEA" w:rsidP="00946EEA">
      <w:pPr>
        <w:pStyle w:val="afb"/>
        <w:jc w:val="center"/>
      </w:pPr>
      <w:r w:rsidRPr="00A71109">
        <w:t>студента ___ курса, группы ___________</w:t>
      </w:r>
    </w:p>
    <w:p w:rsidR="00946EEA" w:rsidRPr="006E255A" w:rsidRDefault="00946EEA" w:rsidP="00946EEA">
      <w:pPr>
        <w:pStyle w:val="afb"/>
        <w:jc w:val="center"/>
        <w:rPr>
          <w:b/>
        </w:rPr>
      </w:pPr>
      <w:r w:rsidRPr="00A71109">
        <w:t xml:space="preserve">специальность </w:t>
      </w:r>
      <w:r w:rsidRPr="00A71109">
        <w:rPr>
          <w:b/>
        </w:rPr>
        <w:t>38.02.0</w:t>
      </w:r>
      <w:r>
        <w:rPr>
          <w:b/>
        </w:rPr>
        <w:t>1</w:t>
      </w:r>
      <w:r>
        <w:t xml:space="preserve"> </w:t>
      </w:r>
      <w:r w:rsidRPr="006E255A">
        <w:rPr>
          <w:b/>
        </w:rPr>
        <w:t>«Экономика и бухгалтерский учет (по отраслям)»</w:t>
      </w:r>
    </w:p>
    <w:p w:rsidR="00946EEA" w:rsidRPr="00A71109" w:rsidRDefault="00946EEA" w:rsidP="00946EEA">
      <w:pPr>
        <w:pStyle w:val="afb"/>
        <w:jc w:val="center"/>
      </w:pPr>
      <w:r w:rsidRPr="00A71109">
        <w:rPr>
          <w:u w:val="single"/>
        </w:rPr>
        <w:tab/>
      </w:r>
      <w:r w:rsidRPr="00A71109">
        <w:rPr>
          <w:u w:val="single"/>
        </w:rPr>
        <w:tab/>
        <w:t>________________________</w:t>
      </w:r>
    </w:p>
    <w:p w:rsidR="00946EEA" w:rsidRPr="00A71109" w:rsidRDefault="00946EEA" w:rsidP="00946EEA">
      <w:pPr>
        <w:pStyle w:val="afb"/>
        <w:jc w:val="center"/>
      </w:pPr>
      <w:r w:rsidRPr="00A71109">
        <w:t>фамилия, имя, отчество</w:t>
      </w:r>
    </w:p>
    <w:p w:rsidR="00946EEA" w:rsidRPr="00A71109" w:rsidRDefault="00946EEA" w:rsidP="00946EEA">
      <w:pPr>
        <w:pStyle w:val="afb"/>
        <w:jc w:val="center"/>
      </w:pP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</w:p>
    <w:p w:rsidR="00946EEA" w:rsidRPr="00A71109" w:rsidRDefault="00946EEA" w:rsidP="00946EEA">
      <w:pPr>
        <w:pStyle w:val="afb"/>
        <w:jc w:val="center"/>
      </w:pPr>
      <w:r w:rsidRPr="00A71109">
        <w:t>место прохождения практики</w:t>
      </w:r>
    </w:p>
    <w:p w:rsidR="00946EEA" w:rsidRPr="00A71109" w:rsidRDefault="00946EEA" w:rsidP="00946EEA">
      <w:pPr>
        <w:pStyle w:val="afb"/>
      </w:pPr>
    </w:p>
    <w:p w:rsidR="00946EEA" w:rsidRPr="00A71109" w:rsidRDefault="00946EEA" w:rsidP="00946EEA">
      <w:pPr>
        <w:pStyle w:val="afb"/>
      </w:pPr>
    </w:p>
    <w:p w:rsidR="00946EEA" w:rsidRPr="00A71109" w:rsidRDefault="00946EEA" w:rsidP="00946EEA">
      <w:pPr>
        <w:pStyle w:val="afb"/>
      </w:pPr>
    </w:p>
    <w:p w:rsidR="00946EEA" w:rsidRPr="00A71109" w:rsidRDefault="00946EEA" w:rsidP="00946EEA">
      <w:pPr>
        <w:pStyle w:val="afb"/>
        <w:ind w:firstLine="4395"/>
      </w:pPr>
      <w:r w:rsidRPr="00A71109">
        <w:t>Руководители:</w:t>
      </w:r>
    </w:p>
    <w:p w:rsidR="00946EEA" w:rsidRPr="00A71109" w:rsidRDefault="00946EEA" w:rsidP="00946EEA">
      <w:pPr>
        <w:pStyle w:val="afb"/>
        <w:ind w:firstLine="4395"/>
      </w:pPr>
      <w:r w:rsidRPr="00A71109">
        <w:t>от института</w:t>
      </w:r>
    </w:p>
    <w:p w:rsidR="00946EEA" w:rsidRPr="00A71109" w:rsidRDefault="00946EEA" w:rsidP="00946EEA">
      <w:pPr>
        <w:pStyle w:val="afb"/>
        <w:ind w:firstLine="4395"/>
        <w:rPr>
          <w:u w:val="single"/>
        </w:rPr>
      </w:pPr>
      <w:r w:rsidRPr="00A71109">
        <w:t>(должность, Ф.И.О)</w:t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</w:p>
    <w:p w:rsidR="00946EEA" w:rsidRPr="00A71109" w:rsidRDefault="00946EEA" w:rsidP="00946EEA">
      <w:pPr>
        <w:pStyle w:val="afb"/>
        <w:ind w:firstLine="4395"/>
      </w:pPr>
      <w:r w:rsidRPr="00A71109">
        <w:t>Подпись                  __________________</w:t>
      </w:r>
    </w:p>
    <w:p w:rsidR="00946EEA" w:rsidRPr="00A71109" w:rsidRDefault="00946EEA" w:rsidP="00946EEA">
      <w:pPr>
        <w:pStyle w:val="afb"/>
        <w:ind w:firstLine="4395"/>
      </w:pPr>
    </w:p>
    <w:p w:rsidR="00946EEA" w:rsidRPr="00A71109" w:rsidRDefault="00946EEA" w:rsidP="00946EEA">
      <w:pPr>
        <w:pStyle w:val="afb"/>
        <w:ind w:firstLine="4395"/>
      </w:pPr>
      <w:r w:rsidRPr="00A71109">
        <w:t>от предприятия</w:t>
      </w:r>
    </w:p>
    <w:p w:rsidR="00946EEA" w:rsidRPr="00A71109" w:rsidRDefault="00946EEA" w:rsidP="00946EEA">
      <w:pPr>
        <w:pStyle w:val="afb"/>
        <w:ind w:firstLine="4395"/>
        <w:rPr>
          <w:u w:val="single"/>
        </w:rPr>
      </w:pPr>
      <w:r w:rsidRPr="00A71109">
        <w:t>(должность, Ф.И.О)</w:t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  <w:r w:rsidRPr="00A71109">
        <w:rPr>
          <w:u w:val="single"/>
        </w:rPr>
        <w:tab/>
      </w:r>
    </w:p>
    <w:p w:rsidR="00946EEA" w:rsidRPr="00A71109" w:rsidRDefault="00946EEA" w:rsidP="00946EEA">
      <w:pPr>
        <w:pStyle w:val="afb"/>
        <w:ind w:firstLine="4395"/>
      </w:pPr>
      <w:r w:rsidRPr="00A71109">
        <w:t>Подпись                  __________________</w:t>
      </w:r>
    </w:p>
    <w:p w:rsidR="00946EEA" w:rsidRPr="00A71109" w:rsidRDefault="00946EEA" w:rsidP="00946EEA">
      <w:pPr>
        <w:spacing w:line="288" w:lineRule="auto"/>
      </w:pPr>
    </w:p>
    <w:p w:rsidR="00946EEA" w:rsidRDefault="00946EEA" w:rsidP="00946EEA">
      <w:pPr>
        <w:spacing w:line="288" w:lineRule="auto"/>
      </w:pPr>
    </w:p>
    <w:p w:rsidR="00946EEA" w:rsidRDefault="00946EEA" w:rsidP="00946EEA">
      <w:pPr>
        <w:spacing w:line="288" w:lineRule="auto"/>
      </w:pPr>
    </w:p>
    <w:p w:rsidR="00946EEA" w:rsidRPr="00A71109" w:rsidRDefault="00946EEA" w:rsidP="00946EEA">
      <w:pPr>
        <w:spacing w:line="288" w:lineRule="auto"/>
      </w:pPr>
    </w:p>
    <w:p w:rsidR="00946EEA" w:rsidRPr="00A71109" w:rsidRDefault="00946EEA" w:rsidP="00946EEA">
      <w:pPr>
        <w:spacing w:line="288" w:lineRule="auto"/>
        <w:jc w:val="center"/>
      </w:pPr>
      <w:r w:rsidRPr="00A71109">
        <w:t>Нижний Новгород</w:t>
      </w:r>
    </w:p>
    <w:p w:rsidR="00946EEA" w:rsidRDefault="00946EEA" w:rsidP="00946EEA">
      <w:pPr>
        <w:spacing w:line="288" w:lineRule="auto"/>
        <w:jc w:val="center"/>
      </w:pPr>
      <w:r w:rsidRPr="00A71109">
        <w:t>20___</w:t>
      </w:r>
    </w:p>
    <w:sectPr w:rsidR="00946EEA" w:rsidSect="006779F0">
      <w:footerReference w:type="default" r:id="rId29"/>
      <w:type w:val="continuous"/>
      <w:pgSz w:w="11906" w:h="16838"/>
      <w:pgMar w:top="1134" w:right="851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94" w:rsidRDefault="00C84D94">
      <w:r>
        <w:separator/>
      </w:r>
    </w:p>
  </w:endnote>
  <w:endnote w:type="continuationSeparator" w:id="0">
    <w:p w:rsidR="00C84D94" w:rsidRDefault="00C84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54" w:rsidRDefault="00753E88">
    <w:pPr>
      <w:pStyle w:val="a8"/>
      <w:jc w:val="center"/>
    </w:pPr>
    <w:r>
      <w:rPr>
        <w:noProof/>
      </w:rPr>
      <w:fldChar w:fldCharType="begin"/>
    </w:r>
    <w:r w:rsidR="00673954">
      <w:rPr>
        <w:noProof/>
      </w:rPr>
      <w:instrText xml:space="preserve"> PAGE   \* MERGEFORMAT </w:instrText>
    </w:r>
    <w:r>
      <w:rPr>
        <w:noProof/>
      </w:rPr>
      <w:fldChar w:fldCharType="separate"/>
    </w:r>
    <w:r w:rsidR="00696B2C">
      <w:rPr>
        <w:noProof/>
      </w:rPr>
      <w:t>11</w:t>
    </w:r>
    <w:r>
      <w:rPr>
        <w:noProof/>
      </w:rPr>
      <w:fldChar w:fldCharType="end"/>
    </w:r>
  </w:p>
  <w:p w:rsidR="00673954" w:rsidRDefault="0067395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954" w:rsidRDefault="00753E88">
    <w:pPr>
      <w:pStyle w:val="a8"/>
      <w:jc w:val="center"/>
    </w:pPr>
    <w:r>
      <w:rPr>
        <w:noProof/>
      </w:rPr>
      <w:fldChar w:fldCharType="begin"/>
    </w:r>
    <w:r w:rsidR="00673954">
      <w:rPr>
        <w:noProof/>
      </w:rPr>
      <w:instrText xml:space="preserve"> PAGE   \* MERGEFORMAT </w:instrText>
    </w:r>
    <w:r>
      <w:rPr>
        <w:noProof/>
      </w:rPr>
      <w:fldChar w:fldCharType="separate"/>
    </w:r>
    <w:r w:rsidR="00696B2C">
      <w:rPr>
        <w:noProof/>
      </w:rPr>
      <w:t>26</w:t>
    </w:r>
    <w:r>
      <w:rPr>
        <w:noProof/>
      </w:rPr>
      <w:fldChar w:fldCharType="end"/>
    </w:r>
  </w:p>
  <w:p w:rsidR="00673954" w:rsidRPr="008B2971" w:rsidRDefault="00673954" w:rsidP="00751BAE">
    <w:pPr>
      <w:pStyle w:val="a8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94" w:rsidRDefault="00C84D94">
      <w:r>
        <w:separator/>
      </w:r>
    </w:p>
  </w:footnote>
  <w:footnote w:type="continuationSeparator" w:id="0">
    <w:p w:rsidR="00C84D94" w:rsidRDefault="00C84D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216C5"/>
    <w:multiLevelType w:val="hybridMultilevel"/>
    <w:tmpl w:val="5B040E58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6F112A"/>
    <w:multiLevelType w:val="hybridMultilevel"/>
    <w:tmpl w:val="56CE6FB6"/>
    <w:lvl w:ilvl="0" w:tplc="F968A0D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127B"/>
    <w:multiLevelType w:val="hybridMultilevel"/>
    <w:tmpl w:val="3392C51C"/>
    <w:lvl w:ilvl="0" w:tplc="5C0ED9C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C210679"/>
    <w:multiLevelType w:val="hybridMultilevel"/>
    <w:tmpl w:val="B82AC5FA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21E16"/>
    <w:multiLevelType w:val="hybridMultilevel"/>
    <w:tmpl w:val="6BF872E0"/>
    <w:lvl w:ilvl="0" w:tplc="7D6E46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C02410"/>
    <w:multiLevelType w:val="hybridMultilevel"/>
    <w:tmpl w:val="809EB31C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DCC7779"/>
    <w:multiLevelType w:val="hybridMultilevel"/>
    <w:tmpl w:val="50960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93468E"/>
    <w:multiLevelType w:val="hybridMultilevel"/>
    <w:tmpl w:val="EF5053F8"/>
    <w:lvl w:ilvl="0" w:tplc="5C0ED9CC">
      <w:start w:val="20"/>
      <w:numFmt w:val="bullet"/>
      <w:lvlText w:val=""/>
      <w:lvlJc w:val="left"/>
      <w:pPr>
        <w:tabs>
          <w:tab w:val="num" w:pos="993"/>
        </w:tabs>
        <w:ind w:left="993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1E47B7B"/>
    <w:multiLevelType w:val="hybridMultilevel"/>
    <w:tmpl w:val="6EBE0F9A"/>
    <w:lvl w:ilvl="0" w:tplc="F6C43E0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4D31CE9"/>
    <w:multiLevelType w:val="hybridMultilevel"/>
    <w:tmpl w:val="487C28D6"/>
    <w:lvl w:ilvl="0" w:tplc="453690A4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40" w:hanging="360"/>
      </w:pPr>
    </w:lvl>
    <w:lvl w:ilvl="2" w:tplc="0419001B">
      <w:start w:val="1"/>
      <w:numFmt w:val="lowerRoman"/>
      <w:lvlText w:val="%3."/>
      <w:lvlJc w:val="right"/>
      <w:pPr>
        <w:ind w:left="2260" w:hanging="180"/>
      </w:pPr>
    </w:lvl>
    <w:lvl w:ilvl="3" w:tplc="0419000F">
      <w:start w:val="1"/>
      <w:numFmt w:val="decimal"/>
      <w:lvlText w:val="%4."/>
      <w:lvlJc w:val="left"/>
      <w:pPr>
        <w:ind w:left="2980" w:hanging="360"/>
      </w:pPr>
    </w:lvl>
    <w:lvl w:ilvl="4" w:tplc="04190019">
      <w:start w:val="1"/>
      <w:numFmt w:val="lowerLetter"/>
      <w:lvlText w:val="%5."/>
      <w:lvlJc w:val="left"/>
      <w:pPr>
        <w:ind w:left="3700" w:hanging="360"/>
      </w:pPr>
    </w:lvl>
    <w:lvl w:ilvl="5" w:tplc="0419001B">
      <w:start w:val="1"/>
      <w:numFmt w:val="lowerRoman"/>
      <w:lvlText w:val="%6."/>
      <w:lvlJc w:val="right"/>
      <w:pPr>
        <w:ind w:left="4420" w:hanging="180"/>
      </w:pPr>
    </w:lvl>
    <w:lvl w:ilvl="6" w:tplc="0419000F">
      <w:start w:val="1"/>
      <w:numFmt w:val="decimal"/>
      <w:lvlText w:val="%7."/>
      <w:lvlJc w:val="left"/>
      <w:pPr>
        <w:ind w:left="5140" w:hanging="360"/>
      </w:pPr>
    </w:lvl>
    <w:lvl w:ilvl="7" w:tplc="04190019">
      <w:start w:val="1"/>
      <w:numFmt w:val="lowerLetter"/>
      <w:lvlText w:val="%8."/>
      <w:lvlJc w:val="left"/>
      <w:pPr>
        <w:ind w:left="5860" w:hanging="360"/>
      </w:pPr>
    </w:lvl>
    <w:lvl w:ilvl="8" w:tplc="0419001B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17043525"/>
    <w:multiLevelType w:val="hybridMultilevel"/>
    <w:tmpl w:val="0FF6D022"/>
    <w:lvl w:ilvl="0" w:tplc="BFD00F62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A530ED2"/>
    <w:multiLevelType w:val="hybridMultilevel"/>
    <w:tmpl w:val="F2101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CB0175"/>
    <w:multiLevelType w:val="hybridMultilevel"/>
    <w:tmpl w:val="2B00194A"/>
    <w:lvl w:ilvl="0" w:tplc="45926F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EB52F7F"/>
    <w:multiLevelType w:val="multilevel"/>
    <w:tmpl w:val="78C22588"/>
    <w:lvl w:ilvl="0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219A4160"/>
    <w:multiLevelType w:val="hybridMultilevel"/>
    <w:tmpl w:val="7C5C4750"/>
    <w:lvl w:ilvl="0" w:tplc="5C0ED9C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4965AA9"/>
    <w:multiLevelType w:val="hybridMultilevel"/>
    <w:tmpl w:val="B1EE72FA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256977E9"/>
    <w:multiLevelType w:val="hybridMultilevel"/>
    <w:tmpl w:val="05444A18"/>
    <w:lvl w:ilvl="0" w:tplc="08D893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9E232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27924C7B"/>
    <w:multiLevelType w:val="hybridMultilevel"/>
    <w:tmpl w:val="9B12A868"/>
    <w:lvl w:ilvl="0" w:tplc="78E0B5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C8C44D8"/>
    <w:multiLevelType w:val="hybridMultilevel"/>
    <w:tmpl w:val="A8647D28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D914DA9"/>
    <w:multiLevelType w:val="hybridMultilevel"/>
    <w:tmpl w:val="08920B4A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6B25D5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824472"/>
    <w:multiLevelType w:val="hybridMultilevel"/>
    <w:tmpl w:val="6A0E228E"/>
    <w:lvl w:ilvl="0" w:tplc="282C6DF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01472A"/>
    <w:multiLevelType w:val="hybridMultilevel"/>
    <w:tmpl w:val="9914405E"/>
    <w:lvl w:ilvl="0" w:tplc="E6C0FA28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FC952EE"/>
    <w:multiLevelType w:val="hybridMultilevel"/>
    <w:tmpl w:val="A0C0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842B32"/>
    <w:multiLevelType w:val="hybridMultilevel"/>
    <w:tmpl w:val="C7127300"/>
    <w:lvl w:ilvl="0" w:tplc="B7DE7130">
      <w:start w:val="20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054BD6"/>
    <w:multiLevelType w:val="hybridMultilevel"/>
    <w:tmpl w:val="54BC36D8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4B0A144B"/>
    <w:multiLevelType w:val="multilevel"/>
    <w:tmpl w:val="6EBE0F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8">
    <w:nsid w:val="4E781B30"/>
    <w:multiLevelType w:val="hybridMultilevel"/>
    <w:tmpl w:val="78C22588"/>
    <w:lvl w:ilvl="0" w:tplc="5C0ED9C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55892EFC"/>
    <w:multiLevelType w:val="hybridMultilevel"/>
    <w:tmpl w:val="E1644D3A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68037DE"/>
    <w:multiLevelType w:val="hybridMultilevel"/>
    <w:tmpl w:val="05AE2B40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A9306FE"/>
    <w:multiLevelType w:val="hybridMultilevel"/>
    <w:tmpl w:val="9990CBE2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5C1A0B1A"/>
    <w:multiLevelType w:val="hybridMultilevel"/>
    <w:tmpl w:val="1A56D42C"/>
    <w:lvl w:ilvl="0" w:tplc="5C0ED9C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5F827F6"/>
    <w:multiLevelType w:val="hybridMultilevel"/>
    <w:tmpl w:val="8C74CEA4"/>
    <w:lvl w:ilvl="0" w:tplc="1820C19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9873BA1"/>
    <w:multiLevelType w:val="hybridMultilevel"/>
    <w:tmpl w:val="6FA0BC22"/>
    <w:lvl w:ilvl="0" w:tplc="7172AED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BD33FD"/>
    <w:multiLevelType w:val="hybridMultilevel"/>
    <w:tmpl w:val="7F8E08FA"/>
    <w:lvl w:ilvl="0" w:tplc="49303D9E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0605D58"/>
    <w:multiLevelType w:val="hybridMultilevel"/>
    <w:tmpl w:val="8D00B108"/>
    <w:lvl w:ilvl="0" w:tplc="5C0ED9CC">
      <w:start w:val="20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u w:val="none"/>
        <w:effect w:val="none"/>
        <w:vertAlign w:val="baseli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3D158F3"/>
    <w:multiLevelType w:val="hybridMultilevel"/>
    <w:tmpl w:val="674E946E"/>
    <w:lvl w:ilvl="0" w:tplc="D5FCA45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F356289"/>
    <w:multiLevelType w:val="hybridMultilevel"/>
    <w:tmpl w:val="D0340316"/>
    <w:lvl w:ilvl="0" w:tplc="0614766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1"/>
  </w:num>
  <w:num w:numId="4">
    <w:abstractNumId w:val="8"/>
  </w:num>
  <w:num w:numId="5">
    <w:abstractNumId w:val="11"/>
  </w:num>
  <w:num w:numId="6">
    <w:abstractNumId w:val="21"/>
  </w:num>
  <w:num w:numId="7">
    <w:abstractNumId w:val="24"/>
  </w:num>
  <w:num w:numId="8">
    <w:abstractNumId w:val="9"/>
  </w:num>
  <w:num w:numId="9">
    <w:abstractNumId w:val="10"/>
  </w:num>
  <w:num w:numId="10">
    <w:abstractNumId w:val="2"/>
  </w:num>
  <w:num w:numId="11">
    <w:abstractNumId w:val="22"/>
  </w:num>
  <w:num w:numId="12">
    <w:abstractNumId w:val="37"/>
  </w:num>
  <w:num w:numId="13">
    <w:abstractNumId w:val="14"/>
  </w:num>
  <w:num w:numId="14">
    <w:abstractNumId w:val="7"/>
  </w:num>
  <w:num w:numId="15">
    <w:abstractNumId w:val="33"/>
  </w:num>
  <w:num w:numId="16">
    <w:abstractNumId w:val="27"/>
  </w:num>
  <w:num w:numId="17">
    <w:abstractNumId w:val="16"/>
  </w:num>
  <w:num w:numId="18">
    <w:abstractNumId w:val="35"/>
  </w:num>
  <w:num w:numId="19">
    <w:abstractNumId w:val="18"/>
  </w:num>
  <w:num w:numId="20">
    <w:abstractNumId w:val="28"/>
  </w:num>
  <w:num w:numId="21">
    <w:abstractNumId w:val="13"/>
  </w:num>
  <w:num w:numId="22">
    <w:abstractNumId w:val="36"/>
  </w:num>
  <w:num w:numId="23">
    <w:abstractNumId w:val="30"/>
  </w:num>
  <w:num w:numId="24">
    <w:abstractNumId w:val="0"/>
  </w:num>
  <w:num w:numId="25">
    <w:abstractNumId w:val="26"/>
  </w:num>
  <w:num w:numId="26">
    <w:abstractNumId w:val="15"/>
  </w:num>
  <w:num w:numId="27">
    <w:abstractNumId w:val="32"/>
  </w:num>
  <w:num w:numId="28">
    <w:abstractNumId w:val="5"/>
  </w:num>
  <w:num w:numId="29">
    <w:abstractNumId w:val="29"/>
  </w:num>
  <w:num w:numId="30">
    <w:abstractNumId w:val="4"/>
  </w:num>
  <w:num w:numId="31">
    <w:abstractNumId w:val="34"/>
  </w:num>
  <w:num w:numId="32">
    <w:abstractNumId w:val="38"/>
  </w:num>
  <w:num w:numId="33">
    <w:abstractNumId w:val="25"/>
  </w:num>
  <w:num w:numId="34">
    <w:abstractNumId w:val="19"/>
  </w:num>
  <w:num w:numId="35">
    <w:abstractNumId w:val="20"/>
  </w:num>
  <w:num w:numId="36">
    <w:abstractNumId w:val="3"/>
  </w:num>
  <w:num w:numId="37">
    <w:abstractNumId w:val="2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894"/>
    <w:rsid w:val="00000639"/>
    <w:rsid w:val="00003660"/>
    <w:rsid w:val="00011F89"/>
    <w:rsid w:val="0001257B"/>
    <w:rsid w:val="000143A1"/>
    <w:rsid w:val="00020FF6"/>
    <w:rsid w:val="00021D68"/>
    <w:rsid w:val="00023322"/>
    <w:rsid w:val="00023572"/>
    <w:rsid w:val="00032AE7"/>
    <w:rsid w:val="00034AF5"/>
    <w:rsid w:val="00042BD0"/>
    <w:rsid w:val="00045ADC"/>
    <w:rsid w:val="00046031"/>
    <w:rsid w:val="0005545B"/>
    <w:rsid w:val="0006114F"/>
    <w:rsid w:val="000646F4"/>
    <w:rsid w:val="00077CFE"/>
    <w:rsid w:val="0008578E"/>
    <w:rsid w:val="000A0780"/>
    <w:rsid w:val="000A1958"/>
    <w:rsid w:val="000A3566"/>
    <w:rsid w:val="000A4A60"/>
    <w:rsid w:val="000A5FEE"/>
    <w:rsid w:val="000B24E7"/>
    <w:rsid w:val="000B52D1"/>
    <w:rsid w:val="000C1657"/>
    <w:rsid w:val="000C1BF0"/>
    <w:rsid w:val="000C37EF"/>
    <w:rsid w:val="000D2FBE"/>
    <w:rsid w:val="000D7B0D"/>
    <w:rsid w:val="000E1F47"/>
    <w:rsid w:val="000E274B"/>
    <w:rsid w:val="000E2CD9"/>
    <w:rsid w:val="001159DE"/>
    <w:rsid w:val="001167B6"/>
    <w:rsid w:val="00117700"/>
    <w:rsid w:val="00117EDA"/>
    <w:rsid w:val="00126BB8"/>
    <w:rsid w:val="00134786"/>
    <w:rsid w:val="00137510"/>
    <w:rsid w:val="0014403D"/>
    <w:rsid w:val="00145E6B"/>
    <w:rsid w:val="00155E12"/>
    <w:rsid w:val="00155E4A"/>
    <w:rsid w:val="00161019"/>
    <w:rsid w:val="0016133F"/>
    <w:rsid w:val="00161CF7"/>
    <w:rsid w:val="00173CC2"/>
    <w:rsid w:val="001745ED"/>
    <w:rsid w:val="00180110"/>
    <w:rsid w:val="00186385"/>
    <w:rsid w:val="00191E22"/>
    <w:rsid w:val="00195127"/>
    <w:rsid w:val="00195457"/>
    <w:rsid w:val="001957C5"/>
    <w:rsid w:val="001A1750"/>
    <w:rsid w:val="001A7845"/>
    <w:rsid w:val="001A7CEF"/>
    <w:rsid w:val="001A7F54"/>
    <w:rsid w:val="001C3E04"/>
    <w:rsid w:val="001D3C95"/>
    <w:rsid w:val="001D3F37"/>
    <w:rsid w:val="001E0C89"/>
    <w:rsid w:val="001E301D"/>
    <w:rsid w:val="001E3F8F"/>
    <w:rsid w:val="0020495F"/>
    <w:rsid w:val="00211A90"/>
    <w:rsid w:val="00215022"/>
    <w:rsid w:val="00221125"/>
    <w:rsid w:val="002238A5"/>
    <w:rsid w:val="0022585D"/>
    <w:rsid w:val="00230AB1"/>
    <w:rsid w:val="00236896"/>
    <w:rsid w:val="00242149"/>
    <w:rsid w:val="00245D6B"/>
    <w:rsid w:val="0025651D"/>
    <w:rsid w:val="00262F68"/>
    <w:rsid w:val="0027582A"/>
    <w:rsid w:val="00276E1E"/>
    <w:rsid w:val="00285E94"/>
    <w:rsid w:val="00286083"/>
    <w:rsid w:val="0029355A"/>
    <w:rsid w:val="002A164D"/>
    <w:rsid w:val="002A31EA"/>
    <w:rsid w:val="002A6430"/>
    <w:rsid w:val="002B3AD8"/>
    <w:rsid w:val="002C2B7C"/>
    <w:rsid w:val="002C3CDE"/>
    <w:rsid w:val="002C7430"/>
    <w:rsid w:val="002C7863"/>
    <w:rsid w:val="002D1856"/>
    <w:rsid w:val="002D6FC9"/>
    <w:rsid w:val="002E07D2"/>
    <w:rsid w:val="002E48BD"/>
    <w:rsid w:val="002F639D"/>
    <w:rsid w:val="00302984"/>
    <w:rsid w:val="00305574"/>
    <w:rsid w:val="003078C1"/>
    <w:rsid w:val="00313738"/>
    <w:rsid w:val="00320082"/>
    <w:rsid w:val="0032437E"/>
    <w:rsid w:val="0033640D"/>
    <w:rsid w:val="00342CBF"/>
    <w:rsid w:val="00344FBA"/>
    <w:rsid w:val="0035722E"/>
    <w:rsid w:val="0037051D"/>
    <w:rsid w:val="0038094D"/>
    <w:rsid w:val="0038440A"/>
    <w:rsid w:val="0038457C"/>
    <w:rsid w:val="003848AB"/>
    <w:rsid w:val="003931AC"/>
    <w:rsid w:val="0039555B"/>
    <w:rsid w:val="003A1A0B"/>
    <w:rsid w:val="003A3078"/>
    <w:rsid w:val="003B1F8E"/>
    <w:rsid w:val="003B2420"/>
    <w:rsid w:val="003B24AE"/>
    <w:rsid w:val="003D4CB0"/>
    <w:rsid w:val="003D5593"/>
    <w:rsid w:val="003E7A75"/>
    <w:rsid w:val="003F2239"/>
    <w:rsid w:val="00401771"/>
    <w:rsid w:val="004079A4"/>
    <w:rsid w:val="00415AD7"/>
    <w:rsid w:val="00416670"/>
    <w:rsid w:val="0042235E"/>
    <w:rsid w:val="00422BC8"/>
    <w:rsid w:val="00433105"/>
    <w:rsid w:val="00436515"/>
    <w:rsid w:val="00446C12"/>
    <w:rsid w:val="00446EC2"/>
    <w:rsid w:val="004504A1"/>
    <w:rsid w:val="00453D21"/>
    <w:rsid w:val="00466895"/>
    <w:rsid w:val="00466D97"/>
    <w:rsid w:val="00471E94"/>
    <w:rsid w:val="00474E9E"/>
    <w:rsid w:val="004750BA"/>
    <w:rsid w:val="00481ADD"/>
    <w:rsid w:val="00497998"/>
    <w:rsid w:val="004A4DF2"/>
    <w:rsid w:val="004A75E7"/>
    <w:rsid w:val="004B026F"/>
    <w:rsid w:val="004B29E8"/>
    <w:rsid w:val="004B31E0"/>
    <w:rsid w:val="004B4671"/>
    <w:rsid w:val="004C0E2E"/>
    <w:rsid w:val="004C27D0"/>
    <w:rsid w:val="004C3C11"/>
    <w:rsid w:val="004C61D1"/>
    <w:rsid w:val="004C6CCB"/>
    <w:rsid w:val="004C77ED"/>
    <w:rsid w:val="004D62EE"/>
    <w:rsid w:val="004E0306"/>
    <w:rsid w:val="004E39DD"/>
    <w:rsid w:val="004E6699"/>
    <w:rsid w:val="004F05AD"/>
    <w:rsid w:val="004F646C"/>
    <w:rsid w:val="004F737E"/>
    <w:rsid w:val="00501FE9"/>
    <w:rsid w:val="00503ADA"/>
    <w:rsid w:val="00504857"/>
    <w:rsid w:val="00514789"/>
    <w:rsid w:val="0051565D"/>
    <w:rsid w:val="0052754E"/>
    <w:rsid w:val="0053153B"/>
    <w:rsid w:val="00532A9F"/>
    <w:rsid w:val="005354FF"/>
    <w:rsid w:val="00546332"/>
    <w:rsid w:val="00547DD3"/>
    <w:rsid w:val="00550F04"/>
    <w:rsid w:val="00553681"/>
    <w:rsid w:val="005560C9"/>
    <w:rsid w:val="005569C6"/>
    <w:rsid w:val="005570BA"/>
    <w:rsid w:val="00562AAC"/>
    <w:rsid w:val="005716B3"/>
    <w:rsid w:val="005717BC"/>
    <w:rsid w:val="005734F7"/>
    <w:rsid w:val="0057537D"/>
    <w:rsid w:val="0058622B"/>
    <w:rsid w:val="0059616E"/>
    <w:rsid w:val="005A2B04"/>
    <w:rsid w:val="005B7754"/>
    <w:rsid w:val="005C0911"/>
    <w:rsid w:val="005D3FDC"/>
    <w:rsid w:val="005E60EC"/>
    <w:rsid w:val="005F72B4"/>
    <w:rsid w:val="006103ED"/>
    <w:rsid w:val="00611B84"/>
    <w:rsid w:val="0061323F"/>
    <w:rsid w:val="00615D2A"/>
    <w:rsid w:val="00621774"/>
    <w:rsid w:val="0062324E"/>
    <w:rsid w:val="006513A7"/>
    <w:rsid w:val="006549ED"/>
    <w:rsid w:val="00660894"/>
    <w:rsid w:val="0066107B"/>
    <w:rsid w:val="006663F4"/>
    <w:rsid w:val="006711C9"/>
    <w:rsid w:val="00673954"/>
    <w:rsid w:val="00673D18"/>
    <w:rsid w:val="00675594"/>
    <w:rsid w:val="00675A56"/>
    <w:rsid w:val="006779F0"/>
    <w:rsid w:val="00680DDD"/>
    <w:rsid w:val="00684A49"/>
    <w:rsid w:val="00691BDA"/>
    <w:rsid w:val="00692515"/>
    <w:rsid w:val="006954DD"/>
    <w:rsid w:val="006955E7"/>
    <w:rsid w:val="00696B2C"/>
    <w:rsid w:val="006A47F1"/>
    <w:rsid w:val="006A6D89"/>
    <w:rsid w:val="006B3FFC"/>
    <w:rsid w:val="006B4165"/>
    <w:rsid w:val="006B6906"/>
    <w:rsid w:val="006C791E"/>
    <w:rsid w:val="006D45CE"/>
    <w:rsid w:val="006D52A1"/>
    <w:rsid w:val="006E1901"/>
    <w:rsid w:val="006E255A"/>
    <w:rsid w:val="006E5F87"/>
    <w:rsid w:val="006F5EB1"/>
    <w:rsid w:val="0070324A"/>
    <w:rsid w:val="007054B8"/>
    <w:rsid w:val="007073EB"/>
    <w:rsid w:val="007074D0"/>
    <w:rsid w:val="007134BB"/>
    <w:rsid w:val="00721908"/>
    <w:rsid w:val="007266C9"/>
    <w:rsid w:val="00730136"/>
    <w:rsid w:val="007364C8"/>
    <w:rsid w:val="00741089"/>
    <w:rsid w:val="007410CB"/>
    <w:rsid w:val="00751BAE"/>
    <w:rsid w:val="00752B9D"/>
    <w:rsid w:val="00753E88"/>
    <w:rsid w:val="00760BB7"/>
    <w:rsid w:val="00761D9C"/>
    <w:rsid w:val="007621D4"/>
    <w:rsid w:val="0076508E"/>
    <w:rsid w:val="00766072"/>
    <w:rsid w:val="007669D8"/>
    <w:rsid w:val="00772FE5"/>
    <w:rsid w:val="00781771"/>
    <w:rsid w:val="007928CA"/>
    <w:rsid w:val="00796CBB"/>
    <w:rsid w:val="007A05E9"/>
    <w:rsid w:val="007A2246"/>
    <w:rsid w:val="007A41BC"/>
    <w:rsid w:val="007B0DF6"/>
    <w:rsid w:val="007B1C54"/>
    <w:rsid w:val="007C0427"/>
    <w:rsid w:val="007C0E48"/>
    <w:rsid w:val="007C2402"/>
    <w:rsid w:val="007C264A"/>
    <w:rsid w:val="007C3E86"/>
    <w:rsid w:val="007D0027"/>
    <w:rsid w:val="007D1A98"/>
    <w:rsid w:val="007D39EA"/>
    <w:rsid w:val="007E2565"/>
    <w:rsid w:val="007E2918"/>
    <w:rsid w:val="007E505D"/>
    <w:rsid w:val="007F1A0A"/>
    <w:rsid w:val="0080363A"/>
    <w:rsid w:val="00804EB0"/>
    <w:rsid w:val="008102B6"/>
    <w:rsid w:val="008140DC"/>
    <w:rsid w:val="00817A63"/>
    <w:rsid w:val="008233F2"/>
    <w:rsid w:val="00824426"/>
    <w:rsid w:val="00867FF8"/>
    <w:rsid w:val="00874070"/>
    <w:rsid w:val="008756C8"/>
    <w:rsid w:val="00877D6A"/>
    <w:rsid w:val="008976C0"/>
    <w:rsid w:val="008B042C"/>
    <w:rsid w:val="008B2971"/>
    <w:rsid w:val="008C2821"/>
    <w:rsid w:val="008C30D0"/>
    <w:rsid w:val="008D2493"/>
    <w:rsid w:val="008D4C93"/>
    <w:rsid w:val="008E1334"/>
    <w:rsid w:val="008F02D6"/>
    <w:rsid w:val="00905890"/>
    <w:rsid w:val="00912123"/>
    <w:rsid w:val="00912ABB"/>
    <w:rsid w:val="00914FD6"/>
    <w:rsid w:val="00915235"/>
    <w:rsid w:val="00920626"/>
    <w:rsid w:val="009243BE"/>
    <w:rsid w:val="0092708A"/>
    <w:rsid w:val="009307BE"/>
    <w:rsid w:val="00937820"/>
    <w:rsid w:val="00941C6F"/>
    <w:rsid w:val="00942E62"/>
    <w:rsid w:val="00944431"/>
    <w:rsid w:val="00944587"/>
    <w:rsid w:val="00946EEA"/>
    <w:rsid w:val="0094782C"/>
    <w:rsid w:val="00960576"/>
    <w:rsid w:val="0096150D"/>
    <w:rsid w:val="00975C32"/>
    <w:rsid w:val="00977244"/>
    <w:rsid w:val="00983B97"/>
    <w:rsid w:val="0099297A"/>
    <w:rsid w:val="009A11AD"/>
    <w:rsid w:val="009A3E44"/>
    <w:rsid w:val="009D1EAE"/>
    <w:rsid w:val="009E4D3C"/>
    <w:rsid w:val="009E5424"/>
    <w:rsid w:val="009F332D"/>
    <w:rsid w:val="009F7E8C"/>
    <w:rsid w:val="00A31ED7"/>
    <w:rsid w:val="00A47E55"/>
    <w:rsid w:val="00A5533D"/>
    <w:rsid w:val="00A573FD"/>
    <w:rsid w:val="00A64673"/>
    <w:rsid w:val="00A709AA"/>
    <w:rsid w:val="00A71109"/>
    <w:rsid w:val="00A77241"/>
    <w:rsid w:val="00A8385F"/>
    <w:rsid w:val="00A912AE"/>
    <w:rsid w:val="00A96597"/>
    <w:rsid w:val="00AA1B2C"/>
    <w:rsid w:val="00AA3134"/>
    <w:rsid w:val="00AA3AC6"/>
    <w:rsid w:val="00AB015F"/>
    <w:rsid w:val="00AD0117"/>
    <w:rsid w:val="00AD5534"/>
    <w:rsid w:val="00AD6D3F"/>
    <w:rsid w:val="00AE17F8"/>
    <w:rsid w:val="00AE1F35"/>
    <w:rsid w:val="00AE5384"/>
    <w:rsid w:val="00AF360E"/>
    <w:rsid w:val="00AF6554"/>
    <w:rsid w:val="00AF663E"/>
    <w:rsid w:val="00AF666C"/>
    <w:rsid w:val="00B00F5A"/>
    <w:rsid w:val="00B0634C"/>
    <w:rsid w:val="00B1381D"/>
    <w:rsid w:val="00B14D2B"/>
    <w:rsid w:val="00B3342A"/>
    <w:rsid w:val="00B33AAD"/>
    <w:rsid w:val="00B34EAB"/>
    <w:rsid w:val="00B42625"/>
    <w:rsid w:val="00B45293"/>
    <w:rsid w:val="00B453FB"/>
    <w:rsid w:val="00B5153E"/>
    <w:rsid w:val="00B6360B"/>
    <w:rsid w:val="00B7142D"/>
    <w:rsid w:val="00B71DBD"/>
    <w:rsid w:val="00B72D4D"/>
    <w:rsid w:val="00B74935"/>
    <w:rsid w:val="00B753D4"/>
    <w:rsid w:val="00B81747"/>
    <w:rsid w:val="00B862E6"/>
    <w:rsid w:val="00B9002C"/>
    <w:rsid w:val="00B95362"/>
    <w:rsid w:val="00BA0AC1"/>
    <w:rsid w:val="00BA5CA1"/>
    <w:rsid w:val="00BA6D5F"/>
    <w:rsid w:val="00BB7B50"/>
    <w:rsid w:val="00BD66B3"/>
    <w:rsid w:val="00BE28D5"/>
    <w:rsid w:val="00C03976"/>
    <w:rsid w:val="00C0583E"/>
    <w:rsid w:val="00C0755B"/>
    <w:rsid w:val="00C21881"/>
    <w:rsid w:val="00C22172"/>
    <w:rsid w:val="00C236F5"/>
    <w:rsid w:val="00C24741"/>
    <w:rsid w:val="00C25179"/>
    <w:rsid w:val="00C3005C"/>
    <w:rsid w:val="00C42F55"/>
    <w:rsid w:val="00C561A5"/>
    <w:rsid w:val="00C60E4C"/>
    <w:rsid w:val="00C6319E"/>
    <w:rsid w:val="00C66482"/>
    <w:rsid w:val="00C769C8"/>
    <w:rsid w:val="00C80477"/>
    <w:rsid w:val="00C841FE"/>
    <w:rsid w:val="00C84D94"/>
    <w:rsid w:val="00C87678"/>
    <w:rsid w:val="00C94D0C"/>
    <w:rsid w:val="00C95154"/>
    <w:rsid w:val="00C96332"/>
    <w:rsid w:val="00CA0CDE"/>
    <w:rsid w:val="00CA429D"/>
    <w:rsid w:val="00CB337B"/>
    <w:rsid w:val="00CB48FD"/>
    <w:rsid w:val="00CC0624"/>
    <w:rsid w:val="00CC45DE"/>
    <w:rsid w:val="00CC75C6"/>
    <w:rsid w:val="00CD0804"/>
    <w:rsid w:val="00CD22D1"/>
    <w:rsid w:val="00CE0A00"/>
    <w:rsid w:val="00CE5C93"/>
    <w:rsid w:val="00CF2526"/>
    <w:rsid w:val="00D012CF"/>
    <w:rsid w:val="00D03C1A"/>
    <w:rsid w:val="00D06A92"/>
    <w:rsid w:val="00D06FEF"/>
    <w:rsid w:val="00D11628"/>
    <w:rsid w:val="00D141A2"/>
    <w:rsid w:val="00D21369"/>
    <w:rsid w:val="00D22762"/>
    <w:rsid w:val="00D2429F"/>
    <w:rsid w:val="00D25F1A"/>
    <w:rsid w:val="00D305F9"/>
    <w:rsid w:val="00D3497D"/>
    <w:rsid w:val="00D34C7B"/>
    <w:rsid w:val="00D351B7"/>
    <w:rsid w:val="00D40EF0"/>
    <w:rsid w:val="00D52178"/>
    <w:rsid w:val="00D545B4"/>
    <w:rsid w:val="00D6213D"/>
    <w:rsid w:val="00D65788"/>
    <w:rsid w:val="00D67F2E"/>
    <w:rsid w:val="00D83246"/>
    <w:rsid w:val="00D8574A"/>
    <w:rsid w:val="00D90962"/>
    <w:rsid w:val="00D935B1"/>
    <w:rsid w:val="00DA029C"/>
    <w:rsid w:val="00DB0C6E"/>
    <w:rsid w:val="00DB16C1"/>
    <w:rsid w:val="00DB2888"/>
    <w:rsid w:val="00DB6DC6"/>
    <w:rsid w:val="00DD701B"/>
    <w:rsid w:val="00DF5DC6"/>
    <w:rsid w:val="00E00B31"/>
    <w:rsid w:val="00E01977"/>
    <w:rsid w:val="00E048F3"/>
    <w:rsid w:val="00E16856"/>
    <w:rsid w:val="00E22218"/>
    <w:rsid w:val="00E231A5"/>
    <w:rsid w:val="00E23B2B"/>
    <w:rsid w:val="00E31E58"/>
    <w:rsid w:val="00E402B1"/>
    <w:rsid w:val="00E40737"/>
    <w:rsid w:val="00E41B6F"/>
    <w:rsid w:val="00E446C2"/>
    <w:rsid w:val="00E4759D"/>
    <w:rsid w:val="00E55E39"/>
    <w:rsid w:val="00E577B4"/>
    <w:rsid w:val="00E71CAA"/>
    <w:rsid w:val="00E726EA"/>
    <w:rsid w:val="00E75F24"/>
    <w:rsid w:val="00E77A30"/>
    <w:rsid w:val="00E869E4"/>
    <w:rsid w:val="00E87206"/>
    <w:rsid w:val="00E909D9"/>
    <w:rsid w:val="00E94B08"/>
    <w:rsid w:val="00E953FD"/>
    <w:rsid w:val="00EA1090"/>
    <w:rsid w:val="00EA1E3E"/>
    <w:rsid w:val="00EA3EC0"/>
    <w:rsid w:val="00EB0A63"/>
    <w:rsid w:val="00EB3204"/>
    <w:rsid w:val="00EB4219"/>
    <w:rsid w:val="00EB5AD4"/>
    <w:rsid w:val="00EB7B4A"/>
    <w:rsid w:val="00EC78E6"/>
    <w:rsid w:val="00ED4702"/>
    <w:rsid w:val="00ED5A80"/>
    <w:rsid w:val="00EE1EE7"/>
    <w:rsid w:val="00EE3D6E"/>
    <w:rsid w:val="00EE3E6B"/>
    <w:rsid w:val="00EE687D"/>
    <w:rsid w:val="00EF72EC"/>
    <w:rsid w:val="00F03EB4"/>
    <w:rsid w:val="00F14536"/>
    <w:rsid w:val="00F17E71"/>
    <w:rsid w:val="00F21CEF"/>
    <w:rsid w:val="00F3150F"/>
    <w:rsid w:val="00F3279C"/>
    <w:rsid w:val="00F32A0E"/>
    <w:rsid w:val="00F374F0"/>
    <w:rsid w:val="00F41215"/>
    <w:rsid w:val="00F44B2E"/>
    <w:rsid w:val="00F4700D"/>
    <w:rsid w:val="00F52CD1"/>
    <w:rsid w:val="00F536E5"/>
    <w:rsid w:val="00F66E2F"/>
    <w:rsid w:val="00F673FF"/>
    <w:rsid w:val="00F73944"/>
    <w:rsid w:val="00F763C8"/>
    <w:rsid w:val="00F86CB1"/>
    <w:rsid w:val="00F97E32"/>
    <w:rsid w:val="00FA2AF4"/>
    <w:rsid w:val="00FA2FD0"/>
    <w:rsid w:val="00FB06C3"/>
    <w:rsid w:val="00FC1F71"/>
    <w:rsid w:val="00FC267A"/>
    <w:rsid w:val="00FE0AC9"/>
    <w:rsid w:val="00FE0E33"/>
    <w:rsid w:val="00FE5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lock Text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6089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C2821"/>
    <w:pPr>
      <w:keepNext/>
      <w:numPr>
        <w:numId w:val="2"/>
      </w:numPr>
      <w:shd w:val="clear" w:color="auto" w:fill="FFFFFF"/>
      <w:spacing w:line="494" w:lineRule="exac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91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uiPriority w:val="99"/>
    <w:qFormat/>
    <w:rsid w:val="008C2821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B72D4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3681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locked/>
    <w:rsid w:val="00A912AE"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553681"/>
    <w:rPr>
      <w:rFonts w:ascii="Calibri" w:hAnsi="Calibri" w:cs="Calibri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uiPriority w:val="99"/>
    <w:semiHidden/>
    <w:locked/>
    <w:rsid w:val="00B72D4D"/>
    <w:rPr>
      <w:i/>
      <w:iCs/>
      <w:sz w:val="24"/>
      <w:szCs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660894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uiPriority w:val="99"/>
    <w:locked/>
    <w:rsid w:val="00553681"/>
    <w:rPr>
      <w:rFonts w:ascii="Cambria" w:hAnsi="Cambria" w:cs="Cambria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B95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8C2821"/>
  </w:style>
  <w:style w:type="character" w:styleId="a7">
    <w:name w:val="footnote reference"/>
    <w:uiPriority w:val="99"/>
    <w:semiHidden/>
    <w:rsid w:val="008C2821"/>
    <w:rPr>
      <w:vertAlign w:val="superscript"/>
    </w:rPr>
  </w:style>
  <w:style w:type="paragraph" w:styleId="a8">
    <w:name w:val="footer"/>
    <w:basedOn w:val="a"/>
    <w:link w:val="a9"/>
    <w:uiPriority w:val="99"/>
    <w:rsid w:val="008C28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8C2821"/>
    <w:rPr>
      <w:sz w:val="24"/>
      <w:szCs w:val="24"/>
      <w:lang w:val="ru-RU" w:eastAsia="ru-RU"/>
    </w:rPr>
  </w:style>
  <w:style w:type="paragraph" w:styleId="aa">
    <w:name w:val="footnote text"/>
    <w:basedOn w:val="a"/>
    <w:link w:val="ab"/>
    <w:uiPriority w:val="99"/>
    <w:semiHidden/>
    <w:rsid w:val="008C2821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8C2821"/>
    <w:rPr>
      <w:lang w:val="ru-RU" w:eastAsia="ru-RU"/>
    </w:rPr>
  </w:style>
  <w:style w:type="paragraph" w:styleId="21">
    <w:name w:val="Body Text 2"/>
    <w:aliases w:val="Основной текст 2 Знак Знак Знак Знак"/>
    <w:basedOn w:val="a"/>
    <w:link w:val="22"/>
    <w:uiPriority w:val="99"/>
    <w:rsid w:val="008C2821"/>
    <w:pPr>
      <w:spacing w:after="120" w:line="480" w:lineRule="auto"/>
    </w:pPr>
    <w:rPr>
      <w:lang/>
    </w:rPr>
  </w:style>
  <w:style w:type="character" w:customStyle="1" w:styleId="22">
    <w:name w:val="Основной текст 2 Знак"/>
    <w:aliases w:val="Основной текст 2 Знак Знак Знак Знак Знак"/>
    <w:link w:val="21"/>
    <w:uiPriority w:val="99"/>
    <w:semiHidden/>
    <w:locked/>
    <w:rsid w:val="00553681"/>
    <w:rPr>
      <w:sz w:val="24"/>
      <w:szCs w:val="24"/>
    </w:rPr>
  </w:style>
  <w:style w:type="paragraph" w:styleId="ac">
    <w:name w:val="Body Text"/>
    <w:basedOn w:val="a"/>
    <w:link w:val="ad"/>
    <w:uiPriority w:val="99"/>
    <w:rsid w:val="008C2821"/>
    <w:pPr>
      <w:spacing w:after="120"/>
    </w:pPr>
    <w:rPr>
      <w:lang/>
    </w:rPr>
  </w:style>
  <w:style w:type="character" w:customStyle="1" w:styleId="ad">
    <w:name w:val="Основной текст Знак"/>
    <w:link w:val="ac"/>
    <w:uiPriority w:val="99"/>
    <w:semiHidden/>
    <w:locked/>
    <w:rsid w:val="00553681"/>
    <w:rPr>
      <w:sz w:val="24"/>
      <w:szCs w:val="24"/>
    </w:rPr>
  </w:style>
  <w:style w:type="paragraph" w:styleId="ae">
    <w:name w:val="Normal (Web)"/>
    <w:basedOn w:val="a"/>
    <w:uiPriority w:val="99"/>
    <w:rsid w:val="008C2821"/>
    <w:pPr>
      <w:spacing w:before="100" w:beforeAutospacing="1" w:after="100" w:afterAutospacing="1"/>
    </w:pPr>
  </w:style>
  <w:style w:type="paragraph" w:styleId="23">
    <w:name w:val="List 2"/>
    <w:basedOn w:val="a"/>
    <w:uiPriority w:val="99"/>
    <w:rsid w:val="008C2821"/>
    <w:pPr>
      <w:ind w:left="566" w:hanging="283"/>
    </w:pPr>
  </w:style>
  <w:style w:type="paragraph" w:customStyle="1" w:styleId="210">
    <w:name w:val="Список 21"/>
    <w:basedOn w:val="a"/>
    <w:uiPriority w:val="99"/>
    <w:rsid w:val="00D21369"/>
    <w:pPr>
      <w:suppressAutoHyphens/>
      <w:ind w:left="566" w:hanging="283"/>
    </w:pPr>
    <w:rPr>
      <w:rFonts w:ascii="Arial" w:hAnsi="Arial" w:cs="Arial"/>
      <w:lang w:eastAsia="ar-SA"/>
    </w:rPr>
  </w:style>
  <w:style w:type="paragraph" w:styleId="af">
    <w:name w:val="List Paragraph"/>
    <w:basedOn w:val="a"/>
    <w:uiPriority w:val="34"/>
    <w:qFormat/>
    <w:rsid w:val="00D2136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20">
    <w:name w:val="Font Style20"/>
    <w:uiPriority w:val="99"/>
    <w:rsid w:val="00D21369"/>
    <w:rPr>
      <w:rFonts w:ascii="Times New Roman" w:hAnsi="Times New Roman" w:cs="Times New Roman"/>
      <w:sz w:val="18"/>
      <w:szCs w:val="18"/>
    </w:rPr>
  </w:style>
  <w:style w:type="paragraph" w:customStyle="1" w:styleId="Style6">
    <w:name w:val="Style6"/>
    <w:basedOn w:val="a"/>
    <w:uiPriority w:val="99"/>
    <w:rsid w:val="00D2136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"/>
    <w:uiPriority w:val="99"/>
    <w:rsid w:val="00D2136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uiPriority w:val="99"/>
    <w:rsid w:val="00D21369"/>
    <w:rPr>
      <w:rFonts w:ascii="Times New Roman" w:hAnsi="Times New Roman" w:cs="Times New Roman"/>
      <w:sz w:val="18"/>
      <w:szCs w:val="18"/>
    </w:rPr>
  </w:style>
  <w:style w:type="paragraph" w:customStyle="1" w:styleId="Style10">
    <w:name w:val="Style10"/>
    <w:basedOn w:val="a"/>
    <w:uiPriority w:val="99"/>
    <w:rsid w:val="00D2136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4">
    <w:name w:val="Style14"/>
    <w:basedOn w:val="a"/>
    <w:uiPriority w:val="99"/>
    <w:rsid w:val="00D21369"/>
    <w:pPr>
      <w:widowControl w:val="0"/>
      <w:autoSpaceDE w:val="0"/>
      <w:autoSpaceDN w:val="0"/>
      <w:adjustRightInd w:val="0"/>
      <w:spacing w:line="197" w:lineRule="exact"/>
      <w:ind w:firstLine="384"/>
      <w:jc w:val="both"/>
    </w:pPr>
  </w:style>
  <w:style w:type="paragraph" w:styleId="af0">
    <w:name w:val="No Spacing"/>
    <w:uiPriority w:val="1"/>
    <w:qFormat/>
    <w:rsid w:val="00D21369"/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Знак Знак"/>
    <w:rsid w:val="00D21369"/>
    <w:rPr>
      <w:sz w:val="22"/>
      <w:szCs w:val="22"/>
      <w:lang w:eastAsia="en-US"/>
    </w:rPr>
  </w:style>
  <w:style w:type="character" w:customStyle="1" w:styleId="normal0020tablechar">
    <w:name w:val="normal0020tablechar"/>
    <w:basedOn w:val="a0"/>
    <w:uiPriority w:val="99"/>
    <w:rsid w:val="007C264A"/>
  </w:style>
  <w:style w:type="character" w:customStyle="1" w:styleId="af2">
    <w:name w:val="Основной текст_"/>
    <w:link w:val="13"/>
    <w:uiPriority w:val="99"/>
    <w:locked/>
    <w:rsid w:val="00342CBF"/>
    <w:rPr>
      <w:sz w:val="24"/>
      <w:szCs w:val="24"/>
      <w:shd w:val="clear" w:color="auto" w:fill="FFFFFF"/>
    </w:rPr>
  </w:style>
  <w:style w:type="paragraph" w:customStyle="1" w:styleId="13">
    <w:name w:val="Основной текст13"/>
    <w:basedOn w:val="a"/>
    <w:link w:val="af2"/>
    <w:uiPriority w:val="99"/>
    <w:rsid w:val="00342CBF"/>
    <w:pPr>
      <w:shd w:val="clear" w:color="auto" w:fill="FFFFFF"/>
      <w:spacing w:line="278" w:lineRule="exact"/>
    </w:pPr>
    <w:rPr>
      <w:lang/>
    </w:rPr>
  </w:style>
  <w:style w:type="paragraph" w:customStyle="1" w:styleId="ConsPlusNonformat">
    <w:name w:val="ConsPlusNonformat"/>
    <w:uiPriority w:val="99"/>
    <w:rsid w:val="00342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Subtitle"/>
    <w:basedOn w:val="a"/>
    <w:next w:val="a"/>
    <w:link w:val="af4"/>
    <w:uiPriority w:val="99"/>
    <w:qFormat/>
    <w:rsid w:val="00342CBF"/>
    <w:pPr>
      <w:spacing w:after="60"/>
      <w:jc w:val="center"/>
      <w:outlineLvl w:val="1"/>
    </w:pPr>
    <w:rPr>
      <w:rFonts w:ascii="Cambria" w:hAnsi="Cambria"/>
      <w:lang/>
    </w:rPr>
  </w:style>
  <w:style w:type="character" w:customStyle="1" w:styleId="af4">
    <w:name w:val="Подзаголовок Знак"/>
    <w:link w:val="af3"/>
    <w:uiPriority w:val="99"/>
    <w:locked/>
    <w:rsid w:val="00342CBF"/>
    <w:rPr>
      <w:rFonts w:ascii="Cambria" w:hAnsi="Cambria" w:cs="Cambria"/>
      <w:sz w:val="24"/>
      <w:szCs w:val="24"/>
    </w:rPr>
  </w:style>
  <w:style w:type="paragraph" w:styleId="af5">
    <w:name w:val="header"/>
    <w:basedOn w:val="a"/>
    <w:link w:val="af6"/>
    <w:uiPriority w:val="99"/>
    <w:rsid w:val="00C24741"/>
    <w:pPr>
      <w:tabs>
        <w:tab w:val="center" w:pos="4677"/>
        <w:tab w:val="right" w:pos="9355"/>
      </w:tabs>
    </w:pPr>
    <w:rPr>
      <w:lang/>
    </w:rPr>
  </w:style>
  <w:style w:type="character" w:customStyle="1" w:styleId="af6">
    <w:name w:val="Верхний колонтитул Знак"/>
    <w:link w:val="af5"/>
    <w:uiPriority w:val="99"/>
    <w:locked/>
    <w:rsid w:val="00C24741"/>
    <w:rPr>
      <w:sz w:val="24"/>
      <w:szCs w:val="24"/>
    </w:rPr>
  </w:style>
  <w:style w:type="paragraph" w:styleId="3">
    <w:name w:val="Body Text 3"/>
    <w:basedOn w:val="a"/>
    <w:link w:val="30"/>
    <w:rsid w:val="0027582A"/>
    <w:pPr>
      <w:widowControl w:val="0"/>
      <w:autoSpaceDE w:val="0"/>
      <w:autoSpaceDN w:val="0"/>
      <w:adjustRightInd w:val="0"/>
      <w:spacing w:after="120"/>
    </w:pPr>
    <w:rPr>
      <w:sz w:val="16"/>
      <w:szCs w:val="16"/>
      <w:lang/>
    </w:rPr>
  </w:style>
  <w:style w:type="character" w:customStyle="1" w:styleId="30">
    <w:name w:val="Основной текст 3 Знак"/>
    <w:link w:val="3"/>
    <w:locked/>
    <w:rsid w:val="0027582A"/>
    <w:rPr>
      <w:sz w:val="16"/>
      <w:szCs w:val="16"/>
    </w:rPr>
  </w:style>
  <w:style w:type="paragraph" w:customStyle="1" w:styleId="af7">
    <w:name w:val="ЗАГОЛОВОК"/>
    <w:basedOn w:val="2"/>
    <w:link w:val="af8"/>
    <w:uiPriority w:val="99"/>
    <w:rsid w:val="0027582A"/>
    <w:pPr>
      <w:tabs>
        <w:tab w:val="left" w:pos="5944"/>
      </w:tabs>
      <w:spacing w:after="120"/>
      <w:ind w:left="397"/>
      <w:jc w:val="center"/>
    </w:pPr>
    <w:rPr>
      <w:smallCaps/>
      <w:sz w:val="24"/>
      <w:szCs w:val="24"/>
    </w:rPr>
  </w:style>
  <w:style w:type="character" w:customStyle="1" w:styleId="af8">
    <w:name w:val="ЗАГОЛОВОК Знак"/>
    <w:link w:val="af7"/>
    <w:uiPriority w:val="99"/>
    <w:locked/>
    <w:rsid w:val="0027582A"/>
    <w:rPr>
      <w:rFonts w:ascii="Cambria" w:hAnsi="Cambria" w:cs="Cambria"/>
      <w:b/>
      <w:bCs/>
      <w:i/>
      <w:iCs/>
      <w:smallCaps/>
      <w:sz w:val="24"/>
      <w:szCs w:val="24"/>
    </w:rPr>
  </w:style>
  <w:style w:type="paragraph" w:styleId="af9">
    <w:name w:val="TOC Heading"/>
    <w:basedOn w:val="1"/>
    <w:next w:val="a"/>
    <w:uiPriority w:val="99"/>
    <w:qFormat/>
    <w:rsid w:val="000C1BF0"/>
    <w:pPr>
      <w:keepLines/>
      <w:numPr>
        <w:numId w:val="0"/>
      </w:numPr>
      <w:shd w:val="clear" w:color="auto" w:fill="auto"/>
      <w:spacing w:before="480" w:line="276" w:lineRule="auto"/>
      <w:outlineLvl w:val="9"/>
    </w:pPr>
    <w:rPr>
      <w:color w:val="365F91"/>
      <w:lang w:eastAsia="en-US"/>
    </w:rPr>
  </w:style>
  <w:style w:type="paragraph" w:styleId="24">
    <w:name w:val="toc 2"/>
    <w:basedOn w:val="a"/>
    <w:next w:val="a"/>
    <w:autoRedefine/>
    <w:uiPriority w:val="99"/>
    <w:semiHidden/>
    <w:rsid w:val="000C1BF0"/>
    <w:pPr>
      <w:ind w:left="240"/>
    </w:pPr>
  </w:style>
  <w:style w:type="character" w:styleId="afa">
    <w:name w:val="Hyperlink"/>
    <w:uiPriority w:val="99"/>
    <w:rsid w:val="000C1BF0"/>
    <w:rPr>
      <w:color w:val="0000FF"/>
      <w:u w:val="single"/>
    </w:rPr>
  </w:style>
  <w:style w:type="paragraph" w:styleId="afb">
    <w:name w:val="Body Text Indent"/>
    <w:basedOn w:val="a"/>
    <w:link w:val="afc"/>
    <w:rsid w:val="008F02D6"/>
    <w:pPr>
      <w:spacing w:after="120"/>
      <w:ind w:left="283"/>
    </w:pPr>
    <w:rPr>
      <w:lang/>
    </w:rPr>
  </w:style>
  <w:style w:type="character" w:customStyle="1" w:styleId="afc">
    <w:name w:val="Основной текст с отступом Знак"/>
    <w:link w:val="afb"/>
    <w:locked/>
    <w:rsid w:val="008F02D6"/>
    <w:rPr>
      <w:sz w:val="24"/>
      <w:szCs w:val="24"/>
    </w:rPr>
  </w:style>
  <w:style w:type="paragraph" w:customStyle="1" w:styleId="afd">
    <w:name w:val="Прижатый влево"/>
    <w:basedOn w:val="a"/>
    <w:next w:val="a"/>
    <w:uiPriority w:val="99"/>
    <w:rsid w:val="008F02D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e">
    <w:name w:val="Гипертекстовая ссылка"/>
    <w:uiPriority w:val="99"/>
    <w:rsid w:val="008F02D6"/>
    <w:rPr>
      <w:b/>
      <w:bCs/>
      <w:color w:val="auto"/>
    </w:rPr>
  </w:style>
  <w:style w:type="paragraph" w:styleId="31">
    <w:name w:val="Body Text Indent 3"/>
    <w:basedOn w:val="a"/>
    <w:link w:val="32"/>
    <w:uiPriority w:val="99"/>
    <w:rsid w:val="00E4759D"/>
    <w:pPr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locked/>
    <w:rsid w:val="00E4759D"/>
    <w:rPr>
      <w:sz w:val="16"/>
      <w:szCs w:val="16"/>
    </w:rPr>
  </w:style>
  <w:style w:type="paragraph" w:styleId="aff">
    <w:name w:val="Plain Text"/>
    <w:basedOn w:val="a"/>
    <w:link w:val="aff0"/>
    <w:uiPriority w:val="99"/>
    <w:rsid w:val="00761D9C"/>
    <w:rPr>
      <w:rFonts w:ascii="Courier New" w:hAnsi="Courier New"/>
      <w:sz w:val="20"/>
      <w:szCs w:val="20"/>
      <w:lang/>
    </w:rPr>
  </w:style>
  <w:style w:type="character" w:customStyle="1" w:styleId="aff0">
    <w:name w:val="Текст Знак"/>
    <w:link w:val="aff"/>
    <w:uiPriority w:val="99"/>
    <w:locked/>
    <w:rsid w:val="00761D9C"/>
    <w:rPr>
      <w:rFonts w:ascii="Courier New" w:hAnsi="Courier New" w:cs="Courier New"/>
    </w:rPr>
  </w:style>
  <w:style w:type="paragraph" w:customStyle="1" w:styleId="c27c29">
    <w:name w:val="c27 c29"/>
    <w:basedOn w:val="a"/>
    <w:uiPriority w:val="99"/>
    <w:rsid w:val="00433105"/>
    <w:pPr>
      <w:spacing w:before="100" w:beforeAutospacing="1" w:after="100" w:afterAutospacing="1"/>
    </w:pPr>
  </w:style>
  <w:style w:type="character" w:customStyle="1" w:styleId="c2">
    <w:name w:val="c2"/>
    <w:basedOn w:val="a0"/>
    <w:uiPriority w:val="99"/>
    <w:rsid w:val="00433105"/>
  </w:style>
  <w:style w:type="character" w:customStyle="1" w:styleId="c2c13">
    <w:name w:val="c2 c13"/>
    <w:basedOn w:val="a0"/>
    <w:uiPriority w:val="99"/>
    <w:rsid w:val="00433105"/>
  </w:style>
  <w:style w:type="paragraph" w:customStyle="1" w:styleId="c7c20">
    <w:name w:val="c7 c2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433105"/>
    <w:pPr>
      <w:spacing w:before="100" w:beforeAutospacing="1" w:after="100" w:afterAutospacing="1"/>
    </w:pPr>
  </w:style>
  <w:style w:type="paragraph" w:customStyle="1" w:styleId="Style17">
    <w:name w:val="Style17"/>
    <w:basedOn w:val="a"/>
    <w:uiPriority w:val="99"/>
    <w:rsid w:val="00C96332"/>
    <w:pPr>
      <w:widowControl w:val="0"/>
      <w:autoSpaceDE w:val="0"/>
      <w:autoSpaceDN w:val="0"/>
      <w:adjustRightInd w:val="0"/>
      <w:jc w:val="center"/>
    </w:pPr>
  </w:style>
  <w:style w:type="character" w:customStyle="1" w:styleId="FontStyle29">
    <w:name w:val="Font Style29"/>
    <w:uiPriority w:val="99"/>
    <w:rsid w:val="00C96332"/>
    <w:rPr>
      <w:rFonts w:ascii="Times New Roman" w:hAnsi="Times New Roman" w:cs="Times New Roman"/>
      <w:color w:val="000000"/>
      <w:sz w:val="26"/>
      <w:szCs w:val="26"/>
    </w:rPr>
  </w:style>
  <w:style w:type="character" w:customStyle="1" w:styleId="Hyperlink3">
    <w:name w:val="Hyperlink.3"/>
    <w:uiPriority w:val="99"/>
    <w:rsid w:val="00C96332"/>
    <w:rPr>
      <w:sz w:val="28"/>
      <w:szCs w:val="28"/>
      <w:lang w:val="ru-RU"/>
    </w:rPr>
  </w:style>
  <w:style w:type="character" w:customStyle="1" w:styleId="Hyperlink2">
    <w:name w:val="Hyperlink.2"/>
    <w:uiPriority w:val="99"/>
    <w:rsid w:val="00C96332"/>
    <w:rPr>
      <w:color w:val="0000FF"/>
      <w:u w:val="single" w:color="0000FF"/>
      <w:lang w:val="en-US"/>
    </w:rPr>
  </w:style>
  <w:style w:type="character" w:customStyle="1" w:styleId="FontStyle46">
    <w:name w:val="Font Style46"/>
    <w:uiPriority w:val="99"/>
    <w:rsid w:val="00EE687D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EE687D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aff1">
    <w:name w:val="список с точками"/>
    <w:basedOn w:val="a"/>
    <w:uiPriority w:val="99"/>
    <w:rsid w:val="00EE687D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msonormalcxspmiddlecxspmiddle">
    <w:name w:val="msonormalcxspmiddlecxspmiddle"/>
    <w:basedOn w:val="a"/>
    <w:uiPriority w:val="99"/>
    <w:rsid w:val="00EE687D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EE687D"/>
    <w:pPr>
      <w:widowControl w:val="0"/>
      <w:autoSpaceDE w:val="0"/>
      <w:autoSpaceDN w:val="0"/>
      <w:adjustRightInd w:val="0"/>
      <w:spacing w:line="238" w:lineRule="exact"/>
      <w:ind w:hanging="274"/>
    </w:pPr>
  </w:style>
  <w:style w:type="paragraph" w:customStyle="1" w:styleId="Style13">
    <w:name w:val="Style13"/>
    <w:basedOn w:val="a"/>
    <w:uiPriority w:val="99"/>
    <w:rsid w:val="00BD66B3"/>
    <w:pPr>
      <w:widowControl w:val="0"/>
      <w:autoSpaceDE w:val="0"/>
      <w:autoSpaceDN w:val="0"/>
      <w:adjustRightInd w:val="0"/>
      <w:spacing w:line="346" w:lineRule="exact"/>
      <w:ind w:firstLine="490"/>
    </w:pPr>
  </w:style>
  <w:style w:type="paragraph" w:customStyle="1" w:styleId="Default">
    <w:name w:val="Default"/>
    <w:uiPriority w:val="99"/>
    <w:rsid w:val="000D2FB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Знак Знак Знак1 Знак Знак Знак Знак"/>
    <w:basedOn w:val="a"/>
    <w:autoRedefine/>
    <w:uiPriority w:val="99"/>
    <w:rsid w:val="0073013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10">
    <w:name w:val="Знак Знак Знак1 Знак Знак Знак Знак1"/>
    <w:basedOn w:val="a"/>
    <w:autoRedefine/>
    <w:uiPriority w:val="99"/>
    <w:rsid w:val="00730136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12">
    <w:name w:val="Абзац списка1"/>
    <w:aliases w:val="Содержание. 2 уровень"/>
    <w:basedOn w:val="a"/>
    <w:link w:val="aff2"/>
    <w:uiPriority w:val="34"/>
    <w:rsid w:val="00EF72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ff2">
    <w:name w:val="Абзац списка Знак"/>
    <w:aliases w:val="Содержание. 2 уровень Знак"/>
    <w:link w:val="12"/>
    <w:uiPriority w:val="34"/>
    <w:locked/>
    <w:rsid w:val="00EF72EC"/>
    <w:rPr>
      <w:rFonts w:ascii="Calibri" w:hAnsi="Calibri" w:cs="Calibri"/>
      <w:sz w:val="22"/>
      <w:szCs w:val="22"/>
      <w:lang w:val="ru-RU" w:eastAsia="en-US"/>
    </w:rPr>
  </w:style>
  <w:style w:type="paragraph" w:customStyle="1" w:styleId="pboth">
    <w:name w:val="pboth"/>
    <w:basedOn w:val="a"/>
    <w:rsid w:val="00D67F2E"/>
    <w:pPr>
      <w:spacing w:before="100" w:beforeAutospacing="1" w:after="100" w:afterAutospacing="1"/>
    </w:pPr>
  </w:style>
  <w:style w:type="character" w:customStyle="1" w:styleId="6">
    <w:name w:val="Знак Знак6"/>
    <w:uiPriority w:val="99"/>
    <w:rsid w:val="00126BB8"/>
    <w:rPr>
      <w:sz w:val="16"/>
      <w:szCs w:val="16"/>
    </w:rPr>
  </w:style>
  <w:style w:type="paragraph" w:customStyle="1" w:styleId="120">
    <w:name w:val="Знак Знак Знак1 Знак Знак Знак Знак2"/>
    <w:basedOn w:val="a"/>
    <w:autoRedefine/>
    <w:uiPriority w:val="99"/>
    <w:rsid w:val="00126BB8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5">
    <w:name w:val="Знак Знак5"/>
    <w:uiPriority w:val="99"/>
    <w:rsid w:val="00126BB8"/>
    <w:rPr>
      <w:sz w:val="24"/>
      <w:szCs w:val="24"/>
    </w:rPr>
  </w:style>
  <w:style w:type="paragraph" w:styleId="aff3">
    <w:name w:val="Block Text"/>
    <w:basedOn w:val="a"/>
    <w:rsid w:val="00126BB8"/>
    <w:pPr>
      <w:spacing w:line="360" w:lineRule="auto"/>
      <w:ind w:left="6096" w:right="284" w:hanging="993"/>
      <w:jc w:val="both"/>
    </w:pPr>
    <w:rPr>
      <w:rFonts w:ascii="Times NR Cyr MT" w:hAnsi="Times NR Cyr MT" w:cs="Times NR Cyr MT"/>
      <w:kern w:val="28"/>
      <w:sz w:val="28"/>
      <w:szCs w:val="28"/>
      <w:lang w:val="en-US"/>
    </w:rPr>
  </w:style>
  <w:style w:type="paragraph" w:customStyle="1" w:styleId="14">
    <w:name w:val="Знак Знак Знак1 Знак Знак Знак Знак"/>
    <w:basedOn w:val="a"/>
    <w:autoRedefine/>
    <w:rsid w:val="00AE1F35"/>
    <w:pPr>
      <w:spacing w:after="160" w:line="240" w:lineRule="exact"/>
    </w:pPr>
    <w:rPr>
      <w:sz w:val="28"/>
      <w:szCs w:val="20"/>
      <w:lang w:val="en-US" w:eastAsia="en-US"/>
    </w:rPr>
  </w:style>
  <w:style w:type="paragraph" w:styleId="aff4">
    <w:name w:val="Balloon Text"/>
    <w:basedOn w:val="a"/>
    <w:link w:val="aff5"/>
    <w:uiPriority w:val="99"/>
    <w:semiHidden/>
    <w:unhideWhenUsed/>
    <w:rsid w:val="00A96597"/>
    <w:rPr>
      <w:rFonts w:ascii="Segoe UI" w:hAnsi="Segoe UI"/>
      <w:sz w:val="18"/>
      <w:szCs w:val="18"/>
      <w:lang/>
    </w:rPr>
  </w:style>
  <w:style w:type="character" w:customStyle="1" w:styleId="aff5">
    <w:name w:val="Текст выноски Знак"/>
    <w:link w:val="aff4"/>
    <w:uiPriority w:val="99"/>
    <w:semiHidden/>
    <w:rsid w:val="00A96597"/>
    <w:rPr>
      <w:rFonts w:ascii="Segoe UI" w:hAnsi="Segoe UI" w:cs="Segoe UI"/>
      <w:sz w:val="18"/>
      <w:szCs w:val="18"/>
    </w:rPr>
  </w:style>
  <w:style w:type="paragraph" w:customStyle="1" w:styleId="15">
    <w:name w:val="Знак Знак Знак1 Знак Знак Знак Знак"/>
    <w:basedOn w:val="a"/>
    <w:autoRedefine/>
    <w:rsid w:val="0067395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aff6">
    <w:name w:val="Знак Знак"/>
    <w:rsid w:val="00946EE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-all.ru/" TargetMode="External"/><Relationship Id="rId18" Type="http://schemas.openxmlformats.org/officeDocument/2006/relationships/hyperlink" Target="http://fss.ru/" TargetMode="External"/><Relationship Id="rId26" Type="http://schemas.openxmlformats.org/officeDocument/2006/relationships/hyperlink" Target="http://lib.myilibrary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firo.ru/" TargetMode="External"/><Relationship Id="rId17" Type="http://schemas.openxmlformats.org/officeDocument/2006/relationships/hyperlink" Target="http://www.pfrf.ru/" TargetMode="External"/><Relationship Id="rId25" Type="http://schemas.openxmlformats.org/officeDocument/2006/relationships/hyperlink" Target="http://www.unn.ru/e-library)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gks.ru/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www.unn.ru/books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fin.ru/ru/perfomance/" TargetMode="External"/><Relationship Id="rId23" Type="http://schemas.openxmlformats.org/officeDocument/2006/relationships/hyperlink" Target="http://www.glavbukh.ru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urait.ru/bcode/470004" TargetMode="External"/><Relationship Id="rId19" Type="http://schemas.openxmlformats.org/officeDocument/2006/relationships/hyperlink" Target="http://www.ffoms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695" TargetMode="External"/><Relationship Id="rId14" Type="http://schemas.openxmlformats.org/officeDocument/2006/relationships/hyperlink" Target="http://www.vuzlib.net/" TargetMode="External"/><Relationship Id="rId22" Type="http://schemas.openxmlformats.org/officeDocument/2006/relationships/hyperlink" Target="http://www.garant.ru" TargetMode="External"/><Relationship Id="rId27" Type="http://schemas.openxmlformats.org/officeDocument/2006/relationships/hyperlink" Target="http://e.lanbook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6743</Words>
  <Characters>38437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VLSU</Company>
  <LinksUpToDate>false</LinksUpToDate>
  <CharactersWithSpaces>45090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dtrifonova</dc:creator>
  <cp:lastModifiedBy>Андрей</cp:lastModifiedBy>
  <cp:revision>2</cp:revision>
  <cp:lastPrinted>2021-07-15T10:38:00Z</cp:lastPrinted>
  <dcterms:created xsi:type="dcterms:W3CDTF">2021-09-09T22:39:00Z</dcterms:created>
  <dcterms:modified xsi:type="dcterms:W3CDTF">2021-09-09T22:39:00Z</dcterms:modified>
</cp:coreProperties>
</file>