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22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F3522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F3522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F3522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F3522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522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325DA6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07AE1" w:rsidRDefault="00AF3522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07AE1">
              <w:rPr>
                <w:rFonts w:ascii="Times New Roman" w:eastAsia="Calibri" w:hAnsi="Times New Roman"/>
                <w:sz w:val="28"/>
                <w:szCs w:val="28"/>
              </w:rPr>
              <w:t xml:space="preserve">Институт </w:t>
            </w:r>
            <w:r w:rsidR="00DA0E35" w:rsidRPr="00007AE1">
              <w:rPr>
                <w:rFonts w:ascii="Times New Roman" w:eastAsia="Calibri" w:hAnsi="Times New Roman"/>
                <w:sz w:val="28"/>
                <w:szCs w:val="28"/>
              </w:rPr>
              <w:t>информационных технологий, математики и механики</w:t>
            </w:r>
            <w:r w:rsidRPr="00007A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AF3522" w:rsidRDefault="00AF3522" w:rsidP="00AF3522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AF3522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F3522" w:rsidRPr="00325DA6" w:rsidTr="00343ED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AF3522" w:rsidRDefault="00AF3522" w:rsidP="00AF3522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AF3522" w:rsidRPr="00325DA6" w:rsidTr="00343ED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AF3522" w:rsidRPr="00325DA6" w:rsidRDefault="0063422D" w:rsidP="0063422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Д</w:t>
            </w:r>
            <w:r w:rsidR="00AF3522" w:rsidRPr="00325DA6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F3522" w:rsidRPr="00325DA6" w:rsidRDefault="0063422D" w:rsidP="0063422D">
            <w:pPr>
              <w:spacing w:after="0" w:line="240" w:lineRule="auto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="00DA0E35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 w:rsidR="00AF35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AF3522" w:rsidRDefault="00AF3522" w:rsidP="00AF3522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AF3522" w:rsidRPr="00325DA6" w:rsidTr="00343ED9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325DA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AF3522" w:rsidRPr="00325DA6" w:rsidRDefault="00AF3522" w:rsidP="00DA0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A0E35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AF3522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8"/>
          <w:szCs w:val="24"/>
        </w:rPr>
      </w:pPr>
    </w:p>
    <w:p w:rsidR="00AF3522" w:rsidRPr="003078C1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8"/>
          <w:szCs w:val="24"/>
        </w:rPr>
      </w:pPr>
    </w:p>
    <w:p w:rsidR="00AF3522" w:rsidRPr="00D00CA2" w:rsidRDefault="00AF3522" w:rsidP="00AF35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0CA2"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19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D00CA2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D00CA2" w:rsidRDefault="00AF3522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D00CA2">
              <w:rPr>
                <w:rFonts w:ascii="Times New Roman" w:eastAsia="Calibri" w:hAnsi="Times New Roman"/>
                <w:sz w:val="32"/>
                <w:szCs w:val="32"/>
              </w:rPr>
              <w:t xml:space="preserve">               </w:t>
            </w:r>
            <w:r w:rsidR="001D326A" w:rsidRPr="00D00CA2">
              <w:rPr>
                <w:rFonts w:ascii="Times New Roman" w:eastAsia="Calibri" w:hAnsi="Times New Roman"/>
                <w:b/>
                <w:sz w:val="32"/>
                <w:szCs w:val="32"/>
              </w:rPr>
              <w:t>Деловая речь</w:t>
            </w:r>
          </w:p>
        </w:tc>
      </w:tr>
    </w:tbl>
    <w:p w:rsidR="00D7506A" w:rsidRPr="00007AE1" w:rsidRDefault="00D7506A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522" w:rsidRPr="00007AE1" w:rsidRDefault="00AF3522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AE1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07AE1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07AE1" w:rsidRDefault="00196849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AF3522"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  <w:proofErr w:type="spellEnd"/>
          </w:p>
        </w:tc>
      </w:tr>
    </w:tbl>
    <w:p w:rsidR="00D7506A" w:rsidRPr="00007AE1" w:rsidRDefault="00D7506A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522" w:rsidRPr="00007AE1" w:rsidRDefault="00AF3522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AE1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007AE1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07AE1" w:rsidRDefault="001D326A" w:rsidP="00D00C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01</w:t>
            </w:r>
            <w:r w:rsidR="00D7506A"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03</w:t>
            </w:r>
            <w:r w:rsidR="00D7506A"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02  Прикладная математика и информатика</w:t>
            </w:r>
          </w:p>
        </w:tc>
      </w:tr>
    </w:tbl>
    <w:p w:rsidR="00D7506A" w:rsidRPr="00007AE1" w:rsidRDefault="00D7506A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522" w:rsidRPr="00007AE1" w:rsidRDefault="00AF3522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AE1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007AE1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07AE1" w:rsidRDefault="00DA0E35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Прикладная математика и информатика (о</w:t>
            </w:r>
            <w:r w:rsidR="0069285B"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>бщий</w:t>
            </w:r>
            <w:r w:rsidRPr="00007AE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профиль)</w:t>
            </w:r>
          </w:p>
        </w:tc>
      </w:tr>
    </w:tbl>
    <w:p w:rsidR="00D7506A" w:rsidRPr="00007AE1" w:rsidRDefault="00D7506A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522" w:rsidRPr="00007AE1" w:rsidRDefault="00AF3522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AE1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07AE1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D00CA2" w:rsidRDefault="00196849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AF3522" w:rsidRPr="00D00CA2">
              <w:rPr>
                <w:rFonts w:ascii="Times New Roman" w:eastAsia="Calibri" w:hAnsi="Times New Roman"/>
                <w:b/>
                <w:sz w:val="28"/>
                <w:szCs w:val="28"/>
              </w:rPr>
              <w:t>акалавр</w:t>
            </w:r>
          </w:p>
        </w:tc>
      </w:tr>
    </w:tbl>
    <w:p w:rsidR="00D7506A" w:rsidRPr="00007AE1" w:rsidRDefault="00D7506A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522" w:rsidRPr="00007AE1" w:rsidRDefault="00AF3522" w:rsidP="00AF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AE1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07AE1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D00CA2" w:rsidRDefault="00196849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AF3522" w:rsidRPr="00D00CA2">
              <w:rPr>
                <w:rFonts w:ascii="Times New Roman" w:eastAsia="Calibri" w:hAnsi="Times New Roman"/>
                <w:b/>
                <w:sz w:val="28"/>
                <w:szCs w:val="28"/>
              </w:rPr>
              <w:t>чн</w:t>
            </w:r>
            <w:r w:rsidR="00DA0E35" w:rsidRPr="00D00CA2">
              <w:rPr>
                <w:rFonts w:ascii="Times New Roman" w:eastAsia="Calibri" w:hAnsi="Times New Roman"/>
                <w:b/>
                <w:sz w:val="28"/>
                <w:szCs w:val="28"/>
              </w:rPr>
              <w:t>ая</w:t>
            </w:r>
          </w:p>
        </w:tc>
      </w:tr>
    </w:tbl>
    <w:p w:rsidR="00AF3522" w:rsidRDefault="00AF3522" w:rsidP="00AF3522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D7506A" w:rsidRDefault="00D7506A" w:rsidP="00AF3522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D7506A" w:rsidRDefault="00D7506A" w:rsidP="00AF3522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D7506A" w:rsidRDefault="00D7506A" w:rsidP="00AF3522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D7506A" w:rsidRPr="001D078E" w:rsidRDefault="00D7506A" w:rsidP="00AF3522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AF3522" w:rsidRDefault="00AF3522" w:rsidP="00AF352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F3522" w:rsidRPr="003078C1" w:rsidRDefault="00AF3522" w:rsidP="00AF352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AF3522" w:rsidRPr="003078C1" w:rsidRDefault="00AF3522" w:rsidP="00AF3522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2017 </w:t>
      </w:r>
    </w:p>
    <w:p w:rsidR="00AF3522" w:rsidRPr="00D7506A" w:rsidRDefault="00AF3522" w:rsidP="00AF352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Pr="00D7506A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AF3522" w:rsidRPr="00467DED" w:rsidRDefault="001D078E" w:rsidP="001D078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Д</w:t>
      </w:r>
      <w:r w:rsidR="00AF3522" w:rsidRPr="00F7123E">
        <w:rPr>
          <w:rFonts w:ascii="Times New Roman" w:hAnsi="Times New Roman"/>
          <w:bCs/>
          <w:spacing w:val="-2"/>
          <w:sz w:val="24"/>
          <w:szCs w:val="24"/>
        </w:rPr>
        <w:t xml:space="preserve">исциплина </w:t>
      </w:r>
      <w:r>
        <w:rPr>
          <w:rFonts w:ascii="Times New Roman" w:hAnsi="Times New Roman"/>
          <w:bCs/>
          <w:spacing w:val="-2"/>
          <w:sz w:val="24"/>
          <w:szCs w:val="24"/>
        </w:rPr>
        <w:t>(</w:t>
      </w:r>
      <w:r w:rsidR="00AF3522" w:rsidRPr="00F7123E">
        <w:rPr>
          <w:rFonts w:ascii="Times New Roman" w:hAnsi="Times New Roman"/>
          <w:bCs/>
          <w:spacing w:val="-2"/>
          <w:sz w:val="24"/>
          <w:szCs w:val="24"/>
        </w:rPr>
        <w:t>Б</w:t>
      </w:r>
      <w:proofErr w:type="gramStart"/>
      <w:r w:rsidR="00AF3522" w:rsidRPr="008A5F5E">
        <w:rPr>
          <w:rFonts w:ascii="Times New Roman" w:hAnsi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/>
          <w:bCs/>
          <w:spacing w:val="-2"/>
          <w:sz w:val="24"/>
          <w:szCs w:val="24"/>
        </w:rPr>
        <w:t>.В.ДВ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>.01.01)</w:t>
      </w:r>
      <w:r w:rsidR="00AF3522" w:rsidRPr="00F7123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«Деловая речь»</w:t>
      </w:r>
      <w:r w:rsidR="00AF3522" w:rsidRPr="0097318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является дисциплиной по выбору студента и относится в вариативным дисциплинам учебного плана </w:t>
      </w:r>
      <w:r w:rsidR="00AF3522" w:rsidRPr="0097318E">
        <w:rPr>
          <w:rFonts w:ascii="Times New Roman" w:hAnsi="Times New Roman"/>
          <w:bCs/>
          <w:spacing w:val="-2"/>
          <w:sz w:val="24"/>
          <w:szCs w:val="24"/>
        </w:rPr>
        <w:t>по направлению подгото</w:t>
      </w:r>
      <w:r w:rsidR="00AF3522">
        <w:rPr>
          <w:rFonts w:ascii="Times New Roman" w:hAnsi="Times New Roman"/>
          <w:bCs/>
          <w:spacing w:val="-2"/>
          <w:sz w:val="24"/>
          <w:szCs w:val="24"/>
        </w:rPr>
        <w:t xml:space="preserve">вки </w:t>
      </w:r>
      <w:r w:rsidR="001D326A" w:rsidRPr="001D326A">
        <w:rPr>
          <w:rFonts w:ascii="Times New Roman" w:eastAsia="Calibri" w:hAnsi="Times New Roman"/>
          <w:sz w:val="24"/>
          <w:szCs w:val="24"/>
        </w:rPr>
        <w:t>01</w:t>
      </w:r>
      <w:r w:rsidR="00D7506A">
        <w:rPr>
          <w:rFonts w:ascii="Times New Roman" w:eastAsia="Calibri" w:hAnsi="Times New Roman"/>
          <w:sz w:val="24"/>
          <w:szCs w:val="24"/>
        </w:rPr>
        <w:t>.</w:t>
      </w:r>
      <w:r w:rsidR="001D326A" w:rsidRPr="001D326A">
        <w:rPr>
          <w:rFonts w:ascii="Times New Roman" w:eastAsia="Calibri" w:hAnsi="Times New Roman"/>
          <w:sz w:val="24"/>
          <w:szCs w:val="24"/>
        </w:rPr>
        <w:t>03</w:t>
      </w:r>
      <w:r w:rsidR="00D7506A">
        <w:rPr>
          <w:rFonts w:ascii="Times New Roman" w:eastAsia="Calibri" w:hAnsi="Times New Roman"/>
          <w:sz w:val="24"/>
          <w:szCs w:val="24"/>
        </w:rPr>
        <w:t>.</w:t>
      </w:r>
      <w:r w:rsidR="001D326A" w:rsidRPr="001D326A">
        <w:rPr>
          <w:rFonts w:ascii="Times New Roman" w:eastAsia="Calibri" w:hAnsi="Times New Roman"/>
          <w:sz w:val="24"/>
          <w:szCs w:val="24"/>
        </w:rPr>
        <w:t>02</w:t>
      </w:r>
      <w:r w:rsidR="001D326A">
        <w:rPr>
          <w:rFonts w:ascii="Times New Roman" w:eastAsia="Calibri" w:hAnsi="Times New Roman"/>
          <w:sz w:val="24"/>
          <w:szCs w:val="24"/>
        </w:rPr>
        <w:t xml:space="preserve"> «</w:t>
      </w:r>
      <w:r w:rsidR="001D326A" w:rsidRPr="001D326A">
        <w:rPr>
          <w:rFonts w:ascii="Times New Roman" w:eastAsia="Calibri" w:hAnsi="Times New Roman"/>
          <w:sz w:val="24"/>
          <w:szCs w:val="24"/>
        </w:rPr>
        <w:t>Прикладная математика и информатика</w:t>
      </w:r>
      <w:r w:rsidR="001D326A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(общий профиль)</w:t>
      </w:r>
      <w:r w:rsidR="00AF3522">
        <w:rPr>
          <w:rFonts w:ascii="Times New Roman" w:hAnsi="Times New Roman"/>
          <w:bCs/>
          <w:spacing w:val="-2"/>
          <w:sz w:val="24"/>
          <w:szCs w:val="24"/>
        </w:rPr>
        <w:t>.</w:t>
      </w:r>
      <w:r w:rsidR="00AF3522" w:rsidRPr="00467DED">
        <w:rPr>
          <w:rFonts w:ascii="Times New Roman" w:hAnsi="Times New Roman"/>
          <w:sz w:val="24"/>
          <w:szCs w:val="24"/>
        </w:rPr>
        <w:t xml:space="preserve"> </w:t>
      </w:r>
      <w:r w:rsidR="001D326A">
        <w:rPr>
          <w:rFonts w:ascii="Times New Roman" w:hAnsi="Times New Roman"/>
          <w:sz w:val="24"/>
          <w:szCs w:val="24"/>
        </w:rPr>
        <w:t>Рекомендована</w:t>
      </w:r>
      <w:r w:rsidR="00AF3522">
        <w:rPr>
          <w:rFonts w:ascii="Times New Roman" w:hAnsi="Times New Roman"/>
          <w:sz w:val="24"/>
          <w:szCs w:val="24"/>
        </w:rPr>
        <w:t xml:space="preserve"> для освоения на </w:t>
      </w:r>
      <w:r w:rsidR="001D326A">
        <w:rPr>
          <w:rFonts w:ascii="Times New Roman" w:hAnsi="Times New Roman"/>
          <w:sz w:val="24"/>
          <w:szCs w:val="24"/>
        </w:rPr>
        <w:t>4</w:t>
      </w:r>
      <w:r w:rsidR="00AF3522">
        <w:rPr>
          <w:rFonts w:ascii="Times New Roman" w:hAnsi="Times New Roman"/>
          <w:sz w:val="24"/>
          <w:szCs w:val="24"/>
        </w:rPr>
        <w:t xml:space="preserve"> курсе обучения</w:t>
      </w:r>
      <w:r w:rsidR="00265E00" w:rsidRPr="00265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7-м семестре</w:t>
      </w:r>
      <w:r w:rsidR="00AF3522">
        <w:rPr>
          <w:rFonts w:ascii="Times New Roman" w:hAnsi="Times New Roman"/>
          <w:sz w:val="24"/>
          <w:szCs w:val="24"/>
        </w:rPr>
        <w:t xml:space="preserve">. </w:t>
      </w:r>
    </w:p>
    <w:p w:rsidR="00265E00" w:rsidRPr="00233FBA" w:rsidRDefault="00265E00" w:rsidP="001D07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FBA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</w:t>
      </w:r>
      <w:r>
        <w:rPr>
          <w:rFonts w:ascii="Times New Roman" w:hAnsi="Times New Roman"/>
          <w:sz w:val="24"/>
          <w:szCs w:val="24"/>
        </w:rPr>
        <w:t>.</w:t>
      </w:r>
    </w:p>
    <w:p w:rsidR="00AF3522" w:rsidRDefault="00AF3522" w:rsidP="00AF352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8C6" w:rsidRDefault="00AF3522" w:rsidP="001D078E">
      <w:pPr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BC1943">
        <w:rPr>
          <w:rFonts w:ascii="Times New Roman" w:hAnsi="Times New Roman"/>
          <w:sz w:val="24"/>
          <w:szCs w:val="24"/>
        </w:rPr>
        <w:t>:</w:t>
      </w:r>
      <w:r w:rsidR="00B428C6">
        <w:rPr>
          <w:rFonts w:ascii="Times New Roman" w:hAnsi="Times New Roman"/>
          <w:sz w:val="24"/>
          <w:szCs w:val="24"/>
        </w:rPr>
        <w:t xml:space="preserve"> </w:t>
      </w:r>
      <w:r w:rsidR="00B428C6" w:rsidRPr="00B428C6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изучение </w:t>
      </w:r>
      <w:r w:rsidR="001D326A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современной деловой речи, </w:t>
      </w:r>
      <w:r w:rsidR="00B428C6" w:rsidRPr="00B428C6">
        <w:rPr>
          <w:rFonts w:ascii="Times New Roman" w:hAnsi="Times New Roman"/>
          <w:color w:val="000000"/>
          <w:spacing w:val="-1"/>
          <w:sz w:val="24"/>
          <w:szCs w:val="24"/>
        </w:rPr>
        <w:t>истории становления и современного состояния</w:t>
      </w:r>
      <w:r w:rsidR="001D326A">
        <w:rPr>
          <w:rFonts w:ascii="Times New Roman" w:hAnsi="Times New Roman"/>
          <w:color w:val="000000"/>
          <w:spacing w:val="-1"/>
          <w:sz w:val="24"/>
          <w:szCs w:val="24"/>
        </w:rPr>
        <w:t xml:space="preserve"> официально-делового стиля русского языка, а также углубленное изучение норм современного литературного языка, необходимых для успешного делового общения</w:t>
      </w:r>
      <w:r w:rsidR="00B428C6" w:rsidRPr="00B428C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65E00" w:rsidRPr="00B428C6" w:rsidRDefault="00265E00" w:rsidP="00265E00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428C6" w:rsidRPr="00B428C6" w:rsidRDefault="00B428C6" w:rsidP="00265E00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428C6">
        <w:rPr>
          <w:rFonts w:ascii="Times New Roman" w:hAnsi="Times New Roman"/>
          <w:sz w:val="24"/>
          <w:szCs w:val="24"/>
        </w:rPr>
        <w:t>Реализации поставленных целей служит решение следующих задач:</w:t>
      </w:r>
    </w:p>
    <w:p w:rsidR="00B428C6" w:rsidRPr="00B428C6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8C6">
        <w:rPr>
          <w:rFonts w:ascii="Times New Roman" w:hAnsi="Times New Roman"/>
          <w:sz w:val="24"/>
          <w:szCs w:val="24"/>
        </w:rPr>
        <w:t>- познакомить студент</w:t>
      </w:r>
      <w:r w:rsidR="001D326A">
        <w:rPr>
          <w:rFonts w:ascii="Times New Roman" w:hAnsi="Times New Roman"/>
          <w:sz w:val="24"/>
          <w:szCs w:val="24"/>
        </w:rPr>
        <w:t>ов</w:t>
      </w:r>
      <w:r w:rsidRPr="00B428C6">
        <w:rPr>
          <w:rFonts w:ascii="Times New Roman" w:hAnsi="Times New Roman"/>
          <w:sz w:val="24"/>
          <w:szCs w:val="24"/>
        </w:rPr>
        <w:t xml:space="preserve"> </w:t>
      </w:r>
      <w:r w:rsidR="001D326A">
        <w:rPr>
          <w:rFonts w:ascii="Times New Roman" w:hAnsi="Times New Roman"/>
          <w:sz w:val="24"/>
          <w:szCs w:val="24"/>
        </w:rPr>
        <w:t>с характерными особенностями деловой речи</w:t>
      </w:r>
      <w:r w:rsidRPr="00B428C6">
        <w:rPr>
          <w:rFonts w:ascii="Times New Roman" w:hAnsi="Times New Roman"/>
          <w:sz w:val="24"/>
          <w:szCs w:val="24"/>
        </w:rPr>
        <w:t>;</w:t>
      </w:r>
    </w:p>
    <w:p w:rsidR="00B428C6" w:rsidRPr="00B428C6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8C6">
        <w:rPr>
          <w:rFonts w:ascii="Times New Roman" w:hAnsi="Times New Roman"/>
          <w:sz w:val="24"/>
          <w:szCs w:val="24"/>
        </w:rPr>
        <w:t xml:space="preserve">- </w:t>
      </w:r>
      <w:r w:rsidR="001D326A">
        <w:rPr>
          <w:rFonts w:ascii="Times New Roman" w:hAnsi="Times New Roman"/>
          <w:sz w:val="24"/>
          <w:szCs w:val="24"/>
        </w:rPr>
        <w:t>рассмотреть историю становления официально-делового стиля как одного из стилей русского литературного языка</w:t>
      </w:r>
      <w:r w:rsidRPr="00B428C6">
        <w:rPr>
          <w:rFonts w:ascii="Times New Roman" w:hAnsi="Times New Roman"/>
          <w:sz w:val="24"/>
          <w:szCs w:val="24"/>
        </w:rPr>
        <w:t xml:space="preserve">; </w:t>
      </w:r>
    </w:p>
    <w:p w:rsidR="001D326A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8C6">
        <w:rPr>
          <w:rFonts w:ascii="Times New Roman" w:hAnsi="Times New Roman"/>
          <w:sz w:val="24"/>
          <w:szCs w:val="24"/>
        </w:rPr>
        <w:t xml:space="preserve">- </w:t>
      </w:r>
      <w:r w:rsidR="001D326A">
        <w:rPr>
          <w:rFonts w:ascii="Times New Roman" w:hAnsi="Times New Roman"/>
          <w:sz w:val="24"/>
          <w:szCs w:val="24"/>
        </w:rPr>
        <w:t>познакомить студентов с основными видами деловой документации;</w:t>
      </w:r>
    </w:p>
    <w:p w:rsidR="00B428C6" w:rsidRPr="00B428C6" w:rsidRDefault="001D326A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усовершенствовать навыки владения нормами современного литературного языка</w:t>
      </w:r>
      <w:r w:rsidR="00265E00">
        <w:rPr>
          <w:rFonts w:ascii="Times New Roman" w:hAnsi="Times New Roman"/>
          <w:sz w:val="24"/>
          <w:szCs w:val="24"/>
        </w:rPr>
        <w:t>.</w:t>
      </w:r>
    </w:p>
    <w:p w:rsidR="00AF3522" w:rsidRPr="00BC1943" w:rsidRDefault="00AF3522" w:rsidP="00AF3522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F3522" w:rsidRPr="00007AE1" w:rsidRDefault="00AF3522" w:rsidP="00007AE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460"/>
      </w:tblGrid>
      <w:tr w:rsidR="00AF3522" w:rsidRPr="00A53E94" w:rsidTr="00343ED9">
        <w:trPr>
          <w:trHeight w:val="1277"/>
        </w:trPr>
        <w:tc>
          <w:tcPr>
            <w:tcW w:w="3970" w:type="dxa"/>
          </w:tcPr>
          <w:p w:rsidR="00AF3522" w:rsidRPr="00A53E94" w:rsidRDefault="00AF3522" w:rsidP="00343ED9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b/>
              </w:rPr>
            </w:pPr>
            <w:r w:rsidRPr="00A53E94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AF3522" w:rsidRPr="00A53E94" w:rsidRDefault="00AF3522" w:rsidP="00343ED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53E94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460" w:type="dxa"/>
            <w:shd w:val="clear" w:color="auto" w:fill="auto"/>
          </w:tcPr>
          <w:p w:rsidR="00AF3522" w:rsidRPr="00210E56" w:rsidRDefault="00AF3522" w:rsidP="00C213DA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/>
                <w:b/>
              </w:rPr>
            </w:pPr>
            <w:r w:rsidRPr="00F02CD3"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93D38" w:rsidRPr="00A53E94" w:rsidTr="009D2745">
        <w:trPr>
          <w:trHeight w:val="416"/>
        </w:trPr>
        <w:tc>
          <w:tcPr>
            <w:tcW w:w="3970" w:type="dxa"/>
          </w:tcPr>
          <w:p w:rsidR="00007AE1" w:rsidRDefault="001D078E" w:rsidP="00D7506A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  <w:r w:rsidR="00D01A21">
              <w:rPr>
                <w:rFonts w:ascii="Times New Roman" w:hAnsi="Times New Roman"/>
              </w:rPr>
              <w:t xml:space="preserve"> С</w:t>
            </w:r>
            <w:r w:rsidRPr="001D078E">
              <w:rPr>
                <w:rFonts w:ascii="Times New Roman" w:hAnsi="Times New Roman"/>
              </w:rPr>
              <w:t>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="00D162CC">
              <w:rPr>
                <w:rFonts w:ascii="Times New Roman" w:hAnsi="Times New Roman"/>
              </w:rPr>
              <w:t xml:space="preserve"> </w:t>
            </w:r>
          </w:p>
          <w:p w:rsidR="001D078E" w:rsidRPr="00F670A6" w:rsidRDefault="00D162CC" w:rsidP="00D7506A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D162CC">
              <w:rPr>
                <w:rFonts w:ascii="Times New Roman" w:hAnsi="Times New Roman"/>
                <w:i/>
              </w:rPr>
              <w:t>(завершающий этап)</w:t>
            </w:r>
          </w:p>
        </w:tc>
        <w:tc>
          <w:tcPr>
            <w:tcW w:w="5460" w:type="dxa"/>
            <w:shd w:val="clear" w:color="auto" w:fill="auto"/>
          </w:tcPr>
          <w:p w:rsidR="00D93D38" w:rsidRPr="00265E00" w:rsidRDefault="00D93D38" w:rsidP="00C213DA">
            <w:pPr>
              <w:pStyle w:val="ConsPlusDocList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93369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7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00" w:rsidRPr="00265E00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коммуникации в устной</w:t>
            </w:r>
            <w:r w:rsidR="00F2134D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</w:t>
            </w:r>
            <w:r w:rsidR="00265E00"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F72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E00"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</w:t>
            </w:r>
            <w:r w:rsidR="00F727D8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  <w:r w:rsidR="00C213D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профессиональной терминологии</w:t>
            </w:r>
            <w:r w:rsidR="00265E00"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65E00" w:rsidRPr="00265E0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65E00" w:rsidRPr="00265E00">
              <w:rPr>
                <w:rFonts w:ascii="Times New Roman" w:hAnsi="Times New Roman" w:cs="Times New Roman"/>
                <w:sz w:val="24"/>
                <w:szCs w:val="24"/>
              </w:rPr>
              <w:t>. правила речевого этикета</w:t>
            </w:r>
            <w:r w:rsidR="00F7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38" w:rsidRDefault="00D93D38" w:rsidP="00C213DA">
            <w:pPr>
              <w:spacing w:after="0"/>
              <w:ind w:right="57"/>
              <w:rPr>
                <w:rFonts w:ascii="Times New Roman" w:hAnsi="Times New Roman"/>
              </w:rPr>
            </w:pPr>
            <w:r w:rsidRPr="00C213DA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93369D">
              <w:rPr>
                <w:rFonts w:ascii="Times New Roman" w:hAnsi="Times New Roman"/>
                <w:sz w:val="24"/>
                <w:szCs w:val="24"/>
              </w:rPr>
              <w:t>:</w:t>
            </w:r>
            <w:r w:rsidR="00F7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7D8" w:rsidRPr="008901E1">
              <w:rPr>
                <w:rFonts w:ascii="Times New Roman" w:hAnsi="Times New Roman"/>
              </w:rPr>
              <w:t>формулировать и реализовывать коммуникативные намерения в различных сферах и ситуациях межличностного и межкультурного взаимодействия</w:t>
            </w:r>
            <w:r w:rsidR="00F2134D">
              <w:rPr>
                <w:rFonts w:ascii="Times New Roman" w:hAnsi="Times New Roman"/>
              </w:rPr>
              <w:t xml:space="preserve"> в рамках делового </w:t>
            </w:r>
            <w:r w:rsidR="001D078E">
              <w:rPr>
                <w:rFonts w:ascii="Times New Roman" w:hAnsi="Times New Roman"/>
              </w:rPr>
              <w:t xml:space="preserve">профессионального </w:t>
            </w:r>
            <w:r w:rsidR="00F2134D">
              <w:rPr>
                <w:rFonts w:ascii="Times New Roman" w:hAnsi="Times New Roman"/>
              </w:rPr>
              <w:t>общения</w:t>
            </w:r>
            <w:r w:rsidR="001D078E">
              <w:rPr>
                <w:rFonts w:ascii="Times New Roman" w:hAnsi="Times New Roman"/>
              </w:rPr>
              <w:t xml:space="preserve"> по направлению </w:t>
            </w:r>
            <w:r w:rsidR="001D078E" w:rsidRPr="001D078E">
              <w:rPr>
                <w:rFonts w:ascii="Times New Roman" w:hAnsi="Times New Roman"/>
              </w:rPr>
              <w:t>прикладной математик</w:t>
            </w:r>
            <w:r w:rsidR="001D078E">
              <w:rPr>
                <w:rFonts w:ascii="Times New Roman" w:hAnsi="Times New Roman"/>
              </w:rPr>
              <w:t>и</w:t>
            </w:r>
            <w:r w:rsidR="001D078E" w:rsidRPr="001D078E">
              <w:rPr>
                <w:rFonts w:ascii="Times New Roman" w:hAnsi="Times New Roman"/>
              </w:rPr>
              <w:t xml:space="preserve"> и информатик</w:t>
            </w:r>
            <w:r w:rsidR="001D078E">
              <w:rPr>
                <w:rFonts w:ascii="Times New Roman" w:hAnsi="Times New Roman"/>
              </w:rPr>
              <w:t>и</w:t>
            </w:r>
            <w:r w:rsidR="00F727D8" w:rsidRPr="008901E1">
              <w:rPr>
                <w:rFonts w:ascii="Times New Roman" w:hAnsi="Times New Roman"/>
              </w:rPr>
              <w:t>;</w:t>
            </w:r>
            <w:r w:rsidR="00F727D8">
              <w:rPr>
                <w:rFonts w:ascii="Times New Roman" w:hAnsi="Times New Roman"/>
              </w:rPr>
              <w:t xml:space="preserve"> </w:t>
            </w:r>
            <w:r w:rsidR="00F727D8" w:rsidRPr="008901E1">
              <w:rPr>
                <w:rFonts w:ascii="Times New Roman" w:hAnsi="Times New Roman"/>
              </w:rPr>
              <w:t>сочетать вербальные и невербальные средства коммуникации; применять правила речевого этикета</w:t>
            </w:r>
            <w:r w:rsidR="00F727D8">
              <w:rPr>
                <w:rFonts w:ascii="Times New Roman" w:hAnsi="Times New Roman"/>
              </w:rPr>
              <w:t>.</w:t>
            </w:r>
          </w:p>
          <w:p w:rsidR="00D93D38" w:rsidRPr="001C718D" w:rsidRDefault="009D2745" w:rsidP="009D2745">
            <w:pPr>
              <w:spacing w:after="0"/>
              <w:ind w:right="57"/>
              <w:rPr>
                <w:rFonts w:ascii="Times New Roman" w:hAnsi="Times New Roman"/>
              </w:rPr>
            </w:pPr>
            <w:r w:rsidRPr="009D2745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213DA">
              <w:rPr>
                <w:rFonts w:ascii="Times New Roman" w:hAnsi="Times New Roman"/>
                <w:sz w:val="24"/>
                <w:szCs w:val="24"/>
              </w:rPr>
              <w:t>общей речевой культурой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13DA">
              <w:rPr>
                <w:rFonts w:ascii="Times New Roman" w:hAnsi="Times New Roman"/>
                <w:sz w:val="24"/>
                <w:szCs w:val="24"/>
              </w:rPr>
              <w:t>грамотн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C213DA">
              <w:rPr>
                <w:rFonts w:ascii="Times New Roman" w:hAnsi="Times New Roman"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C213DA">
              <w:rPr>
                <w:rFonts w:ascii="Times New Roman" w:hAnsi="Times New Roman"/>
                <w:sz w:val="24"/>
                <w:szCs w:val="24"/>
              </w:rPr>
              <w:t xml:space="preserve">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информатики.</w:t>
            </w:r>
          </w:p>
        </w:tc>
      </w:tr>
      <w:tr w:rsidR="001D078E" w:rsidRPr="00A53E94" w:rsidTr="00343ED9">
        <w:trPr>
          <w:trHeight w:val="769"/>
        </w:trPr>
        <w:tc>
          <w:tcPr>
            <w:tcW w:w="3970" w:type="dxa"/>
          </w:tcPr>
          <w:p w:rsidR="001D078E" w:rsidRDefault="00C213DA" w:rsidP="00F2134D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ПК-3 С</w:t>
            </w:r>
            <w:r w:rsidRPr="00C213DA">
              <w:rPr>
                <w:rFonts w:ascii="Times New Roman" w:hAnsi="Times New Roman"/>
              </w:rPr>
              <w:t>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  <w:r w:rsidR="00D162CC">
              <w:rPr>
                <w:rFonts w:ascii="Times New Roman" w:hAnsi="Times New Roman"/>
              </w:rPr>
              <w:t xml:space="preserve"> </w:t>
            </w:r>
            <w:r w:rsidR="00D162CC" w:rsidRPr="00D162CC">
              <w:rPr>
                <w:rFonts w:ascii="Times New Roman" w:hAnsi="Times New Roman"/>
                <w:i/>
              </w:rPr>
              <w:t>(завершающий этап)</w:t>
            </w:r>
          </w:p>
        </w:tc>
        <w:tc>
          <w:tcPr>
            <w:tcW w:w="5460" w:type="dxa"/>
            <w:shd w:val="clear" w:color="auto" w:fill="auto"/>
          </w:tcPr>
          <w:p w:rsidR="00C213DA" w:rsidRDefault="00C213DA" w:rsidP="00C213DA">
            <w:pPr>
              <w:pStyle w:val="ConsPlusDocList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C213DA">
              <w:rPr>
                <w:rFonts w:ascii="Times New Roman" w:hAnsi="Times New Roman" w:cs="Times New Roman"/>
                <w:sz w:val="24"/>
                <w:szCs w:val="24"/>
              </w:rPr>
              <w:t>: профессиональной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745" w:rsidRDefault="00C213DA" w:rsidP="00C213DA">
            <w:pPr>
              <w:pStyle w:val="ConsPlusDocLis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</w:t>
            </w:r>
            <w:r w:rsidR="009D2745">
              <w:rPr>
                <w:rFonts w:ascii="Times New Roman" w:hAnsi="Times New Roman" w:cs="Times New Roman"/>
                <w:sz w:val="24"/>
                <w:szCs w:val="24"/>
              </w:rPr>
              <w:t>; умением адаптировать деловое общение к профессиональному уровню аудитории.</w:t>
            </w:r>
          </w:p>
          <w:p w:rsidR="001D078E" w:rsidRPr="00C213DA" w:rsidRDefault="00C213DA" w:rsidP="00C213DA">
            <w:pPr>
              <w:pStyle w:val="ConsPlusDocList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3522" w:rsidRDefault="00AF3522" w:rsidP="00AF35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3522" w:rsidRPr="00D7506A" w:rsidRDefault="00AF3522" w:rsidP="00AF352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D7506A">
        <w:rPr>
          <w:b/>
        </w:rPr>
        <w:t>Структура и содержание дисциплины «</w:t>
      </w:r>
      <w:r w:rsidR="00F2134D" w:rsidRPr="00D7506A">
        <w:rPr>
          <w:b/>
        </w:rPr>
        <w:t>Деловая речь</w:t>
      </w:r>
      <w:r w:rsidRPr="00D7506A">
        <w:rPr>
          <w:b/>
        </w:rPr>
        <w:t>»</w:t>
      </w:r>
    </w:p>
    <w:p w:rsidR="00AF3522" w:rsidRPr="00D7506A" w:rsidRDefault="00AF3522" w:rsidP="009D2745">
      <w:pPr>
        <w:tabs>
          <w:tab w:val="left" w:pos="-567"/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Объем дисциплины составляет _2 зачетные единицы, всего 72 часа, из которых </w:t>
      </w:r>
      <w:r w:rsidR="00F2134D" w:rsidRPr="00D7506A">
        <w:rPr>
          <w:rFonts w:ascii="Times New Roman" w:hAnsi="Times New Roman"/>
          <w:sz w:val="24"/>
          <w:szCs w:val="24"/>
        </w:rPr>
        <w:t>1</w:t>
      </w:r>
      <w:r w:rsidR="00007AE1">
        <w:rPr>
          <w:rFonts w:ascii="Times New Roman" w:hAnsi="Times New Roman"/>
          <w:sz w:val="24"/>
          <w:szCs w:val="24"/>
        </w:rPr>
        <w:t>7</w:t>
      </w:r>
      <w:r w:rsidRPr="00D7506A">
        <w:rPr>
          <w:rFonts w:ascii="Times New Roman" w:hAnsi="Times New Roman"/>
          <w:sz w:val="24"/>
          <w:szCs w:val="24"/>
        </w:rPr>
        <w:t xml:space="preserve"> час</w:t>
      </w:r>
      <w:r w:rsidR="00F2134D" w:rsidRPr="00D7506A">
        <w:rPr>
          <w:rFonts w:ascii="Times New Roman" w:hAnsi="Times New Roman"/>
          <w:sz w:val="24"/>
          <w:szCs w:val="24"/>
        </w:rPr>
        <w:t>ов</w:t>
      </w:r>
      <w:r w:rsidRPr="00D7506A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F2134D" w:rsidRPr="00D7506A">
        <w:rPr>
          <w:rFonts w:ascii="Times New Roman" w:hAnsi="Times New Roman"/>
          <w:sz w:val="24"/>
          <w:szCs w:val="24"/>
        </w:rPr>
        <w:t>16</w:t>
      </w:r>
      <w:r w:rsidRPr="00D7506A">
        <w:rPr>
          <w:rFonts w:ascii="Times New Roman" w:hAnsi="Times New Roman"/>
          <w:sz w:val="24"/>
          <w:szCs w:val="24"/>
        </w:rPr>
        <w:t xml:space="preserve"> час</w:t>
      </w:r>
      <w:r w:rsidR="00F2134D" w:rsidRPr="00D7506A">
        <w:rPr>
          <w:rFonts w:ascii="Times New Roman" w:hAnsi="Times New Roman"/>
          <w:sz w:val="24"/>
          <w:szCs w:val="24"/>
        </w:rPr>
        <w:t>ов</w:t>
      </w:r>
      <w:r w:rsidRPr="00D7506A">
        <w:rPr>
          <w:rFonts w:ascii="Times New Roman" w:hAnsi="Times New Roman"/>
          <w:sz w:val="24"/>
          <w:szCs w:val="24"/>
        </w:rPr>
        <w:t xml:space="preserve"> занятий </w:t>
      </w:r>
      <w:r w:rsidR="009D2745" w:rsidRPr="00D7506A">
        <w:rPr>
          <w:rFonts w:ascii="Times New Roman" w:hAnsi="Times New Roman"/>
          <w:sz w:val="24"/>
          <w:szCs w:val="24"/>
        </w:rPr>
        <w:t>семинарского типа; 1 час – мероприятия промежуточной аттестации)</w:t>
      </w:r>
      <w:r w:rsidRPr="00D7506A">
        <w:rPr>
          <w:rFonts w:ascii="Times New Roman" w:hAnsi="Times New Roman"/>
          <w:sz w:val="24"/>
          <w:szCs w:val="24"/>
        </w:rPr>
        <w:t xml:space="preserve">, </w:t>
      </w:r>
      <w:r w:rsidR="00F2134D" w:rsidRPr="00D7506A">
        <w:rPr>
          <w:rFonts w:ascii="Times New Roman" w:hAnsi="Times New Roman"/>
          <w:sz w:val="24"/>
          <w:szCs w:val="24"/>
        </w:rPr>
        <w:t>5</w:t>
      </w:r>
      <w:r w:rsidR="009D2745" w:rsidRPr="00D7506A">
        <w:rPr>
          <w:rFonts w:ascii="Times New Roman" w:hAnsi="Times New Roman"/>
          <w:sz w:val="24"/>
          <w:szCs w:val="24"/>
        </w:rPr>
        <w:t>5</w:t>
      </w:r>
      <w:r w:rsidRPr="00D7506A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AF3522" w:rsidRPr="00D7506A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3522" w:rsidRPr="00D7506A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7506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AF3522" w:rsidRPr="00EE4B4F" w:rsidRDefault="00AF3522" w:rsidP="00AF35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E4B4F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488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279"/>
        <w:gridCol w:w="140"/>
        <w:gridCol w:w="98"/>
        <w:gridCol w:w="455"/>
        <w:gridCol w:w="243"/>
        <w:gridCol w:w="187"/>
        <w:gridCol w:w="49"/>
        <w:gridCol w:w="622"/>
        <w:gridCol w:w="237"/>
        <w:gridCol w:w="245"/>
        <w:gridCol w:w="669"/>
        <w:gridCol w:w="287"/>
        <w:gridCol w:w="284"/>
        <w:gridCol w:w="191"/>
        <w:gridCol w:w="106"/>
        <w:gridCol w:w="304"/>
        <w:gridCol w:w="197"/>
        <w:gridCol w:w="84"/>
        <w:gridCol w:w="708"/>
        <w:gridCol w:w="240"/>
        <w:gridCol w:w="171"/>
        <w:gridCol w:w="70"/>
        <w:gridCol w:w="499"/>
        <w:gridCol w:w="332"/>
        <w:gridCol w:w="237"/>
        <w:gridCol w:w="20"/>
      </w:tblGrid>
      <w:tr w:rsidR="00000C19" w:rsidRPr="003078C1" w:rsidTr="00007AE1">
        <w:trPr>
          <w:trHeight w:val="137"/>
        </w:trPr>
        <w:tc>
          <w:tcPr>
            <w:tcW w:w="982" w:type="pct"/>
            <w:vMerge w:val="restart"/>
            <w:tcBorders>
              <w:right w:val="single" w:sz="4" w:space="0" w:color="auto"/>
            </w:tcBorders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00C19"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00C19">
              <w:rPr>
                <w:rFonts w:ascii="Times New Roman" w:hAnsi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3078C1" w:rsidRDefault="00AF3522" w:rsidP="00343ED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AF3522" w:rsidRPr="003078C1" w:rsidRDefault="00AF3522" w:rsidP="00343ED9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9" w:type="pct"/>
            <w:gridSpan w:val="24"/>
            <w:tcBorders>
              <w:left w:val="single" w:sz="4" w:space="0" w:color="auto"/>
            </w:tcBorders>
          </w:tcPr>
          <w:p w:rsidR="00AF3522" w:rsidRPr="003078C1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000C19" w:rsidRPr="003078C1" w:rsidTr="00007AE1">
        <w:trPr>
          <w:trHeight w:val="803"/>
        </w:trPr>
        <w:tc>
          <w:tcPr>
            <w:tcW w:w="982" w:type="pct"/>
            <w:vMerge/>
            <w:tcBorders>
              <w:right w:val="single" w:sz="4" w:space="0" w:color="auto"/>
            </w:tcBorders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3078C1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7" w:type="pct"/>
            <w:gridSpan w:val="19"/>
            <w:tcBorders>
              <w:left w:val="single" w:sz="4" w:space="0" w:color="auto"/>
            </w:tcBorders>
          </w:tcPr>
          <w:p w:rsidR="00AF3522" w:rsidRPr="003F5B5B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AF3522" w:rsidRPr="003F5B5B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621" w:type="pct"/>
            <w:gridSpan w:val="5"/>
            <w:vMerge w:val="restart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000C19" w:rsidRPr="003078C1" w:rsidTr="00007AE1">
        <w:trPr>
          <w:trHeight w:val="1637"/>
        </w:trPr>
        <w:tc>
          <w:tcPr>
            <w:tcW w:w="982" w:type="pct"/>
            <w:vMerge/>
            <w:tcBorders>
              <w:right w:val="single" w:sz="4" w:space="0" w:color="auto"/>
            </w:tcBorders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3078C1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5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F3522" w:rsidRPr="003F5B5B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000C19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615" w:type="pct"/>
            <w:gridSpan w:val="4"/>
            <w:textDirection w:val="btLr"/>
            <w:tcFitText/>
            <w:vAlign w:val="center"/>
          </w:tcPr>
          <w:p w:rsidR="00AF3522" w:rsidRPr="003F5B5B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000C19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764" w:type="pct"/>
            <w:gridSpan w:val="4"/>
            <w:textDirection w:val="btLr"/>
            <w:tcFitText/>
            <w:vAlign w:val="center"/>
          </w:tcPr>
          <w:p w:rsidR="00AF3522" w:rsidRPr="003F5B5B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000C19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317" w:type="pct"/>
            <w:gridSpan w:val="3"/>
            <w:textDirection w:val="btLr"/>
            <w:tcFitText/>
            <w:vAlign w:val="center"/>
          </w:tcPr>
          <w:p w:rsidR="00AF3522" w:rsidRPr="003F5B5B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46" w:type="pct"/>
            <w:gridSpan w:val="4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621" w:type="pct"/>
            <w:gridSpan w:val="5"/>
            <w:vMerge/>
          </w:tcPr>
          <w:p w:rsidR="00AF3522" w:rsidRPr="003F5B5B" w:rsidRDefault="00AF3522" w:rsidP="00343ED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C19" w:rsidRPr="003078C1" w:rsidTr="00007AE1">
        <w:trPr>
          <w:gridAfter w:val="1"/>
          <w:wAfter w:w="12" w:type="pct"/>
          <w:cantSplit/>
          <w:trHeight w:val="1572"/>
        </w:trPr>
        <w:tc>
          <w:tcPr>
            <w:tcW w:w="9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E906BC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30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26" w:type="pct"/>
            <w:gridSpan w:val="2"/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32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27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31" w:type="pct"/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57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52" w:type="pct"/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57" w:type="pct"/>
            <w:gridSpan w:val="2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59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2"/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29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30" w:type="pct"/>
            <w:gridSpan w:val="2"/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  <w:shd w:val="clear" w:color="auto" w:fill="FFFF99"/>
            <w:textDirection w:val="btLr"/>
          </w:tcPr>
          <w:p w:rsidR="00AF3522" w:rsidRPr="003F5B5B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</w:tr>
      <w:tr w:rsidR="00000C19" w:rsidRPr="00000C19" w:rsidTr="00007AE1">
        <w:trPr>
          <w:gridAfter w:val="1"/>
          <w:wAfter w:w="12" w:type="pct"/>
          <w:cantSplit/>
          <w:trHeight w:val="1152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auto"/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000C19">
              <w:rPr>
                <w:rFonts w:ascii="Times New Roman" w:hAnsi="Times New Roman"/>
              </w:rPr>
              <w:t xml:space="preserve">Тема 1. </w:t>
            </w:r>
            <w:r w:rsidR="00F2134D" w:rsidRPr="00000C19">
              <w:rPr>
                <w:rFonts w:ascii="Times New Roman" w:hAnsi="Times New Roman"/>
              </w:rPr>
              <w:t>Официально-деловой стиль русского литературного языка</w:t>
            </w:r>
          </w:p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19" w:rsidRPr="00000C19" w:rsidTr="00007AE1">
        <w:trPr>
          <w:gridAfter w:val="1"/>
          <w:wAfter w:w="12" w:type="pct"/>
          <w:cantSplit/>
          <w:trHeight w:val="1152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auto"/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000C19">
              <w:rPr>
                <w:rFonts w:ascii="Times New Roman" w:hAnsi="Times New Roman"/>
              </w:rPr>
              <w:t xml:space="preserve">Тема 2. </w:t>
            </w:r>
            <w:r w:rsidR="00F2134D" w:rsidRPr="00000C19">
              <w:rPr>
                <w:rFonts w:ascii="Times New Roman" w:hAnsi="Times New Roman"/>
              </w:rPr>
              <w:t xml:space="preserve">Нормы русского литературного языка в деловом </w:t>
            </w:r>
            <w:r w:rsidR="009D2745" w:rsidRPr="00000C19">
              <w:rPr>
                <w:rFonts w:ascii="Times New Roman" w:hAnsi="Times New Roman"/>
              </w:rPr>
              <w:t xml:space="preserve">и профессиональном </w:t>
            </w:r>
            <w:r w:rsidR="00F2134D" w:rsidRPr="00000C19">
              <w:rPr>
                <w:rFonts w:ascii="Times New Roman" w:hAnsi="Times New Roman"/>
              </w:rPr>
              <w:t>общении</w:t>
            </w:r>
          </w:p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19" w:rsidRPr="00000C19" w:rsidTr="00007AE1">
        <w:trPr>
          <w:gridAfter w:val="1"/>
          <w:wAfter w:w="12" w:type="pct"/>
          <w:cantSplit/>
          <w:trHeight w:val="1152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auto"/>
          </w:tcPr>
          <w:p w:rsidR="00AF3522" w:rsidRPr="00000C19" w:rsidRDefault="00F2134D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000C19">
              <w:rPr>
                <w:rFonts w:ascii="Times New Roman" w:hAnsi="Times New Roman"/>
              </w:rPr>
              <w:lastRenderedPageBreak/>
              <w:t xml:space="preserve">Тема 3. Особенности делового </w:t>
            </w:r>
            <w:r w:rsidR="009D2745" w:rsidRPr="00000C19">
              <w:rPr>
                <w:rFonts w:ascii="Times New Roman" w:hAnsi="Times New Roman"/>
              </w:rPr>
              <w:t xml:space="preserve">и профессионального </w:t>
            </w:r>
            <w:r w:rsidRPr="00000C19">
              <w:rPr>
                <w:rFonts w:ascii="Times New Roman" w:hAnsi="Times New Roman"/>
              </w:rPr>
              <w:t>общения. Ведение деловой документации</w:t>
            </w:r>
            <w:r w:rsidR="009D2745" w:rsidRPr="00000C19">
              <w:rPr>
                <w:rFonts w:ascii="Times New Roman" w:hAnsi="Times New Roman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F3522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FFFF99"/>
            <w:vAlign w:val="center"/>
          </w:tcPr>
          <w:p w:rsidR="00AF3522" w:rsidRPr="00000C19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19" w:rsidRPr="00000C19" w:rsidTr="00007AE1">
        <w:trPr>
          <w:gridAfter w:val="1"/>
          <w:wAfter w:w="12" w:type="pct"/>
          <w:cantSplit/>
          <w:trHeight w:val="847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auto"/>
          </w:tcPr>
          <w:p w:rsidR="009D2745" w:rsidRPr="00000C19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000C19">
              <w:rPr>
                <w:rFonts w:ascii="Times New Roman" w:hAnsi="Times New Roman"/>
              </w:rPr>
              <w:t xml:space="preserve">В </w:t>
            </w:r>
            <w:proofErr w:type="spellStart"/>
            <w:r w:rsidRPr="00000C19">
              <w:rPr>
                <w:rFonts w:ascii="Times New Roman" w:hAnsi="Times New Roman"/>
              </w:rPr>
              <w:t>т.ч</w:t>
            </w:r>
            <w:proofErr w:type="spellEnd"/>
            <w:r w:rsidRPr="00000C19">
              <w:rPr>
                <w:rFonts w:ascii="Times New Roman" w:hAnsi="Times New Roman"/>
              </w:rPr>
              <w:t>. текущий контроль.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000C19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FFFF99"/>
            <w:vAlign w:val="center"/>
          </w:tcPr>
          <w:p w:rsidR="009D2745" w:rsidRPr="00000C19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22" w:rsidRPr="003078C1" w:rsidTr="00007AE1">
        <w:trPr>
          <w:trHeight w:val="579"/>
        </w:trPr>
        <w:tc>
          <w:tcPr>
            <w:tcW w:w="5000" w:type="pct"/>
            <w:gridSpan w:val="28"/>
          </w:tcPr>
          <w:p w:rsidR="00AF3522" w:rsidRPr="00000C19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</w:rPr>
            </w:pPr>
            <w:r w:rsidRPr="00000C19">
              <w:rPr>
                <w:rFonts w:ascii="Times New Roman" w:hAnsi="Times New Roman"/>
                <w:b/>
              </w:rPr>
              <w:t>Промежуточная аттестация</w:t>
            </w:r>
            <w:r w:rsidR="00007AE1">
              <w:rPr>
                <w:rFonts w:ascii="Times New Roman" w:hAnsi="Times New Roman"/>
                <w:b/>
              </w:rPr>
              <w:t xml:space="preserve">: </w:t>
            </w:r>
            <w:r w:rsidRPr="00000C19">
              <w:rPr>
                <w:rFonts w:ascii="Times New Roman" w:hAnsi="Times New Roman"/>
                <w:b/>
              </w:rPr>
              <w:t xml:space="preserve"> ЗАЧЕТ</w:t>
            </w:r>
          </w:p>
          <w:p w:rsidR="009D2745" w:rsidRPr="00000C19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</w:p>
        </w:tc>
      </w:tr>
    </w:tbl>
    <w:p w:rsidR="00AF3522" w:rsidRDefault="00AF3522" w:rsidP="00AF35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05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4819"/>
        <w:gridCol w:w="2308"/>
      </w:tblGrid>
      <w:tr w:rsidR="00AF3522" w:rsidRPr="00F7123E" w:rsidTr="00000C19">
        <w:trPr>
          <w:cantSplit/>
          <w:trHeight w:val="1129"/>
        </w:trPr>
        <w:tc>
          <w:tcPr>
            <w:tcW w:w="289" w:type="pct"/>
            <w:shd w:val="clear" w:color="auto" w:fill="FFFFFF"/>
          </w:tcPr>
          <w:p w:rsidR="00AF3522" w:rsidRPr="00F7123E" w:rsidRDefault="00AF3522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F7123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083" w:type="pct"/>
            <w:shd w:val="clear" w:color="auto" w:fill="FFFFFF"/>
          </w:tcPr>
          <w:p w:rsidR="00AF3522" w:rsidRPr="00397DAB" w:rsidRDefault="00AF3522" w:rsidP="00343ED9">
            <w:pPr>
              <w:spacing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  <w:r w:rsidRPr="00397DA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Наименование раз</w:t>
            </w:r>
            <w:r w:rsidRPr="00397D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 дисциплины</w:t>
            </w:r>
          </w:p>
        </w:tc>
        <w:tc>
          <w:tcPr>
            <w:tcW w:w="2453" w:type="pct"/>
            <w:shd w:val="clear" w:color="auto" w:fill="FFFFFF"/>
          </w:tcPr>
          <w:p w:rsidR="00AF3522" w:rsidRPr="00397DAB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DA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Содержание раздела</w:t>
            </w:r>
          </w:p>
        </w:tc>
        <w:tc>
          <w:tcPr>
            <w:tcW w:w="1175" w:type="pct"/>
            <w:shd w:val="clear" w:color="auto" w:fill="FFFFFF"/>
          </w:tcPr>
          <w:p w:rsidR="00AF3522" w:rsidRPr="00397DAB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02CD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Форма текущего контроля</w:t>
            </w:r>
          </w:p>
        </w:tc>
      </w:tr>
      <w:tr w:rsidR="00AF3522" w:rsidRPr="00F7123E" w:rsidTr="00000C19">
        <w:trPr>
          <w:trHeight w:val="3277"/>
        </w:trPr>
        <w:tc>
          <w:tcPr>
            <w:tcW w:w="289" w:type="pct"/>
            <w:shd w:val="clear" w:color="auto" w:fill="FFFFFF"/>
          </w:tcPr>
          <w:p w:rsidR="00AF3522" w:rsidRPr="00F7123E" w:rsidRDefault="00F73548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7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3" w:type="pct"/>
            <w:shd w:val="clear" w:color="auto" w:fill="FFFFFF"/>
          </w:tcPr>
          <w:p w:rsidR="00AF3522" w:rsidRPr="00F7123E" w:rsidRDefault="00CA072D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2D">
              <w:rPr>
                <w:rFonts w:ascii="Times New Roman" w:hAnsi="Times New Roman"/>
                <w:sz w:val="24"/>
                <w:szCs w:val="24"/>
              </w:rPr>
              <w:t>Официально-деловой стиль русского литературного языка</w:t>
            </w:r>
          </w:p>
        </w:tc>
        <w:tc>
          <w:tcPr>
            <w:tcW w:w="2453" w:type="pct"/>
            <w:shd w:val="clear" w:color="auto" w:fill="FFFFFF"/>
          </w:tcPr>
          <w:p w:rsidR="00AF3522" w:rsidRPr="004903B8" w:rsidRDefault="009B153A" w:rsidP="00DA2A43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 – один из стилей русского литературного языка. История становления официально-делового стиля.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официально-делового стиля: дипломатический, законодательный, административно-канцелярский. Жанры официально-делового стиля. </w:t>
            </w:r>
            <w:r w:rsidR="00DA2A43">
              <w:rPr>
                <w:rFonts w:ascii="Times New Roman" w:hAnsi="Times New Roman"/>
                <w:sz w:val="24"/>
                <w:szCs w:val="24"/>
              </w:rPr>
              <w:t xml:space="preserve">Характерные языковые черты официально-делового стиля. Особенности административно-канцелярского </w:t>
            </w:r>
            <w:proofErr w:type="spellStart"/>
            <w:r w:rsidR="00DA2A43">
              <w:rPr>
                <w:rFonts w:ascii="Times New Roman" w:hAnsi="Times New Roman"/>
                <w:sz w:val="24"/>
                <w:szCs w:val="24"/>
              </w:rPr>
              <w:t>подстиля</w:t>
            </w:r>
            <w:proofErr w:type="spellEnd"/>
            <w:r w:rsidR="00DA2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75" w:type="pct"/>
            <w:shd w:val="clear" w:color="auto" w:fill="FFFFFF"/>
          </w:tcPr>
          <w:p w:rsidR="00F73548" w:rsidRPr="00F7123E" w:rsidRDefault="00041005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тест</w:t>
            </w:r>
          </w:p>
        </w:tc>
      </w:tr>
      <w:tr w:rsidR="00AF3522" w:rsidRPr="00F7123E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AF3522" w:rsidRPr="00F7123E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3522" w:rsidRPr="00F7123E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</w:tcPr>
          <w:p w:rsidR="00AF3522" w:rsidRPr="00F7123E" w:rsidRDefault="00D01A21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</w:rPr>
              <w:t>Нормы русского литературного языка в деловом и профессиональном общении</w:t>
            </w:r>
          </w:p>
        </w:tc>
        <w:tc>
          <w:tcPr>
            <w:tcW w:w="2453" w:type="pct"/>
            <w:shd w:val="clear" w:color="auto" w:fill="FFFFFF"/>
          </w:tcPr>
          <w:p w:rsidR="00AF3522" w:rsidRPr="004903B8" w:rsidRDefault="00041005" w:rsidP="00041005">
            <w:pPr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Нормы русского литературного языка: орфоэпические, лексические, словообразовательные, грамматические, орфографические, пунктуационные. </w:t>
            </w:r>
            <w:r w:rsidR="00DA2A4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Требования к языку и стилю документов.</w:t>
            </w:r>
          </w:p>
        </w:tc>
        <w:tc>
          <w:tcPr>
            <w:tcW w:w="1175" w:type="pct"/>
            <w:shd w:val="clear" w:color="auto" w:fill="FFFFFF"/>
          </w:tcPr>
          <w:p w:rsidR="00F73548" w:rsidRPr="00F7123E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упражнения, тесты</w:t>
            </w:r>
          </w:p>
        </w:tc>
      </w:tr>
      <w:tr w:rsidR="00CA072D" w:rsidRPr="00F7123E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CA072D" w:rsidRDefault="00CA072D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shd w:val="clear" w:color="auto" w:fill="FFFFFF"/>
          </w:tcPr>
          <w:p w:rsidR="00CA072D" w:rsidRPr="00CA072D" w:rsidRDefault="00D01A21" w:rsidP="00041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C19">
              <w:rPr>
                <w:rFonts w:ascii="Times New Roman" w:hAnsi="Times New Roman"/>
              </w:rPr>
              <w:t>Особенности делового и профессионального общения. Ведение деловой документации</w:t>
            </w:r>
            <w:r w:rsidR="00CA072D" w:rsidRPr="00CA07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53" w:type="pct"/>
            <w:shd w:val="clear" w:color="auto" w:fill="FFFFFF"/>
          </w:tcPr>
          <w:p w:rsidR="00CA072D" w:rsidRPr="004903B8" w:rsidRDefault="00DA2A43" w:rsidP="005B0B9A">
            <w:pPr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Документ: определение понятия. Функции документа. Оформление реквизитов. </w:t>
            </w:r>
            <w:r w:rsidR="005B0B9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Типы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документов: документы для внешнего и внутреннего пользования. Ведение деловой переписки. Ведение деловых телефонных переговоров. </w:t>
            </w:r>
            <w:r w:rsidR="0004100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Деловой этикет.</w:t>
            </w:r>
          </w:p>
        </w:tc>
        <w:tc>
          <w:tcPr>
            <w:tcW w:w="1175" w:type="pct"/>
            <w:shd w:val="clear" w:color="auto" w:fill="FFFFFF"/>
          </w:tcPr>
          <w:p w:rsidR="00CA072D" w:rsidRPr="00F7123E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 контрольная работа</w:t>
            </w:r>
          </w:p>
        </w:tc>
      </w:tr>
    </w:tbl>
    <w:p w:rsidR="00AF3522" w:rsidRDefault="00AF3522" w:rsidP="00AF35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3522" w:rsidRPr="00D7506A" w:rsidRDefault="00AF3522" w:rsidP="00AF35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F3522" w:rsidRPr="00D7506A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В процессе преподавания дисциплины «</w:t>
      </w:r>
      <w:r w:rsidR="00041005" w:rsidRPr="00D7506A">
        <w:rPr>
          <w:rFonts w:ascii="Times New Roman" w:hAnsi="Times New Roman"/>
          <w:sz w:val="24"/>
          <w:szCs w:val="24"/>
        </w:rPr>
        <w:t>Деловая речь</w:t>
      </w:r>
      <w:r w:rsidRPr="00D7506A">
        <w:rPr>
          <w:rFonts w:ascii="Times New Roman" w:hAnsi="Times New Roman"/>
          <w:sz w:val="24"/>
          <w:szCs w:val="24"/>
        </w:rPr>
        <w:t xml:space="preserve">» аудиторная работа проходит в форме практических занятий, в рамках которых используются современные методы </w:t>
      </w:r>
      <w:r w:rsidRPr="00D7506A">
        <w:rPr>
          <w:rFonts w:ascii="Times New Roman" w:hAnsi="Times New Roman"/>
          <w:sz w:val="24"/>
          <w:szCs w:val="24"/>
        </w:rPr>
        <w:lastRenderedPageBreak/>
        <w:t>преподавания и образовательные технологии, основывающиеся на активных и интерактивных принципах (</w:t>
      </w:r>
      <w:r w:rsidR="00041005" w:rsidRPr="00D7506A">
        <w:rPr>
          <w:rFonts w:ascii="Times New Roman" w:hAnsi="Times New Roman"/>
          <w:sz w:val="24"/>
          <w:szCs w:val="24"/>
        </w:rPr>
        <w:t xml:space="preserve">практические упражнения, </w:t>
      </w:r>
      <w:r w:rsidRPr="00D7506A">
        <w:rPr>
          <w:rFonts w:ascii="Times New Roman" w:hAnsi="Times New Roman"/>
          <w:sz w:val="24"/>
          <w:szCs w:val="24"/>
        </w:rPr>
        <w:t>разбор конкретных ситуаций и иные формы) в сочетании с внеаудиторной работой с целью формирования и развития профессиональных навыков обучающихся. Удельный вес занятий, проводимых в интерактивных формах, составляет не менее 20 % аудиторных занятий.</w:t>
      </w:r>
    </w:p>
    <w:p w:rsidR="00AF3522" w:rsidRPr="00D7506A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практического типа: </w:t>
      </w:r>
    </w:p>
    <w:p w:rsidR="00AF3522" w:rsidRPr="00D7506A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частично-поисковая деятельность при написании творческих заданий; </w:t>
      </w:r>
    </w:p>
    <w:p w:rsidR="00AF3522" w:rsidRPr="00D7506A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разбор конкретных ситуаций для реализации технологии коллективной мыслительной деятельности.</w:t>
      </w:r>
    </w:p>
    <w:p w:rsidR="00AF3522" w:rsidRPr="00D7506A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задач.</w:t>
      </w:r>
    </w:p>
    <w:p w:rsidR="00AF3522" w:rsidRPr="00D7506A" w:rsidRDefault="00AF3522" w:rsidP="00132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D7506A" w:rsidRDefault="00AF3522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AF3522" w:rsidRDefault="00AF3522" w:rsidP="00AF3522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студентов направлена на углубленное изучение тем курса.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/>
          <w:bCs/>
          <w:sz w:val="24"/>
          <w:szCs w:val="24"/>
          <w:lang w:eastAsia="zh-CN"/>
        </w:rPr>
        <w:t>Цель самостоятельной работы</w:t>
      </w: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 –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навыки самоорганизации, способность доводить до конца начатое дело.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/>
          <w:bCs/>
          <w:sz w:val="24"/>
          <w:szCs w:val="24"/>
          <w:lang w:eastAsia="zh-CN"/>
        </w:rPr>
        <w:t>Изучение тем самостоятельной подготовки по учебно-тематическому плану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требует глубокого усвоения теоретических основ и анализа фактического материала.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Работа над основной и дополнительной литературой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Внеаудиторная работа предполагает также конспектирование отдельных тем курса. В связи с этим студент должен уметь самостоятельно подбирать необходимую для учебной и научной работы литературу из списка литературы, предложенного преподавателем. При этом следует обращаться к предметным каталогам и библиографическим справочникам, которые имеются в библиотеках.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/>
          <w:bCs/>
          <w:sz w:val="24"/>
          <w:szCs w:val="24"/>
          <w:lang w:eastAsia="zh-CN"/>
        </w:rPr>
        <w:t>Самоподготовка к практическим занятиям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практического занятия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/>
          <w:bCs/>
          <w:sz w:val="24"/>
          <w:szCs w:val="24"/>
          <w:lang w:eastAsia="zh-CN"/>
        </w:rPr>
        <w:t>Самостоятельная работа студента при подготовке к зачету.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специалистов. </w:t>
      </w:r>
      <w:r w:rsidRPr="00D7506A">
        <w:rPr>
          <w:rFonts w:ascii="Times New Roman" w:hAnsi="Times New Roman"/>
          <w:bCs/>
          <w:sz w:val="24"/>
          <w:szCs w:val="24"/>
          <w:lang w:eastAsia="zh-CN"/>
        </w:rPr>
        <w:tab/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Итоговой формой контроля успеваемости студентов по учебной дисциплине «</w:t>
      </w:r>
      <w:r w:rsidR="00041005" w:rsidRPr="00D7506A">
        <w:rPr>
          <w:rFonts w:ascii="Times New Roman" w:hAnsi="Times New Roman"/>
          <w:bCs/>
          <w:sz w:val="24"/>
          <w:szCs w:val="24"/>
          <w:lang w:eastAsia="zh-CN"/>
        </w:rPr>
        <w:t>Деловая речь</w:t>
      </w: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» является зачет.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Бесспорным фактором успешного завершения очередного модуля является кропотливая, систематическая работа студента в течение всего периода изучения </w:t>
      </w:r>
      <w:r w:rsidRPr="00D7506A">
        <w:rPr>
          <w:rFonts w:ascii="Times New Roman" w:hAnsi="Times New Roman"/>
          <w:bCs/>
          <w:sz w:val="24"/>
          <w:szCs w:val="24"/>
          <w:lang w:eastAsia="zh-CN"/>
        </w:rPr>
        <w:lastRenderedPageBreak/>
        <w:t>дисциплины (семестра).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а) уточняющих вопросов преподавателю;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б) самостоятельного уточнения вопросов на смежных дисциплинах;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ab/>
        <w:t>в) углубленного изучения вопросов темы по учебным пособиям,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Кроме того, наличие перечня вопросов в период обучения позволит выбрать из предложенных преподавателем справочных пособий наиболее оптимальное для каждого студента, с точки зрения его индивидуального восприятия материала, уровня сложности и стилистики изложения.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теоретическому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7506A">
        <w:rPr>
          <w:rFonts w:ascii="Times New Roman" w:hAnsi="Times New Roman"/>
          <w:bCs/>
          <w:sz w:val="24"/>
          <w:szCs w:val="24"/>
          <w:lang w:eastAsia="zh-CN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AF3522" w:rsidRPr="00D7506A" w:rsidRDefault="00AF3522" w:rsidP="00AF35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AF3522" w:rsidRPr="00D7506A" w:rsidRDefault="00AF3522" w:rsidP="00AF3522">
      <w:pPr>
        <w:widowControl w:val="0"/>
        <w:numPr>
          <w:ilvl w:val="0"/>
          <w:numId w:val="3"/>
        </w:numPr>
        <w:autoSpaceDE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D7506A">
        <w:rPr>
          <w:rFonts w:ascii="Times New Roman" w:hAnsi="Times New Roman"/>
          <w:sz w:val="24"/>
          <w:szCs w:val="24"/>
        </w:rPr>
        <w:t xml:space="preserve">, включающий: </w:t>
      </w:r>
    </w:p>
    <w:p w:rsidR="00AF3522" w:rsidRPr="00D7506A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506A">
        <w:rPr>
          <w:rFonts w:ascii="Times New Roman" w:eastAsia="Calibri" w:hAnsi="Times New Roman"/>
          <w:sz w:val="24"/>
          <w:szCs w:val="24"/>
          <w:lang w:eastAsia="en-US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D01A21" w:rsidRPr="00D01A21" w:rsidRDefault="00D01A21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9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229"/>
        <w:gridCol w:w="1366"/>
        <w:gridCol w:w="1229"/>
        <w:gridCol w:w="1229"/>
        <w:gridCol w:w="1092"/>
        <w:gridCol w:w="1092"/>
        <w:gridCol w:w="1266"/>
      </w:tblGrid>
      <w:tr w:rsidR="00AF3522" w:rsidRPr="00321ADF" w:rsidTr="00D01A21">
        <w:trPr>
          <w:trHeight w:val="226"/>
        </w:trPr>
        <w:tc>
          <w:tcPr>
            <w:tcW w:w="1470" w:type="dxa"/>
            <w:vMerge w:val="restart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503" w:type="dxa"/>
            <w:gridSpan w:val="7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AF3522" w:rsidRPr="00321ADF" w:rsidTr="00D01A21">
        <w:trPr>
          <w:trHeight w:val="226"/>
        </w:trPr>
        <w:tc>
          <w:tcPr>
            <w:tcW w:w="1470" w:type="dxa"/>
            <w:vMerge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366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92" w:type="dxa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092" w:type="dxa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266" w:type="dxa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AF3522" w:rsidRPr="00321ADF" w:rsidTr="00D01A21">
        <w:trPr>
          <w:trHeight w:val="226"/>
        </w:trPr>
        <w:tc>
          <w:tcPr>
            <w:tcW w:w="1470" w:type="dxa"/>
            <w:vMerge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AF3522" w:rsidRPr="00F02CD3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D3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5908" w:type="dxa"/>
            <w:gridSpan w:val="5"/>
            <w:shd w:val="clear" w:color="auto" w:fill="auto"/>
          </w:tcPr>
          <w:p w:rsidR="00AF3522" w:rsidRPr="00F02CD3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D3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  <w:tr w:rsidR="00AF3522" w:rsidRPr="00321ADF" w:rsidTr="00D01A21">
        <w:trPr>
          <w:trHeight w:val="1389"/>
        </w:trPr>
        <w:tc>
          <w:tcPr>
            <w:tcW w:w="1470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29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366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29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29" w:type="dxa"/>
            <w:shd w:val="clear" w:color="auto" w:fill="auto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092" w:type="dxa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092" w:type="dxa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266" w:type="dxa"/>
          </w:tcPr>
          <w:p w:rsidR="00AF3522" w:rsidRPr="00321ADF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AD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F3522" w:rsidRPr="00321ADF" w:rsidTr="00D01A21">
        <w:trPr>
          <w:trHeight w:val="1238"/>
        </w:trPr>
        <w:tc>
          <w:tcPr>
            <w:tcW w:w="9973" w:type="dxa"/>
            <w:gridSpan w:val="8"/>
            <w:shd w:val="clear" w:color="auto" w:fill="auto"/>
          </w:tcPr>
          <w:p w:rsidR="00AF3522" w:rsidRPr="00321ADF" w:rsidRDefault="00D01A21" w:rsidP="00007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ОПК-1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="00D162CC">
              <w:rPr>
                <w:rFonts w:ascii="Times New Roman" w:hAnsi="Times New Roman"/>
              </w:rPr>
              <w:t xml:space="preserve"> </w:t>
            </w:r>
            <w:r w:rsidR="00D162CC" w:rsidRPr="00D162CC">
              <w:rPr>
                <w:rFonts w:ascii="Times New Roman" w:hAnsi="Times New Roman"/>
                <w:i/>
              </w:rPr>
              <w:t>(завершающий этап)</w:t>
            </w:r>
          </w:p>
        </w:tc>
      </w:tr>
      <w:tr w:rsidR="00AF3522" w:rsidRPr="00321ADF" w:rsidTr="00D01A21">
        <w:trPr>
          <w:trHeight w:val="2552"/>
        </w:trPr>
        <w:tc>
          <w:tcPr>
            <w:tcW w:w="1470" w:type="dxa"/>
            <w:shd w:val="clear" w:color="auto" w:fill="auto"/>
          </w:tcPr>
          <w:p w:rsidR="00AF3522" w:rsidRPr="00041005" w:rsidRDefault="00D01A21" w:rsidP="00D01A2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Знать: основные правила коммуникации в устной и письменной форме на русском языке с использованием профессиональной терминологии, в </w:t>
            </w:r>
            <w:proofErr w:type="spellStart"/>
            <w:r w:rsidRPr="00D01A21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D01A21">
              <w:rPr>
                <w:rFonts w:ascii="Times New Roman" w:hAnsi="Times New Roman"/>
                <w:i/>
                <w:sz w:val="20"/>
                <w:szCs w:val="20"/>
              </w:rPr>
              <w:t>. правила речевого этикета.</w:t>
            </w:r>
          </w:p>
        </w:tc>
        <w:tc>
          <w:tcPr>
            <w:tcW w:w="1229" w:type="dxa"/>
            <w:shd w:val="clear" w:color="auto" w:fill="auto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366" w:type="dxa"/>
            <w:shd w:val="clear" w:color="auto" w:fill="auto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29" w:type="dxa"/>
            <w:shd w:val="clear" w:color="auto" w:fill="auto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29" w:type="dxa"/>
            <w:shd w:val="clear" w:color="auto" w:fill="auto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092" w:type="dxa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92" w:type="dxa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66" w:type="dxa"/>
          </w:tcPr>
          <w:p w:rsidR="00AF3522" w:rsidRPr="00F80970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и дополнительн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AF3522" w:rsidRPr="00321ADF" w:rsidTr="00D01A21">
        <w:trPr>
          <w:trHeight w:val="3927"/>
        </w:trPr>
        <w:tc>
          <w:tcPr>
            <w:tcW w:w="1470" w:type="dxa"/>
            <w:shd w:val="clear" w:color="auto" w:fill="auto"/>
          </w:tcPr>
          <w:p w:rsidR="00AF3522" w:rsidRPr="00321ADF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1">
              <w:rPr>
                <w:rFonts w:ascii="Times New Roman" w:hAnsi="Times New Roman"/>
                <w:i/>
                <w:sz w:val="20"/>
                <w:szCs w:val="20"/>
              </w:rPr>
              <w:t>Уметь: 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профессионального общения по направлению прикладной математики и информатики; сочетать вербальные и невербальные средства коммуникации; применять правила речевого этикета.</w:t>
            </w:r>
          </w:p>
        </w:tc>
        <w:tc>
          <w:tcPr>
            <w:tcW w:w="1229" w:type="dxa"/>
            <w:shd w:val="clear" w:color="auto" w:fill="auto"/>
          </w:tcPr>
          <w:p w:rsidR="00AF3522" w:rsidRPr="002F715D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  <w:r w:rsidR="00D12BF4" w:rsidRPr="00D12BF4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</w:p>
        </w:tc>
        <w:tc>
          <w:tcPr>
            <w:tcW w:w="1366" w:type="dxa"/>
            <w:shd w:val="clear" w:color="auto" w:fill="auto"/>
          </w:tcPr>
          <w:p w:rsidR="00AF3522" w:rsidRPr="002F715D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Отсутствие умений применять </w:t>
            </w:r>
            <w:r w:rsidR="00774A4A" w:rsidRPr="00D12BF4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</w:t>
            </w:r>
            <w:r w:rsidR="00041005" w:rsidRPr="00041005">
              <w:rPr>
                <w:rFonts w:ascii="Times New Roman" w:hAnsi="Times New Roman"/>
                <w:sz w:val="20"/>
                <w:szCs w:val="20"/>
              </w:rPr>
              <w:t xml:space="preserve"> в рамках делового общения</w:t>
            </w:r>
            <w:r w:rsidR="0077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76438A" w:rsidRDefault="00AF3522" w:rsidP="0076438A">
            <w:r w:rsidRPr="000D359B">
              <w:rPr>
                <w:rFonts w:ascii="Times New Roman" w:hAnsi="Times New Roman"/>
                <w:sz w:val="20"/>
                <w:szCs w:val="20"/>
              </w:rPr>
              <w:t xml:space="preserve">Посредственное умение </w:t>
            </w:r>
            <w:r w:rsidR="00774A4A" w:rsidRPr="00D12BF4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  <w:r w:rsidR="0076438A" w:rsidRPr="00041005">
              <w:rPr>
                <w:rFonts w:ascii="Times New Roman" w:hAnsi="Times New Roman"/>
                <w:sz w:val="20"/>
                <w:szCs w:val="20"/>
              </w:rPr>
              <w:t>в рамках делового общения; применять правила речевого этикета</w:t>
            </w:r>
          </w:p>
          <w:p w:rsidR="00AF3522" w:rsidRPr="002F715D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2F715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>У</w:t>
            </w:r>
            <w:r w:rsidR="0056187A" w:rsidRPr="000D359B">
              <w:rPr>
                <w:rFonts w:ascii="Times New Roman" w:hAnsi="Times New Roman"/>
                <w:sz w:val="20"/>
                <w:szCs w:val="20"/>
              </w:rPr>
              <w:t>довлетворительное у</w:t>
            </w:r>
            <w:r w:rsidRPr="000D359B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041005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межкультурного взаимодейств</w:t>
            </w:r>
            <w:r w:rsidR="0076438A">
              <w:rPr>
                <w:rFonts w:ascii="Times New Roman" w:hAnsi="Times New Roman"/>
                <w:sz w:val="20"/>
                <w:szCs w:val="20"/>
              </w:rPr>
              <w:t xml:space="preserve">ия в рамках делового общения; </w:t>
            </w:r>
            <w:r w:rsidR="0076438A" w:rsidRPr="00041005">
              <w:rPr>
                <w:rFonts w:ascii="Times New Roman" w:hAnsi="Times New Roman"/>
                <w:sz w:val="20"/>
                <w:szCs w:val="20"/>
              </w:rPr>
              <w:t>применять правила речевого этикета</w:t>
            </w:r>
          </w:p>
        </w:tc>
        <w:tc>
          <w:tcPr>
            <w:tcW w:w="1092" w:type="dxa"/>
          </w:tcPr>
          <w:p w:rsidR="00AF3522" w:rsidRPr="002F715D" w:rsidRDefault="0056187A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>Хорошо сформировавшееся у</w:t>
            </w:r>
            <w:r w:rsidR="00AF3522" w:rsidRPr="000D359B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041005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межкультурного взаимодействия в рамках делового общения;  применять правила речевого этикета</w:t>
            </w:r>
          </w:p>
        </w:tc>
        <w:tc>
          <w:tcPr>
            <w:tcW w:w="1092" w:type="dxa"/>
          </w:tcPr>
          <w:p w:rsidR="00AF3522" w:rsidRPr="002F715D" w:rsidRDefault="001839D3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6438A">
              <w:rPr>
                <w:rFonts w:ascii="Times New Roman" w:hAnsi="Times New Roman"/>
                <w:sz w:val="20"/>
                <w:szCs w:val="20"/>
              </w:rPr>
              <w:t>Отлично сформировавшееся у</w:t>
            </w:r>
            <w:r w:rsidR="00AF3522" w:rsidRPr="0076438A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041005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межкультурного взаимодействия в рамках делового общения; сочетать вербальные и невербальные средства коммуникации; применять правила речевого этикета</w:t>
            </w:r>
          </w:p>
        </w:tc>
        <w:tc>
          <w:tcPr>
            <w:tcW w:w="1266" w:type="dxa"/>
          </w:tcPr>
          <w:p w:rsidR="00AF3522" w:rsidRPr="002F715D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Свободное и творческое умение </w:t>
            </w:r>
            <w:r w:rsidR="0076438A">
              <w:rPr>
                <w:rFonts w:ascii="Times New Roman" w:hAnsi="Times New Roman"/>
                <w:sz w:val="20"/>
                <w:szCs w:val="20"/>
              </w:rPr>
              <w:t xml:space="preserve">формулировать и </w:t>
            </w:r>
            <w:r w:rsidR="0076438A" w:rsidRPr="00041005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в различных сферах и ситуациях межличностного и межкультурного взаимодействия в рамках делового общения; сочетать вербальные и невербальные средства коммуникации; применять правила речевого </w:t>
            </w:r>
            <w:proofErr w:type="spellStart"/>
            <w:r w:rsidR="0076438A" w:rsidRPr="00041005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="001839D3" w:rsidRPr="00D12BF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</w:tr>
      <w:tr w:rsidR="00AF3522" w:rsidRPr="00321ADF" w:rsidTr="00D01A21">
        <w:trPr>
          <w:trHeight w:val="7174"/>
        </w:trPr>
        <w:tc>
          <w:tcPr>
            <w:tcW w:w="1470" w:type="dxa"/>
            <w:shd w:val="clear" w:color="auto" w:fill="auto"/>
          </w:tcPr>
          <w:p w:rsidR="00AF3522" w:rsidRPr="001839D3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Владеть: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</w:t>
            </w:r>
          </w:p>
        </w:tc>
        <w:tc>
          <w:tcPr>
            <w:tcW w:w="1229" w:type="dxa"/>
            <w:shd w:val="clear" w:color="auto" w:fill="auto"/>
          </w:tcPr>
          <w:p w:rsidR="00AF3522" w:rsidRPr="002F715D" w:rsidRDefault="00AF3522" w:rsidP="00183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Полное отсутствие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>общей речевой культур</w:t>
            </w:r>
            <w:r w:rsidR="001839D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366" w:type="dxa"/>
            <w:shd w:val="clear" w:color="auto" w:fill="auto"/>
          </w:tcPr>
          <w:p w:rsidR="00AF3522" w:rsidRPr="002F715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2F715D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>общей речевой культур</w:t>
            </w:r>
            <w:r w:rsidR="001839D3">
              <w:rPr>
                <w:rFonts w:ascii="Times New Roman" w:hAnsi="Times New Roman"/>
                <w:sz w:val="20"/>
                <w:szCs w:val="20"/>
              </w:rPr>
              <w:t>ы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>; осознани</w:t>
            </w:r>
            <w:r w:rsidR="001839D3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 xml:space="preserve">необходимости грамотного изложения своих мыслей </w:t>
            </w:r>
          </w:p>
        </w:tc>
        <w:tc>
          <w:tcPr>
            <w:tcW w:w="1229" w:type="dxa"/>
            <w:shd w:val="clear" w:color="auto" w:fill="auto"/>
          </w:tcPr>
          <w:p w:rsidR="00AF3522" w:rsidRPr="002F715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Посредственное </w:t>
            </w:r>
            <w:r w:rsidR="001839D3" w:rsidRPr="000D359B">
              <w:rPr>
                <w:rFonts w:ascii="Times New Roman" w:hAnsi="Times New Roman"/>
                <w:sz w:val="20"/>
                <w:szCs w:val="20"/>
              </w:rPr>
              <w:t xml:space="preserve">владение речевой культурой;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>осознани</w:t>
            </w:r>
            <w:r w:rsidR="001839D3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 xml:space="preserve">необходимости грамотного изложения своих мыслей в устной </w:t>
            </w:r>
            <w:r w:rsidR="0076438A">
              <w:rPr>
                <w:rFonts w:ascii="Times New Roman" w:hAnsi="Times New Roman"/>
                <w:sz w:val="20"/>
                <w:szCs w:val="20"/>
              </w:rPr>
              <w:t xml:space="preserve">и письменной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>форме на русском языке</w:t>
            </w:r>
            <w:r w:rsidR="001839D3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AF3522" w:rsidRPr="002F715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Удовлетворительное владение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>речевой культурой</w:t>
            </w:r>
            <w:r w:rsidR="001839D3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 xml:space="preserve">; осознание необходимости грамотного изложения своих мыслей в устной форме на русском языке </w:t>
            </w:r>
            <w:r w:rsidR="0076438A" w:rsidRPr="0076438A">
              <w:rPr>
                <w:rFonts w:ascii="Times New Roman" w:hAnsi="Times New Roman"/>
                <w:sz w:val="20"/>
                <w:szCs w:val="20"/>
              </w:rPr>
              <w:t>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2F715D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Хорошее владение </w:t>
            </w:r>
            <w:r w:rsidR="001839D3" w:rsidRPr="001839D3">
              <w:rPr>
                <w:rFonts w:ascii="Times New Roman" w:hAnsi="Times New Roman"/>
                <w:sz w:val="20"/>
                <w:szCs w:val="20"/>
              </w:rPr>
              <w:t xml:space="preserve">речевой культурой; осознание необходимости грамотного изложения своих мыслей </w:t>
            </w:r>
            <w:r w:rsidR="005F6CFF" w:rsidRPr="0076438A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2F715D" w:rsidRDefault="00723CF0" w:rsidP="00723C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>Высокое</w:t>
            </w:r>
            <w:r w:rsidR="00AF3522" w:rsidRPr="000D359B">
              <w:rPr>
                <w:rFonts w:ascii="Times New Roman" w:hAnsi="Times New Roman"/>
                <w:sz w:val="20"/>
                <w:szCs w:val="20"/>
              </w:rPr>
              <w:t xml:space="preserve"> владение </w:t>
            </w:r>
            <w:r w:rsidRPr="001839D3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76438A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266" w:type="dxa"/>
          </w:tcPr>
          <w:p w:rsidR="00AF3522" w:rsidRPr="002F715D" w:rsidRDefault="00AF3522" w:rsidP="005F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D359B">
              <w:rPr>
                <w:rFonts w:ascii="Times New Roman" w:hAnsi="Times New Roman"/>
                <w:sz w:val="20"/>
                <w:szCs w:val="20"/>
              </w:rPr>
              <w:t xml:space="preserve">Превосходное владение </w:t>
            </w:r>
            <w:r w:rsidR="00723CF0" w:rsidRPr="001839D3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76438A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</w:tr>
      <w:tr w:rsidR="00D01A21" w:rsidRPr="00321ADF" w:rsidTr="00D01A21">
        <w:trPr>
          <w:trHeight w:val="601"/>
        </w:trPr>
        <w:tc>
          <w:tcPr>
            <w:tcW w:w="9973" w:type="dxa"/>
            <w:gridSpan w:val="8"/>
            <w:shd w:val="clear" w:color="auto" w:fill="auto"/>
          </w:tcPr>
          <w:p w:rsidR="00D01A21" w:rsidRPr="00D162CC" w:rsidRDefault="00D01A21" w:rsidP="00D01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CC">
              <w:rPr>
                <w:rFonts w:ascii="Times New Roman" w:hAnsi="Times New Roman"/>
              </w:rPr>
              <w:t>ПК-3 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  <w:r w:rsidR="00D162CC">
              <w:rPr>
                <w:rFonts w:ascii="Times New Roman" w:hAnsi="Times New Roman"/>
              </w:rPr>
              <w:t xml:space="preserve"> </w:t>
            </w:r>
            <w:r w:rsidR="00D162CC" w:rsidRPr="00D162CC">
              <w:rPr>
                <w:rFonts w:ascii="Times New Roman" w:hAnsi="Times New Roman"/>
                <w:i/>
              </w:rPr>
              <w:t>(завершающий этап)</w:t>
            </w:r>
          </w:p>
        </w:tc>
      </w:tr>
      <w:tr w:rsidR="00CE2F5A" w:rsidRPr="00321ADF" w:rsidTr="00D01A21">
        <w:trPr>
          <w:trHeight w:val="5656"/>
        </w:trPr>
        <w:tc>
          <w:tcPr>
            <w:tcW w:w="1470" w:type="dxa"/>
            <w:shd w:val="clear" w:color="auto" w:fill="auto"/>
          </w:tcPr>
          <w:p w:rsidR="00CE2F5A" w:rsidRPr="00D01A21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E2F5A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  <w:r w:rsidRPr="00D01A21">
              <w:rPr>
                <w:rFonts w:ascii="Times New Roman" w:hAnsi="Times New Roman"/>
                <w:i/>
                <w:sz w:val="20"/>
                <w:szCs w:val="20"/>
              </w:rPr>
              <w:t>: профессиональной терминологией;</w:t>
            </w:r>
          </w:p>
          <w:p w:rsidR="00CE2F5A" w:rsidRPr="001839D3" w:rsidRDefault="00CE2F5A" w:rsidP="00CE2F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1A21">
              <w:rPr>
                <w:rFonts w:ascii="Times New Roman" w:hAnsi="Times New Roman"/>
                <w:i/>
                <w:sz w:val="20"/>
                <w:szCs w:val="20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коммуникации; умением адаптировать деловое общение к профессиональному уровню аудитории.</w:t>
            </w:r>
          </w:p>
        </w:tc>
        <w:tc>
          <w:tcPr>
            <w:tcW w:w="1229" w:type="dxa"/>
            <w:shd w:val="clear" w:color="auto" w:fill="auto"/>
          </w:tcPr>
          <w:p w:rsidR="00CE2F5A" w:rsidRPr="00CE2F5A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Полное отсутствие культуры владения терминологией</w:t>
            </w:r>
          </w:p>
        </w:tc>
        <w:tc>
          <w:tcPr>
            <w:tcW w:w="1366" w:type="dxa"/>
            <w:shd w:val="clear" w:color="auto" w:fill="auto"/>
          </w:tcPr>
          <w:p w:rsidR="00CE2F5A" w:rsidRPr="00CE2F5A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Отсутствие культуры владения терминологией, умения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CE2F5A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Посредственная культура владения терминологией, слабое умение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CE2F5A" w:rsidRDefault="00CE2F5A" w:rsidP="00CE2F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Удовлетворительное владение: профессиональной терминологией;</w:t>
            </w:r>
          </w:p>
          <w:p w:rsidR="00CE2F5A" w:rsidRPr="00CE2F5A" w:rsidRDefault="00CE2F5A" w:rsidP="00CE2F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искусством изменения стиля устного и письмен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>ного изложения в зависимос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CE2F5A" w:rsidRDefault="00CE2F5A" w:rsidP="00CE2F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Хорошее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r w:rsidRPr="00CE2F5A">
              <w:rPr>
                <w:rFonts w:ascii="Times New Roman" w:hAnsi="Times New Roman"/>
                <w:sz w:val="19"/>
                <w:szCs w:val="19"/>
              </w:rPr>
              <w:t>ладение: профессиональной терминологией;</w:t>
            </w:r>
          </w:p>
          <w:p w:rsidR="00CE2F5A" w:rsidRPr="00CE2F5A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искусством изменения стиля устного и письмен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>ного изложения в зависимос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CE2F5A" w:rsidRDefault="00CE2F5A" w:rsidP="00CE2F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Высокое владение: профессиональной терминологией;</w:t>
            </w:r>
          </w:p>
          <w:p w:rsidR="00CE2F5A" w:rsidRPr="00CE2F5A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искусством изменения стиля устного и письмен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>ного изложения в зависимос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  <w:tc>
          <w:tcPr>
            <w:tcW w:w="1266" w:type="dxa"/>
          </w:tcPr>
          <w:p w:rsidR="00285168" w:rsidRPr="00CE2F5A" w:rsidRDefault="00CE2F5A" w:rsidP="0028516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Превосходное владение</w:t>
            </w:r>
            <w:r w:rsidR="00285168" w:rsidRPr="00CE2F5A">
              <w:rPr>
                <w:rFonts w:ascii="Times New Roman" w:hAnsi="Times New Roman"/>
                <w:sz w:val="19"/>
                <w:szCs w:val="19"/>
              </w:rPr>
              <w:t>: профессиональной терминологией;</w:t>
            </w:r>
          </w:p>
          <w:p w:rsidR="00CE2F5A" w:rsidRPr="00CE2F5A" w:rsidRDefault="00285168" w:rsidP="0028516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CE2F5A">
              <w:rPr>
                <w:rFonts w:ascii="Times New Roman" w:hAnsi="Times New Roman"/>
                <w:sz w:val="19"/>
                <w:szCs w:val="19"/>
              </w:rPr>
              <w:t>искусством изменения стиля устного и письмен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>ного изложения в зависимос</w:t>
            </w:r>
            <w:r w:rsidRPr="00CE2F5A">
              <w:rPr>
                <w:rFonts w:ascii="Times New Roman" w:hAnsi="Times New Roman"/>
                <w:sz w:val="19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</w:tr>
    </w:tbl>
    <w:p w:rsidR="00AF3522" w:rsidRPr="00321ADF" w:rsidRDefault="00AF3522" w:rsidP="00AF35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F3522" w:rsidRPr="00321ADF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F3522" w:rsidRPr="00D7506A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6.2. Описание шкал оценивания </w:t>
      </w:r>
    </w:p>
    <w:p w:rsidR="00AF3522" w:rsidRPr="00D7506A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AF3522" w:rsidRPr="00D7506A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•</w:t>
      </w:r>
      <w:r w:rsidRPr="00D7506A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AF3522" w:rsidRPr="00D7506A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•</w:t>
      </w:r>
      <w:r w:rsidRPr="00D7506A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AF3522" w:rsidRPr="00D7506A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•</w:t>
      </w:r>
      <w:r w:rsidRPr="00D7506A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AF3522" w:rsidRPr="00D7506A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Зачет включает устную и письменную часть. Устная часть зачета заключается в ответе студентом на теоретические вопрос</w:t>
      </w:r>
      <w:r w:rsidR="000D359B" w:rsidRPr="00D7506A">
        <w:rPr>
          <w:rFonts w:ascii="Times New Roman" w:hAnsi="Times New Roman"/>
          <w:sz w:val="24"/>
          <w:szCs w:val="24"/>
        </w:rPr>
        <w:t>ы</w:t>
      </w:r>
      <w:r w:rsidRPr="00D7506A">
        <w:rPr>
          <w:rFonts w:ascii="Times New Roman" w:hAnsi="Times New Roman"/>
          <w:sz w:val="24"/>
          <w:szCs w:val="24"/>
        </w:rPr>
        <w:t xml:space="preserve"> курса (с предварительной подготовкой). Письменная часть предполагает выполнение практического задания.</w:t>
      </w:r>
    </w:p>
    <w:p w:rsidR="00AF3522" w:rsidRPr="00107774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522" w:rsidRPr="00107774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559"/>
        <w:gridCol w:w="1985"/>
        <w:gridCol w:w="2126"/>
        <w:gridCol w:w="1701"/>
      </w:tblGrid>
      <w:tr w:rsidR="00AF3522" w:rsidRPr="00107774" w:rsidTr="00343ED9">
        <w:tc>
          <w:tcPr>
            <w:tcW w:w="675" w:type="dxa"/>
            <w:vMerge w:val="restart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vMerge w:val="restart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оценки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AF3522" w:rsidRPr="00107774" w:rsidTr="00343ED9">
        <w:tc>
          <w:tcPr>
            <w:tcW w:w="675" w:type="dxa"/>
            <w:vMerge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сформированности умений и навыков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AF3522" w:rsidRPr="00107774" w:rsidTr="00343ED9">
        <w:tc>
          <w:tcPr>
            <w:tcW w:w="675" w:type="dxa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тсутствие знаний по предмету</w:t>
            </w:r>
          </w:p>
        </w:tc>
        <w:tc>
          <w:tcPr>
            <w:tcW w:w="1985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Не демонстри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рует умений, требуется дополнительная подготовка</w:t>
            </w:r>
          </w:p>
        </w:tc>
        <w:tc>
          <w:tcPr>
            <w:tcW w:w="2126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развития способности недостаточный для решения поставленных задач и выполнения соответствующих заданий, </w:t>
            </w:r>
            <w:r w:rsidR="005F6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работа по развитию способностей</w:t>
            </w:r>
          </w:p>
        </w:tc>
        <w:tc>
          <w:tcPr>
            <w:tcW w:w="1701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отсутствуют</w:t>
            </w:r>
          </w:p>
        </w:tc>
      </w:tr>
      <w:tr w:rsidR="00AF3522" w:rsidRPr="00107774" w:rsidTr="00343ED9">
        <w:tc>
          <w:tcPr>
            <w:tcW w:w="675" w:type="dxa"/>
            <w:shd w:val="clear" w:color="auto" w:fill="auto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при изложении </w:t>
            </w:r>
            <w:r w:rsidR="005F6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может быть 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допущено несколько  ошибок</w:t>
            </w:r>
          </w:p>
        </w:tc>
        <w:tc>
          <w:tcPr>
            <w:tcW w:w="1985" w:type="dxa"/>
            <w:shd w:val="clear" w:color="auto" w:fill="auto"/>
          </w:tcPr>
          <w:p w:rsidR="00AF3522" w:rsidRPr="00107774" w:rsidRDefault="00AF3522" w:rsidP="005F6C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Имеющиеся умения в целом позволяют решать поставленные  задачи и выполнять требуемые задания, </w:t>
            </w:r>
            <w:r w:rsidR="005F6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могут 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име</w:t>
            </w:r>
            <w:r w:rsidR="005F6CFF">
              <w:rPr>
                <w:rFonts w:ascii="Times New Roman" w:hAnsi="Times New Roman"/>
                <w:color w:val="000000"/>
                <w:sz w:val="20"/>
                <w:szCs w:val="20"/>
              </w:rPr>
              <w:t>ть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 существенные недочеты, </w:t>
            </w:r>
            <w:r w:rsidR="005F6CFF">
              <w:rPr>
                <w:rFonts w:ascii="Times New Roman" w:hAnsi="Times New Roman"/>
                <w:color w:val="000000"/>
                <w:sz w:val="20"/>
                <w:szCs w:val="20"/>
              </w:rPr>
              <w:t>может по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треб</w:t>
            </w:r>
            <w:r w:rsidR="005F6CFF">
              <w:rPr>
                <w:rFonts w:ascii="Times New Roman" w:hAnsi="Times New Roman"/>
                <w:color w:val="000000"/>
                <w:sz w:val="20"/>
                <w:szCs w:val="20"/>
              </w:rPr>
              <w:t>овать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ся дополнительная практика</w:t>
            </w:r>
          </w:p>
        </w:tc>
        <w:tc>
          <w:tcPr>
            <w:tcW w:w="2126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высокий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1701" w:type="dxa"/>
            <w:shd w:val="clear" w:color="auto" w:fill="auto"/>
          </w:tcPr>
          <w:p w:rsidR="00AF3522" w:rsidRPr="00107774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высоком 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уровне, демонстрируется готовность выполнять большинство  поставленных задач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приемлемом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уровне качества </w:t>
            </w:r>
          </w:p>
        </w:tc>
      </w:tr>
    </w:tbl>
    <w:p w:rsidR="00AF3522" w:rsidRPr="00D7506A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D7506A" w:rsidRDefault="00AF3522" w:rsidP="00AF3522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обучения по дисциплине, характеризующих этапы формирования компетенций </w:t>
      </w:r>
    </w:p>
    <w:p w:rsidR="00AF3522" w:rsidRPr="00D7506A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506A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D7506A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D7506A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D7506A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>- тестирование;</w:t>
      </w:r>
    </w:p>
    <w:p w:rsidR="00AF3522" w:rsidRPr="00D7506A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>- фронтальный опрос;</w:t>
      </w:r>
    </w:p>
    <w:p w:rsidR="00AF3522" w:rsidRPr="00D7506A" w:rsidRDefault="00AF3522" w:rsidP="00AF352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  <w:highlight w:val="cyan"/>
        </w:rPr>
      </w:pPr>
    </w:p>
    <w:p w:rsidR="00AF3522" w:rsidRPr="00D7506A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506A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D7506A"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 w:rsidRPr="00D7506A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D7506A"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 w:rsidRPr="00D7506A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D7506A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>практические задания;</w:t>
      </w:r>
    </w:p>
    <w:p w:rsidR="00AF3522" w:rsidRPr="00D7506A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>творческие задания;</w:t>
      </w:r>
    </w:p>
    <w:p w:rsidR="00AF3522" w:rsidRPr="00D7506A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 xml:space="preserve">разбор конкретных </w:t>
      </w:r>
      <w:proofErr w:type="gramStart"/>
      <w:r w:rsidRPr="00D7506A">
        <w:rPr>
          <w:rFonts w:ascii="Times New Roman" w:hAnsi="Times New Roman"/>
          <w:i/>
          <w:sz w:val="24"/>
          <w:szCs w:val="24"/>
        </w:rPr>
        <w:t>ситуаций</w:t>
      </w:r>
      <w:r w:rsidR="00343ED9" w:rsidRPr="00D7506A">
        <w:rPr>
          <w:rFonts w:ascii="Times New Roman" w:hAnsi="Times New Roman"/>
          <w:i/>
          <w:sz w:val="24"/>
          <w:szCs w:val="24"/>
        </w:rPr>
        <w:t xml:space="preserve"> </w:t>
      </w:r>
      <w:r w:rsidR="00007AE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43ED9" w:rsidRPr="00D7506A" w:rsidRDefault="00343ED9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9" w:rsidRPr="00D7506A" w:rsidRDefault="00343ED9" w:rsidP="0034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lastRenderedPageBreak/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E66A8F" w:rsidRPr="00D7506A" w:rsidRDefault="00E66A8F" w:rsidP="0034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A0" w:rsidRPr="00D7506A" w:rsidRDefault="00480FA0" w:rsidP="00343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6.4.1. </w:t>
      </w:r>
      <w:r w:rsidRPr="00D7506A">
        <w:rPr>
          <w:rFonts w:ascii="Times New Roman" w:hAnsi="Times New Roman"/>
          <w:b/>
          <w:sz w:val="24"/>
          <w:szCs w:val="24"/>
        </w:rPr>
        <w:t>Образцы практических заданий.</w:t>
      </w:r>
    </w:p>
    <w:p w:rsidR="00E66A8F" w:rsidRPr="00D7506A" w:rsidRDefault="00421C90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1. </w:t>
      </w:r>
      <w:r w:rsidR="003B7D6A" w:rsidRPr="00D7506A">
        <w:rPr>
          <w:rFonts w:ascii="Times New Roman" w:hAnsi="Times New Roman"/>
          <w:sz w:val="24"/>
          <w:szCs w:val="24"/>
        </w:rPr>
        <w:t xml:space="preserve">Подготовьте ответ на вопрос: </w:t>
      </w:r>
      <w:r w:rsidR="003B7D6A" w:rsidRPr="00D7506A">
        <w:rPr>
          <w:rFonts w:ascii="Times New Roman" w:hAnsi="Times New Roman"/>
          <w:i/>
          <w:sz w:val="24"/>
          <w:szCs w:val="24"/>
        </w:rPr>
        <w:t xml:space="preserve">Какие существуют </w:t>
      </w:r>
      <w:proofErr w:type="spellStart"/>
      <w:r w:rsidR="003B7D6A" w:rsidRPr="00D7506A">
        <w:rPr>
          <w:rFonts w:ascii="Times New Roman" w:hAnsi="Times New Roman"/>
          <w:i/>
          <w:sz w:val="24"/>
          <w:szCs w:val="24"/>
        </w:rPr>
        <w:t>подстили</w:t>
      </w:r>
      <w:proofErr w:type="spellEnd"/>
      <w:r w:rsidR="003B7D6A" w:rsidRPr="00D7506A">
        <w:rPr>
          <w:rFonts w:ascii="Times New Roman" w:hAnsi="Times New Roman"/>
          <w:i/>
          <w:sz w:val="24"/>
          <w:szCs w:val="24"/>
        </w:rPr>
        <w:t xml:space="preserve"> официально-делового стиля</w:t>
      </w:r>
      <w:r w:rsidR="003B7D6A" w:rsidRPr="00D7506A">
        <w:rPr>
          <w:rFonts w:ascii="Times New Roman" w:hAnsi="Times New Roman"/>
          <w:sz w:val="24"/>
          <w:szCs w:val="24"/>
        </w:rPr>
        <w:t>?</w:t>
      </w:r>
    </w:p>
    <w:p w:rsidR="003B7D6A" w:rsidRPr="00D7506A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2. Подготовьте ответ на вопрос: </w:t>
      </w:r>
      <w:r w:rsidRPr="00D7506A">
        <w:rPr>
          <w:rFonts w:ascii="Times New Roman" w:hAnsi="Times New Roman"/>
          <w:i/>
          <w:sz w:val="24"/>
          <w:szCs w:val="24"/>
        </w:rPr>
        <w:t>Как формировался официально-деловой стиль русского литературного языка</w:t>
      </w:r>
      <w:r w:rsidRPr="00D7506A">
        <w:rPr>
          <w:rFonts w:ascii="Times New Roman" w:hAnsi="Times New Roman"/>
          <w:sz w:val="24"/>
          <w:szCs w:val="24"/>
        </w:rPr>
        <w:t>?</w:t>
      </w:r>
    </w:p>
    <w:p w:rsidR="003B7D6A" w:rsidRPr="00D7506A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3. Подготовьте ответ на вопрос: </w:t>
      </w:r>
      <w:r w:rsidRPr="00D7506A">
        <w:rPr>
          <w:rFonts w:ascii="Times New Roman" w:hAnsi="Times New Roman"/>
          <w:i/>
          <w:sz w:val="24"/>
          <w:szCs w:val="24"/>
        </w:rPr>
        <w:t>Каковы отличительные языковые особенности официально-делового стиля</w:t>
      </w:r>
      <w:r w:rsidRPr="00D7506A">
        <w:rPr>
          <w:rFonts w:ascii="Times New Roman" w:hAnsi="Times New Roman"/>
          <w:sz w:val="24"/>
          <w:szCs w:val="24"/>
        </w:rPr>
        <w:t>?</w:t>
      </w:r>
    </w:p>
    <w:p w:rsidR="003B7D6A" w:rsidRPr="00D7506A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4. Подготовьте ответ на вопрос: </w:t>
      </w:r>
      <w:r w:rsidRPr="00D7506A">
        <w:rPr>
          <w:rFonts w:ascii="Times New Roman" w:hAnsi="Times New Roman"/>
          <w:i/>
          <w:sz w:val="24"/>
          <w:szCs w:val="24"/>
        </w:rPr>
        <w:t>Какие функции выполняют документы</w:t>
      </w:r>
      <w:r w:rsidRPr="00D7506A">
        <w:rPr>
          <w:rFonts w:ascii="Times New Roman" w:hAnsi="Times New Roman"/>
          <w:sz w:val="24"/>
          <w:szCs w:val="24"/>
        </w:rPr>
        <w:t xml:space="preserve">? </w:t>
      </w:r>
    </w:p>
    <w:p w:rsidR="003B7D6A" w:rsidRPr="00D7506A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5. Исправьте ошибки в употреблении причастий и причастных оборотов.</w:t>
      </w:r>
    </w:p>
    <w:p w:rsidR="003B7D6A" w:rsidRPr="00D7506A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1. Уважаемые пассажиры, не берите у незнакомых лиц какие-либо вещи для перевозки и передачи их встречающих в пункте назначения (объявление в автобусе). 2. В своей поэме Блок изображает происходившие события в 1917 г. (из сочинения). 3. </w:t>
      </w:r>
      <w:proofErr w:type="spellStart"/>
      <w:r w:rsidRPr="00D7506A">
        <w:rPr>
          <w:rFonts w:ascii="Times New Roman" w:hAnsi="Times New Roman"/>
          <w:sz w:val="24"/>
          <w:szCs w:val="24"/>
        </w:rPr>
        <w:t>Сорватый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цветок он нёс в руке. 4. Все пожелавшие бы ознакомиться с продукцией нашей фирмы могут посмотреть каталог. 5. </w:t>
      </w:r>
      <w:proofErr w:type="spellStart"/>
      <w:r w:rsidRPr="00D7506A">
        <w:rPr>
          <w:rFonts w:ascii="Times New Roman" w:hAnsi="Times New Roman"/>
          <w:sz w:val="24"/>
          <w:szCs w:val="24"/>
        </w:rPr>
        <w:t>Прочитающий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новую книгу писателя не останется разочарованным. 6. </w:t>
      </w:r>
      <w:proofErr w:type="spellStart"/>
      <w:r w:rsidRPr="00D7506A">
        <w:rPr>
          <w:rFonts w:ascii="Times New Roman" w:hAnsi="Times New Roman"/>
          <w:sz w:val="24"/>
          <w:szCs w:val="24"/>
        </w:rPr>
        <w:t>Выцвевший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узор был когда-то очень ярок. 7. </w:t>
      </w:r>
      <w:proofErr w:type="spellStart"/>
      <w:r w:rsidRPr="00D7506A">
        <w:rPr>
          <w:rFonts w:ascii="Times New Roman" w:hAnsi="Times New Roman"/>
          <w:sz w:val="24"/>
          <w:szCs w:val="24"/>
        </w:rPr>
        <w:t>Вязший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в снегу человек понуро шёл по полю. 8. Лежащая книга на столе раскрыта на семьдесят второй странице. 9. Она надела кофту с рукавами, плотно прилегающую к запястью. 10. Дело в том, что компания «Лукойл-</w:t>
      </w:r>
      <w:proofErr w:type="spellStart"/>
      <w:r w:rsidRPr="00D7506A">
        <w:rPr>
          <w:rFonts w:ascii="Times New Roman" w:hAnsi="Times New Roman"/>
          <w:sz w:val="24"/>
          <w:szCs w:val="24"/>
        </w:rPr>
        <w:t>Волгограднефтепереработка</w:t>
      </w:r>
      <w:proofErr w:type="spellEnd"/>
      <w:r w:rsidRPr="00D7506A">
        <w:rPr>
          <w:rFonts w:ascii="Times New Roman" w:hAnsi="Times New Roman"/>
          <w:sz w:val="24"/>
          <w:szCs w:val="24"/>
        </w:rPr>
        <w:t>» в течение последних двух месяцев оптовые цены на бензин не поднимала</w:t>
      </w:r>
      <w:r w:rsidRPr="003B7D6A">
        <w:rPr>
          <w:rFonts w:ascii="Times New Roman" w:hAnsi="Times New Roman"/>
          <w:sz w:val="28"/>
          <w:szCs w:val="28"/>
        </w:rPr>
        <w:t xml:space="preserve">, </w:t>
      </w:r>
      <w:r w:rsidRPr="00D7506A">
        <w:rPr>
          <w:rFonts w:ascii="Times New Roman" w:hAnsi="Times New Roman"/>
          <w:sz w:val="24"/>
          <w:szCs w:val="24"/>
        </w:rPr>
        <w:t>тем не менее «Лукойл-</w:t>
      </w:r>
      <w:proofErr w:type="spellStart"/>
      <w:r w:rsidRPr="00D7506A">
        <w:rPr>
          <w:rFonts w:ascii="Times New Roman" w:hAnsi="Times New Roman"/>
          <w:sz w:val="24"/>
          <w:szCs w:val="24"/>
        </w:rPr>
        <w:t>Нижневолжскнефтепродукт</w:t>
      </w:r>
      <w:proofErr w:type="spellEnd"/>
      <w:r w:rsidRPr="00D7506A">
        <w:rPr>
          <w:rFonts w:ascii="Times New Roman" w:hAnsi="Times New Roman"/>
          <w:sz w:val="24"/>
          <w:szCs w:val="24"/>
        </w:rPr>
        <w:t>», непосредственно занимающаяся продажей топлива в розницу, отпускную стоимость повысила (</w:t>
      </w:r>
      <w:r w:rsidR="007A2DB1" w:rsidRPr="00D7506A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D7506A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D7506A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D7506A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D750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506A">
        <w:rPr>
          <w:rFonts w:ascii="Times New Roman" w:hAnsi="Times New Roman"/>
          <w:sz w:val="24"/>
          <w:szCs w:val="24"/>
        </w:rPr>
        <w:t>).</w:t>
      </w:r>
    </w:p>
    <w:p w:rsidR="003B7D6A" w:rsidRPr="00D7506A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6. Исправьте ошибки в употреблении деепричастий и деепричастных оборотов.</w:t>
      </w:r>
    </w:p>
    <w:p w:rsidR="00343ED9" w:rsidRPr="00D7506A" w:rsidRDefault="003B7D6A" w:rsidP="00007A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1. Воспитывая в детях любовь к природе, они начинают более внимательно относиться к окружающей среде. 2. Отдохнувши, спортсмены продолжили тренировку. 3. Высокий уровень подготовки демонстрируется лыжниками, делая пролёты по 15-20 метров. 4. Делая такие подсчёты, индекс доходности жилья не учитывался. 5. Погружаясь в объятия публики, идя ей навстречу, говоря и делая только то, что публика хочет слышать, ― прямой путь на дно (</w:t>
      </w:r>
      <w:r w:rsidR="007A2DB1" w:rsidRPr="00D7506A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D7506A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D7506A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D7506A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D750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). 6. Смотря на то, что они делают, не хочется их жалеть. 7. </w:t>
      </w:r>
      <w:proofErr w:type="spellStart"/>
      <w:r w:rsidRPr="00D7506A">
        <w:rPr>
          <w:rFonts w:ascii="Times New Roman" w:hAnsi="Times New Roman"/>
          <w:sz w:val="24"/>
          <w:szCs w:val="24"/>
        </w:rPr>
        <w:t>Вышев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из дома, они направились в сторону метро. 8. Вернувшись из улицы в дом, очки запотевают. 9. А пока специалисты разбираются, волгоградским водителям и дальше придётся выкладывать за бензин кругленькие суммы, ожидая следующего подорожания (</w:t>
      </w:r>
      <w:r w:rsidRPr="00D7506A">
        <w:rPr>
          <w:rFonts w:ascii="Times New Roman" w:hAnsi="Times New Roman"/>
          <w:sz w:val="24"/>
          <w:szCs w:val="24"/>
          <w:lang w:val="en-US"/>
        </w:rPr>
        <w:t>www</w:t>
      </w:r>
      <w:r w:rsidRPr="00D7506A">
        <w:rPr>
          <w:rFonts w:ascii="Times New Roman" w:hAnsi="Times New Roman"/>
          <w:sz w:val="24"/>
          <w:szCs w:val="24"/>
        </w:rPr>
        <w:t>.</w:t>
      </w:r>
      <w:proofErr w:type="spellStart"/>
      <w:r w:rsidRPr="00D7506A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D7506A">
        <w:rPr>
          <w:rFonts w:ascii="Times New Roman" w:hAnsi="Times New Roman"/>
          <w:sz w:val="24"/>
          <w:szCs w:val="24"/>
        </w:rPr>
        <w:t>.</w:t>
      </w:r>
      <w:proofErr w:type="spellStart"/>
      <w:r w:rsidRPr="00D750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506A">
        <w:rPr>
          <w:rFonts w:ascii="Times New Roman" w:hAnsi="Times New Roman"/>
          <w:sz w:val="24"/>
          <w:szCs w:val="24"/>
        </w:rPr>
        <w:t>).</w:t>
      </w:r>
    </w:p>
    <w:p w:rsidR="00343ED9" w:rsidRPr="00D7506A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6.4.</w:t>
      </w:r>
      <w:r w:rsidR="00343ED9" w:rsidRPr="00D7506A">
        <w:rPr>
          <w:rFonts w:ascii="Times New Roman" w:hAnsi="Times New Roman"/>
          <w:sz w:val="24"/>
          <w:szCs w:val="24"/>
        </w:rPr>
        <w:t xml:space="preserve">2. </w:t>
      </w:r>
      <w:r w:rsidR="00343ED9" w:rsidRPr="00D7506A">
        <w:rPr>
          <w:rFonts w:ascii="Times New Roman" w:hAnsi="Times New Roman"/>
          <w:b/>
          <w:sz w:val="24"/>
          <w:szCs w:val="24"/>
        </w:rPr>
        <w:t>Творческое задание</w:t>
      </w:r>
      <w:r w:rsidR="00343ED9" w:rsidRPr="00D7506A">
        <w:rPr>
          <w:rFonts w:ascii="Times New Roman" w:hAnsi="Times New Roman"/>
          <w:sz w:val="24"/>
          <w:szCs w:val="24"/>
        </w:rPr>
        <w:t xml:space="preserve">. </w:t>
      </w:r>
    </w:p>
    <w:p w:rsidR="00343ED9" w:rsidRPr="00D7506A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>Задание</w:t>
      </w:r>
      <w:r w:rsidR="00343ED9" w:rsidRPr="00D7506A">
        <w:rPr>
          <w:rFonts w:ascii="Times New Roman" w:hAnsi="Times New Roman"/>
          <w:i/>
          <w:sz w:val="24"/>
          <w:szCs w:val="24"/>
        </w:rPr>
        <w:t xml:space="preserve"> 1</w:t>
      </w:r>
      <w:r w:rsidR="00343ED9" w:rsidRPr="00D7506A">
        <w:rPr>
          <w:rFonts w:ascii="Times New Roman" w:hAnsi="Times New Roman"/>
          <w:sz w:val="24"/>
          <w:szCs w:val="24"/>
        </w:rPr>
        <w:t xml:space="preserve">: </w:t>
      </w:r>
      <w:r w:rsidR="007A2DB1" w:rsidRPr="00D7506A">
        <w:rPr>
          <w:rFonts w:ascii="Times New Roman" w:hAnsi="Times New Roman"/>
          <w:sz w:val="24"/>
          <w:szCs w:val="24"/>
        </w:rPr>
        <w:t xml:space="preserve">Создайте учебный образец любого документа (приказа, распоряжения, докладной записки и т.п.). Опишите необходимые составляющие этого документа. </w:t>
      </w:r>
    </w:p>
    <w:p w:rsidR="00D22D2E" w:rsidRPr="00D7506A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lastRenderedPageBreak/>
        <w:t>Задание</w:t>
      </w:r>
      <w:r w:rsidRPr="00D7506A">
        <w:rPr>
          <w:rFonts w:ascii="Times New Roman" w:hAnsi="Times New Roman"/>
          <w:sz w:val="24"/>
          <w:szCs w:val="24"/>
        </w:rPr>
        <w:t xml:space="preserve"> </w:t>
      </w:r>
      <w:r w:rsidRPr="00D7506A">
        <w:rPr>
          <w:rFonts w:ascii="Times New Roman" w:hAnsi="Times New Roman"/>
          <w:i/>
          <w:sz w:val="24"/>
          <w:szCs w:val="24"/>
        </w:rPr>
        <w:t>2</w:t>
      </w:r>
      <w:r w:rsidRPr="00D7506A">
        <w:rPr>
          <w:rFonts w:ascii="Times New Roman" w:hAnsi="Times New Roman"/>
          <w:sz w:val="24"/>
          <w:szCs w:val="24"/>
        </w:rPr>
        <w:t xml:space="preserve">: </w:t>
      </w:r>
      <w:r w:rsidR="007A2DB1" w:rsidRPr="00D7506A">
        <w:rPr>
          <w:rFonts w:ascii="Times New Roman" w:hAnsi="Times New Roman"/>
          <w:sz w:val="24"/>
          <w:szCs w:val="24"/>
        </w:rPr>
        <w:t>Сконструируйте ситуацию делового телефонного разговора, в ходе которого Вам необходимо убедить собеседника приобрести продукцию Вашей фирмы.</w:t>
      </w:r>
    </w:p>
    <w:p w:rsidR="00D22D2E" w:rsidRPr="00D7506A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6.4.3. </w:t>
      </w:r>
      <w:r w:rsidR="00D22D2E" w:rsidRPr="00D7506A">
        <w:rPr>
          <w:rFonts w:ascii="Times New Roman" w:hAnsi="Times New Roman"/>
          <w:sz w:val="24"/>
          <w:szCs w:val="24"/>
        </w:rPr>
        <w:t>Разбор конкретных ситуаций</w:t>
      </w:r>
    </w:p>
    <w:p w:rsidR="00973BBC" w:rsidRPr="00D7506A" w:rsidRDefault="00ED413F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i/>
          <w:sz w:val="24"/>
          <w:szCs w:val="24"/>
        </w:rPr>
        <w:t>Задание 1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="00973BBC" w:rsidRPr="00D7506A">
        <w:rPr>
          <w:rFonts w:ascii="Times New Roman" w:hAnsi="Times New Roman"/>
          <w:sz w:val="24"/>
          <w:szCs w:val="24"/>
        </w:rPr>
        <w:t>Познакомьтесь с Федеральным законом от 01.05.2017 № 90-ФЗ</w:t>
      </w:r>
    </w:p>
    <w:p w:rsidR="00343ED9" w:rsidRPr="00D7506A" w:rsidRDefault="00973BBC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О внесении изменений в статью 21 Федерального закона «О муниципальной службе в Российской Федерации»</w:t>
      </w:r>
      <w:r w:rsidR="005322C5" w:rsidRPr="00D7506A">
        <w:rPr>
          <w:rFonts w:ascii="Times New Roman" w:hAnsi="Times New Roman"/>
          <w:sz w:val="24"/>
          <w:szCs w:val="24"/>
        </w:rPr>
        <w:t xml:space="preserve"> (использована информация, опубликованная на сайте http://www.kremlin.ru/acts/bank/41908).</w:t>
      </w:r>
      <w:r w:rsidR="002B2DC0" w:rsidRPr="00D7506A">
        <w:rPr>
          <w:rFonts w:ascii="Times New Roman" w:hAnsi="Times New Roman"/>
          <w:sz w:val="24"/>
          <w:szCs w:val="24"/>
        </w:rPr>
        <w:t xml:space="preserve"> Какие языковые особенности официально-делового стиля отразились в данном документе?</w:t>
      </w:r>
      <w:r w:rsidR="005322C5" w:rsidRPr="00D7506A">
        <w:rPr>
          <w:rFonts w:ascii="Times New Roman" w:hAnsi="Times New Roman"/>
          <w:sz w:val="24"/>
          <w:szCs w:val="24"/>
        </w:rPr>
        <w:t xml:space="preserve"> Какие реквизиты были использованы при оформлении документа? </w:t>
      </w:r>
    </w:p>
    <w:p w:rsidR="005322C5" w:rsidRPr="00D7506A" w:rsidRDefault="005322C5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22" w:rsidRDefault="005322C5" w:rsidP="00A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43450" cy="707707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648200" cy="69532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2" w:rsidRPr="00D7506A" w:rsidRDefault="00C36B20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6.4.5. </w:t>
      </w:r>
      <w:r w:rsidR="00AF3522" w:rsidRPr="00D7506A">
        <w:rPr>
          <w:rFonts w:ascii="Times New Roman" w:hAnsi="Times New Roman"/>
          <w:b/>
          <w:sz w:val="24"/>
          <w:szCs w:val="24"/>
        </w:rPr>
        <w:t>Вопросы для контроля</w:t>
      </w:r>
    </w:p>
    <w:p w:rsidR="005322C5" w:rsidRPr="00D7506A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1. Литературный язык как высшая форма русского национального языка. Система функциональных стилей современного русского литературного языка.</w:t>
      </w:r>
    </w:p>
    <w:p w:rsidR="005322C5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2</w:t>
      </w:r>
      <w:r w:rsidR="005322C5" w:rsidRPr="00D7506A">
        <w:rPr>
          <w:rFonts w:ascii="Times New Roman" w:hAnsi="Times New Roman"/>
          <w:sz w:val="24"/>
          <w:szCs w:val="24"/>
        </w:rPr>
        <w:t>. Официально-деловой стиль: общая характеристика.</w:t>
      </w:r>
    </w:p>
    <w:p w:rsidR="005322C5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3</w:t>
      </w:r>
      <w:r w:rsidR="005322C5"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sz w:val="24"/>
          <w:szCs w:val="24"/>
        </w:rPr>
        <w:t xml:space="preserve">Дипломатический и законодательный </w:t>
      </w:r>
      <w:proofErr w:type="spellStart"/>
      <w:r w:rsidRPr="00D7506A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официально-делового стиля: общая характеристика.</w:t>
      </w:r>
    </w:p>
    <w:p w:rsidR="005B0B9A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4. Языковые особенности официально-делового стиля.</w:t>
      </w:r>
    </w:p>
    <w:p w:rsidR="005B0B9A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5. Нормы современного русского литературного языка: орфоэпические и лексические.</w:t>
      </w:r>
    </w:p>
    <w:p w:rsidR="005B0B9A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6. Нормы современного русского литературного языка: грамматические.</w:t>
      </w:r>
    </w:p>
    <w:p w:rsidR="005B0B9A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7. Нормы современного русского литературного языка: орфографические и пунктуационные.</w:t>
      </w:r>
    </w:p>
    <w:p w:rsidR="005B0B9A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8. Требования к языку и стилю документов.</w:t>
      </w:r>
    </w:p>
    <w:p w:rsidR="005B0B9A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9. Документ: определение понятия. Функции документа.</w:t>
      </w:r>
    </w:p>
    <w:p w:rsidR="005B0B9A" w:rsidRPr="00D7506A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lastRenderedPageBreak/>
        <w:t>1</w:t>
      </w:r>
      <w:r w:rsidR="005B0B9A" w:rsidRPr="00D7506A">
        <w:rPr>
          <w:rFonts w:ascii="Times New Roman" w:hAnsi="Times New Roman"/>
          <w:sz w:val="24"/>
          <w:szCs w:val="24"/>
        </w:rPr>
        <w:t>0</w:t>
      </w:r>
      <w:r w:rsidRPr="00D7506A">
        <w:rPr>
          <w:rFonts w:ascii="Times New Roman" w:hAnsi="Times New Roman"/>
          <w:sz w:val="24"/>
          <w:szCs w:val="24"/>
        </w:rPr>
        <w:t xml:space="preserve">. Оформление деловой документации. </w:t>
      </w:r>
    </w:p>
    <w:p w:rsidR="005322C5" w:rsidRPr="00D7506A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11. Документы для внутреннего пользования.</w:t>
      </w:r>
    </w:p>
    <w:p w:rsidR="005B0B9A" w:rsidRPr="00D7506A" w:rsidRDefault="005B0B9A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12. Документы для внешнего пользования. Деловая переписка.</w:t>
      </w:r>
    </w:p>
    <w:p w:rsidR="005322C5" w:rsidRPr="00D7506A" w:rsidRDefault="005322C5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</w:t>
      </w:r>
      <w:r w:rsidR="005B0B9A" w:rsidRPr="00D7506A">
        <w:rPr>
          <w:rFonts w:ascii="Times New Roman" w:hAnsi="Times New Roman"/>
          <w:sz w:val="24"/>
          <w:szCs w:val="24"/>
        </w:rPr>
        <w:t>3</w:t>
      </w:r>
      <w:r w:rsidRPr="00D7506A">
        <w:rPr>
          <w:rFonts w:ascii="Times New Roman" w:hAnsi="Times New Roman"/>
          <w:sz w:val="24"/>
          <w:szCs w:val="24"/>
        </w:rPr>
        <w:t>. Деловое общение. Деловая беседа, деловое совещание, деловые переговоры</w:t>
      </w:r>
    </w:p>
    <w:p w:rsidR="005322C5" w:rsidRPr="00D7506A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</w:t>
      </w:r>
      <w:r w:rsidR="005B0B9A" w:rsidRPr="00D7506A">
        <w:rPr>
          <w:rFonts w:ascii="Times New Roman" w:hAnsi="Times New Roman"/>
          <w:sz w:val="24"/>
          <w:szCs w:val="24"/>
        </w:rPr>
        <w:t>4</w:t>
      </w:r>
      <w:r w:rsidRPr="00D7506A">
        <w:rPr>
          <w:rFonts w:ascii="Times New Roman" w:hAnsi="Times New Roman"/>
          <w:sz w:val="24"/>
          <w:szCs w:val="24"/>
        </w:rPr>
        <w:t>. Телефонные переговоры и их роль в деловом общении</w:t>
      </w:r>
    </w:p>
    <w:p w:rsidR="005322C5" w:rsidRPr="00D7506A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</w:t>
      </w:r>
      <w:r w:rsidR="005B0B9A" w:rsidRPr="00D7506A">
        <w:rPr>
          <w:rFonts w:ascii="Times New Roman" w:hAnsi="Times New Roman"/>
          <w:sz w:val="24"/>
          <w:szCs w:val="24"/>
        </w:rPr>
        <w:t>5</w:t>
      </w:r>
      <w:r w:rsidRPr="00D7506A">
        <w:rPr>
          <w:rFonts w:ascii="Times New Roman" w:hAnsi="Times New Roman"/>
          <w:sz w:val="24"/>
          <w:szCs w:val="24"/>
        </w:rPr>
        <w:t>. Речевой этикет в деловом общении.</w:t>
      </w:r>
    </w:p>
    <w:p w:rsidR="00AF3522" w:rsidRDefault="00AF3522" w:rsidP="00AF352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6B20" w:rsidRPr="00D7506A" w:rsidRDefault="00C36B20" w:rsidP="00D7506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6.4.6. </w:t>
      </w:r>
      <w:r w:rsidRPr="00D7506A">
        <w:rPr>
          <w:rFonts w:ascii="Times New Roman" w:hAnsi="Times New Roman"/>
          <w:b/>
          <w:sz w:val="24"/>
          <w:szCs w:val="24"/>
        </w:rPr>
        <w:t>Примерные задания для итогового контроля (зачета) в форме тестирования:</w:t>
      </w:r>
    </w:p>
    <w:p w:rsidR="00C36B20" w:rsidRPr="00D7506A" w:rsidRDefault="00C36B20" w:rsidP="00C36B20">
      <w:pPr>
        <w:jc w:val="both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Студентам предлагается решить тестовые задания.</w:t>
      </w:r>
    </w:p>
    <w:p w:rsidR="00D22D2E" w:rsidRPr="00D7506A" w:rsidRDefault="00996437" w:rsidP="00AF3522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>Образцы тестовых заданий:</w:t>
      </w:r>
    </w:p>
    <w:p w:rsidR="0059084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1. Коммюнике – это …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a</w:t>
      </w:r>
      <w:r w:rsidRPr="00D7506A">
        <w:rPr>
          <w:rFonts w:ascii="Times New Roman" w:hAnsi="Times New Roman"/>
          <w:b/>
          <w:sz w:val="24"/>
          <w:szCs w:val="24"/>
        </w:rPr>
        <w:t>. Дипломатический документ;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b</w:t>
      </w:r>
      <w:r w:rsidRPr="00D7506A">
        <w:rPr>
          <w:rFonts w:ascii="Times New Roman" w:hAnsi="Times New Roman"/>
          <w:sz w:val="24"/>
          <w:szCs w:val="24"/>
        </w:rPr>
        <w:t>. Законопроект;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c</w:t>
      </w:r>
      <w:r w:rsidRPr="00D7506A">
        <w:rPr>
          <w:rFonts w:ascii="Times New Roman" w:hAnsi="Times New Roman"/>
          <w:sz w:val="24"/>
          <w:szCs w:val="24"/>
        </w:rPr>
        <w:t>. Канцелярский документ.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2. К дипломатическому </w:t>
      </w:r>
      <w:proofErr w:type="spellStart"/>
      <w:r w:rsidRPr="00D7506A">
        <w:rPr>
          <w:rFonts w:ascii="Times New Roman" w:hAnsi="Times New Roman"/>
          <w:sz w:val="24"/>
          <w:szCs w:val="24"/>
        </w:rPr>
        <w:t>подстилю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не относится …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a</w:t>
      </w:r>
      <w:r w:rsidRPr="00D7506A">
        <w:rPr>
          <w:rFonts w:ascii="Times New Roman" w:hAnsi="Times New Roman"/>
          <w:sz w:val="24"/>
          <w:szCs w:val="24"/>
        </w:rPr>
        <w:t>. Меморандум;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b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b/>
          <w:sz w:val="24"/>
          <w:szCs w:val="24"/>
        </w:rPr>
        <w:t>Конституция</w:t>
      </w:r>
      <w:r w:rsidRPr="00D7506A">
        <w:rPr>
          <w:rFonts w:ascii="Times New Roman" w:hAnsi="Times New Roman"/>
          <w:sz w:val="24"/>
          <w:szCs w:val="24"/>
        </w:rPr>
        <w:t>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c</w:t>
      </w:r>
      <w:r w:rsidRPr="00D7506A">
        <w:rPr>
          <w:rFonts w:ascii="Times New Roman" w:hAnsi="Times New Roman"/>
          <w:sz w:val="24"/>
          <w:szCs w:val="24"/>
        </w:rPr>
        <w:t>. Нота;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d</w:t>
      </w:r>
      <w:r w:rsidRPr="00D7506A">
        <w:rPr>
          <w:rFonts w:ascii="Times New Roman" w:hAnsi="Times New Roman"/>
          <w:sz w:val="24"/>
          <w:szCs w:val="24"/>
        </w:rPr>
        <w:t>. Конвенция.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3. Официально-деловой стиль чаще реализуется …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a</w:t>
      </w:r>
      <w:r w:rsidRPr="00D7506A">
        <w:rPr>
          <w:rFonts w:ascii="Times New Roman" w:hAnsi="Times New Roman"/>
          <w:sz w:val="24"/>
          <w:szCs w:val="24"/>
        </w:rPr>
        <w:t>. в устной форме;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b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b/>
          <w:sz w:val="24"/>
          <w:szCs w:val="24"/>
        </w:rPr>
        <w:t>в письменной форме</w:t>
      </w:r>
      <w:r w:rsidRPr="00D7506A">
        <w:rPr>
          <w:rFonts w:ascii="Times New Roman" w:hAnsi="Times New Roman"/>
          <w:sz w:val="24"/>
          <w:szCs w:val="24"/>
        </w:rPr>
        <w:t>.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4. В предложении «Согласно постановления Правительства Российской Федерации, новый закон вступает в силу с 10 мая 2016 г.» …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a</w:t>
      </w:r>
      <w:r w:rsidRPr="00D7506A">
        <w:rPr>
          <w:rFonts w:ascii="Times New Roman" w:hAnsi="Times New Roman"/>
          <w:sz w:val="24"/>
          <w:szCs w:val="24"/>
        </w:rPr>
        <w:t>. ошибок не допущено;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b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b/>
          <w:sz w:val="24"/>
          <w:szCs w:val="24"/>
        </w:rPr>
        <w:t>допущена грамматическая ошибка</w:t>
      </w:r>
      <w:r w:rsidRPr="00D7506A">
        <w:rPr>
          <w:rFonts w:ascii="Times New Roman" w:hAnsi="Times New Roman"/>
          <w:sz w:val="24"/>
          <w:szCs w:val="24"/>
        </w:rPr>
        <w:t>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c</w:t>
      </w:r>
      <w:r w:rsidRPr="00D7506A">
        <w:rPr>
          <w:rFonts w:ascii="Times New Roman" w:hAnsi="Times New Roman"/>
          <w:sz w:val="24"/>
          <w:szCs w:val="24"/>
        </w:rPr>
        <w:t>. допущена орфоэпическая ошибка;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d</w:t>
      </w:r>
      <w:r w:rsidRPr="00D7506A">
        <w:rPr>
          <w:rFonts w:ascii="Times New Roman" w:hAnsi="Times New Roman"/>
          <w:sz w:val="24"/>
          <w:szCs w:val="24"/>
        </w:rPr>
        <w:t>. допущена лексическая ошибка.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5. Отметьте случаи верного написания производных предлогов: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a</w:t>
      </w:r>
      <w:r w:rsidRPr="00D7506A">
        <w:rPr>
          <w:rFonts w:ascii="Times New Roman" w:hAnsi="Times New Roman"/>
          <w:sz w:val="24"/>
          <w:szCs w:val="24"/>
        </w:rPr>
        <w:t>. в отличии от;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506A">
        <w:rPr>
          <w:rFonts w:ascii="Times New Roman" w:hAnsi="Times New Roman"/>
          <w:sz w:val="24"/>
          <w:szCs w:val="24"/>
        </w:rPr>
        <w:t>засчет</w:t>
      </w:r>
      <w:proofErr w:type="spellEnd"/>
      <w:r w:rsidRPr="00D7506A">
        <w:rPr>
          <w:rFonts w:ascii="Times New Roman" w:hAnsi="Times New Roman"/>
          <w:sz w:val="24"/>
          <w:szCs w:val="24"/>
        </w:rPr>
        <w:t>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c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b/>
          <w:sz w:val="24"/>
          <w:szCs w:val="24"/>
        </w:rPr>
        <w:t>насчет</w:t>
      </w:r>
      <w:r w:rsidRPr="00D7506A">
        <w:rPr>
          <w:rFonts w:ascii="Times New Roman" w:hAnsi="Times New Roman"/>
          <w:sz w:val="24"/>
          <w:szCs w:val="24"/>
        </w:rPr>
        <w:t>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d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b/>
          <w:sz w:val="24"/>
          <w:szCs w:val="24"/>
        </w:rPr>
        <w:t>вследствие</w:t>
      </w:r>
      <w:r w:rsidRPr="00D7506A">
        <w:rPr>
          <w:rFonts w:ascii="Times New Roman" w:hAnsi="Times New Roman"/>
          <w:sz w:val="24"/>
          <w:szCs w:val="24"/>
        </w:rPr>
        <w:t>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e</w:t>
      </w:r>
      <w:r w:rsidRPr="00D7506A">
        <w:rPr>
          <w:rFonts w:ascii="Times New Roman" w:hAnsi="Times New Roman"/>
          <w:sz w:val="24"/>
          <w:szCs w:val="24"/>
        </w:rPr>
        <w:t>. в следствие;</w:t>
      </w:r>
    </w:p>
    <w:p w:rsidR="001E580F" w:rsidRPr="00D7506A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  <w:lang w:val="en-US"/>
        </w:rPr>
        <w:t>f</w:t>
      </w:r>
      <w:r w:rsidRPr="00D7506A">
        <w:rPr>
          <w:rFonts w:ascii="Times New Roman" w:hAnsi="Times New Roman"/>
          <w:sz w:val="24"/>
          <w:szCs w:val="24"/>
        </w:rPr>
        <w:t xml:space="preserve">. </w:t>
      </w:r>
      <w:r w:rsidRPr="00D7506A">
        <w:rPr>
          <w:rFonts w:ascii="Times New Roman" w:hAnsi="Times New Roman"/>
          <w:b/>
          <w:sz w:val="24"/>
          <w:szCs w:val="24"/>
        </w:rPr>
        <w:t>в течение</w:t>
      </w:r>
      <w:r w:rsidRPr="00D7506A">
        <w:rPr>
          <w:rFonts w:ascii="Times New Roman" w:hAnsi="Times New Roman"/>
          <w:sz w:val="24"/>
          <w:szCs w:val="24"/>
        </w:rPr>
        <w:t>.</w:t>
      </w:r>
    </w:p>
    <w:p w:rsidR="00AF3522" w:rsidRPr="00D7506A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506A">
        <w:rPr>
          <w:rFonts w:ascii="Times New Roman" w:eastAsia="Calibri" w:hAnsi="Times New Roman"/>
          <w:sz w:val="24"/>
          <w:szCs w:val="24"/>
          <w:lang w:eastAsia="en-US"/>
        </w:rPr>
        <w:t xml:space="preserve">6.5. Методические материалы, определяющие процедуры оценивания. </w:t>
      </w:r>
    </w:p>
    <w:p w:rsidR="00AF3522" w:rsidRPr="00D7506A" w:rsidRDefault="00AF3522" w:rsidP="00AF35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3522" w:rsidRPr="00D7506A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506A">
        <w:rPr>
          <w:rFonts w:ascii="Times New Roman" w:eastAsia="Calibri" w:hAnsi="Times New Roman"/>
          <w:sz w:val="24"/>
          <w:szCs w:val="24"/>
          <w:lang w:eastAsia="en-US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</w:t>
      </w:r>
      <w:r w:rsidR="00285168" w:rsidRPr="00D7506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D750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F3522" w:rsidRPr="00D7506A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506A">
        <w:rPr>
          <w:rFonts w:ascii="Times New Roman" w:eastAsia="Calibri" w:hAnsi="Times New Roman"/>
          <w:sz w:val="24"/>
          <w:szCs w:val="24"/>
          <w:lang w:eastAsia="en-US"/>
        </w:rPr>
        <w:t>Положение о фонде оценочных средств, утвержденное приказом ректора ННГУ от 10.06.2015 №247-ОД.</w:t>
      </w:r>
    </w:p>
    <w:p w:rsidR="00AF3522" w:rsidRPr="001A4620" w:rsidRDefault="00AF3522" w:rsidP="00AF3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B7E" w:rsidRPr="00D7506A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AF3522" w:rsidRPr="00D7506A" w:rsidRDefault="00AF3522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а) основная литература:</w:t>
      </w:r>
    </w:p>
    <w:p w:rsidR="00DD311A" w:rsidRPr="00D7506A" w:rsidRDefault="00D7506A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78DD" w:rsidRPr="00D7506A">
        <w:rPr>
          <w:rFonts w:ascii="Times New Roman" w:hAnsi="Times New Roman"/>
          <w:sz w:val="24"/>
          <w:szCs w:val="24"/>
        </w:rPr>
        <w:t xml:space="preserve">. </w:t>
      </w:r>
      <w:r w:rsidR="007D32BB" w:rsidRPr="00D7506A">
        <w:rPr>
          <w:rFonts w:ascii="Times New Roman" w:hAnsi="Times New Roman"/>
          <w:sz w:val="24"/>
          <w:szCs w:val="24"/>
        </w:rPr>
        <w:t>Русский язык и культура речи: практикум по курсу: учеб. пособие для студентов вузов./Максимов В. И., и др. - М.: Гардарики, 2004. - 304 с. (200 экз.)</w:t>
      </w:r>
    </w:p>
    <w:p w:rsidR="00E14168" w:rsidRPr="00D7506A" w:rsidRDefault="00E14168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2. Голуб И.Б. Русский язык и культура речи. – М.: Логос, 2002 (5 экз. в ННГУ). Электронная версия доступна на сайте «Московский государственный университет печати», </w:t>
      </w:r>
      <w:r w:rsidRPr="00D7506A">
        <w:rPr>
          <w:rFonts w:ascii="Times New Roman" w:hAnsi="Times New Roman"/>
          <w:sz w:val="24"/>
          <w:szCs w:val="24"/>
          <w:lang w:val="en-US"/>
        </w:rPr>
        <w:t>URL</w:t>
      </w:r>
      <w:r w:rsidRPr="00D7506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7506A">
          <w:rPr>
            <w:rStyle w:val="a5"/>
            <w:rFonts w:ascii="Times New Roman" w:hAnsi="Times New Roman"/>
            <w:sz w:val="24"/>
            <w:szCs w:val="24"/>
          </w:rPr>
          <w:t>http://www.hi-edu.ru/e-books/xbook083/01/about.htm</w:t>
        </w:r>
      </w:hyperlink>
      <w:r w:rsidRPr="00D7506A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D7506A" w:rsidRDefault="00D7506A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AF3522" w:rsidRPr="00D7506A" w:rsidRDefault="00AF3522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86E27" w:rsidRDefault="008678DD" w:rsidP="00E8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5"/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>1</w:t>
      </w:r>
      <w:r w:rsidR="000E6F75" w:rsidRPr="00D7506A">
        <w:rPr>
          <w:rFonts w:ascii="Times New Roman" w:hAnsi="Times New Roman"/>
          <w:sz w:val="24"/>
          <w:szCs w:val="24"/>
        </w:rPr>
        <w:t xml:space="preserve">. Розенталь Д.Э. Справочник по правописанию и литературной правке. – М., </w:t>
      </w:r>
      <w:r w:rsidR="00E86E27" w:rsidRPr="00D7506A">
        <w:rPr>
          <w:rFonts w:ascii="Times New Roman" w:hAnsi="Times New Roman"/>
          <w:sz w:val="24"/>
          <w:szCs w:val="24"/>
        </w:rPr>
        <w:t>1978, 1985, 1989</w:t>
      </w:r>
      <w:r w:rsidR="000E6F75" w:rsidRPr="00D7506A">
        <w:rPr>
          <w:rFonts w:ascii="Times New Roman" w:hAnsi="Times New Roman"/>
          <w:sz w:val="24"/>
          <w:szCs w:val="24"/>
        </w:rPr>
        <w:t xml:space="preserve"> (</w:t>
      </w:r>
      <w:r w:rsidR="00E86E27" w:rsidRPr="00D7506A">
        <w:rPr>
          <w:rFonts w:ascii="Times New Roman" w:hAnsi="Times New Roman"/>
          <w:sz w:val="24"/>
          <w:szCs w:val="24"/>
        </w:rPr>
        <w:t>5 экз.</w:t>
      </w:r>
      <w:r w:rsidR="00E14168" w:rsidRPr="00D7506A">
        <w:rPr>
          <w:rFonts w:ascii="Times New Roman" w:hAnsi="Times New Roman"/>
          <w:sz w:val="24"/>
          <w:szCs w:val="24"/>
        </w:rPr>
        <w:t xml:space="preserve"> в ННГУ</w:t>
      </w:r>
      <w:r w:rsidR="000E6F75" w:rsidRPr="00D7506A">
        <w:rPr>
          <w:rFonts w:ascii="Times New Roman" w:hAnsi="Times New Roman"/>
          <w:sz w:val="24"/>
          <w:szCs w:val="24"/>
        </w:rPr>
        <w:t>).</w:t>
      </w:r>
      <w:r w:rsidR="00E86E27" w:rsidRPr="00D7506A">
        <w:rPr>
          <w:rFonts w:ascii="Times New Roman" w:hAnsi="Times New Roman"/>
          <w:sz w:val="24"/>
          <w:szCs w:val="24"/>
        </w:rPr>
        <w:t xml:space="preserve"> </w:t>
      </w:r>
      <w:r w:rsidR="00E14168" w:rsidRPr="00D7506A">
        <w:rPr>
          <w:rFonts w:ascii="Times New Roman" w:hAnsi="Times New Roman"/>
          <w:sz w:val="24"/>
          <w:szCs w:val="24"/>
        </w:rPr>
        <w:t xml:space="preserve">Электронная версия, </w:t>
      </w:r>
      <w:r w:rsidR="00E14168" w:rsidRPr="00D7506A">
        <w:rPr>
          <w:rFonts w:ascii="Times New Roman" w:hAnsi="Times New Roman"/>
          <w:sz w:val="24"/>
          <w:szCs w:val="24"/>
          <w:lang w:val="en-US"/>
        </w:rPr>
        <w:t>URL</w:t>
      </w:r>
      <w:r w:rsidR="00E14168" w:rsidRPr="00D7506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14168" w:rsidRPr="00D7506A">
          <w:rPr>
            <w:rStyle w:val="a5"/>
            <w:rFonts w:ascii="Times New Roman" w:hAnsi="Times New Roman"/>
            <w:sz w:val="24"/>
            <w:szCs w:val="24"/>
          </w:rPr>
          <w:t>http://rosental-book.ru/</w:t>
        </w:r>
      </w:hyperlink>
    </w:p>
    <w:p w:rsidR="00D7506A" w:rsidRPr="00D7506A" w:rsidRDefault="00D7506A" w:rsidP="00D750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7506A">
        <w:rPr>
          <w:rFonts w:ascii="Times New Roman" w:hAnsi="Times New Roman"/>
          <w:sz w:val="24"/>
          <w:szCs w:val="24"/>
        </w:rPr>
        <w:t xml:space="preserve">. Введенская Л.А., Павлова Л.Г., </w:t>
      </w:r>
      <w:proofErr w:type="spellStart"/>
      <w:r w:rsidRPr="00D7506A">
        <w:rPr>
          <w:rFonts w:ascii="Times New Roman" w:hAnsi="Times New Roman"/>
          <w:sz w:val="24"/>
          <w:szCs w:val="24"/>
        </w:rPr>
        <w:t>Кашаева</w:t>
      </w:r>
      <w:proofErr w:type="spellEnd"/>
      <w:r w:rsidRPr="00D7506A">
        <w:rPr>
          <w:rFonts w:ascii="Times New Roman" w:hAnsi="Times New Roman"/>
          <w:sz w:val="24"/>
          <w:szCs w:val="24"/>
        </w:rPr>
        <w:t xml:space="preserve"> Е.Ю. Русский язык и культура речи. – Ростов-на-Дону, 2003, 2004 (25 экз.).</w:t>
      </w:r>
    </w:p>
    <w:p w:rsidR="00E86E27" w:rsidRPr="00D7506A" w:rsidRDefault="00D7506A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2DC0" w:rsidRPr="00D7506A">
        <w:rPr>
          <w:rFonts w:ascii="Times New Roman" w:hAnsi="Times New Roman"/>
          <w:sz w:val="24"/>
          <w:szCs w:val="24"/>
        </w:rPr>
        <w:t xml:space="preserve">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</w:t>
      </w:r>
      <w:r w:rsidR="008678DD" w:rsidRPr="00D7506A">
        <w:rPr>
          <w:rFonts w:ascii="Times New Roman" w:hAnsi="Times New Roman"/>
          <w:sz w:val="24"/>
          <w:szCs w:val="24"/>
        </w:rPr>
        <w:t xml:space="preserve">Электронная версия: ГАРАНТ, </w:t>
      </w:r>
      <w:r w:rsidR="008678DD" w:rsidRPr="00D7506A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D7506A">
        <w:rPr>
          <w:rFonts w:ascii="Times New Roman" w:hAnsi="Times New Roman"/>
          <w:sz w:val="24"/>
          <w:szCs w:val="24"/>
        </w:rPr>
        <w:t xml:space="preserve">: </w:t>
      </w:r>
      <w:hyperlink r:id="rId9" w:anchor="ixzz4gW15ZKnc" w:history="1">
        <w:r w:rsidR="008678DD" w:rsidRPr="00D7506A">
          <w:rPr>
            <w:rStyle w:val="a5"/>
            <w:rFonts w:ascii="Times New Roman" w:hAnsi="Times New Roman"/>
            <w:sz w:val="24"/>
            <w:szCs w:val="24"/>
          </w:rPr>
          <w:t>http://base.garant.ru/185891/#ixzz4gW15ZKnc</w:t>
        </w:r>
      </w:hyperlink>
      <w:r w:rsidR="002B2DC0" w:rsidRPr="00D7506A">
        <w:rPr>
          <w:rFonts w:ascii="Times New Roman" w:hAnsi="Times New Roman"/>
          <w:sz w:val="24"/>
          <w:szCs w:val="24"/>
        </w:rPr>
        <w:t xml:space="preserve"> </w:t>
      </w:r>
      <w:r w:rsidR="008678DD" w:rsidRPr="00D7506A">
        <w:rPr>
          <w:rFonts w:ascii="Times New Roman" w:hAnsi="Times New Roman"/>
          <w:sz w:val="24"/>
          <w:szCs w:val="24"/>
        </w:rPr>
        <w:t>– на сайте требуется поиск по номеру ГОСТа</w:t>
      </w:r>
    </w:p>
    <w:p w:rsidR="002B2DC0" w:rsidRPr="00D7506A" w:rsidRDefault="00D7506A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4168" w:rsidRPr="00D7506A">
        <w:rPr>
          <w:rFonts w:ascii="Times New Roman" w:hAnsi="Times New Roman"/>
          <w:sz w:val="24"/>
          <w:szCs w:val="24"/>
        </w:rPr>
        <w:t xml:space="preserve">. </w:t>
      </w:r>
      <w:r w:rsidR="002B2DC0" w:rsidRPr="00D7506A">
        <w:rPr>
          <w:rFonts w:ascii="Times New Roman" w:hAnsi="Times New Roman"/>
          <w:sz w:val="24"/>
          <w:szCs w:val="24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8678DD" w:rsidRPr="00D7506A">
        <w:rPr>
          <w:rFonts w:ascii="Times New Roman" w:hAnsi="Times New Roman"/>
          <w:sz w:val="24"/>
          <w:szCs w:val="24"/>
        </w:rPr>
        <w:t xml:space="preserve">. Электронная версия: ГАРАНТ, </w:t>
      </w:r>
      <w:r w:rsidR="008678DD" w:rsidRPr="00D7506A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D7506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2B2DC0" w:rsidRPr="00D7506A">
          <w:rPr>
            <w:rStyle w:val="a5"/>
            <w:rFonts w:ascii="Times New Roman" w:hAnsi="Times New Roman"/>
            <w:sz w:val="24"/>
            <w:szCs w:val="24"/>
          </w:rPr>
          <w:t>http://base.garant.ru/185891/#ixzz4gW1Mevd3</w:t>
        </w:r>
      </w:hyperlink>
      <w:r w:rsidR="008678DD" w:rsidRPr="00D7506A">
        <w:rPr>
          <w:rFonts w:ascii="Times New Roman" w:hAnsi="Times New Roman"/>
          <w:sz w:val="24"/>
          <w:szCs w:val="24"/>
        </w:rPr>
        <w:t xml:space="preserve"> – на сайте требуется поиск по номеру ГОСТа</w:t>
      </w:r>
    </w:p>
    <w:p w:rsidR="00D7506A" w:rsidRDefault="00D7506A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D7506A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F3522" w:rsidRPr="00D7506A" w:rsidRDefault="00AF3522" w:rsidP="00AF352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7506A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D7506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7506A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D7506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007AE1" w:rsidRPr="00007AE1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506A">
        <w:rPr>
          <w:rFonts w:ascii="Times New Roman" w:hAnsi="Times New Roman"/>
          <w:color w:val="000000"/>
          <w:sz w:val="24"/>
          <w:szCs w:val="24"/>
          <w:lang w:val="en-US"/>
        </w:rPr>
        <w:t xml:space="preserve">MS Microsoft Office Word </w:t>
      </w:r>
    </w:p>
    <w:p w:rsidR="00AF3522" w:rsidRPr="00D7506A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506A">
        <w:rPr>
          <w:rFonts w:ascii="Times New Roman" w:hAnsi="Times New Roman"/>
          <w:color w:val="000000"/>
          <w:sz w:val="24"/>
          <w:szCs w:val="24"/>
          <w:lang w:val="en-US"/>
        </w:rPr>
        <w:t xml:space="preserve">MS Microsoft Office PowerPoint </w:t>
      </w:r>
    </w:p>
    <w:p w:rsidR="006C4C9E" w:rsidRPr="00D7506A" w:rsidRDefault="006C4C9E" w:rsidP="006C4C9E">
      <w:pPr>
        <w:spacing w:after="0"/>
        <w:ind w:right="-284" w:firstLine="142"/>
        <w:rPr>
          <w:rFonts w:ascii="Times New Roman" w:hAnsi="Times New Roman"/>
          <w:sz w:val="24"/>
          <w:szCs w:val="24"/>
        </w:rPr>
      </w:pPr>
      <w:r w:rsidRPr="00D7506A">
        <w:rPr>
          <w:rFonts w:ascii="Times New Roman" w:hAnsi="Times New Roman"/>
          <w:sz w:val="24"/>
          <w:szCs w:val="24"/>
        </w:rPr>
        <w:t xml:space="preserve">Электронная версия: ГАРАНТ, </w:t>
      </w:r>
      <w:r w:rsidRPr="00D7506A">
        <w:rPr>
          <w:rFonts w:ascii="Times New Roman" w:hAnsi="Times New Roman"/>
          <w:sz w:val="24"/>
          <w:szCs w:val="24"/>
          <w:lang w:val="en-US"/>
        </w:rPr>
        <w:t>URL</w:t>
      </w:r>
      <w:r w:rsidRPr="00D7506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D7506A">
          <w:rPr>
            <w:rStyle w:val="a5"/>
            <w:rFonts w:ascii="Times New Roman" w:hAnsi="Times New Roman"/>
            <w:sz w:val="24"/>
            <w:szCs w:val="24"/>
          </w:rPr>
          <w:t>http://base.garant.ru/185891/#ixzz4gW1Mevd3</w:t>
        </w:r>
      </w:hyperlink>
      <w:r w:rsidRPr="00D7506A">
        <w:rPr>
          <w:rFonts w:ascii="Times New Roman" w:hAnsi="Times New Roman"/>
          <w:sz w:val="24"/>
          <w:szCs w:val="24"/>
        </w:rPr>
        <w:t xml:space="preserve"> – на сайте требуется поиск по номеру ГОСТа</w:t>
      </w:r>
    </w:p>
    <w:p w:rsidR="00AF3522" w:rsidRPr="00D7506A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06A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3522" w:rsidRPr="00D7506A" w:rsidTr="00E14168">
        <w:tc>
          <w:tcPr>
            <w:tcW w:w="3652" w:type="dxa"/>
            <w:shd w:val="clear" w:color="auto" w:fill="auto"/>
          </w:tcPr>
          <w:p w:rsidR="00AF3522" w:rsidRPr="00D7506A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506A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5919" w:type="dxa"/>
            <w:shd w:val="clear" w:color="auto" w:fill="auto"/>
          </w:tcPr>
          <w:p w:rsidR="00AF3522" w:rsidRPr="00D7506A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506A">
              <w:rPr>
                <w:rFonts w:ascii="Times New Roman" w:eastAsia="Calibri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AF3522" w:rsidRPr="00D7506A" w:rsidTr="00E14168">
        <w:tc>
          <w:tcPr>
            <w:tcW w:w="3652" w:type="dxa"/>
            <w:shd w:val="clear" w:color="auto" w:fill="auto"/>
          </w:tcPr>
          <w:p w:rsidR="00AF3522" w:rsidRPr="00D7506A" w:rsidRDefault="00196849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2" w:history="1"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D7506A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06A">
              <w:rPr>
                <w:rFonts w:ascii="Times New Roman" w:eastAsia="Calibri" w:hAnsi="Times New Roman"/>
                <w:sz w:val="24"/>
                <w:szCs w:val="24"/>
              </w:rPr>
              <w:t>Сайт «Грамота»</w:t>
            </w:r>
          </w:p>
        </w:tc>
      </w:tr>
      <w:tr w:rsidR="00AF3522" w:rsidRPr="00D7506A" w:rsidTr="00E14168">
        <w:tc>
          <w:tcPr>
            <w:tcW w:w="3652" w:type="dxa"/>
            <w:shd w:val="clear" w:color="auto" w:fill="auto"/>
          </w:tcPr>
          <w:p w:rsidR="00AF3522" w:rsidRPr="00D7506A" w:rsidRDefault="00196849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gramma</w:t>
              </w:r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D7506A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06A">
              <w:rPr>
                <w:rFonts w:ascii="Times New Roman" w:eastAsia="Calibri" w:hAnsi="Times New Roman"/>
                <w:sz w:val="24"/>
                <w:szCs w:val="24"/>
              </w:rPr>
              <w:t>Сайт «Культура письменной речи»</w:t>
            </w:r>
          </w:p>
        </w:tc>
      </w:tr>
      <w:tr w:rsidR="00AF3522" w:rsidRPr="00D7506A" w:rsidTr="00E14168">
        <w:tc>
          <w:tcPr>
            <w:tcW w:w="3652" w:type="dxa"/>
            <w:shd w:val="clear" w:color="auto" w:fill="auto"/>
          </w:tcPr>
          <w:p w:rsidR="00AF3522" w:rsidRPr="00D7506A" w:rsidRDefault="00196849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http://uchebnikionline.com</w:t>
              </w:r>
            </w:hyperlink>
            <w:r w:rsidR="00AF3522" w:rsidRPr="00D7506A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="00AF3522" w:rsidRPr="00D750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D7506A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06A">
              <w:rPr>
                <w:rFonts w:ascii="Times New Roman" w:eastAsia="Calibri" w:hAnsi="Times New Roman"/>
                <w:sz w:val="24"/>
                <w:szCs w:val="24"/>
              </w:rPr>
              <w:t>Библиотека русских учебников</w:t>
            </w:r>
          </w:p>
        </w:tc>
      </w:tr>
      <w:tr w:rsidR="00AF3522" w:rsidRPr="00D7506A" w:rsidTr="00E14168">
        <w:tc>
          <w:tcPr>
            <w:tcW w:w="3652" w:type="dxa"/>
            <w:shd w:val="clear" w:color="auto" w:fill="auto"/>
          </w:tcPr>
          <w:p w:rsidR="00AF3522" w:rsidRPr="00D7506A" w:rsidRDefault="00196849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AF3522" w:rsidRPr="00D7506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http://www.lib.unn.ru</w:t>
              </w:r>
            </w:hyperlink>
            <w:r w:rsidR="00AF3522" w:rsidRPr="00D750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D7506A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06A">
              <w:rPr>
                <w:rFonts w:ascii="Times New Roman" w:eastAsia="Calibri" w:hAnsi="Times New Roman"/>
                <w:sz w:val="24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AF3522" w:rsidRDefault="00AF3522" w:rsidP="00AF3522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8"/>
          <w:szCs w:val="24"/>
        </w:rPr>
      </w:pPr>
    </w:p>
    <w:p w:rsidR="00D7506A" w:rsidRPr="00366067" w:rsidRDefault="00D7506A" w:rsidP="00D7506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366067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9066E4" w:rsidRPr="00280882" w:rsidRDefault="00D7506A" w:rsidP="009066E4">
      <w:pPr>
        <w:rPr>
          <w:rFonts w:ascii="Times New Roman" w:hAnsi="Times New Roman"/>
          <w:sz w:val="24"/>
          <w:szCs w:val="24"/>
        </w:rPr>
      </w:pPr>
      <w:r w:rsidRPr="00FF4A63">
        <w:rPr>
          <w:rFonts w:ascii="Times New Roman" w:hAnsi="Times New Roman"/>
          <w:sz w:val="24"/>
          <w:szCs w:val="24"/>
        </w:rPr>
        <w:t xml:space="preserve">Имеются в наличии учебные аудитории для проведения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ННГУ. </w:t>
      </w:r>
      <w:r w:rsidR="009066E4" w:rsidRPr="00280882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D7506A" w:rsidRPr="00366067" w:rsidRDefault="00D7506A" w:rsidP="009066E4">
      <w:pPr>
        <w:jc w:val="both"/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 xml:space="preserve">Дополнительное материально-техническое обеспечение: оргтехника, теле- и аудиоаппаратура (всё – в стандартной комплектации для практических занятий и самостоятельной работы); доступ к сети Интернет. </w:t>
      </w:r>
    </w:p>
    <w:p w:rsidR="00D7506A" w:rsidRPr="00366067" w:rsidRDefault="00D7506A" w:rsidP="00D7506A">
      <w:pPr>
        <w:jc w:val="both"/>
        <w:rPr>
          <w:rFonts w:ascii="Times New Roman" w:hAnsi="Times New Roman"/>
          <w:sz w:val="24"/>
          <w:szCs w:val="24"/>
        </w:rPr>
      </w:pPr>
    </w:p>
    <w:p w:rsidR="00D7506A" w:rsidRDefault="00D7506A" w:rsidP="00D75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45F3" w:rsidRDefault="006845F3" w:rsidP="006845F3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lastRenderedPageBreak/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6845F3" w:rsidRDefault="006845F3" w:rsidP="00D7506A">
      <w:pPr>
        <w:rPr>
          <w:rFonts w:ascii="Times New Roman" w:hAnsi="Times New Roman"/>
          <w:sz w:val="24"/>
          <w:szCs w:val="24"/>
        </w:rPr>
      </w:pPr>
    </w:p>
    <w:p w:rsidR="006845F3" w:rsidRDefault="00D7506A" w:rsidP="00D7506A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 xml:space="preserve">Автор (ы) _________________ Жданова Е.А., </w:t>
      </w:r>
    </w:p>
    <w:p w:rsidR="00D7506A" w:rsidRPr="00366067" w:rsidRDefault="006845F3" w:rsidP="00D75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_________________</w:t>
      </w:r>
      <w:proofErr w:type="spellStart"/>
      <w:r w:rsidR="00D7506A" w:rsidRPr="00366067">
        <w:rPr>
          <w:rFonts w:ascii="Times New Roman" w:hAnsi="Times New Roman"/>
          <w:sz w:val="24"/>
          <w:szCs w:val="24"/>
        </w:rPr>
        <w:t>Шавлюк</w:t>
      </w:r>
      <w:proofErr w:type="spellEnd"/>
      <w:r w:rsidR="00D7506A" w:rsidRPr="00366067">
        <w:rPr>
          <w:rFonts w:ascii="Times New Roman" w:hAnsi="Times New Roman"/>
          <w:sz w:val="24"/>
          <w:szCs w:val="24"/>
        </w:rPr>
        <w:t xml:space="preserve"> В.Б.</w:t>
      </w:r>
    </w:p>
    <w:p w:rsidR="00D7506A" w:rsidRPr="00366067" w:rsidRDefault="00D7506A" w:rsidP="00D7506A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D7506A" w:rsidRPr="00366067" w:rsidRDefault="00D7506A" w:rsidP="00D7506A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Заведующий кафедрой_________________</w:t>
      </w:r>
      <w:proofErr w:type="spellStart"/>
      <w:r w:rsidRPr="00366067">
        <w:rPr>
          <w:rFonts w:ascii="Times New Roman" w:hAnsi="Times New Roman"/>
          <w:sz w:val="24"/>
          <w:szCs w:val="24"/>
        </w:rPr>
        <w:t>Рацибурская</w:t>
      </w:r>
      <w:proofErr w:type="spellEnd"/>
      <w:r w:rsidRPr="00366067">
        <w:rPr>
          <w:rFonts w:ascii="Times New Roman" w:hAnsi="Times New Roman"/>
          <w:sz w:val="24"/>
          <w:szCs w:val="24"/>
        </w:rPr>
        <w:t xml:space="preserve"> Л.В.</w:t>
      </w:r>
    </w:p>
    <w:p w:rsidR="00D7506A" w:rsidRPr="00FF4A63" w:rsidRDefault="00D7506A" w:rsidP="00D7506A">
      <w:pPr>
        <w:rPr>
          <w:rFonts w:ascii="Times New Roman" w:hAnsi="Times New Roman"/>
          <w:sz w:val="24"/>
          <w:szCs w:val="24"/>
        </w:rPr>
      </w:pPr>
      <w:r w:rsidRPr="00FF4A6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D7506A" w:rsidRPr="001A74C5" w:rsidRDefault="00EA2A8E" w:rsidP="00D7506A">
      <w:pPr>
        <w:rPr>
          <w:i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7567FD" w:rsidRDefault="007567FD" w:rsidP="00D7506A">
      <w:pPr>
        <w:spacing w:after="0"/>
        <w:ind w:right="-284"/>
      </w:pPr>
    </w:p>
    <w:sectPr w:rsidR="007567FD" w:rsidSect="0034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FE3"/>
    <w:multiLevelType w:val="hybridMultilevel"/>
    <w:tmpl w:val="8E222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46F6A"/>
    <w:multiLevelType w:val="hybridMultilevel"/>
    <w:tmpl w:val="AA924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AC0311"/>
    <w:multiLevelType w:val="hybridMultilevel"/>
    <w:tmpl w:val="A3D6F3DE"/>
    <w:lvl w:ilvl="0" w:tplc="56183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375"/>
    <w:multiLevelType w:val="hybridMultilevel"/>
    <w:tmpl w:val="CFE872BA"/>
    <w:lvl w:ilvl="0" w:tplc="2A627D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56C"/>
    <w:multiLevelType w:val="hybridMultilevel"/>
    <w:tmpl w:val="155E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2C5"/>
    <w:multiLevelType w:val="hybridMultilevel"/>
    <w:tmpl w:val="6CD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56459"/>
    <w:multiLevelType w:val="multilevel"/>
    <w:tmpl w:val="01D0DDC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 w15:restartNumberingAfterBreak="0">
    <w:nsid w:val="69E25D35"/>
    <w:multiLevelType w:val="hybridMultilevel"/>
    <w:tmpl w:val="069043F0"/>
    <w:lvl w:ilvl="0" w:tplc="1BC836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D943A0"/>
    <w:multiLevelType w:val="hybridMultilevel"/>
    <w:tmpl w:val="DF16C86E"/>
    <w:lvl w:ilvl="0" w:tplc="0D8AEC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A872A6"/>
    <w:multiLevelType w:val="hybridMultilevel"/>
    <w:tmpl w:val="59C44BA4"/>
    <w:lvl w:ilvl="0" w:tplc="0BC840D4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B2465C9"/>
    <w:multiLevelType w:val="hybridMultilevel"/>
    <w:tmpl w:val="CCE4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2"/>
    <w:rsid w:val="00000C19"/>
    <w:rsid w:val="00007AE1"/>
    <w:rsid w:val="00041005"/>
    <w:rsid w:val="00090C02"/>
    <w:rsid w:val="000C41D5"/>
    <w:rsid w:val="000C6E86"/>
    <w:rsid w:val="000D359B"/>
    <w:rsid w:val="000E6F75"/>
    <w:rsid w:val="00132D9B"/>
    <w:rsid w:val="0016554C"/>
    <w:rsid w:val="001839D3"/>
    <w:rsid w:val="00196849"/>
    <w:rsid w:val="001D078E"/>
    <w:rsid w:val="001D326A"/>
    <w:rsid w:val="001E580F"/>
    <w:rsid w:val="00212CBE"/>
    <w:rsid w:val="00265E00"/>
    <w:rsid w:val="00285168"/>
    <w:rsid w:val="002B2DC0"/>
    <w:rsid w:val="003078DF"/>
    <w:rsid w:val="00343ED9"/>
    <w:rsid w:val="003B4EA7"/>
    <w:rsid w:val="003B7D6A"/>
    <w:rsid w:val="003D0838"/>
    <w:rsid w:val="003D50CD"/>
    <w:rsid w:val="003F76E4"/>
    <w:rsid w:val="00411047"/>
    <w:rsid w:val="00421C90"/>
    <w:rsid w:val="0042426A"/>
    <w:rsid w:val="00427410"/>
    <w:rsid w:val="00462550"/>
    <w:rsid w:val="00480FA0"/>
    <w:rsid w:val="005322C5"/>
    <w:rsid w:val="0056187A"/>
    <w:rsid w:val="0059084F"/>
    <w:rsid w:val="00595E95"/>
    <w:rsid w:val="005B0B9A"/>
    <w:rsid w:val="005B4D7D"/>
    <w:rsid w:val="005F6CFF"/>
    <w:rsid w:val="0063422D"/>
    <w:rsid w:val="006513A1"/>
    <w:rsid w:val="00665DBE"/>
    <w:rsid w:val="00683334"/>
    <w:rsid w:val="006845F3"/>
    <w:rsid w:val="0069285B"/>
    <w:rsid w:val="006C4C9E"/>
    <w:rsid w:val="006D0550"/>
    <w:rsid w:val="006E0618"/>
    <w:rsid w:val="006E1C8F"/>
    <w:rsid w:val="00723CF0"/>
    <w:rsid w:val="00744CCC"/>
    <w:rsid w:val="007567FD"/>
    <w:rsid w:val="0076438A"/>
    <w:rsid w:val="00774A4A"/>
    <w:rsid w:val="007A2DB1"/>
    <w:rsid w:val="007D32BB"/>
    <w:rsid w:val="008678DD"/>
    <w:rsid w:val="009066E4"/>
    <w:rsid w:val="009329DF"/>
    <w:rsid w:val="0093369D"/>
    <w:rsid w:val="0094014A"/>
    <w:rsid w:val="00973BBC"/>
    <w:rsid w:val="00996437"/>
    <w:rsid w:val="009A1243"/>
    <w:rsid w:val="009A145D"/>
    <w:rsid w:val="009B153A"/>
    <w:rsid w:val="009B30BC"/>
    <w:rsid w:val="009D2745"/>
    <w:rsid w:val="009E3C1D"/>
    <w:rsid w:val="00A55F96"/>
    <w:rsid w:val="00AF18E9"/>
    <w:rsid w:val="00AF3522"/>
    <w:rsid w:val="00B428C6"/>
    <w:rsid w:val="00BD474F"/>
    <w:rsid w:val="00BD4F7B"/>
    <w:rsid w:val="00C213DA"/>
    <w:rsid w:val="00C36B20"/>
    <w:rsid w:val="00C46B7E"/>
    <w:rsid w:val="00CA072D"/>
    <w:rsid w:val="00CE2F5A"/>
    <w:rsid w:val="00D00CA2"/>
    <w:rsid w:val="00D01A21"/>
    <w:rsid w:val="00D12BF4"/>
    <w:rsid w:val="00D162CC"/>
    <w:rsid w:val="00D22364"/>
    <w:rsid w:val="00D22D2E"/>
    <w:rsid w:val="00D7506A"/>
    <w:rsid w:val="00D93D38"/>
    <w:rsid w:val="00DA0E35"/>
    <w:rsid w:val="00DA2A43"/>
    <w:rsid w:val="00DA548F"/>
    <w:rsid w:val="00DD311A"/>
    <w:rsid w:val="00E14168"/>
    <w:rsid w:val="00E64247"/>
    <w:rsid w:val="00E66A8F"/>
    <w:rsid w:val="00E702DB"/>
    <w:rsid w:val="00E86E27"/>
    <w:rsid w:val="00E927AA"/>
    <w:rsid w:val="00EA2A8E"/>
    <w:rsid w:val="00ED413F"/>
    <w:rsid w:val="00F00629"/>
    <w:rsid w:val="00F2134D"/>
    <w:rsid w:val="00F230D7"/>
    <w:rsid w:val="00F727D8"/>
    <w:rsid w:val="00F73548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DC7A"/>
  <w15:docId w15:val="{6ECAA1AE-5A4F-4B2F-B4BD-FE7002F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F352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522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AF3522"/>
    <w:rPr>
      <w:color w:val="0000FF"/>
      <w:u w:val="single"/>
    </w:rPr>
  </w:style>
  <w:style w:type="paragraph" w:customStyle="1" w:styleId="ConsPlusDocList0">
    <w:name w:val="ConsPlusDocList0"/>
    <w:next w:val="a"/>
    <w:rsid w:val="00D93D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rsid w:val="00343ED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554C"/>
  </w:style>
  <w:style w:type="paragraph" w:styleId="a7">
    <w:name w:val="Balloon Text"/>
    <w:basedOn w:val="a"/>
    <w:link w:val="a8"/>
    <w:uiPriority w:val="99"/>
    <w:semiHidden/>
    <w:unhideWhenUsed/>
    <w:rsid w:val="0053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6E2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86E27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684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ntal-book.ru/" TargetMode="External"/><Relationship Id="rId13" Type="http://schemas.openxmlformats.org/officeDocument/2006/relationships/hyperlink" Target="http://www.gram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-edu.ru/e-books/xbook083/01/about.htm" TargetMode="External"/><Relationship Id="rId12" Type="http://schemas.openxmlformats.org/officeDocument/2006/relationships/hyperlink" Target="http://www.gramot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ase.garant.ru/185891/%23ixzz4gW1Mevd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ib.unn.ru" TargetMode="External"/><Relationship Id="rId10" Type="http://schemas.openxmlformats.org/officeDocument/2006/relationships/hyperlink" Target="http://base.garant.ru/185891/%23ixzz4gW1Mev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891/" TargetMode="External"/><Relationship Id="rId14" Type="http://schemas.openxmlformats.org/officeDocument/2006/relationships/hyperlink" Target="http://uchebnik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Шавлюк</dc:creator>
  <cp:lastModifiedBy>User</cp:lastModifiedBy>
  <cp:revision>22</cp:revision>
  <cp:lastPrinted>2018-03-26T10:31:00Z</cp:lastPrinted>
  <dcterms:created xsi:type="dcterms:W3CDTF">2017-06-29T22:25:00Z</dcterms:created>
  <dcterms:modified xsi:type="dcterms:W3CDTF">2018-03-27T18:46:00Z</dcterms:modified>
</cp:coreProperties>
</file>