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CA" w:rsidRDefault="000A63CA" w:rsidP="000A63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426" w:rsidRDefault="00645426" w:rsidP="00645426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УТВЕРЖДЕНО</w:t>
      </w:r>
    </w:p>
    <w:p w:rsidR="00645426" w:rsidRDefault="00645426" w:rsidP="00645426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  <w:lang w:eastAsia="en-US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решением президиума Ученого совета ННГУ</w:t>
      </w:r>
    </w:p>
    <w:p w:rsidR="00645426" w:rsidRDefault="00645426" w:rsidP="00645426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>протокол от</w:t>
      </w:r>
    </w:p>
    <w:p w:rsidR="00645426" w:rsidRDefault="00645426" w:rsidP="00645426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 xml:space="preserve">«20»  апреля 2021 г. № 1 </w:t>
      </w:r>
    </w:p>
    <w:p w:rsidR="00602C77" w:rsidRDefault="00602C77" w:rsidP="00645426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1B489B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62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Оперативно-служебная деятельность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757D52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45426">
        <w:rPr>
          <w:rFonts w:ascii="Times New Roman" w:hAnsi="Times New Roman"/>
          <w:sz w:val="28"/>
          <w:szCs w:val="28"/>
        </w:rPr>
        <w:t>20</w:t>
      </w:r>
    </w:p>
    <w:p w:rsidR="00602C77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602C7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602C77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</w:t>
      </w:r>
      <w:r w:rsidR="00145501">
        <w:rPr>
          <w:rFonts w:ascii="Times New Roman" w:hAnsi="Times New Roman"/>
          <w:sz w:val="28"/>
          <w:szCs w:val="28"/>
        </w:rPr>
        <w:t>тор:     _________________</w:t>
      </w:r>
      <w:r w:rsidR="009542DC">
        <w:rPr>
          <w:rFonts w:ascii="Times New Roman" w:hAnsi="Times New Roman"/>
          <w:sz w:val="28"/>
          <w:szCs w:val="28"/>
        </w:rPr>
        <w:t>(</w:t>
      </w:r>
      <w:r w:rsidR="00645426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7D52" w:rsidRDefault="00602C77" w:rsidP="00757D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645426">
        <w:rPr>
          <w:rFonts w:ascii="Times New Roman" w:hAnsi="Times New Roman"/>
          <w:sz w:val="28"/>
          <w:szCs w:val="28"/>
        </w:rPr>
        <w:t>26 февраля 2021</w:t>
      </w:r>
      <w:r w:rsidR="00757D52">
        <w:rPr>
          <w:rFonts w:ascii="Times New Roman" w:hAnsi="Times New Roman"/>
          <w:sz w:val="28"/>
          <w:szCs w:val="28"/>
        </w:rPr>
        <w:t xml:space="preserve"> года,</w:t>
      </w:r>
      <w:r w:rsidR="00757D52">
        <w:rPr>
          <w:rFonts w:ascii="Times New Roman" w:hAnsi="Times New Roman"/>
        </w:rPr>
        <w:t xml:space="preserve"> </w:t>
      </w:r>
      <w:r w:rsidR="00757D52">
        <w:rPr>
          <w:rFonts w:ascii="Times New Roman" w:hAnsi="Times New Roman"/>
          <w:sz w:val="28"/>
          <w:szCs w:val="28"/>
        </w:rPr>
        <w:t>протокол №</w:t>
      </w:r>
      <w:r w:rsidR="00645426">
        <w:rPr>
          <w:rFonts w:ascii="Times New Roman" w:hAnsi="Times New Roman"/>
          <w:sz w:val="28"/>
          <w:szCs w:val="28"/>
        </w:rPr>
        <w:t>52</w:t>
      </w:r>
      <w:r w:rsidR="00757D52">
        <w:rPr>
          <w:rFonts w:ascii="Times New Roman" w:hAnsi="Times New Roman"/>
          <w:sz w:val="28"/>
          <w:szCs w:val="28"/>
        </w:rPr>
        <w:t>.</w:t>
      </w:r>
    </w:p>
    <w:p w:rsidR="007022F4" w:rsidRDefault="007022F4" w:rsidP="007022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145501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</w:t>
      </w:r>
      <w:r w:rsidRPr="001B489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должность</w:t>
      </w:r>
      <w:r w:rsidRPr="001B489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 работы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89B" w:rsidRPr="007022F4" w:rsidRDefault="007022F4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2F4">
        <w:rPr>
          <w:rFonts w:ascii="Times New Roman" w:hAnsi="Times New Roman"/>
          <w:sz w:val="28"/>
          <w:szCs w:val="28"/>
        </w:rPr>
        <w:t>О.Н.Ярошенко, судья Нижегородского областного суда</w:t>
      </w:r>
      <w:r w:rsidR="001B489B" w:rsidRPr="007022F4">
        <w:rPr>
          <w:rFonts w:ascii="Times New Roman" w:hAnsi="Times New Roman"/>
          <w:sz w:val="28"/>
          <w:szCs w:val="28"/>
        </w:rPr>
        <w:t xml:space="preserve">   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</w:t>
      </w:r>
      <w:r w:rsidR="0064542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</w:t>
      </w:r>
      <w:r w:rsidR="001B489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4 стр.</w:t>
      </w:r>
    </w:p>
    <w:p w:rsidR="00602C77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1B489B">
        <w:rPr>
          <w:rFonts w:ascii="Times New Roman" w:hAnsi="Times New Roman"/>
          <w:b/>
          <w:sz w:val="24"/>
          <w:szCs w:val="24"/>
        </w:rPr>
        <w:t>…..</w:t>
      </w:r>
      <w:r w:rsidR="00AC0BFF">
        <w:rPr>
          <w:rFonts w:ascii="Times New Roman" w:hAnsi="Times New Roman"/>
          <w:b/>
          <w:sz w:val="24"/>
          <w:szCs w:val="24"/>
        </w:rPr>
        <w:t>6</w:t>
      </w:r>
      <w:r w:rsidR="00602C77" w:rsidRPr="00602C77">
        <w:rPr>
          <w:rFonts w:ascii="Times New Roman" w:hAnsi="Times New Roman"/>
          <w:b/>
          <w:sz w:val="24"/>
          <w:szCs w:val="24"/>
        </w:rPr>
        <w:t xml:space="preserve"> </w:t>
      </w:r>
      <w:r w:rsidR="00602C77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  <w:r w:rsidRPr="001B489B">
        <w:rPr>
          <w:rFonts w:ascii="Times New Roman" w:hAnsi="Times New Roman"/>
          <w:b/>
          <w:sz w:val="24"/>
          <w:szCs w:val="24"/>
        </w:rPr>
        <w:t>……</w:t>
      </w:r>
      <w:r w:rsidR="00145501">
        <w:rPr>
          <w:rFonts w:ascii="Times New Roman" w:hAnsi="Times New Roman"/>
          <w:b/>
          <w:sz w:val="24"/>
          <w:szCs w:val="24"/>
        </w:rPr>
        <w:t>....</w:t>
      </w:r>
      <w:r w:rsidR="00747AAA">
        <w:rPr>
          <w:rFonts w:ascii="Times New Roman" w:hAnsi="Times New Roman"/>
          <w:b/>
          <w:sz w:val="24"/>
          <w:szCs w:val="24"/>
        </w:rPr>
        <w:t>7</w:t>
      </w:r>
      <w:r w:rsidRPr="001B48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="001B489B" w:rsidRPr="001B489B">
        <w:rPr>
          <w:rFonts w:ascii="Times New Roman" w:hAnsi="Times New Roman"/>
          <w:b/>
          <w:sz w:val="24"/>
          <w:szCs w:val="24"/>
        </w:rPr>
        <w:t>……………</w:t>
      </w:r>
      <w:r w:rsidR="00747AAA">
        <w:rPr>
          <w:rFonts w:ascii="Times New Roman" w:hAnsi="Times New Roman"/>
          <w:b/>
          <w:sz w:val="24"/>
          <w:szCs w:val="24"/>
        </w:rPr>
        <w:t>2</w:t>
      </w:r>
      <w:r w:rsidR="00AC0BFF">
        <w:rPr>
          <w:rFonts w:ascii="Times New Roman" w:hAnsi="Times New Roman"/>
          <w:b/>
          <w:sz w:val="24"/>
          <w:szCs w:val="24"/>
        </w:rPr>
        <w:t>6</w:t>
      </w:r>
      <w:r w:rsidR="001B489B" w:rsidRPr="001B489B">
        <w:rPr>
          <w:rFonts w:ascii="Times New Roman" w:hAnsi="Times New Roman"/>
          <w:b/>
          <w:sz w:val="24"/>
          <w:szCs w:val="24"/>
        </w:rPr>
        <w:t xml:space="preserve"> </w:t>
      </w:r>
      <w:r w:rsidR="001B489B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1B489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747AAA">
        <w:rPr>
          <w:rFonts w:ascii="Times New Roman" w:hAnsi="Times New Roman"/>
          <w:b/>
          <w:sz w:val="24"/>
          <w:szCs w:val="24"/>
        </w:rPr>
        <w:t>……………..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>..</w:t>
      </w:r>
      <w:r w:rsidRPr="001B489B">
        <w:rPr>
          <w:rFonts w:ascii="Times New Roman" w:hAnsi="Times New Roman"/>
          <w:b/>
          <w:sz w:val="24"/>
          <w:szCs w:val="24"/>
        </w:rPr>
        <w:t>.</w:t>
      </w:r>
      <w:r w:rsidR="00145501">
        <w:rPr>
          <w:rFonts w:ascii="Times New Roman" w:hAnsi="Times New Roman"/>
          <w:b/>
          <w:sz w:val="24"/>
          <w:szCs w:val="24"/>
        </w:rPr>
        <w:t xml:space="preserve">35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AA55CD" w:rsidRPr="00E91DC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02C77" w:rsidRPr="00E91DCC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Оперативно-служебная деятельность</w:t>
      </w:r>
    </w:p>
    <w:p w:rsidR="0086218F" w:rsidRPr="00E91DCC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16664" w:rsidRPr="00E91DCC" w:rsidRDefault="005715B8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Данн</w:t>
      </w:r>
      <w:r w:rsidR="0086218F" w:rsidRPr="00E91DCC">
        <w:rPr>
          <w:rFonts w:ascii="Times New Roman" w:hAnsi="Times New Roman"/>
          <w:sz w:val="24"/>
          <w:szCs w:val="24"/>
        </w:rPr>
        <w:t>ые</w:t>
      </w:r>
      <w:r w:rsidRPr="00E91DCC">
        <w:rPr>
          <w:rFonts w:ascii="Times New Roman" w:hAnsi="Times New Roman"/>
          <w:sz w:val="24"/>
          <w:szCs w:val="24"/>
        </w:rPr>
        <w:t xml:space="preserve"> дисциплин</w:t>
      </w:r>
      <w:r w:rsidR="0086218F" w:rsidRPr="00E91DCC">
        <w:rPr>
          <w:rFonts w:ascii="Times New Roman" w:hAnsi="Times New Roman"/>
          <w:sz w:val="24"/>
          <w:szCs w:val="24"/>
        </w:rPr>
        <w:t>ы</w:t>
      </w:r>
      <w:r w:rsidRPr="00E91DCC">
        <w:rPr>
          <w:rFonts w:ascii="Times New Roman" w:hAnsi="Times New Roman"/>
          <w:sz w:val="24"/>
          <w:szCs w:val="24"/>
        </w:rPr>
        <w:t xml:space="preserve"> относится к дисциплинам профессионального цикла и препода</w:t>
      </w:r>
      <w:r w:rsidR="0086218F" w:rsidRPr="00E91DCC">
        <w:rPr>
          <w:rFonts w:ascii="Times New Roman" w:hAnsi="Times New Roman"/>
          <w:sz w:val="24"/>
          <w:szCs w:val="24"/>
        </w:rPr>
        <w:t>ю</w:t>
      </w:r>
      <w:r w:rsidRPr="00E91DCC">
        <w:rPr>
          <w:rFonts w:ascii="Times New Roman" w:hAnsi="Times New Roman"/>
          <w:sz w:val="24"/>
          <w:szCs w:val="24"/>
        </w:rPr>
        <w:t xml:space="preserve">тся </w:t>
      </w:r>
      <w:r w:rsidR="0086218F" w:rsidRPr="00E91DCC">
        <w:rPr>
          <w:rFonts w:ascii="Times New Roman" w:hAnsi="Times New Roman"/>
          <w:sz w:val="24"/>
          <w:szCs w:val="24"/>
        </w:rPr>
        <w:t>с 1 по 5</w:t>
      </w:r>
      <w:r w:rsidRPr="00E91DCC">
        <w:rPr>
          <w:rFonts w:ascii="Times New Roman" w:hAnsi="Times New Roman"/>
          <w:sz w:val="24"/>
          <w:szCs w:val="24"/>
        </w:rPr>
        <w:t xml:space="preserve"> учебных семестрах. Усвоенные теоретические и практические разделы дисциплин являются фундаментом одной из составных частей дальнейшей профессиональной подготовки. Преподавание курс</w:t>
      </w:r>
      <w:r w:rsidR="0086218F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 xml:space="preserve"> строится с учетом того, что студенты получили </w:t>
      </w:r>
      <w:r w:rsidR="0086218F" w:rsidRPr="00E91DCC">
        <w:rPr>
          <w:rFonts w:ascii="Times New Roman" w:hAnsi="Times New Roman"/>
          <w:sz w:val="24"/>
          <w:szCs w:val="24"/>
        </w:rPr>
        <w:t xml:space="preserve">и получают </w:t>
      </w:r>
      <w:r w:rsidRPr="00E91DCC">
        <w:rPr>
          <w:rFonts w:ascii="Times New Roman" w:hAnsi="Times New Roman"/>
          <w:sz w:val="24"/>
          <w:szCs w:val="24"/>
        </w:rPr>
        <w:t xml:space="preserve">необходимые знания из курсов </w:t>
      </w:r>
      <w:r w:rsidR="0086218F" w:rsidRPr="00E91DCC">
        <w:rPr>
          <w:rFonts w:ascii="Times New Roman" w:hAnsi="Times New Roman"/>
          <w:sz w:val="24"/>
          <w:szCs w:val="24"/>
        </w:rPr>
        <w:t>других</w:t>
      </w:r>
      <w:r w:rsidRPr="00E91DCC">
        <w:rPr>
          <w:rFonts w:ascii="Times New Roman" w:hAnsi="Times New Roman"/>
          <w:sz w:val="24"/>
          <w:szCs w:val="24"/>
        </w:rPr>
        <w:t xml:space="preserve"> циклов</w:t>
      </w:r>
      <w:r w:rsidR="00116664" w:rsidRPr="00E91DCC">
        <w:rPr>
          <w:rFonts w:ascii="Times New Roman" w:hAnsi="Times New Roman"/>
          <w:sz w:val="24"/>
          <w:szCs w:val="24"/>
        </w:rPr>
        <w:t>.</w:t>
      </w:r>
    </w:p>
    <w:p w:rsidR="00602C77" w:rsidRPr="00E91DCC" w:rsidRDefault="00120203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86218F" w:rsidRPr="00E91DCC" w:rsidRDefault="0086218F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 результате изучения профессионального  модуля обучающийся должен: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решать оперативно-служебные задачи в составе нарядов и групп;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использовать средства индивидуальной и коллективной защиты;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читать топографические карты, проводить измерения и ориентирование по карте и на местности,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составлять служебные графические документы;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обеспечивать безопасность: личную, подчиненных, граждан;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использовать огнестрельное оружие;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обеспечивать законность и правопорядок;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охранять общественный порядок;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выполнять служебные обязанности в строгом соответствии с требованиями режима секретности;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основные виды вооружения, применяемого сотрудниками правоохранительных органов;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меры безопасности при обращении с огнестрельным оружием;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назначение, боевые свойства, устройство, правила сбережения табельного оружия, а также правила обращения с ним и ухода;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lastRenderedPageBreak/>
        <w:t>организационно-правовые и тактические основы обеспечения законности и правопорядка,  охраны общественного порядка;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установленный порядок организации делопроизводства, использования сведений, содержащихся в документах;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основные правила и порядок подготовки и оформления документов;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86218F" w:rsidRPr="00E91DCC" w:rsidRDefault="0086218F" w:rsidP="008621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правила пользования и обращения с секретными документами и изделиями.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Cs w:val="24"/>
        </w:rPr>
      </w:pPr>
      <w:r w:rsidRPr="00E91DCC">
        <w:rPr>
          <w:rFonts w:ascii="Times New Roman" w:hAnsi="Times New Roman" w:cs="Times New Roman"/>
          <w:b/>
          <w:szCs w:val="24"/>
        </w:rPr>
        <w:t>должен обладать</w:t>
      </w:r>
      <w:r w:rsidRPr="00E91DCC">
        <w:rPr>
          <w:rFonts w:ascii="Times New Roman" w:hAnsi="Times New Roman" w:cs="Times New Roman"/>
          <w:szCs w:val="24"/>
        </w:rPr>
        <w:t xml:space="preserve"> </w:t>
      </w:r>
      <w:r w:rsidRPr="00E91DCC">
        <w:rPr>
          <w:rFonts w:ascii="Times New Roman" w:hAnsi="Times New Roman" w:cs="Times New Roman"/>
          <w:b/>
          <w:szCs w:val="24"/>
        </w:rPr>
        <w:t xml:space="preserve">общими и профессиональными </w:t>
      </w:r>
      <w:r w:rsidRPr="00E91DCC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E91DCC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</w:t>
      </w:r>
      <w:r w:rsidRPr="00E91DCC">
        <w:rPr>
          <w:rFonts w:ascii="Times New Roman" w:hAnsi="Times New Roman" w:cs="Times New Roman"/>
          <w:szCs w:val="24"/>
          <w:lang w:val="en-US"/>
        </w:rPr>
        <w:t> </w:t>
      </w:r>
      <w:r w:rsidRPr="00E91DCC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2. Понимать и анализировать вопросы ценностно-мотивационной ориентации.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4.</w:t>
      </w:r>
      <w:r w:rsidRPr="00E91DCC">
        <w:rPr>
          <w:rFonts w:ascii="Times New Roman" w:hAnsi="Times New Roman" w:cs="Times New Roman"/>
          <w:szCs w:val="24"/>
          <w:lang w:val="en-US"/>
        </w:rPr>
        <w:t> </w:t>
      </w:r>
      <w:r w:rsidRPr="00E91DCC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7. Использовать информационно-коммуникационные технологии в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9. Устанавливать психологический контакт с окружающими.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10. Адаптироваться к меняющимся условиям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13. Проявлять нетерпимость к коррупционному поведению, уважительно относиться к праву и закону.</w:t>
      </w:r>
    </w:p>
    <w:p w:rsidR="00AB02A8" w:rsidRPr="00E91DCC" w:rsidRDefault="00AB02A8" w:rsidP="00AB02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1.2. Обеспечивать соблюдение законодательства субъектами права.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1.3. Осуществлять реализацию норм материального и процессуального права.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1.5. Осуществлять оперативно-служебные мероприятия в</w:t>
      </w:r>
      <w:r w:rsidRPr="00E91DCC">
        <w:rPr>
          <w:szCs w:val="24"/>
        </w:rPr>
        <w:t> </w:t>
      </w:r>
      <w:r w:rsidRPr="00E91DCC">
        <w:rPr>
          <w:rFonts w:ascii="Times New Roman" w:hAnsi="Times New Roman" w:cs="Times New Roman"/>
          <w:szCs w:val="24"/>
        </w:rPr>
        <w:t>соответствии с профилем подготовки.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lastRenderedPageBreak/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AB02A8" w:rsidRPr="00E91DCC" w:rsidRDefault="00AB02A8" w:rsidP="00AB02A8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1.9. Оказывать первую медицинскую помощь и самопомощь.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AB02A8" w:rsidRPr="00E91DCC" w:rsidRDefault="00AB02A8" w:rsidP="00AB02A8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91DCC">
        <w:rPr>
          <w:rFonts w:ascii="Times New Roman" w:hAnsi="Times New Roman" w:cs="Times New Roman"/>
          <w:szCs w:val="24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AB02A8" w:rsidRPr="00E91DCC" w:rsidRDefault="00AB02A8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F07BAC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F07BAC" w:rsidRPr="00E91DCC" w:rsidRDefault="00F07BAC" w:rsidP="00C36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Всего </w:t>
      </w:r>
      <w:r w:rsidR="00CC333F" w:rsidRPr="00E91DCC">
        <w:rPr>
          <w:rFonts w:ascii="Times New Roman" w:hAnsi="Times New Roman"/>
          <w:sz w:val="24"/>
          <w:szCs w:val="24"/>
        </w:rPr>
        <w:t>1</w:t>
      </w:r>
      <w:r w:rsidR="00FA1DB1">
        <w:rPr>
          <w:rFonts w:ascii="Times New Roman" w:hAnsi="Times New Roman"/>
          <w:sz w:val="24"/>
          <w:szCs w:val="24"/>
        </w:rPr>
        <w:t>299</w:t>
      </w:r>
      <w:r w:rsidRPr="00E91D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>час</w:t>
      </w:r>
      <w:r w:rsidR="00CC333F" w:rsidRPr="00E91DCC">
        <w:rPr>
          <w:rFonts w:ascii="Times New Roman" w:hAnsi="Times New Roman"/>
          <w:sz w:val="24"/>
          <w:szCs w:val="24"/>
        </w:rPr>
        <w:t>а</w:t>
      </w:r>
      <w:r w:rsidRPr="00E91DCC">
        <w:rPr>
          <w:rFonts w:ascii="Times New Roman" w:hAnsi="Times New Roman"/>
          <w:sz w:val="24"/>
          <w:szCs w:val="24"/>
        </w:rPr>
        <w:t>, в том числе</w:t>
      </w:r>
      <w:r w:rsidR="0015382D" w:rsidRPr="00E91DCC">
        <w:rPr>
          <w:rFonts w:ascii="Times New Roman" w:hAnsi="Times New Roman"/>
          <w:sz w:val="24"/>
          <w:szCs w:val="24"/>
        </w:rPr>
        <w:t>: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="00CC333F" w:rsidRPr="00E91DCC">
        <w:rPr>
          <w:rFonts w:ascii="Times New Roman" w:hAnsi="Times New Roman"/>
          <w:sz w:val="24"/>
          <w:szCs w:val="24"/>
        </w:rPr>
        <w:t xml:space="preserve">   </w:t>
      </w:r>
      <w:r w:rsidR="00D40641" w:rsidRPr="00E91DCC">
        <w:rPr>
          <w:rFonts w:ascii="Times New Roman" w:hAnsi="Times New Roman"/>
          <w:sz w:val="24"/>
          <w:szCs w:val="24"/>
        </w:rPr>
        <w:t>9</w:t>
      </w:r>
      <w:r w:rsidR="009B6B00">
        <w:rPr>
          <w:rFonts w:ascii="Times New Roman" w:hAnsi="Times New Roman"/>
          <w:sz w:val="24"/>
          <w:szCs w:val="24"/>
        </w:rPr>
        <w:t>53</w:t>
      </w:r>
      <w:r w:rsidR="00CC333F"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>час</w:t>
      </w:r>
      <w:r w:rsidR="005715B8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>, включая: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обязательной ауди</w:t>
      </w:r>
      <w:r w:rsidR="00CC333F" w:rsidRPr="00E91DCC">
        <w:rPr>
          <w:rFonts w:ascii="Times New Roman" w:hAnsi="Times New Roman"/>
          <w:sz w:val="24"/>
          <w:szCs w:val="24"/>
        </w:rPr>
        <w:t xml:space="preserve">торной нагрузки обучающегося – </w:t>
      </w:r>
      <w:r w:rsidR="00D40641" w:rsidRPr="00E91DCC">
        <w:rPr>
          <w:rFonts w:ascii="Times New Roman" w:hAnsi="Times New Roman"/>
          <w:sz w:val="24"/>
          <w:szCs w:val="24"/>
        </w:rPr>
        <w:t>6</w:t>
      </w:r>
      <w:r w:rsidR="007022F4">
        <w:rPr>
          <w:rFonts w:ascii="Times New Roman" w:hAnsi="Times New Roman"/>
          <w:sz w:val="24"/>
          <w:szCs w:val="24"/>
        </w:rPr>
        <w:t>26</w:t>
      </w:r>
      <w:r w:rsidRPr="00E91DCC">
        <w:rPr>
          <w:rFonts w:ascii="Times New Roman" w:hAnsi="Times New Roman"/>
          <w:sz w:val="24"/>
          <w:szCs w:val="24"/>
        </w:rPr>
        <w:t xml:space="preserve"> час</w:t>
      </w:r>
      <w:r w:rsidR="00D40641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>;</w:t>
      </w:r>
    </w:p>
    <w:p w:rsidR="0015382D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D40641" w:rsidRPr="00E91DCC">
        <w:rPr>
          <w:rFonts w:ascii="Times New Roman" w:hAnsi="Times New Roman"/>
          <w:sz w:val="24"/>
          <w:szCs w:val="24"/>
        </w:rPr>
        <w:t>2</w:t>
      </w:r>
      <w:r w:rsidR="007022F4">
        <w:rPr>
          <w:rFonts w:ascii="Times New Roman" w:hAnsi="Times New Roman"/>
          <w:sz w:val="24"/>
          <w:szCs w:val="24"/>
        </w:rPr>
        <w:t>77</w:t>
      </w:r>
      <w:r w:rsidRPr="00E91DCC">
        <w:rPr>
          <w:rFonts w:ascii="Times New Roman" w:hAnsi="Times New Roman"/>
          <w:sz w:val="24"/>
          <w:szCs w:val="24"/>
        </w:rPr>
        <w:t xml:space="preserve"> часов;</w:t>
      </w:r>
    </w:p>
    <w:p w:rsidR="00D40641" w:rsidRPr="00E91DCC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уче</w:t>
      </w:r>
      <w:r w:rsidR="00D40641" w:rsidRPr="00E91DCC">
        <w:rPr>
          <w:rFonts w:ascii="Times New Roman" w:hAnsi="Times New Roman"/>
          <w:sz w:val="24"/>
          <w:szCs w:val="24"/>
        </w:rPr>
        <w:t>бной</w:t>
      </w:r>
      <w:r w:rsidRPr="00E91DCC">
        <w:rPr>
          <w:rFonts w:ascii="Times New Roman" w:hAnsi="Times New Roman"/>
          <w:sz w:val="24"/>
          <w:szCs w:val="24"/>
        </w:rPr>
        <w:t xml:space="preserve"> практики </w:t>
      </w:r>
      <w:r w:rsidR="00116664" w:rsidRPr="00E91DCC">
        <w:rPr>
          <w:rFonts w:ascii="Times New Roman" w:hAnsi="Times New Roman"/>
          <w:sz w:val="24"/>
          <w:szCs w:val="24"/>
        </w:rPr>
        <w:t>–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r w:rsidR="00116664" w:rsidRPr="00E91DCC">
        <w:rPr>
          <w:rFonts w:ascii="Times New Roman" w:hAnsi="Times New Roman"/>
          <w:sz w:val="24"/>
          <w:szCs w:val="24"/>
        </w:rPr>
        <w:t>1</w:t>
      </w:r>
      <w:r w:rsidR="00AE103F" w:rsidRPr="00E91DCC">
        <w:rPr>
          <w:rFonts w:ascii="Times New Roman" w:hAnsi="Times New Roman"/>
          <w:sz w:val="24"/>
          <w:szCs w:val="24"/>
        </w:rPr>
        <w:t>80</w:t>
      </w:r>
      <w:r w:rsidR="00116664" w:rsidRPr="00E91DCC">
        <w:rPr>
          <w:rFonts w:ascii="Times New Roman" w:hAnsi="Times New Roman"/>
          <w:sz w:val="24"/>
          <w:szCs w:val="24"/>
        </w:rPr>
        <w:t xml:space="preserve"> </w:t>
      </w:r>
      <w:r w:rsidR="00C36CC5" w:rsidRPr="00E91DCC">
        <w:rPr>
          <w:rFonts w:ascii="Times New Roman" w:hAnsi="Times New Roman"/>
          <w:sz w:val="24"/>
          <w:szCs w:val="24"/>
        </w:rPr>
        <w:t>час</w:t>
      </w:r>
      <w:r w:rsidR="00116664" w:rsidRPr="00E91DCC">
        <w:rPr>
          <w:rFonts w:ascii="Times New Roman" w:hAnsi="Times New Roman"/>
          <w:sz w:val="24"/>
          <w:szCs w:val="24"/>
        </w:rPr>
        <w:t>а</w:t>
      </w:r>
      <w:r w:rsidR="00D40641" w:rsidRPr="00E91DCC">
        <w:rPr>
          <w:rFonts w:ascii="Times New Roman" w:hAnsi="Times New Roman"/>
          <w:sz w:val="24"/>
          <w:szCs w:val="24"/>
        </w:rPr>
        <w:t>;</w:t>
      </w:r>
    </w:p>
    <w:p w:rsidR="0015382D" w:rsidRPr="00E91DCC" w:rsidRDefault="00D40641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производственной практики – 1</w:t>
      </w:r>
      <w:r w:rsidR="00AE103F" w:rsidRPr="00E91DCC">
        <w:rPr>
          <w:rFonts w:ascii="Times New Roman" w:hAnsi="Times New Roman"/>
          <w:sz w:val="24"/>
          <w:szCs w:val="24"/>
        </w:rPr>
        <w:t>44</w:t>
      </w:r>
      <w:r w:rsidRPr="00E91DCC">
        <w:rPr>
          <w:rFonts w:ascii="Times New Roman" w:hAnsi="Times New Roman"/>
          <w:sz w:val="24"/>
          <w:szCs w:val="24"/>
        </w:rPr>
        <w:t xml:space="preserve"> часа</w:t>
      </w:r>
      <w:r w:rsidR="00C36CC5" w:rsidRPr="00E91DCC">
        <w:rPr>
          <w:rFonts w:ascii="Times New Roman" w:hAnsi="Times New Roman"/>
          <w:sz w:val="24"/>
          <w:szCs w:val="24"/>
        </w:rPr>
        <w:t>.</w:t>
      </w:r>
    </w:p>
    <w:p w:rsidR="00602C77" w:rsidRPr="00E91DCC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6CC5" w:rsidRPr="00E91DCC" w:rsidRDefault="00C36CC5" w:rsidP="00C36C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C36CC5" w:rsidRPr="00E91DCC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«оперативно-служебная деятельность», в том числе профессиональными (ПК) и общими (ОК) компетенциями:</w:t>
      </w:r>
    </w:p>
    <w:p w:rsidR="00C36CC5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36CC5" w:rsidTr="00D40641">
        <w:tc>
          <w:tcPr>
            <w:tcW w:w="1271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CC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реализацию норм материального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и процессуального права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074" w:type="dxa"/>
          </w:tcPr>
          <w:p w:rsidR="00984A8A" w:rsidRPr="00C36CC5" w:rsidRDefault="00984A8A" w:rsidP="009B25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готовност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к выполнению должностных обязанностей по обеспечению законности и правопорядка, безопасности </w:t>
            </w:r>
            <w:r w:rsidR="009B2580">
              <w:rPr>
                <w:rFonts w:ascii="Times New Roman" w:hAnsi="Times New Roman"/>
                <w:sz w:val="24"/>
                <w:szCs w:val="24"/>
              </w:rPr>
              <w:t>личности, общества, государства</w:t>
            </w:r>
          </w:p>
        </w:tc>
      </w:tr>
      <w:tr w:rsidR="009B2580" w:rsidTr="00D40641">
        <w:tc>
          <w:tcPr>
            <w:tcW w:w="1271" w:type="dxa"/>
          </w:tcPr>
          <w:p w:rsidR="009B2580" w:rsidRPr="00AD1430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8074" w:type="dxa"/>
          </w:tcPr>
          <w:p w:rsidR="009B2580" w:rsidRPr="001D35C1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способность осуществлять оперативно-служебные мероприятия в соответствии с профилем подготовки</w:t>
            </w:r>
          </w:p>
        </w:tc>
      </w:tr>
      <w:tr w:rsidR="009B2580" w:rsidTr="00D40641">
        <w:tc>
          <w:tcPr>
            <w:tcW w:w="1271" w:type="dxa"/>
          </w:tcPr>
          <w:p w:rsidR="009B2580" w:rsidRPr="00AD1430" w:rsidRDefault="009B2580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1.6</w:t>
            </w:r>
          </w:p>
        </w:tc>
        <w:tc>
          <w:tcPr>
            <w:tcW w:w="8074" w:type="dxa"/>
          </w:tcPr>
          <w:p w:rsidR="009B2580" w:rsidRPr="009B2580" w:rsidRDefault="009B2580" w:rsidP="009B25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умение применять меры административного пресечения правонарушений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включая применение физической силы и специальных средств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1.7</w:t>
            </w:r>
          </w:p>
        </w:tc>
        <w:tc>
          <w:tcPr>
            <w:tcW w:w="8074" w:type="dxa"/>
          </w:tcPr>
          <w:p w:rsidR="00984A8A" w:rsidRPr="009B2580" w:rsidRDefault="009B2580" w:rsidP="009B258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готовность к выявлению,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2580">
              <w:rPr>
                <w:rFonts w:ascii="Times New Roman" w:hAnsi="Times New Roman"/>
                <w:sz w:val="24"/>
                <w:szCs w:val="24"/>
              </w:rPr>
              <w:t>раскрытию и расследованию преступлений и иных нарушений в соответствии с профилем подготовки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1.8</w:t>
            </w:r>
          </w:p>
        </w:tc>
        <w:tc>
          <w:tcPr>
            <w:tcW w:w="8074" w:type="dxa"/>
          </w:tcPr>
          <w:p w:rsidR="00C759A5" w:rsidRDefault="00DC0F10" w:rsidP="00DC0F10">
            <w:pPr>
              <w:pStyle w:val="ac"/>
              <w:widowControl w:val="0"/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DC0F10">
              <w:rPr>
                <w:rFonts w:ascii="Times New Roman" w:hAnsi="Times New Roman" w:cs="Times New Roman"/>
                <w:szCs w:val="24"/>
              </w:rPr>
              <w:t>умение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DC0F10">
              <w:rPr>
                <w:rFonts w:ascii="Times New Roman" w:hAnsi="Times New Roman" w:cs="Times New Roman"/>
                <w:szCs w:val="24"/>
              </w:rPr>
              <w:t>существлять технико-криминалистическое и специальное техническое обеспечение оп</w:t>
            </w:r>
            <w:r>
              <w:rPr>
                <w:rFonts w:ascii="Times New Roman" w:hAnsi="Times New Roman" w:cs="Times New Roman"/>
                <w:szCs w:val="24"/>
              </w:rPr>
              <w:t>еративно-служебной деятельности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1.9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- умение о</w:t>
            </w:r>
            <w:r w:rsidR="00DC0F10" w:rsidRPr="00AD1430">
              <w:rPr>
                <w:rFonts w:ascii="Times New Roman" w:hAnsi="Times New Roman"/>
                <w:sz w:val="24"/>
                <w:szCs w:val="24"/>
              </w:rPr>
              <w:t>казывать первую медицинскую помощь и самопомо</w:t>
            </w:r>
            <w:r w:rsidR="00DC0F10" w:rsidRPr="00120DED">
              <w:rPr>
                <w:rFonts w:ascii="Times New Roman" w:hAnsi="Times New Roman"/>
                <w:sz w:val="28"/>
              </w:rPr>
              <w:t>щь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1.10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умение использовать в профессиональной деятельности нормативные правовые акты и документы по обеспечению режима сек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ретности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lastRenderedPageBreak/>
              <w:t>ПК 1.11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способность обеспечивать защиту сведений, составляющих государственную тайну, сведений конфиденциального характера и иных охраняемых законом тайн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1.12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способность 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</w:tr>
      <w:tr w:rsidR="00C759A5" w:rsidTr="00D40641">
        <w:tc>
          <w:tcPr>
            <w:tcW w:w="1271" w:type="dxa"/>
          </w:tcPr>
          <w:p w:rsidR="00C759A5" w:rsidRPr="00AD1430" w:rsidRDefault="00C759A5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ПК 1.13</w:t>
            </w:r>
          </w:p>
        </w:tc>
        <w:tc>
          <w:tcPr>
            <w:tcW w:w="8074" w:type="dxa"/>
          </w:tcPr>
          <w:p w:rsidR="00C759A5" w:rsidRDefault="00AD1430" w:rsidP="00AD14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готовность 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3060">
              <w:t xml:space="preserve">-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осознание социальной значимости будущей профессии юриста и обладание достаточным уровнем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правосознания</w:t>
            </w:r>
          </w:p>
        </w:tc>
      </w:tr>
      <w:tr w:rsidR="00D40641" w:rsidTr="00D40641">
        <w:tc>
          <w:tcPr>
            <w:tcW w:w="1271" w:type="dxa"/>
          </w:tcPr>
          <w:p w:rsidR="00D40641" w:rsidRPr="00254FF8" w:rsidRDefault="00254FF8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40641" w:rsidRPr="001A3060" w:rsidRDefault="00254FF8" w:rsidP="00254FF8">
            <w:pPr>
              <w:pStyle w:val="ac"/>
              <w:widowControl w:val="0"/>
              <w:ind w:lef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54FF8">
              <w:rPr>
                <w:rFonts w:ascii="Times New Roman" w:hAnsi="Times New Roman" w:cs="Times New Roman"/>
                <w:szCs w:val="24"/>
              </w:rPr>
              <w:t>понимать и анализировать вопросы ценностно-мотивационной ориентации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способность добросовестно исполнять профессиональные обязанности,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принципы этики юриста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40641" w:rsidRPr="00D40641" w:rsidRDefault="00D40641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0641">
              <w:rPr>
                <w:rFonts w:ascii="Times New Roman" w:hAnsi="Times New Roman"/>
                <w:sz w:val="24"/>
                <w:szCs w:val="24"/>
              </w:rPr>
              <w:t>- принимать решения в стандартных и нестандартных ситуациях, в том числе ситуациях риска,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способности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40641" w:rsidRPr="001D35C1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ыполнять профессиональные задачи в соответствии с нормами морали, профессиональной этики и служебного этикета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иметь нетерпимое отношение к коррупционному поведению,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закону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стремление к саморазвитию,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своей квалификации и мастерства</w:t>
            </w:r>
          </w:p>
        </w:tc>
      </w:tr>
    </w:tbl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AD1430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E60DA" w:rsidRDefault="00AD143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профессионального модуля</w:t>
      </w:r>
    </w:p>
    <w:p w:rsidR="00602C77" w:rsidRDefault="003E60DA" w:rsidP="003E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Оперативно-служебная деятельность</w:t>
      </w: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86"/>
        <w:gridCol w:w="2121"/>
        <w:gridCol w:w="851"/>
        <w:gridCol w:w="856"/>
        <w:gridCol w:w="986"/>
        <w:gridCol w:w="6"/>
        <w:gridCol w:w="980"/>
        <w:gridCol w:w="13"/>
        <w:gridCol w:w="843"/>
        <w:gridCol w:w="14"/>
        <w:gridCol w:w="995"/>
        <w:gridCol w:w="1103"/>
        <w:gridCol w:w="6"/>
        <w:gridCol w:w="11"/>
        <w:gridCol w:w="1286"/>
      </w:tblGrid>
      <w:tr w:rsidR="00AF514A" w:rsidTr="008A1361">
        <w:trPr>
          <w:trHeight w:val="345"/>
        </w:trPr>
        <w:tc>
          <w:tcPr>
            <w:tcW w:w="986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Коды профес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сиональных компе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тенций</w:t>
            </w:r>
          </w:p>
        </w:tc>
        <w:tc>
          <w:tcPr>
            <w:tcW w:w="212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851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693" w:type="dxa"/>
            <w:gridSpan w:val="8"/>
            <w:vMerge w:val="restart"/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AF514A" w:rsidTr="008A1361">
        <w:trPr>
          <w:trHeight w:val="230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3" w:type="dxa"/>
            <w:gridSpan w:val="8"/>
            <w:vMerge/>
            <w:tcBorders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Учебная</w:t>
            </w:r>
            <w:r w:rsidRPr="00AF514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Производственная (по профилю специальности), часов</w:t>
            </w:r>
          </w:p>
        </w:tc>
      </w:tr>
      <w:tr w:rsidR="00AF514A" w:rsidTr="008A1361">
        <w:trPr>
          <w:trHeight w:val="695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rPr>
          <w:trHeight w:val="1257"/>
        </w:trPr>
        <w:tc>
          <w:tcPr>
            <w:tcW w:w="986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практи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ческие занятия,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14A" w:rsidRPr="00C87BA2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 работа, часов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AF514A" w:rsidRPr="00C87BA2" w:rsidRDefault="00AF514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</w:tcPr>
          <w:p w:rsidR="00AF514A" w:rsidRPr="00C87BA2" w:rsidRDefault="00AF514A" w:rsidP="007244B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курсо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вая работа, часов</w:t>
            </w:r>
          </w:p>
        </w:tc>
        <w:tc>
          <w:tcPr>
            <w:tcW w:w="1120" w:type="dxa"/>
            <w:gridSpan w:val="3"/>
            <w:vMerge/>
            <w:tcBorders>
              <w:righ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B5" w:rsidTr="008A1361">
        <w:tc>
          <w:tcPr>
            <w:tcW w:w="986" w:type="dxa"/>
          </w:tcPr>
          <w:p w:rsidR="007244B5" w:rsidRPr="00D22F34" w:rsidRDefault="00D22F34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7244B5" w:rsidRPr="00D22F34" w:rsidRDefault="00D22F34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P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МДК.01.01 </w:t>
            </w:r>
          </w:p>
          <w:p w:rsidR="003E60DA" w:rsidRPr="008B369B" w:rsidRDefault="003E60DA" w:rsidP="003E60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851" w:type="dxa"/>
          </w:tcPr>
          <w:p w:rsidR="00C87BA2" w:rsidRPr="00254FF8" w:rsidRDefault="007022F4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4542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13</w:t>
            </w:r>
            <w:r w:rsidR="006454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6</w:t>
            </w:r>
            <w:r w:rsidR="006454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645426" w:rsidP="007022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4F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C87BA2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 xml:space="preserve">МДК.01.02 </w:t>
            </w:r>
          </w:p>
          <w:p w:rsid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Огневая подготовка</w:t>
            </w:r>
          </w:p>
          <w:p w:rsidR="003E60DA" w:rsidRPr="003E60DA" w:rsidRDefault="003E60DA" w:rsidP="00C87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60DA" w:rsidRPr="00EA5C91" w:rsidRDefault="003E60DA" w:rsidP="00C87B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645426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9B6B00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</w:t>
            </w:r>
            <w:r w:rsidR="009B6B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645426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B6B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544B2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профессиональная подготовка и введение в специальность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254FF8" w:rsidRDefault="00254FF8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</w:t>
            </w:r>
            <w:r w:rsidR="00645426">
              <w:rPr>
                <w:rFonts w:ascii="Times New Roman" w:hAnsi="Times New Roman"/>
                <w:sz w:val="20"/>
                <w:szCs w:val="20"/>
              </w:rPr>
              <w:t>0</w:t>
            </w:r>
            <w:r w:rsidRPr="00254F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254FF8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6</w:t>
            </w:r>
            <w:r w:rsidR="009B6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3</w:t>
            </w:r>
            <w:r w:rsidR="009B6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254FF8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3</w:t>
            </w:r>
            <w:r w:rsidR="009B6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F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254FF8" w:rsidRDefault="00254FF8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7BA2" w:rsidTr="008A1361">
        <w:tc>
          <w:tcPr>
            <w:tcW w:w="986" w:type="dxa"/>
          </w:tcPr>
          <w:p w:rsidR="00C87BA2" w:rsidRPr="008B369B" w:rsidRDefault="00C87BA2" w:rsidP="00C87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МДК.01.04</w:t>
            </w:r>
          </w:p>
          <w:p w:rsidR="003E60DA" w:rsidRDefault="003E60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Специальная техника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87BA2" w:rsidRPr="00EA5C91" w:rsidRDefault="00C87BA2" w:rsidP="00C87BA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A2" w:rsidRPr="00AD7CFB" w:rsidRDefault="00645426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C87BA2" w:rsidRPr="00AD7CFB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1</w:t>
            </w:r>
            <w:r w:rsidR="0064542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9B6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6</w:t>
            </w:r>
            <w:r w:rsidR="009B6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254FF8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BA2" w:rsidRPr="00AD7CFB" w:rsidRDefault="00AD7CFB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5</w:t>
            </w:r>
            <w:r w:rsidR="006454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C87BA2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AD7CFB" w:rsidTr="008A1361">
        <w:tc>
          <w:tcPr>
            <w:tcW w:w="986" w:type="dxa"/>
          </w:tcPr>
          <w:p w:rsidR="00AD7CFB" w:rsidRPr="008B369B" w:rsidRDefault="00AD7CFB" w:rsidP="00AD7C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>ПК 1.1, ПК 1.2, ПК 1.4, ПК 1.6, ПК 1.13</w:t>
            </w:r>
          </w:p>
        </w:tc>
        <w:tc>
          <w:tcPr>
            <w:tcW w:w="2121" w:type="dxa"/>
          </w:tcPr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МДК.01.05</w:t>
            </w:r>
          </w:p>
          <w:p w:rsidR="00AD7CFB" w:rsidRDefault="00AD7CFB" w:rsidP="00AD7C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Делопроизводство и режим секретности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7CFB" w:rsidRPr="00EA5C91" w:rsidRDefault="00AD7CFB" w:rsidP="00AD7CFB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D7CFB" w:rsidRPr="00AD7CFB" w:rsidRDefault="009B6B00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4542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:rsidR="00AD7CFB" w:rsidRPr="00AD7CFB" w:rsidRDefault="009B6B00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454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9B6B00" w:rsidP="006454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454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CFB" w:rsidRPr="00AD7CFB" w:rsidRDefault="00645426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7C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03" w:type="dxa"/>
            <w:gridSpan w:val="3"/>
            <w:tcBorders>
              <w:left w:val="single" w:sz="4" w:space="0" w:color="auto"/>
            </w:tcBorders>
          </w:tcPr>
          <w:p w:rsidR="00AD7CFB" w:rsidRPr="00AD7CFB" w:rsidRDefault="00AD7CFB" w:rsidP="00AD7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CF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</w:tbl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A2" w:rsidRDefault="00C87BA2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Pr="00D22F34" w:rsidRDefault="00D22F34" w:rsidP="00116664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F34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p w:rsidR="00602C77" w:rsidRDefault="00602C77" w:rsidP="00D22F3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4969"/>
        <w:gridCol w:w="2306"/>
        <w:gridCol w:w="1206"/>
      </w:tblGrid>
      <w:tr w:rsidR="00602C77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D22F34" w:rsidRDefault="00602C77" w:rsidP="00D22F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разделов 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профессионального модуля (ПМ)</w:t>
            </w:r>
            <w:r w:rsidR="00D22F34" w:rsidRPr="00D22F3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междисциплинарных курсов (МДК) и тем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22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ПМ.01</w:t>
            </w:r>
          </w:p>
          <w:p w:rsidR="00AD7CFB" w:rsidRDefault="00C87BA2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Профессиональны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модул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ь </w:t>
            </w:r>
          </w:p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«Оперативно-служебная деятельность»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4034C2">
              <w:rPr>
                <w:rFonts w:ascii="Times New Roman" w:eastAsia="Calibri" w:hAnsi="Times New Roman"/>
                <w:b/>
                <w:sz w:val="20"/>
                <w:szCs w:val="20"/>
              </w:rPr>
              <w:t>53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(2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285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+102+19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+143</w:t>
            </w:r>
            <w:r w:rsidR="004034C2">
              <w:rPr>
                <w:rFonts w:ascii="Times New Roman" w:eastAsia="Calibri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D7CFB" w:rsidTr="00A348FF">
        <w:trPr>
          <w:trHeight w:val="49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МДК. 01.01</w:t>
            </w:r>
          </w:p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61FDB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(6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л.+6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с.)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77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CF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115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Введение в курс.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1.1.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>Специальная техника» Понятие и задачи, решаемые с помощью специальных технических средств.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Критерии допустимости использования технических средств в оперативно-розыскной и следственной деятельности.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Современное состояние и перспективы развития техники, используемой в правоохранительной деятельности.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DE3A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DE3A46" w:rsidTr="00A348FF">
        <w:trPr>
          <w:trHeight w:val="161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обеспечения выявления фиксации и защиты информации.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2.1.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Поисковая техника, средства досмотра и конт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роля.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непосредственном контакте. Основные характеристики поисковых приборов.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поисковых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приборов: 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ции наркотических и взрывчатых веществ; приборы для поиска незахороненных трупов; приборы для выявления люминесцирующих веществ, а также пятен биологического происхожде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DE3A46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фотосъемки и видеозаписи.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исполь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</w:t>
            </w:r>
            <w:r w:rsidRPr="005B095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средств, и т.п. с помощью обычной и электронной (цифровой) фото аппаратуры. 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ском виде. Процессуальные и технические правила оформления фототаблиц, видеопленок как дополнения к соответствующим протоколам следственных действий.</w:t>
            </w:r>
          </w:p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5B09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B095A">
              <w:rPr>
                <w:rFonts w:ascii="Times New Roman" w:hAnsi="Times New Roman"/>
                <w:bCs/>
                <w:sz w:val="20"/>
                <w:szCs w:val="20"/>
              </w:rPr>
              <w:t>сжатия</w:t>
            </w:r>
            <w:r w:rsidRPr="005B095A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звукозаписи.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правоохранительной деятельности. </w:t>
            </w:r>
          </w:p>
          <w:p w:rsidR="001F2BCB" w:rsidRDefault="005B095A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5B095A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 Особенности использования средств фиксации аудиоинформации в оперативно-розыскной деятельности. 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звукоусиления.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Технические средства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идентификации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5B095A" w:rsidRPr="005B095A" w:rsidRDefault="005B095A" w:rsidP="005B09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правоохранительной сфере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1F2BCB" w:rsidRDefault="005B095A" w:rsidP="005B095A">
            <w:pPr>
              <w:pStyle w:val="a4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B095A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Специальные химические вещества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(хим. ловушки).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Понятие, назначение специальных химических веществ, применяе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 xml:space="preserve">мых в деятельности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правоохранительных органов.</w:t>
            </w:r>
          </w:p>
          <w:p w:rsidR="00A17E59" w:rsidRPr="00A17E59" w:rsidRDefault="00A17E59" w:rsidP="00A17E5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5л.+5с.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2.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защиты информации.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Виды и тактико-технические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характеристики средств и систем защиты информации помещений;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10л.+10с.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DE3A46" w:rsidTr="00A348FF">
        <w:trPr>
          <w:trHeight w:val="1610"/>
        </w:trPr>
        <w:tc>
          <w:tcPr>
            <w:tcW w:w="2445" w:type="dxa"/>
            <w:shd w:val="clear" w:color="auto" w:fill="auto"/>
          </w:tcPr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Раздел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III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. Технические средства организации управления. Вспомогательные технические средства.</w:t>
            </w:r>
          </w:p>
          <w:p w:rsidR="00DE3A46" w:rsidRPr="001F2BCB" w:rsidRDefault="00DE3A46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Тема 3.1.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связи.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>связи.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DE3A46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транковых, сотовых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A348FF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7л.+7с.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Тема 3.</w:t>
            </w:r>
            <w:r w:rsidR="00DE3A46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сигнализации.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охранно-пожарной сигнализации (ОПС). Понятие объектового комплекса ОПС. Основные компоненты объектового комплекса ОПС: извещатель, прибор приемно-контрольный (ППК), оповещатель.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извещателя. Классификация извещателей по назначению. Классификация извещателей по виду зоны обнаружения.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Пожарные извещатели (принципы работы): тепловые, дымовые, световые, ручные.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Физические принципы обнаружения, используемые в охранных и охранно-пожарных извещателях.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lastRenderedPageBreak/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</w:t>
            </w:r>
            <w:r w:rsidRPr="00A17E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приборов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приемно-контрольных по информационной емкости.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оповещателя. Оповещатели световые и звуковые.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</w:t>
            </w:r>
            <w:r w:rsidRPr="00A17E59">
              <w:rPr>
                <w:rFonts w:ascii="Times New Roman" w:hAnsi="Times New Roman"/>
                <w:bCs/>
                <w:sz w:val="20"/>
                <w:szCs w:val="20"/>
              </w:rPr>
              <w:t xml:space="preserve"> охраны </w:t>
            </w:r>
            <w:r w:rsidRPr="00A17E59">
              <w:rPr>
                <w:rFonts w:ascii="Times New Roman" w:hAnsi="Times New Roman"/>
                <w:sz w:val="20"/>
                <w:szCs w:val="20"/>
              </w:rPr>
              <w:t>одного отдельно расположенного объекта (без пункта автономной охраны). Система автономной охраны нескольких компактно расположенных объектов (с пунктом автономной охраны).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A17E59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Оснащение объектов и помещений техническими средствами охранно-пожарной сигнализации. Понятие многорубежной охраны.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348FF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6л.+6с.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+5с.р.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  <w:hideMark/>
          </w:tcPr>
          <w:p w:rsidR="001F2BCB" w:rsidRPr="001F2BCB" w:rsidRDefault="001F2BCB" w:rsidP="00DE3A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</w:t>
            </w:r>
            <w:r w:rsidR="00DE3A4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2BCB">
              <w:rPr>
                <w:rFonts w:ascii="Times New Roman" w:hAnsi="Times New Roman"/>
                <w:sz w:val="20"/>
                <w:szCs w:val="20"/>
              </w:rPr>
              <w:t>Средства индивидуальной защиты и активной обороны.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 и активной обороны. Основные направления применения данной категории технических средств технических средств в деятельности юриста. Классификация, правовые основы их использования.</w:t>
            </w:r>
          </w:p>
          <w:p w:rsidR="00A17E59" w:rsidRPr="00A17E59" w:rsidRDefault="00A17E59" w:rsidP="00A17E5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средств индивидуальной защиты, классификация, основные тактико-технические данные, материалы, используемые при их изготовлении. Требования, предъявляемые к средствам индивидуальной защиты.</w:t>
            </w:r>
          </w:p>
          <w:p w:rsidR="001F2BCB" w:rsidRDefault="00A17E59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hAnsi="Times New Roman"/>
                <w:sz w:val="20"/>
                <w:szCs w:val="20"/>
              </w:rPr>
              <w:t>Понятие и классификация средств активной обороны. Тактико-технические данные основных средств активной обороны, состоящих на вооружении правоохранительных органов. Требования, предъявляемые к данной категории технических средств. Нормативно-правовые акты, регламентирующие порядок применения средств активной обороны.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A61FD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01.02</w:t>
            </w:r>
          </w:p>
          <w:p w:rsidR="00DE3A46" w:rsidRDefault="00DE3A46" w:rsidP="00DE3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DE3A46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46" w:rsidRDefault="00645426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285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л.+10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с.)+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61FDB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3A46" w:rsidRDefault="00DE3A46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Правовые и теоретические основы огневой подготовки сотрудников ОВД</w:t>
            </w:r>
          </w:p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Предмет, задачи и организационно-правовые основы огневой подготовки.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524CB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 xml:space="preserve"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lastRenderedPageBreak/>
              <w:t>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439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F2917">
              <w:rPr>
                <w:rFonts w:ascii="Times New Roman" w:hAnsi="Times New Roman"/>
                <w:sz w:val="20"/>
                <w:szCs w:val="20"/>
              </w:rPr>
              <w:t>Меры безопасности при обращении с оружием и боеприпасами. Нормативная правовая база организации огневой подготовки в ОВД. Основные положения действующего наставления по огневой подготовке для сотрудников ОВД. Юридическая классификация оружия. Правовые основы применения и использования огнестрельного оружия сотрудниками. Организация и проведение стрельб. Условия и порядок выполнения контрольных упражнений для определения степени огневой выучки личного состава. Требования к организации и проведению стрельб. Права и обязанности лиц, организующих и обеспечивающих стрельбы. Действия с оружием по подаваемым командам. Правила обращения с оружием и боеприпасами при их получении и сдаче. Порядок осмотра оружия. Меры безопасности при обращении с оружием во время несения службы, проведения занятий в тире, на стрельбище, во время спортивных соревнований. Анализ практики применения и использования огнестрельного оружия.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баллистики.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3F2917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+ 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попадания, действительность стрельбы.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F06E25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3065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 xml:space="preserve">Краткие сведения из внутренней и внешней баллистики. Внутренняя баллистика. Явление выстрела, характеристика его периодов. Начальная скорость пули и от чего она зависит. Отдача оружия и угол вылета. Использование энергии пороховых газов для работы автоматического оружия. Прочность ствола. Живучесть ствола. Режим огня. Действие пороховых газов на ствол и меры по его сбережению. Внешняя баллистика. Траектория и ее элементы. Явление деривации. Прямой выстрел. Рассеивание пуль, вероятность попадания, действительность стрельбы. Явление рассеивания, Закон рассеивания, средняя точка попадания и способы ее определения. Причины рассеивания пуль при стрельбе. Вероятность </w:t>
            </w:r>
            <w:r w:rsidRPr="00BE3156">
              <w:rPr>
                <w:rFonts w:ascii="Times New Roman" w:hAnsi="Times New Roman"/>
                <w:sz w:val="20"/>
                <w:szCs w:val="20"/>
              </w:rPr>
              <w:lastRenderedPageBreak/>
              <w:t>попадания, действительность стрельбы.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Огнестрельное оружие, состоящее на вооружении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58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+ 10 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2, 3</w:t>
            </w:r>
          </w:p>
        </w:tc>
      </w:tr>
      <w:tr w:rsidR="001F2BCB" w:rsidTr="00A348FF">
        <w:trPr>
          <w:trHeight w:val="241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Пистолеты: ПБ, АПС, ПСМ, ПСС, ТТ и др. Револьверы: образца 1985 г., РСА, «Удар» и др. Автоматы: АК-74, АКС-74У, 9-А-91, АС «Вал», и др. Пистолеты-пулеметы: ПП-90, ПП-91, «Кедр», «Кипарис», «Клин», ПП-93 и др. Снайперские винтовки: СВД, СВУ, ВСС «Винторез» и др. Специальные виды оружия: КС-23, КС-23М, ОЦ-28, РМБ-93 и др. Пулеметы: РПК, ПК и др. Гранатометы: ГП-25 «Костер», ГП-30 «Обувка», АГС-17» и др. Ручные осколочные гранаты. Основные тактико-технические характеристики. Принцип действия.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Учёт, хранение и сбережение оружия и боеприпасов.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rPr>
          <w:trHeight w:val="253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Учет, хранение и сбережение оружия и боеприпасов в органах внутренних дел МВД России. Требования приказов МВД РФ по учету, хранению и сбережению оружия и боеприпасов. Основание и порядок выдачи оружия и боеприпасов. Транспортировка оружия и боеприпасов. Основание и порядок выдачи и приема оружия и боеприпасов для постоянного ношения, для учебных занятий и стрельб, для спортивных соревнований. Порядок получения, закрепления, учета и хранения оружия в ОВД. Порядок расхода и учета боеприпасов на учебную практику и оперативно-служебную деятельность.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Основы организации и методика проведения занятий по огневой подготовке в подразделениях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 xml:space="preserve"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</w:t>
            </w:r>
            <w:r w:rsidRPr="00BE3156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283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Сущность процесса обучения владению огнестрельным оружием. Содержание огневой подготовки в органах внутренних дел. Образовательная, воспитательная и развивающая функции огневой подготовки сотрудников ОВД. Основные педагогические принципы и методы обучения огневой подготовке. Методы тренировки. Средства огневой подготовки. Формы обучения. Основы организации и методики проведения практических занятий по огневой подготовке. Структура занятия. Цели и задачи занятия. Меры безопасности на занятиях по огневой подготовке. План-конспект проведения занятия. Учетная документация при проведении учебных и контрольных стрельб.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Раздел 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Материальная часть оружия.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2.1.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9-мм пистолет Макарова.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+6с.р.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(НОП-2000).Осмотр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709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пистолета и патронов к нему. Общее устройство и принцип работы пистолета Макарова. Неполная разборка пистолета и сборка после неполной разборки. Нормативы ПМ № 2,3,4 (НОП-2000).Осмотр ПМ и подготовка его к стрельбе. Чистка и смазка пистолета. Задержки при стрельбе из ПМ и способы их устранения. Порядок приведения ПМ к нормальному бою.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2.2.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3F2917">
              <w:rPr>
                <w:rFonts w:ascii="Times New Roman" w:hAnsi="Times New Roman"/>
                <w:sz w:val="20"/>
                <w:szCs w:val="20"/>
              </w:rPr>
              <w:t>7,62 мм модернизированный автомат Калашникова.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(НОП-2000).Чистка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2154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весовые и линейные данные автомата Калашникова. Боеприпасы к нему. Общее устройство и понятие о работе автомата. Порядок неполной разборки автомата и сборки после неполной разборки. Нормативы АК № 8,9,10 (НОП-2000).Чистка и смазка автомата. Назначение и устройство частей и механизмов. Работа частей и механизмов автомата при одиночной и автоматической стрельбе. Задержки при стрельбе и способы их устранения. Осмотр и подготовка автомата к стрельбе.</w:t>
            </w:r>
          </w:p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7,62 мм снайперская винтовка Драгунова.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673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7,62 мм снайперской винтовки Драгунова (СВД). Устройство СВД, назначение и принцип работы. Порядок неполной разборки и сборки после неполной разборки СВД. Задержки при стрельбе из СВД и способы их устранения. Осмотр СВД, подготовка ее к стрельбе. Другие виды снайперского оружия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Гранатометы и ручные осколочные гранаты.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+ 12с.р.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rPr>
          <w:trHeight w:val="322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Назначение, боевые свойства, тактико-технические характеристики ручного противотанкового гранатомета РПГ-7. Общее устройство и работа частей и механизмов гранатомета. Назначение и устройство выстрела ПГ-7В. Прицельные приспособления гранатомета. Порядок неполной разборки и сборки после нее гранатомета. Уход за гранатометами, их хранение и сбережение. Осмотр гранатомета и подготовка их к стрельбе. Задержки при стрельбе и способы их устранения. Меры безопасности при обращении с гранатометом и выстрелами к нему. Назначение и боевые характеристики ручных осколочных гранат. Общее устройство, принцип работы частей и механизмов гранат. Устройство запалов. Порядок подготовки гранат к боевому применению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Гражданское и служебное оружие.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A61FDB" w:rsidP="00A61F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+ 12с.р.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1F2BCB" w:rsidTr="00A348FF"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81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Виды, назначение, боевые свойства, охотничьего, спортивного и сигнального оружия и патронов к нему. Огнестрельное гладкоствольное нарезное короткоствольное оружие и патроны к нему, огнестрельное оружие ограниченного поражения с патронами травматического действия. Газовое оружие и электрошоковые устройства. Общее устройство и принцип работы различных видов гражданского и служебного оружия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5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3.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Основы стрельбы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Приемы и правила стрельбы из пистолета.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962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82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автомата.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696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Default="001F2BCB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Подготовка к стрельбе. Изготовка. Принятие положения для стрельбы. Прицеливание. Спуск курка с боевого взвода. Производство выстрела. Прекращение стрельбы.</w:t>
            </w:r>
          </w:p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711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519E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4.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Практическая стрельба</w:t>
            </w:r>
          </w:p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F519E8">
              <w:rPr>
                <w:rFonts w:ascii="Times New Roman" w:hAnsi="Times New Roman"/>
                <w:sz w:val="20"/>
                <w:szCs w:val="20"/>
              </w:rPr>
              <w:t>Учебная стрельба из пистолета.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1170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пистолета по неподвижной цели в неограниченное время, упражнение 1. Скоростная стрельба из пистолета по условиям упражнений 2, 3, 4 (НОП-2000)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F2BCB" w:rsidTr="00A348FF">
        <w:trPr>
          <w:trHeight w:val="250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3F2917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Pr="003F2917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  <w:r w:rsidRPr="003F2917">
              <w:rPr>
                <w:sz w:val="20"/>
                <w:szCs w:val="20"/>
              </w:rPr>
              <w:t xml:space="preserve"> </w:t>
            </w:r>
            <w:r w:rsidRPr="00A13FFF">
              <w:rPr>
                <w:rFonts w:ascii="Times New Roman" w:hAnsi="Times New Roman"/>
                <w:sz w:val="20"/>
                <w:szCs w:val="20"/>
              </w:rPr>
              <w:t>Учебная стрельба из автомата.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E3156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CB" w:rsidRPr="00A17E59" w:rsidRDefault="00F06E25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A17E59" w:rsidRDefault="001F2BCB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81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Pr="003F2917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2BCB" w:rsidRPr="00BE3156" w:rsidRDefault="001F2BCB" w:rsidP="001F2BCB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E3156">
              <w:rPr>
                <w:rFonts w:ascii="Times New Roman" w:hAnsi="Times New Roman"/>
                <w:sz w:val="20"/>
                <w:szCs w:val="20"/>
              </w:rPr>
              <w:t>Стрельба из автомата по неподвижной цели в неограниченное время, упражнение 1. Стрельба из автомата в различных условиях по условиям упражнений 2, 3 (НОП-2000)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BCB" w:rsidRDefault="001F2BC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2BCB" w:rsidRDefault="001F2BCB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01.03</w:t>
            </w:r>
          </w:p>
          <w:p w:rsidR="00A17E59" w:rsidRPr="003F2917" w:rsidRDefault="00A17E59" w:rsidP="00A17E5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231514" w:rsidRDefault="00F06E25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102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(3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л.+3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с.)+3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231514" w:rsidP="002315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55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Основы правовых знаний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Условия прохождения службы в органах внутренних дел Российской Федерации.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Внутренний распорядок и общие положения по нормированию продолжительности рабочего времени в ОВД.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Порядок и условия работы по совместительству в системе МВД России. Денежное довольствие.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Общий порядок предоставления отпусков. Виды отпусков (очередной ежегодный, краткосрочный, по болезни, каникулярный, в связи с окончанием учебного заведения МВД России, дополнительный, социальный, творческий и др.). 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Вещевое обеспечение сотрудников ОВД при прохождении службы.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Льготы, гарантии, компенсации общего и специального характера, установленные для сотрудников органов внутренних дел Российской Федерации.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прохождения первоначальной подготовки, место начальной профессиональной подготовки (НПП) в системе профессиональной подготовки сотрудников органов внутренних дел. Профессиональная подготовка сотрудников органов внутренних дел, ее виды и их характеристика.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Тема2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Административные правонарушения, посягающие на общественный порядок и общественную безопасность. Состав и квалификация.</w:t>
            </w:r>
          </w:p>
          <w:p w:rsidR="00A17E59" w:rsidRPr="003F2917" w:rsidRDefault="00A17E59" w:rsidP="0023151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административного правонарушения. Понятие состава административного правонарушения. Элементы состава административного правонарушения.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общественный порядок: мелкое хулиганство, распитие пива и напитков, изготовленных на его основе, алкогольной и спиртосодержащей продукции, потребление наркотических средств и психотропных веществ в общественных местах, появление в общественных местах в состоянии алкогольного опьянения, оскорбляющем человеческое достоинство и общественную нравственность.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Административные правонарушения, посягающие на общественную безопасность: стрельба из оружия в не отведенных для этого местах и пр.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3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Понятие и признаки преступления. Состав преступления.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признаки преступления по действующему уголовному законодательству Российской Федерации. Социальная сущность и признаки преступления. Деяние (действие или бездействие) как акт поведения человека. Общественная опасность, уголовная противоправность, виновность и наказуемость деяния.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Отличие преступлений от иных правонарушений (административных, дисциплинарных и т. д.).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Категоризация преступлений. Преступления небольшой тяжести, средней тяжести, тяжкие и особо тяжкие. Правовое значение категоризации преступлений.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состава преступления. Соотношение  преступления и состава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Элементы состава преступления. Характеристика признаков объекта, объективной стороны, субъекта и субъективной стороны преступления.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Виды составов преступлений.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Значение состава преступления для правоприменительной деятельности органов внутренних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Раздел 2. Тактика охраны общественного порядка</w:t>
            </w:r>
          </w:p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23151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равовые основы, основные направления деятельности полиции. Формы и методы административной деятельности полиции</w:t>
            </w:r>
            <w:r w:rsidRPr="0023151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Полиция, ее задачи и принципы деятельности. Правовое регулирование деятельности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Основные направления деятельности полиции. Организационное построение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Обязанности и права сотрудников полиции.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Формы и методы административной деятельности полиции.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Основания и порядок применения сотрудниками полиции физической силы, специальных средств и огнестрельного оружия.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Правовые основы применения сотрудниками полиции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Порядок применения физической силы, специальных средств 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физической силы.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Основания применения сотрудниками полиции специальных средств.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и основания применения сотрудниками полиции огнестрельного оружия.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Гарантии личной безопасности вооруженного сотрудника полиции. Действия сотрудника полиции после применения оружия.</w:t>
            </w:r>
          </w:p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 xml:space="preserve">Ответственность сотрудников полиции за </w:t>
            </w:r>
            <w:r w:rsidRPr="00231514">
              <w:rPr>
                <w:rFonts w:ascii="Times New Roman" w:hAnsi="Times New Roman"/>
                <w:sz w:val="20"/>
                <w:szCs w:val="20"/>
              </w:rPr>
              <w:lastRenderedPageBreak/>
              <w:t>неправомерное применение физической силы, специальных средств и огнестрельного оружия.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F06E25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л+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BF4222">
              <w:rPr>
                <w:rFonts w:ascii="Times New Roman" w:eastAsia="Calibri" w:hAnsi="Times New Roman"/>
                <w:b/>
                <w:sz w:val="20"/>
                <w:szCs w:val="20"/>
              </w:rPr>
              <w:t>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1265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231514" w:rsidP="00231514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>. Полномочия нарядов полиции по профилактике и предупреждению правонарушений.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Понятие профилактики. Виды профилактики (общая и индивидуальная). Понятие предупреждения преступлений и правонарушений. Полномочия сотрудников ППС полиции по профилактике и предупреждению правонарушений на постах и маршрутах патрулирования.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b/>
                <w:sz w:val="20"/>
                <w:szCs w:val="20"/>
              </w:rPr>
              <w:t>Тема 7.</w:t>
            </w:r>
            <w:r w:rsidRPr="00231514">
              <w:rPr>
                <w:rFonts w:ascii="Times New Roman" w:hAnsi="Times New Roman"/>
                <w:sz w:val="20"/>
                <w:szCs w:val="20"/>
              </w:rPr>
              <w:t xml:space="preserve"> Действия нарядов полиции при получении сообщения о преступлении и оказание помощи пострадавшим.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преступлении или правонарушении.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 дорожно-транспортном происшествии с пострадавшими.</w:t>
            </w:r>
          </w:p>
          <w:p w:rsidR="00231514" w:rsidRPr="00231514" w:rsidRDefault="00231514" w:rsidP="0023151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514">
              <w:rPr>
                <w:rFonts w:ascii="Times New Roman" w:hAnsi="Times New Roman"/>
                <w:sz w:val="20"/>
                <w:szCs w:val="20"/>
              </w:rPr>
              <w:t>Действия наряда полиции при получении сообщения от граждан о совершении противоправных деяний.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3. Стилистика и составление процессуальных документов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Виды служебных документов в деятельности сотрудников      патрульно-постовой службы полиции.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Понятие и юридическое значение административно-процессуальных документов и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Требования, предъявляемые к их составлению. Виды и структура основных уголовно-процессуальных документов.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Порядок составления административно-процесс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альных и уголовно-процессуальных документов (рапортов, протоколов, объяснений) и их правовое значение.</w:t>
            </w:r>
          </w:p>
          <w:p w:rsidR="00A17E59" w:rsidRPr="00BE3156" w:rsidRDefault="00A17E59" w:rsidP="001F2BC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E59" w:rsidRPr="003F2917" w:rsidRDefault="00F660C7" w:rsidP="00F660C7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9.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Порядок составления протокола об административном правонарушении.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Правовые основы составления протокола об административном правонарушении. Содержание протокола об административном правонарушении. Порядок составления протокола. Порядок оформления фабулы протокола, характеризующей квалификацию деяния.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17E59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4. Профессиональная этика сотрудников ОВД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Основы профессиональной этики и служебного этикета.</w:t>
            </w:r>
          </w:p>
          <w:p w:rsidR="00A17E59" w:rsidRPr="003F2917" w:rsidRDefault="00A17E59" w:rsidP="001F2BC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Влияние нравственности на профессионально-правовую культуру сотрудника органов внутренних дел. Присяга и Кодекс профессиональной этики сотрудника органов внутренних дел Российской Федерации. Моральность правовых основ служебной деятельности сотрудников органов внутренних дел – важнейшее условие их ценностной характеристики. Нравственные установки и культурная воспитанность сотрудников как определяющие характеристики в соблюдении ими законности и служебной дисциплины.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Нравственные качества (мужество, стойкость, верность, чувство долга, высокое чувство ответственности) при решении оперативно-служебных задач. Необходимость сочетания этих качеств с гуманностью, доброжелательностью, терпимостью, чувством справедливости.</w:t>
            </w:r>
          </w:p>
          <w:p w:rsidR="00A17E59" w:rsidRPr="00BE3156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Знание и понимание людей – важнейшие профессиональные нравственные качества сотрудника органов внутренних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A17E59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7E59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5. Основы криминалистики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11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Признаки подделки документов и способы их выявления</w:t>
            </w:r>
            <w:r w:rsidRPr="00F660C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Понятие и виды документов. Реквизиты документов. Защитные свойства документов. Понятие подлинных и поддельных, действительных и недействительных документов. Признаки подделки документов (подчистка, дописка, травление и смывание текста, замена листов, подделка оттисков печатей и штампов). Общие правила осмотра и проверки документов. </w:t>
            </w:r>
            <w:r w:rsidRPr="00F660C7">
              <w:rPr>
                <w:rFonts w:ascii="Times New Roman" w:hAnsi="Times New Roman"/>
                <w:sz w:val="20"/>
                <w:szCs w:val="20"/>
              </w:rPr>
              <w:lastRenderedPageBreak/>
              <w:t>Распознание наиболее  распространенных способов подделки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12.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 xml:space="preserve"> Словесный и субъективный портреты, их использование в розыскных целях.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Элементы внешности человека, их свойства и классификация. Источники информации о признаках внешности человека. Понятие словесного портрета. Правила описания внешнего облика человека по методу словесного портрета. Субъективный портрет: понятие и виды. Использование сотрудниками полиции субъективного портрета при розыске преступников, лиц, пропавших без вести.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Раздел 6. Основы тактико-специальной подготовки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13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Действия сотрудников органов внутренних дел по сигналам оповещения.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Оповещение и приведение в готовность № 2 и № 1 ОВД МВД России.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Оповещение с использованием специальных сигналов. Единые сигналы для органов внутренних дел, учебных заведений, соединений (воинских частей) внутренних войск МВД России, взаимодействующих органов, соединений (воинских частей), привлекаемых к выполнению задач при чрезвычайных обстоятельствах. 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Система оповещения (схема оповещения, маршруты движения  транспорта для сбора личного состава; карточки оповещения для посыльных</w:t>
            </w:r>
            <w:r>
              <w:t xml:space="preserve">).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b/>
                <w:sz w:val="20"/>
                <w:szCs w:val="20"/>
              </w:rPr>
              <w:t>Тема 14</w:t>
            </w:r>
            <w:r w:rsidRPr="00F660C7">
              <w:rPr>
                <w:rFonts w:ascii="Times New Roman" w:hAnsi="Times New Roman"/>
                <w:sz w:val="20"/>
                <w:szCs w:val="20"/>
              </w:rPr>
              <w:t>. Основы тактики действий сотрудников полиции при угрозе взрыва или в условиях его совершения.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сотрудников ОВД при получении информации об угрозе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Признаки предметов, возможно относящихся к взрывоопасным.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предмета, от которого исходит угроза взрыва.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Действия при обнаружении взрывчатых и сильно действующих ядовитых веществ, боеприпасов и предметов, возможно относящихся к взрывоопасным. Меры безопасности.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15.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Топографическая подготовка сотрудников ОВД.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 xml:space="preserve">Компас и приемы работы с ним. Определение расстояний на </w:t>
            </w:r>
            <w:r w:rsidR="000549DE" w:rsidRPr="00F660C7">
              <w:rPr>
                <w:rFonts w:ascii="Times New Roman" w:hAnsi="Times New Roman"/>
                <w:sz w:val="20"/>
                <w:szCs w:val="20"/>
              </w:rPr>
              <w:t>Сущность и способы ориентирования на местности без карты.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z w:val="20"/>
                <w:szCs w:val="20"/>
              </w:rPr>
              <w:t>местности.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5"/>
                <w:sz w:val="20"/>
                <w:szCs w:val="20"/>
              </w:rPr>
              <w:t>Определение сторон горизонта различными способами и места своего нахождения.</w:t>
            </w:r>
          </w:p>
          <w:p w:rsidR="00F660C7" w:rsidRPr="00F660C7" w:rsidRDefault="00F660C7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60C7">
              <w:rPr>
                <w:rFonts w:ascii="Times New Roman" w:hAnsi="Times New Roman"/>
                <w:spacing w:val="-4"/>
                <w:sz w:val="20"/>
                <w:szCs w:val="20"/>
              </w:rPr>
              <w:t>Приемы и способы изучения и запоминания местности (территории) при выполнении служебно-боевых задач. Выбор и использование ориентиров при целеуказании.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2л+2с.+2с.р.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16.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Охрана общественного порядка и обеспечение общественной безопасности при проведении массовых мероприятий.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действий органов внутренних дел при проведении массовых мероприятий и при пресечении массовых беспорядков.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Основная характеристика нарядов, участвующих в проведении массовых мероприятий и пресечении групповых правонарушений.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Тактические приемы и способы действий сотрудников ОВД при охране общественного порядка и обеспечение общественной безопасности при проведении массовых мероприятий.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7. Основы специальной техники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17.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Использование специальных средств и средств индивидуальной бронезащиты в деятельности ОВД по охране общественного порядка.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Правовая основа применения специальных средств. Ограничения применения специальных средств. Права и обязанности сотрудников ОВД, применяющих специальные средства.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классификация средств специального вооружения ОВД. Классификация специальных средств. 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Основные тактико-технические характеристики газовых гранат «Черемуха» и «Сирень».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и назначение средств индивидуальной и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коллективной бронезащиты.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Классификация средств индивидуальной бронезащиты. Виды и основные характеристики средств индивидуальной бронезащиты (СИБ).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Понятие класса защиты в зависимости от используемого средства поражения и поражающего элемента. Основные структурные элементы бронеодежды и их характеристики. Требования, предъявляемые к СИБ.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0C7" w:rsidRPr="00F660C7" w:rsidRDefault="000549DE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18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Использование средств радиосвязи в деятельности ОВД по охране общественного порядка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Система связи ОВД, ее назначение и структура. Виды линий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Понятие радиоволн. Диапазоны радиоволн. Особенности распространения радиоволн УКВ диапазона. Преимущества и недостатки радиосвязи.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4"/>
                <w:sz w:val="20"/>
                <w:szCs w:val="20"/>
              </w:rPr>
              <w:t>Назначение и основные направления использования средств радиосвязи в деятельности ОВД. Принцип работы радиолиний. Радиопередающие и радиоприемные устройства. Антенные устройства. Факторы, влияющие на дальность и качество связи.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Классификация технических средств и систем радиосвязи. Порядок и специфика использования технических средств радиосвязи УКВ диапазона.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Способы организации радиосвязи: радионаправление, радиосеть. Правила радиообмена. Дисциплина радиосвязи. Использование переговорных таблиц.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 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Раздел 8. Огневая подготовка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19</w:t>
            </w:r>
            <w:r w:rsidRPr="000549DE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Предмет, задачи и содержание огневой подготовки. Меры безопасности при обращении с оружием и боеприпасами.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Структура и содержание огневой подготовки как составной части профессиональной подготовки сотрудника органов внутренних дел.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Практика применения огнестрельного оружия сотрудниками полиции.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pacing w:val="-2"/>
                <w:sz w:val="20"/>
                <w:szCs w:val="20"/>
              </w:rPr>
              <w:t>Требования к организации и проведению стрельб. Права и обязанности лиц, организующих и обслуживающих стрельбы.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>Правовые основы применения огнестрельного оружия сотрудниками полиции. Классификация оружия в соответствии с Законом Российской Федерации «Об оружии».</w:t>
            </w:r>
          </w:p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Меры безопасности при обращении с оружием во время несения службы, проведения занятий в тире и на открытой местности. Обеспечение безопасности при проведении стрельб. Правила заряжания и разряжания оружия. Действия с оружием по подаваемым командам. Меры предосторожности при ведении огня и устранении задержек. Порядок осмотра оружия и боеприпасов.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Pr="004C3096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1л+1с.+1с.р.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F660C7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20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>. Назначение, боевые свойства, устройство пистолета Макарова..</w:t>
            </w:r>
          </w:p>
          <w:p w:rsidR="00F660C7" w:rsidRPr="00F660C7" w:rsidRDefault="00F660C7" w:rsidP="00F660C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60C7" w:rsidRPr="00F660C7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z w:val="20"/>
                <w:szCs w:val="20"/>
              </w:rPr>
              <w:t xml:space="preserve">Назначение и боевые свойства ПМ, весовые и линейные данные. Устройство и назначение частей и механизмов пистолета. Взаимодействие частей и механизмов пистолета. Неполная разборка и сборка. Задержки при стрельбе и способы их устранения. Осмотр ПМ и подготовка его к стрельбе.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F660C7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60C7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A348FF">
        <w:trPr>
          <w:trHeight w:val="1703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b/>
                <w:sz w:val="20"/>
                <w:szCs w:val="20"/>
              </w:rPr>
              <w:t>Тема 21.</w:t>
            </w:r>
            <w:r w:rsidRPr="000549DE">
              <w:rPr>
                <w:rFonts w:ascii="Times New Roman" w:hAnsi="Times New Roman"/>
                <w:sz w:val="20"/>
                <w:szCs w:val="20"/>
              </w:rPr>
              <w:t xml:space="preserve"> Приемы и правила стрельбы из стрелкового оружия.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Подготовка к стрельбе: получение патронов, снаряжение магазина, назначение целей, заряжание автомата и подготовка его к выстрелу.</w:t>
            </w:r>
          </w:p>
          <w:p w:rsidR="000549DE" w:rsidRPr="000549DE" w:rsidRDefault="000549DE" w:rsidP="000549D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49DE">
              <w:rPr>
                <w:rFonts w:ascii="Times New Roman" w:hAnsi="Times New Roman"/>
                <w:snapToGrid w:val="0"/>
                <w:sz w:val="20"/>
                <w:szCs w:val="20"/>
              </w:rPr>
              <w:t>Изготовка для стрельбы лежа. Правила установки прицела и выбор точки прицеливания. Прицеливание. Спуск курка с боевого взвода. Производство выстрела. Техника стрельбы одиночными выстрелами по неподвижной цели.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0549DE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4C3096">
              <w:rPr>
                <w:rFonts w:ascii="Times New Roman" w:hAnsi="Times New Roman"/>
                <w:b/>
                <w:sz w:val="20"/>
                <w:szCs w:val="20"/>
              </w:rPr>
              <w:t>.  ВВЕДЕНИЕ  В  СПЕЦИАЛЬНОСТЬ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309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23.</w:t>
            </w:r>
            <w:r w:rsidRPr="004C3096">
              <w:rPr>
                <w:rFonts w:ascii="Times New Roman" w:hAnsi="Times New Roman"/>
                <w:sz w:val="20"/>
                <w:szCs w:val="20"/>
              </w:rPr>
              <w:t xml:space="preserve"> Сущность и значение специальности в правоохранительной деятельности ОВД.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образовательный стандарт высшего профессионального образования по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Общая характеристика специальности.</w:t>
            </w:r>
          </w:p>
          <w:p w:rsidR="004C3096" w:rsidRPr="004C3096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lastRenderedPageBreak/>
              <w:t>Место и значение специальности в подготовке специалистов в ОВД.</w:t>
            </w:r>
          </w:p>
          <w:p w:rsidR="000549DE" w:rsidRPr="000549DE" w:rsidRDefault="004C3096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096">
              <w:rPr>
                <w:rFonts w:ascii="Times New Roman" w:hAnsi="Times New Roman"/>
                <w:sz w:val="20"/>
                <w:szCs w:val="20"/>
              </w:rPr>
              <w:t>Квалификационная характеристика специалиста. Службы и подразделения ОВД, по профилю которых осуществляется подготовка специалистов.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0549DE" w:rsidRDefault="00BF4222" w:rsidP="00BF42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2л+2с.+1с.р.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49DE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B536A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01.04</w:t>
            </w:r>
          </w:p>
          <w:p w:rsidR="004B536A" w:rsidRDefault="004B536A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Специальная техника</w:t>
            </w:r>
          </w:p>
          <w:p w:rsidR="004B536A" w:rsidRPr="004B536A" w:rsidRDefault="004B536A" w:rsidP="004B536A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B536A" w:rsidRPr="004C3096" w:rsidRDefault="004B536A" w:rsidP="004C309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B536A" w:rsidRPr="004C3096" w:rsidRDefault="00D76C0C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(6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л.+6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с.)+5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536A" w:rsidRPr="00A17E59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B15E58" w:rsidTr="00A348FF">
        <w:trPr>
          <w:trHeight w:val="3680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Раздел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  <w:lang w:val="en-US"/>
              </w:rPr>
              <w:t>I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.</w:t>
            </w:r>
          </w:p>
          <w:p w:rsidR="00B15E58" w:rsidRPr="00B15E58" w:rsidRDefault="00B15E58" w:rsidP="00B15E5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Введение в курс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Концептуальные положения применения специальной техники в деятельности юристов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Предмет,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задачи и структура дисциплины</w:t>
            </w: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"Специальная техника"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>. Понятие и задачи, решаемые с помощью специальных технических средств в деятельности юриста. Классификация средств специальной техники, приемов и методов собирания и исследования информации. Правовая и этическая регламентация их использования в служебной, следственной деятельности, расследовании преступлений, и во время рассмотрения уголовных дел в судах. Основные положения Конституции Российской Федерации, Уголовного кодекса Россий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ской Федерации, Уголовно-процессуального кодекса Российской Федера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ции, федеральных законов "О милиции", "О связи", "Об информации, информатизации и защите информации", касающиеся применения технических средств в деятельности юристов. Критерии допустимости использования технических средств в оперативно-розыскной и следственной деятельности.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F06E25" w:rsidP="00F06E2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B15E58" w:rsidP="00B15E5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2.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B15E58">
              <w:rPr>
                <w:rFonts w:ascii="Times New Roman" w:hAnsi="Times New Roman"/>
                <w:snapToGrid w:val="0"/>
                <w:sz w:val="20"/>
                <w:szCs w:val="20"/>
              </w:rPr>
              <w:t>Естественно-научные и технические основы использования технических средств в деятельности юриста.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Исторические аспекты использования технических средств в правоохранительной деятельности. Физические и технические особенности функционирования средств радио и телефонной связи, поисковых средств и средств наблюдении и фиксации информации, средств звукозаписи. Современное состояние и перспективы развития специальной техники. Современные способы и перспективы собирания и исследования информации с целью раскрытия и расследования преступлений.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  <w:r w:rsidRPr="00B15E5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Технические средства обеспечения получения и передачи информации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/>
                <w:b/>
                <w:bCs/>
                <w:sz w:val="20"/>
                <w:szCs w:val="20"/>
              </w:rPr>
              <w:t>Тема 3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>. Технические средства связи.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и принципы построения системы связи. Требования к связи: своевремен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установления, надежность, пропускная способность, достоверность, скрытность.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Радиосвязь. Понятие радиоволны. Диапазоны радиоволн. Распространение радиоволн. Пространственные и поверхностные радиоволны. Понятие ионосферы и ее способность отражать радиоволны.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Основные способы организации радиосвязи: радиосеть, радионаправление. Режимы работы радиостанций: симплексный, дуплексный и полудуплексный.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 xml:space="preserve">Особенности радиосвязи в ОВЧ-диапазоне. Факторы, влияющие на дальность и качество связи в ОВЧ-диапазоне. Правила радиообмена в ОВЧ-диапазоне. 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Проводная связь. Определение проводной связи. Виды проводной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связи.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Канал тональной частоты. Каналы проводной связи. Назначение телеграфной, факсимильной и телевизионной связи. Комбинированная (радиопроводная) связь.</w:t>
            </w:r>
          </w:p>
          <w:p w:rsidR="00B15E58" w:rsidRPr="004C3096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Понятие, структура, принципы работы</w:t>
            </w:r>
            <w:r w:rsidRPr="00B15E58">
              <w:rPr>
                <w:rFonts w:ascii="Times New Roman" w:hAnsi="Times New Roman"/>
                <w:bCs/>
                <w:sz w:val="20"/>
                <w:szCs w:val="20"/>
              </w:rPr>
              <w:t xml:space="preserve"> пейджинговых, транковых, сотовых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систем связи. Перспективы развития связи.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58" w:rsidRDefault="00D76C0C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4.</w:t>
            </w:r>
            <w:r w:rsidRPr="00B15E58">
              <w:rPr>
                <w:rFonts w:ascii="Times New Roman" w:hAnsi="Times New Roman"/>
                <w:sz w:val="20"/>
                <w:szCs w:val="20"/>
              </w:rPr>
              <w:t xml:space="preserve"> Средства охранно-пожарной сигнализации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Основные направления применения технических средств охранно-пожарной сигнализации. Понятие инженерно-технического укрепления охраняемых объек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тов.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охранно-пожарной сигнализации (ОПС). Понятие объектового комплекса ОПС. Основные компоненты объектового комплекса ОПС: извещатель, прибор приемно-контрольный (ППК), оповещатель.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извещателя. Классификация извещателей по назначению. Классификация извещателей по виду зоны обнаружения.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Пожарные извещатели (принципы работы): тепловые, дымовые, световые, ручные.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Физические принципы обнаружения, используемые в охранных и охранно-пожарных извещателях.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прибора приемно-контрольного. Приборы приемно-контрольные: охранные, охранно-пожарные, охранно-маршрутные, универсальные программируемые. Основные функции прибора приемно-контрольного. Основные характеристики прибора приемно-контрольного: информационная емкость и информативность. Классификация приборов приемно-контрольных по информационной емкости.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оповещателя. Оповещатели световые и звуковые.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системы автономной охраны. Система автономной охраны одного отдельно расположенного объекта (без пункта автономной охраны). Система автономной охраны нескольких компактно расположенных объектов (с пунктом автономной охраны).</w:t>
            </w:r>
          </w:p>
          <w:p w:rsidR="00B15E58" w:rsidRPr="00B15E58" w:rsidRDefault="00B15E58" w:rsidP="00B15E5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Понятие централизованной системы охраны. Особенности передачи информации в централизованных системах охраны. Понятие системы передачи извещений. Основные элементы системы передачи извещений, их назначение: оконечное устройство, ретранслятор, пульт централизованного наблюдения. Информационная емкость и информативность систем передачи извещений. Перспективы развития систем централизованной охра</w:t>
            </w:r>
            <w:r w:rsidRPr="00B15E58">
              <w:rPr>
                <w:rFonts w:ascii="Times New Roman" w:hAnsi="Times New Roman"/>
                <w:sz w:val="20"/>
                <w:szCs w:val="20"/>
              </w:rPr>
              <w:softHyphen/>
              <w:t>ны.</w:t>
            </w:r>
          </w:p>
          <w:p w:rsidR="00B15E58" w:rsidRPr="004C3096" w:rsidRDefault="00B15E58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E58">
              <w:rPr>
                <w:rFonts w:ascii="Times New Roman" w:hAnsi="Times New Roman"/>
                <w:sz w:val="20"/>
                <w:szCs w:val="20"/>
              </w:rPr>
              <w:t>Оснащение объектов и помещений техническими средствами охранно-пожарной сигнализации. Понятие многорубежной охраны.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Поисковая техника, средства досмотра и контроля.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 поисковой техники. Задачи, решаемые с использованием поисковой техники. Нормативные акты, регламентирующие применение поисковой техники в деятельности юриста. Поисковая техника, позволяющая обнаруживать объекты на расстоянии и при непосредственном контакте. Основные характеристики поисковых приборов.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Способы сокрытия материальных объектов: утаивание, маскировка (естественная и искусственная), помещение в специальное хранилище. Прямые и косвенные демаскирующие признаки.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поисковых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приборов: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приборы для поиска предметов из черных и цветных металлов; приборы для поиска пустот и неоднородностей; приборы для поиска и идентифика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ции наркотических и взрывчатых веществ; приборы для поиска незахороненных трупов; приборы для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lastRenderedPageBreak/>
              <w:t>выявления люминесцирующих веществ, а также пятен биологического происхожде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ния; приборы для экспресс диагностики драгоценных металлов и камней. Особенности практического использования поисковой техники.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Формы применения поисковой техники: гласная и негласная. Оформление результатов применения поисковых приборов.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7л.+7с.+6с.р.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 6.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>Технические средства наблюдения.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назначение, классификация технических средств и систем визуального наблюдения. Правовое регулирование применения технических средств и систем визуального наблюдения в деятельности органов внутренних дел.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и системы наблюдения. Оптико-механические приборы. Приборы ночного видения, их клас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сификация по способу получения изображения. Эндоскопы, их возможности. Технические средства, используемые в телевизионных системах наблюдения.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Тема 7.</w:t>
            </w:r>
            <w:r w:rsidRPr="00D76C0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Технические средства идентификации.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научные основания и значение средств идентификации для практики борьбы с преступностью. Объекты и субъекты идентификации, её основные виды и формы.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Значение идентификации, установления групповой принадлежности в предупреждении и раскрытии преступлений, розыске и установлении преступников, исследовании, и использовании в уголовных делах. Способы и технические средства идентификации, применяемые в деятельности юриста (идентификация по голосу, по радужной оболочке цвета глаз, термографическая идентификация, идентификация по коду ДНК и т.п.)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Методы и технические способы выявления, фиксации и извлечения следов рук.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B15E5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>Тема 8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Специальные химические вещества</w:t>
            </w:r>
          </w:p>
          <w:p w:rsidR="00B15E58" w:rsidRDefault="00B15E5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назначение специальных химических веществ, применяе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мых в деятельности юриста.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Требования, предъявляемые к специальным химическим веществам. Основные направления использования специальных химических веществ в борьбе с преступностью. Правовое регулирование применения специаль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ных химических веществ.</w:t>
            </w:r>
          </w:p>
          <w:p w:rsidR="00B15E58" w:rsidRPr="004C3096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Химические ловушки активного и пассивного типов. Требования, предъявляемые к химическим ловушкам. Примеры химических ловушек, рекомендованных к применению, и тактические особенности их использования.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B15E58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58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Раздел 3. Технические средства обеспечения фиксации и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bCs/>
                <w:sz w:val="20"/>
                <w:szCs w:val="20"/>
              </w:rPr>
              <w:t>Тема 9.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Технические средства фотосъемки и видеозаписи.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Понятие, современные возможности фиксации визуальной информации в деятельности юриста. Общая характеристика технических средств, методов, приемов и видов фиксации визуальной информации. Типы исполь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 xml:space="preserve">зуемых объективов. Электронные цифровые фотокамеры. Специальные приспособления, улучшающие возможности фотокамер. Особенности фотосъемки места происшествия, живой особи, неопознанного трупа, предметов и документов, следов рук, ног, транспортных средств, и т.п. с помощью обычной и электронной (цифровой) фото аппаратуры.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Возможности со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временной видеоаппаратуры по фиксации видеоинформации в динамиче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ском виде. Процессуальные и технические правила оформления фототаблиц, видеопленок как дополнения к соответствующим протоколам следственных действий.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Перспективные системы видеоконтроля (устройства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76C0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сжатия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 xml:space="preserve"> видео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информации, способы передачи и приема видеоинформации).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Документальное оформление и возможности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материалов, полученных в ходе проведения мероприятия с использованием технических средств и систем визуального контроля.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7л.+7с.+6с.р.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>Тема 10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. Технические средства звукоусиления и звукозаписи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Звук, как источник важной информации. Понятие, современные возможности фиксации звуковых следов в практике расследования преступлений. Основные направления использования технических средств фиксации аудиоинформации в деятельности юристов.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Общая характеристика технических средств фиксации аудиоинформации, методы и приемы их использования во время проведения отдельных следственных действий. Процессуальные правила оформления звукозаписей как дополнения к соответствующим протоколам следственных действий. Стационарные, переносные и портативные средства звукозаписи, их тактико-технические характеристики. Виды и основные характеристики микрофонов и носителей информации. Особенности устройства и работы цифровых средств фиксации звука. Порядок подготовки к работе и использова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ния технических средств звукозаписи.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Особенности использования средств фиксации аудиоинформации в оперативно-розыскной деятельности.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Назначение, виды и основные направления применения технических средств звукоусиления в деятельности органов внутренних дел. Стационарные, мобильные и носимые средства звукоусиления, основные режимы работы и тактико-технические характеристики. Порядок подготовки к работе и использование технических средств звуко</w:t>
            </w:r>
            <w:r w:rsidRPr="00D76C0C">
              <w:rPr>
                <w:rFonts w:ascii="Times New Roman" w:hAnsi="Times New Roman"/>
                <w:sz w:val="20"/>
                <w:szCs w:val="20"/>
              </w:rPr>
              <w:softHyphen/>
              <w:t>усиления.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76C0C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b/>
                <w:sz w:val="20"/>
                <w:szCs w:val="20"/>
              </w:rPr>
              <w:t xml:space="preserve">Тема 11. </w:t>
            </w:r>
            <w:r w:rsidRPr="00D76C0C">
              <w:rPr>
                <w:rFonts w:ascii="Times New Roman" w:hAnsi="Times New Roman"/>
                <w:sz w:val="20"/>
                <w:szCs w:val="20"/>
              </w:rPr>
              <w:t>Технические средства защиты информации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 xml:space="preserve">Понятие, правовые основы, современные возможности защиты информации. Основные виды угроз защите информации, технические каналы утечки информации. Задачи, решаемые с использованием средств защиты информации. </w:t>
            </w:r>
          </w:p>
          <w:p w:rsidR="00D76C0C" w:rsidRPr="00D76C0C" w:rsidRDefault="00D76C0C" w:rsidP="00D76C0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C0C">
              <w:rPr>
                <w:rFonts w:ascii="Times New Roman" w:hAnsi="Times New Roman"/>
                <w:sz w:val="20"/>
                <w:szCs w:val="20"/>
              </w:rPr>
              <w:t>Виды и тактико-технические характеристики средств и систем защиты информации помещений; особенности их применения. Технические средства противодействия и обнаружения установленных устройств съема информации. Планирование и проведение мероприятий по техническому обеспечению защиты информации.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D76C0C" w:rsidRPr="004C3096" w:rsidRDefault="00DA35EB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6л.+6с.+6с.р.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6C0C" w:rsidRPr="00A17E59" w:rsidRDefault="00401468" w:rsidP="004B53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01.05</w:t>
            </w:r>
          </w:p>
          <w:p w:rsidR="00401468" w:rsidRPr="004B536A" w:rsidRDefault="00401468" w:rsidP="00401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Делопроизводство и режим секретности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Pr="004C3096" w:rsidRDefault="00401468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43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47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 w:rsidR="00F06E25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с.)+</w:t>
            </w:r>
            <w:r w:rsidR="00645426">
              <w:rPr>
                <w:rFonts w:ascii="Times New Roman" w:eastAsia="Calibri" w:hAnsi="Times New Roman"/>
                <w:b/>
                <w:sz w:val="20"/>
                <w:szCs w:val="20"/>
              </w:rPr>
              <w:t>39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17E59"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Раздел 1. Делопроизводство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1</w:t>
            </w: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Понятие и значение дело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производства в деятельности ОВД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color w:val="000000"/>
                <w:sz w:val="20"/>
                <w:szCs w:val="20"/>
              </w:rPr>
              <w:t>Возникновение и этапы развития отечественного делопроизводства, понятия: делопроизводство, документирование, документооборот, документ, реквизит документа, юридическая сила документа, нормативные правовые акты, регламентирующие делопроизводство в ОВД.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2.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Понятие документа. Свойства документа. Классификация документов.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Понятие документа. Функции документов. Способы документирования.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Материальные носители информации. Свойства документа.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1468">
              <w:rPr>
                <w:rStyle w:val="a3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Классификация документов по различным признакам.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Default="00401468" w:rsidP="00401468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3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>. Нормативные правовые акты, регламентирующие документационное обеспечение.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Государственные стандарты на документацию. Общегосударственные классификаторы технико-экономической и социальной информации. Унификация и стандартизация.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b/>
                <w:sz w:val="20"/>
                <w:szCs w:val="20"/>
              </w:rPr>
              <w:t>Тема 4.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Структура документа. Требования к оформлению документов.</w:t>
            </w:r>
          </w:p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C3096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Требования к бланкам документов. Порядок разработки бланков. Общие требования к документам, изготовляемым с помощью технических средств. Реквизиты организационно-распорядительных документов. Особенности оформления отдельных реквизитов.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5.</w:t>
            </w:r>
            <w:r w:rsidRPr="0040146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1468" w:rsidRDefault="006A7FC3" w:rsidP="006A7FC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Системы документации. Оформление управленческих документов.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01468" w:rsidRPr="00401468" w:rsidRDefault="00401468" w:rsidP="004014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>Организационно-распорядительная документация. Информационно-справочные документы. Документирование деятельности коллегиальных органов. Система плановой документации. Система отчетной документации.</w:t>
            </w:r>
          </w:p>
          <w:p w:rsidR="00401468" w:rsidRPr="004C3096" w:rsidRDefault="00401468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1468">
              <w:rPr>
                <w:rFonts w:ascii="Times New Roman" w:hAnsi="Times New Roman"/>
                <w:sz w:val="20"/>
                <w:szCs w:val="20"/>
              </w:rPr>
              <w:t xml:space="preserve">Кадровая документация. 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1468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Организация работы с документами.</w:t>
            </w:r>
          </w:p>
          <w:p w:rsidR="006A7FC3" w:rsidRPr="006A7FC3" w:rsidRDefault="006A7FC3" w:rsidP="006A7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Понятие «документооборот» и его развитие. Основные правила организации документооборота в организации (учреждении). Схема движения и технология обработки документов. Учет объема документооборота. Регистрация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7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Методика ее составления и применения в практической деятельности.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401468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Номенклатура дел. Требования к составлению номенклатуры. Порядок составления и утверждения номенклатуры дел. Требования к заполнению формы номенклатуры дел. Установление сроков хранения дел.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8.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Формирование и текущее хранение дел.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Формирование и оформление дел. Организация оперативного хранения дел.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9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. Подготовка дел к передаче и порядок передачи дел в архив для дальнейшего хранения.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 xml:space="preserve">Экспертиза ценности документов. Проведение экспертизы ценности. Оформление дел.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Оформление обложки дела. Составление описей. Порядок передачи документов на хранение в архив.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10.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Система электронного документооборота.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sz w:val="20"/>
                <w:szCs w:val="20"/>
              </w:rPr>
              <w:t>Электронный и бумажный документооборот. Электронно–цифровая подпись. Организация систем электронного документооборота. Основные понятия о системах электронного документооборота.</w:t>
            </w:r>
            <w:r w:rsidRPr="006A7FC3">
              <w:rPr>
                <w:rFonts w:ascii="Times New Roman" w:hAnsi="Times New Roman"/>
                <w:webHidden/>
                <w:sz w:val="20"/>
                <w:szCs w:val="20"/>
              </w:rPr>
              <w:t xml:space="preserve"> 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Основные свойства и классификация СЭД. Примеры реализации систем электронного документооборота.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DA35E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4л.+4с.+3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Раздел 2. Режим секретности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11.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Понятие, значение и правовое регулирование режима секретности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Сведения, составляющие государственную тайну; понятие, сущность и значение режима секретности. Обязанно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 и ограничения для сотрудников, допущенных к работе с секретными документами. Контроль за соблюдением режима секретности в ОВД. Методика организации и проведения проверок на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личия, порядка учета и хранения секретных документов.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12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>. Порядок допуска должностных лиц и граждан Российской Федерации к государственной тайне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Правила выполнения секретных работ. Ответственность сотрудников за нарушение режима секретности. Ответственность руководителей за обеспечение надлежащего режима сек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ретности проводимых работ. 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2л.+2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6A7FC3" w:rsidTr="00A348FF">
        <w:trPr>
          <w:trHeight w:val="817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b/>
                <w:sz w:val="20"/>
                <w:szCs w:val="20"/>
              </w:rPr>
              <w:t>Тема 13.</w:t>
            </w:r>
            <w:r w:rsidRPr="006A7FC3">
              <w:rPr>
                <w:rFonts w:ascii="Times New Roman" w:hAnsi="Times New Roman"/>
                <w:sz w:val="20"/>
                <w:szCs w:val="20"/>
              </w:rPr>
              <w:t xml:space="preserve"> Основные правила ведения секретного делопроизводства</w:t>
            </w:r>
          </w:p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A7FC3" w:rsidRPr="006A7FC3" w:rsidRDefault="006A7FC3" w:rsidP="006A7FC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t>Общие положения и формы допуска к государственной тайне. Оформление и переоформление допуска. Порядок допуска граждан к осо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бой важности, совершенно секретным и секретным сведениям при коман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дировании их в другие </w:t>
            </w:r>
            <w:r w:rsidRPr="006A7F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организации.</w:t>
            </w:r>
          </w:p>
        </w:tc>
        <w:tc>
          <w:tcPr>
            <w:tcW w:w="2179" w:type="dxa"/>
            <w:tcBorders>
              <w:left w:val="single" w:sz="4" w:space="0" w:color="000000"/>
              <w:right w:val="single" w:sz="4" w:space="0" w:color="000000"/>
            </w:tcBorders>
          </w:tcPr>
          <w:p w:rsidR="006A7FC3" w:rsidRDefault="00FA1DB1" w:rsidP="00FA1D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3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DA35EB">
              <w:rPr>
                <w:rFonts w:ascii="Times New Roman" w:eastAsia="Calibri" w:hAnsi="Times New Roman"/>
                <w:b/>
                <w:sz w:val="20"/>
                <w:szCs w:val="20"/>
              </w:rPr>
              <w:t>с.+4с.р.</w:t>
            </w: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FC3" w:rsidRPr="00A17E59" w:rsidRDefault="009B54B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  <w:r w:rsidR="007417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28" w:rsidRDefault="00645426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при изучении раздела ПМ 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E13" w:rsidRDefault="00F32E13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01468" w:rsidRDefault="00F32E13" w:rsidP="006454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4034C2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  <w:r w:rsidR="00645426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  <w:r w:rsidR="00544B2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44B28" w:rsidRDefault="00544B28" w:rsidP="00544B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ыполнение домашних заданий по темам  (проработка конспектов занятий, учебной литературы).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Учебная практика</w:t>
            </w:r>
          </w:p>
          <w:p w:rsidR="00401468" w:rsidRPr="0057278B" w:rsidRDefault="00401468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="Calibri" w:hAnsi="Times New Roman"/>
                <w:b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</w:rPr>
              <w:t>:</w:t>
            </w:r>
          </w:p>
          <w:p w:rsidR="00401468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544B2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rPr>
          <w:trHeight w:val="70"/>
        </w:trPr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</w:t>
            </w:r>
            <w:r w:rsidR="0057278B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57278B" w:rsidRPr="0057278B" w:rsidRDefault="0057278B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401468" w:rsidRDefault="0057278B" w:rsidP="005727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544B28" w:rsidRDefault="009E6773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Pr="002159FA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2159FA">
              <w:rPr>
                <w:rFonts w:ascii="Times New Roman" w:eastAsia="Calibri" w:hAnsi="Times New Roman"/>
                <w:b/>
                <w:sz w:val="20"/>
                <w:szCs w:val="20"/>
              </w:rPr>
              <w:t>е предусмотрено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544B28" w:rsidP="009E67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FA1DB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9E6773">
              <w:rPr>
                <w:rFonts w:ascii="Times New Roman" w:eastAsia="Calibri" w:hAnsi="Times New Roman"/>
                <w:b/>
                <w:sz w:val="24"/>
                <w:szCs w:val="24"/>
              </w:rPr>
              <w:t>05</w:t>
            </w:r>
            <w:bookmarkStart w:id="0" w:name="_GoBack"/>
            <w:bookmarkEnd w:id="0"/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7278B" w:rsidTr="00AE103F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8B" w:rsidRDefault="0057278B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Предусмотрен квалификационный экзамен по итогам изучения ПМ</w:t>
            </w:r>
          </w:p>
        </w:tc>
      </w:tr>
    </w:tbl>
    <w:p w:rsidR="00C87BA2" w:rsidRDefault="00C87BA2" w:rsidP="00C87BA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2C7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2C77" w:rsidRPr="00E91DCC">
        <w:rPr>
          <w:rFonts w:ascii="Times New Roman" w:hAnsi="Times New Roman"/>
          <w:b/>
          <w:sz w:val="24"/>
          <w:szCs w:val="24"/>
        </w:rPr>
        <w:t>УСЛОВИЯ РЕАЛИЗАЦИИ ПРО</w:t>
      </w:r>
      <w:r w:rsidRPr="00E91DCC">
        <w:rPr>
          <w:rFonts w:ascii="Times New Roman" w:hAnsi="Times New Roman"/>
          <w:b/>
          <w:sz w:val="24"/>
          <w:szCs w:val="24"/>
        </w:rPr>
        <w:t>ФЕССИОНАЛЬНОГО МОДУЛЯ</w:t>
      </w:r>
    </w:p>
    <w:p w:rsidR="002159FA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2159FA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</w:t>
      </w:r>
      <w:r w:rsidR="00602C77" w:rsidRPr="00E91DCC">
        <w:rPr>
          <w:rFonts w:ascii="Times New Roman" w:hAnsi="Times New Roman"/>
          <w:b/>
          <w:sz w:val="24"/>
          <w:szCs w:val="24"/>
        </w:rPr>
        <w:t xml:space="preserve">.1. Требования к </w:t>
      </w:r>
      <w:r w:rsidRPr="00E91DCC">
        <w:rPr>
          <w:rFonts w:ascii="Times New Roman" w:hAnsi="Times New Roman"/>
          <w:b/>
          <w:sz w:val="24"/>
          <w:szCs w:val="24"/>
        </w:rPr>
        <w:t>м</w:t>
      </w:r>
      <w:r w:rsidR="00602C77" w:rsidRPr="00E91DCC">
        <w:rPr>
          <w:rFonts w:ascii="Times New Roman" w:hAnsi="Times New Roman"/>
          <w:b/>
          <w:sz w:val="24"/>
          <w:szCs w:val="24"/>
        </w:rPr>
        <w:t>атериально-техническому обеспечению</w:t>
      </w:r>
    </w:p>
    <w:p w:rsidR="00C87BA2" w:rsidRPr="00E91DCC" w:rsidRDefault="00C87BA2" w:rsidP="00C87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Реализация профессионального модуля предполагает наличи</w:t>
      </w:r>
      <w:r w:rsidR="00747AAA" w:rsidRPr="00E91DCC">
        <w:rPr>
          <w:rFonts w:ascii="Times New Roman" w:hAnsi="Times New Roman"/>
          <w:sz w:val="24"/>
          <w:szCs w:val="24"/>
        </w:rPr>
        <w:t>е</w:t>
      </w:r>
      <w:r w:rsidRPr="00E91DCC">
        <w:rPr>
          <w:rFonts w:ascii="Times New Roman" w:hAnsi="Times New Roman"/>
          <w:sz w:val="24"/>
          <w:szCs w:val="24"/>
        </w:rPr>
        <w:t xml:space="preserve"> учебн</w:t>
      </w:r>
      <w:r w:rsidR="00747AAA" w:rsidRPr="00E91DCC">
        <w:rPr>
          <w:rFonts w:ascii="Times New Roman" w:hAnsi="Times New Roman"/>
          <w:sz w:val="24"/>
          <w:szCs w:val="24"/>
        </w:rPr>
        <w:t>ых</w:t>
      </w:r>
      <w:r w:rsidRPr="00E91DCC">
        <w:rPr>
          <w:rFonts w:ascii="Times New Roman" w:hAnsi="Times New Roman"/>
          <w:sz w:val="24"/>
          <w:szCs w:val="24"/>
        </w:rPr>
        <w:t xml:space="preserve"> кабинет</w:t>
      </w:r>
      <w:r w:rsidR="00747AAA" w:rsidRPr="00E91DCC">
        <w:rPr>
          <w:rFonts w:ascii="Times New Roman" w:hAnsi="Times New Roman"/>
          <w:sz w:val="24"/>
          <w:szCs w:val="24"/>
        </w:rPr>
        <w:t>ов</w:t>
      </w:r>
      <w:r w:rsidRPr="00E91DCC">
        <w:rPr>
          <w:rFonts w:ascii="Times New Roman" w:hAnsi="Times New Roman"/>
          <w:sz w:val="24"/>
          <w:szCs w:val="24"/>
        </w:rPr>
        <w:t xml:space="preserve"> с оборудованием</w:t>
      </w:r>
      <w:r w:rsidR="00747AAA" w:rsidRPr="00E91DCC">
        <w:rPr>
          <w:rFonts w:ascii="Times New Roman" w:hAnsi="Times New Roman"/>
          <w:sz w:val="24"/>
          <w:szCs w:val="24"/>
        </w:rPr>
        <w:t>, лабораторий и полигонов</w:t>
      </w:r>
      <w:r w:rsidRPr="00E91DCC">
        <w:rPr>
          <w:rFonts w:ascii="Times New Roman" w:hAnsi="Times New Roman"/>
          <w:sz w:val="24"/>
          <w:szCs w:val="24"/>
        </w:rPr>
        <w:t>.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Проведение всех видов учебных занятий должно быть обеспечено современными техническими и информационными средствами обучения: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лекции – мультимедийной техникой, презентациями, демонстрационными программами и кино- и видеоматериалами;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lastRenderedPageBreak/>
        <w:t>семинары - мультимедийной техникой, демонстрационными программами и кино- и видеоматериалами;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практические занятия</w:t>
      </w:r>
      <w:r w:rsidR="00145501"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hAnsi="Times New Roman"/>
          <w:sz w:val="24"/>
          <w:szCs w:val="24"/>
        </w:rPr>
        <w:t>– необходимыми видами учебного и боевого стрелкового оружия и гранат, компьютерными тренажерами, демонстрационными и обучающими программами и кино- и видеоматериалами.</w:t>
      </w:r>
    </w:p>
    <w:p w:rsidR="00602C77" w:rsidRPr="00E91DCC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02C77" w:rsidRPr="00E91DCC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4.2. </w:t>
      </w:r>
      <w:r w:rsidR="00602C77" w:rsidRPr="00E91DCC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602C77" w:rsidRPr="00E91DCC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602C77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интернет-ресурсов, необходимых для освоения </w:t>
      </w:r>
      <w:r w:rsidR="002159FA" w:rsidRPr="00E91DCC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</w:p>
    <w:p w:rsidR="0072149F" w:rsidRPr="00E91DCC" w:rsidRDefault="0072149F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C87BA2" w:rsidRPr="00E91DCC" w:rsidRDefault="0072149F" w:rsidP="00C87BA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</w:t>
      </w:r>
      <w:r w:rsidR="00C87BA2" w:rsidRPr="00E91DCC">
        <w:rPr>
          <w:rFonts w:ascii="Times New Roman" w:hAnsi="Times New Roman"/>
          <w:b/>
          <w:sz w:val="24"/>
          <w:szCs w:val="24"/>
        </w:rPr>
        <w:t>итература</w:t>
      </w:r>
      <w:r w:rsidRPr="00E91DCC">
        <w:rPr>
          <w:rFonts w:ascii="Times New Roman" w:hAnsi="Times New Roman"/>
          <w:b/>
          <w:sz w:val="24"/>
          <w:szCs w:val="24"/>
        </w:rPr>
        <w:t xml:space="preserve"> (МДК.01.01 «Тактико-специальная подготовка»)</w:t>
      </w:r>
      <w:r w:rsidR="00C87BA2" w:rsidRPr="00E91DCC">
        <w:rPr>
          <w:rFonts w:ascii="Times New Roman" w:hAnsi="Times New Roman"/>
          <w:b/>
          <w:sz w:val="24"/>
          <w:szCs w:val="24"/>
        </w:rPr>
        <w:t>:</w:t>
      </w:r>
    </w:p>
    <w:p w:rsidR="0072149F" w:rsidRPr="00E91DCC" w:rsidRDefault="0072149F" w:rsidP="0072149F">
      <w:pPr>
        <w:pStyle w:val="ab"/>
        <w:shd w:val="clear" w:color="auto" w:fill="FFFFFF"/>
        <w:ind w:left="502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а) основная литература</w:t>
      </w:r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конституционный закон от 30.05.2001 N 3-ФКЗ (ред. от 07.03.2005)»О чрезвычайном положении»//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12.02.1998 N 28-ФЗ (ред. от 23.12.2010)»О гражданской обороне»//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06.02.1997 N 27-ФЗ (ред. от 05.04.2011) «О внутренних войсках Министерства внутренних дел Российской Федерации»//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06.03.2006 N 35-ФЗ (ред. от 08.11.2011) «О противодействии терроризму» 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21.12.1994 N 68-ФЗ (ред. от 01.04.2012) «О защите населения и территорий от чрезвычайных ситуаций природного и техногенного характера»//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6B1C76" w:rsidRPr="00E91DCC" w:rsidRDefault="006B1C76" w:rsidP="0072149F">
      <w:pPr>
        <w:pStyle w:val="ab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Защита населения и территорий в чрезвычайных ситуациях. Основы топографии : учебник для прикладного бакалавриата / А. Л. Вострокнутов, В. Н. Супрун, Г. В. Шевченко ; под общ. ред. А. Л. Вострокнутова. — М. : Издательство Юрайт, 2018. — 399 с. </w:t>
      </w:r>
      <w:hyperlink r:id="rId12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2074-244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58-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AFEA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-8290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88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72149F" w:rsidRPr="00E91DCC" w:rsidRDefault="0072149F" w:rsidP="0072149F">
      <w:pPr>
        <w:shd w:val="clear" w:color="auto" w:fill="FFFFFF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72149F" w:rsidRPr="00E91DCC" w:rsidRDefault="0072149F" w:rsidP="0072149F">
      <w:pPr>
        <w:pStyle w:val="ab"/>
        <w:shd w:val="clear" w:color="auto" w:fill="FFFFFF"/>
        <w:ind w:left="36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б) Дополнительная литература</w:t>
      </w:r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12.08.1995 N 144-ФЗ (ред. от 29.11.2012) «Об оперативно-розыскной деятельности»//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Федеральный закон от 07.02.2011 N 3-ФЗ (ред. от 03.12.2012) «О полиции»//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Указ Президента РФ от 12.05.2009 N 537»О Стратегии национальной безопасности Российской Федерации до 2020 года»// СПС КонсультантПлюс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О мерах по борьбе с терроризмом на территории Северо-Кавказского региона Российской Федерации : указ Президента России от 22 янв. 2001 г. № 61 // Рос. газ.- 2001.- № 14 ; То же : с изм. от 2 авг.2006 г. // Там же.- 2006.- № 832.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Вопросы Министерства внутренних дел РФ : указ Президента России от 19 июля 2004 г. № 927 //Собр. законодательства Рос. Федерации.- 2004.- № 30.- Ст. 3149 ; То же : в ред. от 20 сент.2006 г. // 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 xml:space="preserve">Об утверждении перечня важных государственных объектов Российской Федерации, подлежащих охране внутренними войсками МВД России -: постановление Правительства Рос. Федерации от 30 нояб. 1992 г. «О силах и </w:t>
      </w: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средствах Единой государственной системы предупреждения и ликвидации чрезвычайных ситуаций : постановление Правительства Рос. Федерации от 3 авг. 1996 г. № 924 // Собр. законодательства Рос. Федерации.- 1996.- № 33.- Ст. 3998.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Перечень федеральных органов исполнительной власти, участвующих в пределах своей компетенции в предупреждении, выявлении и пресечении террористической деятельности : постановление Правительства Российской Федерации от 22 июня 1999 г. № 660 // Там же.- 1999.- № 27.- Ст. 3363.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Об утверждении сборника сокращенных обозначений и условных знаков : приказ МВД России от 26 февр. 1996 г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72149F" w:rsidRPr="00E91DCC" w:rsidRDefault="0072149F" w:rsidP="0072149F">
      <w:pPr>
        <w:pStyle w:val="ab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91DCC">
        <w:rPr>
          <w:rFonts w:ascii="Times New Roman" w:hAnsi="Times New Roman"/>
          <w:color w:val="000000"/>
          <w:spacing w:val="6"/>
          <w:sz w:val="24"/>
          <w:szCs w:val="24"/>
        </w:rPr>
        <w:t>Об утверждении Временного наставления по работе оперативных штабов органов внутренних дел : приказ МВД России от 28 февр. 1997 г.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E91DCC">
          <w:rPr>
            <w:rFonts w:ascii="Times New Roman" w:hAnsi="Times New Roman"/>
            <w:color w:val="0000FF"/>
            <w:sz w:val="24"/>
            <w:szCs w:val="24"/>
            <w:u w:val="single"/>
          </w:rPr>
          <w:t>www.consultant.ru</w:t>
        </w:r>
      </w:hyperlink>
    </w:p>
    <w:p w:rsidR="008B279C" w:rsidRPr="00511054" w:rsidRDefault="008B279C" w:rsidP="008B279C">
      <w:pPr>
        <w:widowControl w:val="0"/>
        <w:overflowPunct w:val="0"/>
        <w:adjustRightInd w:val="0"/>
        <w:ind w:left="36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1054">
        <w:rPr>
          <w:rFonts w:ascii="Times New Roman" w:hAnsi="Times New Roman"/>
          <w:b/>
          <w:kern w:val="28"/>
          <w:sz w:val="24"/>
          <w:szCs w:val="24"/>
        </w:rPr>
        <w:t xml:space="preserve">в) программное обеспечение и Интернет-ресурсы: </w:t>
      </w:r>
    </w:p>
    <w:p w:rsidR="008B279C" w:rsidRPr="00511054" w:rsidRDefault="008B279C" w:rsidP="008B279C">
      <w:pPr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>Лицензионное программное обеспечение</w:t>
      </w:r>
    </w:p>
    <w:p w:rsidR="008B279C" w:rsidRPr="00511054" w:rsidRDefault="008B279C" w:rsidP="008B279C">
      <w:pPr>
        <w:pStyle w:val="aa"/>
        <w:numPr>
          <w:ilvl w:val="0"/>
          <w:numId w:val="16"/>
        </w:numPr>
        <w:rPr>
          <w:color w:val="000000"/>
        </w:rPr>
      </w:pPr>
      <w:r w:rsidRPr="00511054">
        <w:rPr>
          <w:color w:val="000000"/>
        </w:rPr>
        <w:t>ПО «Windows 7 ProSP1»</w:t>
      </w:r>
    </w:p>
    <w:p w:rsidR="008B279C" w:rsidRPr="00511054" w:rsidRDefault="008B279C" w:rsidP="008B2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«WindowsXPProSP3»</w:t>
      </w:r>
    </w:p>
    <w:p w:rsidR="008B279C" w:rsidRPr="00511054" w:rsidRDefault="008B279C" w:rsidP="008B2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«MSOfficePro 2007»</w:t>
      </w:r>
    </w:p>
    <w:p w:rsidR="008B279C" w:rsidRPr="00511054" w:rsidRDefault="008B279C" w:rsidP="008B2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«Office Standard 2016 MAK HYRRK-6NMM3-MG2H8-GJ7V9-8QKY2 MAK 0/50»</w:t>
      </w:r>
    </w:p>
    <w:p w:rsidR="008B279C" w:rsidRPr="00511054" w:rsidRDefault="008B279C" w:rsidP="008B2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 «Kasperskyendpointsecurity»</w:t>
      </w:r>
    </w:p>
    <w:p w:rsidR="008B279C" w:rsidRPr="00511054" w:rsidRDefault="008B279C" w:rsidP="008B279C">
      <w:pPr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>Интернет-ресурсы: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Правовая система ГАРАНТ. [Электронный ресурс] – Режим доступа: </w:t>
      </w:r>
      <w:hyperlink r:id="rId22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http://www.garant.ru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Правовая система «Консультант Плюс» [Электронный ресурс] – Режим доступа: </w:t>
      </w:r>
      <w:hyperlink r:id="rId23" w:history="1">
        <w:r w:rsidRPr="00511054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«Лань»:  </w:t>
      </w:r>
      <w:hyperlink r:id="rId24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http://e.lanbook.com</w:t>
        </w:r>
      </w:hyperlink>
      <w:r w:rsidRPr="00511054">
        <w:rPr>
          <w:rFonts w:ascii="Times New Roman" w:hAnsi="Times New Roman"/>
          <w:sz w:val="24"/>
          <w:szCs w:val="24"/>
        </w:rPr>
        <w:t xml:space="preserve"> .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«Znanium» </w:t>
      </w:r>
      <w:hyperlink r:id="rId25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http://www.znanium.com/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8B279C" w:rsidRPr="00511054" w:rsidRDefault="008B279C" w:rsidP="008B279C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«Юрайт»: </w:t>
      </w:r>
      <w:hyperlink r:id="rId26" w:history="1">
        <w:r w:rsidRPr="00511054">
          <w:rPr>
            <w:rFonts w:ascii="Times New Roman" w:hAnsi="Times New Roman"/>
            <w:sz w:val="24"/>
            <w:szCs w:val="24"/>
          </w:rPr>
          <w:t>http://biblio-online.ru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 </w:t>
      </w:r>
    </w:p>
    <w:p w:rsidR="008B279C" w:rsidRPr="00511054" w:rsidRDefault="008B279C" w:rsidP="008B279C">
      <w:pPr>
        <w:numPr>
          <w:ilvl w:val="0"/>
          <w:numId w:val="17"/>
        </w:num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система: </w:t>
      </w:r>
      <w:hyperlink r:id="rId27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 </w:t>
      </w:r>
    </w:p>
    <w:p w:rsidR="008B279C" w:rsidRPr="00511054" w:rsidRDefault="008B279C" w:rsidP="008B279C">
      <w:pPr>
        <w:ind w:left="360"/>
        <w:rPr>
          <w:rFonts w:ascii="Times New Roman" w:hAnsi="Times New Roman"/>
          <w:b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(МДК.01.02 «Огневая подготовка»):</w:t>
      </w:r>
    </w:p>
    <w:p w:rsidR="0072149F" w:rsidRPr="00E91DCC" w:rsidRDefault="0072149F" w:rsidP="00C87B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87BA2" w:rsidRPr="00E91DCC" w:rsidRDefault="00F53311" w:rsidP="00C87BA2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87BA2" w:rsidRPr="00E91DCC">
        <w:rPr>
          <w:rFonts w:ascii="Times New Roman" w:hAnsi="Times New Roman"/>
          <w:sz w:val="24"/>
          <w:szCs w:val="24"/>
        </w:rPr>
        <w:t>) основная литература:</w:t>
      </w:r>
    </w:p>
    <w:p w:rsidR="0072149F" w:rsidRPr="00E91DCC" w:rsidRDefault="0072149F" w:rsidP="006B1C76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1. </w:t>
      </w:r>
      <w:hyperlink r:id="rId28" w:history="1">
        <w:r w:rsidRPr="00E91DCC">
          <w:rPr>
            <w:rStyle w:val="a3"/>
            <w:rFonts w:ascii="Times New Roman" w:hAnsi="Times New Roman"/>
            <w:bCs/>
            <w:sz w:val="24"/>
            <w:szCs w:val="24"/>
          </w:rPr>
          <w:t>Огневая подготовка: учеб. для курсантов воен. образоват. учреждений проф. образования./Баин С. В., Кабардин А. Н., Кузнецов С. И., Степанов В. А., Зевакин О. Е. - М.: Альянс, 2015. - 416 с.</w:t>
        </w:r>
      </w:hyperlink>
      <w:r w:rsidRPr="00E91DCC">
        <w:rPr>
          <w:rFonts w:ascii="Times New Roman" w:hAnsi="Times New Roman"/>
          <w:sz w:val="24"/>
          <w:szCs w:val="24"/>
        </w:rPr>
        <w:t xml:space="preserve"> (</w:t>
      </w:r>
      <w:hyperlink r:id="rId29" w:history="1">
        <w:r w:rsidRPr="00E91DCC">
          <w:rPr>
            <w:rStyle w:val="a3"/>
            <w:rFonts w:ascii="Times New Roman" w:hAnsi="Times New Roman"/>
            <w:sz w:val="24"/>
            <w:szCs w:val="24"/>
          </w:rPr>
          <w:t>http://www.lib.unn.ru/php/catalog.php?Index=1&amp;IdField=125369383&amp;DB=1//</w:t>
        </w:r>
      </w:hyperlink>
      <w:r w:rsidRPr="00E91DCC">
        <w:rPr>
          <w:rFonts w:ascii="Times New Roman" w:hAnsi="Times New Roman"/>
          <w:sz w:val="24"/>
          <w:szCs w:val="24"/>
        </w:rPr>
        <w:t xml:space="preserve"> ЭБС ННГУ).</w:t>
      </w:r>
    </w:p>
    <w:p w:rsidR="00F74673" w:rsidRPr="00E91DCC" w:rsidRDefault="00F74673" w:rsidP="00F746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74673" w:rsidRPr="00E91DCC" w:rsidRDefault="00F74673" w:rsidP="00F7467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(МДК.01.04 «Специальная техника»):</w:t>
      </w: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522D7" w:rsidRPr="00511054" w:rsidRDefault="006522D7" w:rsidP="006522D7">
      <w:pPr>
        <w:autoSpaceDE w:val="0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lastRenderedPageBreak/>
        <w:t>а.) нормативно-правовые акты</w:t>
      </w:r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num" w:pos="0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kern w:val="36"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511054">
        <w:rPr>
          <w:rFonts w:ascii="Times New Roman" w:hAnsi="Times New Roman"/>
          <w:sz w:val="24"/>
          <w:szCs w:val="24"/>
        </w:rPr>
        <w:t xml:space="preserve"> // КонсультантПлюс</w:t>
      </w:r>
    </w:p>
    <w:p w:rsidR="006522D7" w:rsidRPr="00511054" w:rsidRDefault="00645426" w:rsidP="006522D7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30" w:history="1">
        <w:r w:rsidR="006522D7" w:rsidRPr="00511054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http://www.consultant.ru/document/cons_doc_LAW_28399/</w:t>
        </w:r>
      </w:hyperlink>
      <w:r w:rsidR="006522D7" w:rsidRPr="00511054">
        <w:rPr>
          <w:rFonts w:ascii="Times New Roman" w:hAnsi="Times New Roman"/>
          <w:bCs/>
          <w:sz w:val="24"/>
          <w:szCs w:val="24"/>
        </w:rPr>
        <w:t xml:space="preserve"> </w:t>
      </w:r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num" w:pos="0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>Федеральный закон "О полиции" от 07.02.2011 N 3-ФЗ (ред. от 03.07.2016) // КонсультантПлюс</w:t>
      </w:r>
    </w:p>
    <w:p w:rsidR="006522D7" w:rsidRPr="00511054" w:rsidRDefault="00645426" w:rsidP="006522D7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31" w:history="1">
        <w:r w:rsidR="006522D7" w:rsidRPr="00511054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http://www.consultant.ru/document/cons_doc_LAW_110165/</w:t>
        </w:r>
      </w:hyperlink>
      <w:r w:rsidR="006522D7" w:rsidRPr="00511054">
        <w:rPr>
          <w:rFonts w:ascii="Times New Roman" w:hAnsi="Times New Roman"/>
          <w:bCs/>
          <w:sz w:val="24"/>
          <w:szCs w:val="24"/>
        </w:rPr>
        <w:t xml:space="preserve"> </w:t>
      </w:r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num" w:pos="0"/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kern w:val="36"/>
          <w:sz w:val="24"/>
          <w:szCs w:val="24"/>
        </w:rPr>
        <w:t>Федеральный закон "Об оперативно-розыскной деятельности" от 12.08.1995 N 144-ФЗ (ред. от 06.07.2016) // КонсультантПлюс</w:t>
      </w:r>
    </w:p>
    <w:p w:rsidR="006522D7" w:rsidRPr="00511054" w:rsidRDefault="00645426" w:rsidP="006522D7">
      <w:pPr>
        <w:widowControl w:val="0"/>
        <w:tabs>
          <w:tab w:val="left" w:pos="567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hyperlink r:id="rId32" w:history="1">
        <w:r w:rsidR="006522D7" w:rsidRPr="00511054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http://www.consultant.ru/document/cons_doc_LAW_7519/</w:t>
        </w:r>
      </w:hyperlink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left" w:pos="284"/>
          <w:tab w:val="left" w:pos="567"/>
          <w:tab w:val="left" w:pos="709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Федеральный закон "О связи" от 07.07.2003 N 126-ФЗ (ред. от 06.07.2016) </w:t>
      </w:r>
      <w:r w:rsidRPr="00511054">
        <w:rPr>
          <w:rFonts w:ascii="Times New Roman" w:hAnsi="Times New Roman"/>
          <w:bCs/>
          <w:kern w:val="36"/>
          <w:sz w:val="24"/>
          <w:szCs w:val="24"/>
        </w:rPr>
        <w:t>//</w:t>
      </w:r>
      <w:r w:rsidRPr="00511054">
        <w:rPr>
          <w:rFonts w:ascii="Times New Roman" w:hAnsi="Times New Roman"/>
          <w:bCs/>
          <w:sz w:val="24"/>
          <w:szCs w:val="24"/>
        </w:rPr>
        <w:t>http://www.consultant.ru/document/cons_doc_LAW_43224/</w:t>
      </w:r>
    </w:p>
    <w:p w:rsidR="006522D7" w:rsidRPr="00511054" w:rsidRDefault="006522D7" w:rsidP="006522D7">
      <w:pPr>
        <w:widowControl w:val="0"/>
        <w:numPr>
          <w:ilvl w:val="0"/>
          <w:numId w:val="15"/>
        </w:numPr>
        <w:tabs>
          <w:tab w:val="clear" w:pos="1080"/>
          <w:tab w:val="num" w:pos="0"/>
          <w:tab w:val="left" w:pos="284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kern w:val="36"/>
          <w:sz w:val="24"/>
          <w:szCs w:val="24"/>
        </w:rPr>
        <w:t>Закон РФ от 21.07.1993 N 5485-1 (ред. от 08.03.2015) "О государственной тайне" // http://www.consultant.ru/document/cons_doc_LAW_2481/</w:t>
      </w:r>
    </w:p>
    <w:p w:rsidR="006522D7" w:rsidRPr="00511054" w:rsidRDefault="006522D7" w:rsidP="006522D7">
      <w:pPr>
        <w:tabs>
          <w:tab w:val="left" w:pos="851"/>
          <w:tab w:val="left" w:pos="1134"/>
        </w:tabs>
        <w:ind w:left="1080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511054">
        <w:rPr>
          <w:rFonts w:ascii="Times New Roman" w:hAnsi="Times New Roman"/>
          <w:b/>
          <w:iCs/>
          <w:sz w:val="24"/>
          <w:szCs w:val="24"/>
        </w:rPr>
        <w:t>а) основная литература:</w:t>
      </w:r>
    </w:p>
    <w:p w:rsidR="006522D7" w:rsidRPr="00511054" w:rsidRDefault="006522D7" w:rsidP="006522D7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11054">
        <w:rPr>
          <w:rFonts w:ascii="Times New Roman" w:hAnsi="Times New Roman"/>
          <w:iCs/>
          <w:sz w:val="24"/>
          <w:szCs w:val="24"/>
        </w:rPr>
        <w:t>Криминалистика: Учебник / Т.В. Аверьянова, Е.Р. Россинская, Р.С. Белкин, Ю.Г. Корухов. - 4-e изд., перераб. и доп. - М.: Норма: НИЦ Инфра-М, 2013. - 928 с.</w:t>
      </w:r>
    </w:p>
    <w:p w:rsidR="006522D7" w:rsidRPr="00511054" w:rsidRDefault="00645426" w:rsidP="006522D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Style w:val="a3"/>
          <w:rFonts w:ascii="Times New Roman" w:hAnsi="Times New Roman"/>
          <w:iCs/>
          <w:sz w:val="24"/>
          <w:szCs w:val="24"/>
        </w:rPr>
      </w:pPr>
      <w:hyperlink r:id="rId33" w:history="1">
        <w:r w:rsidR="006522D7" w:rsidRPr="00511054">
          <w:rPr>
            <w:rStyle w:val="a3"/>
            <w:rFonts w:ascii="Times New Roman" w:hAnsi="Times New Roman"/>
            <w:iCs/>
            <w:sz w:val="24"/>
            <w:szCs w:val="24"/>
          </w:rPr>
          <w:t>http://znanium.com/catalog.php?bookinfo=373241</w:t>
        </w:r>
      </w:hyperlink>
    </w:p>
    <w:p w:rsidR="006522D7" w:rsidRPr="00511054" w:rsidRDefault="006522D7" w:rsidP="006522D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Криминалистика для следователей и дознавателей: Научно-практическое пособие / Е.П. Ищенко, Н.Н. Егоров. - 2-e изд., доп. и перераб. - М.: НИЦ ИНФРА-М: Контракт, 2014. - 699 с. </w:t>
      </w:r>
      <w:r w:rsidRPr="00511054">
        <w:rPr>
          <w:rFonts w:ascii="Times New Roman" w:hAnsi="Times New Roman"/>
          <w:sz w:val="24"/>
          <w:szCs w:val="24"/>
        </w:rPr>
        <w:t xml:space="preserve">- Электронно-библиотечная система «Знаниум» [Электронный ресурс]  (znanium.com) </w:t>
      </w:r>
      <w:hyperlink r:id="rId34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http://znanium.com/catalog.php?bookinfo=467642</w:t>
        </w:r>
      </w:hyperlink>
    </w:p>
    <w:p w:rsidR="006522D7" w:rsidRPr="00511054" w:rsidRDefault="006522D7" w:rsidP="006522D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  <w:shd w:val="clear" w:color="auto" w:fill="FFFFFF"/>
        </w:rPr>
        <w:t>Криминалистическая техника : учебное пособие для академического бакалавриата / В. В. Агафонов, В. А. Газизов, А. И. Натура, А. А. Проткин ; под общ. ред. В. В. Агафонова. — М. : Издательство Юрайт, 2017. — 191 с. </w:t>
      </w:r>
    </w:p>
    <w:p w:rsidR="006522D7" w:rsidRPr="00511054" w:rsidRDefault="00645426" w:rsidP="006522D7">
      <w:pPr>
        <w:tabs>
          <w:tab w:val="left" w:pos="0"/>
          <w:tab w:val="left" w:pos="720"/>
          <w:tab w:val="left" w:pos="851"/>
          <w:tab w:val="left" w:pos="588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4F81BD"/>
          <w:sz w:val="24"/>
          <w:szCs w:val="24"/>
          <w:shd w:val="clear" w:color="auto" w:fill="FFFFFF"/>
        </w:rPr>
      </w:pPr>
      <w:hyperlink r:id="rId35" w:history="1">
        <w:r w:rsidR="006522D7" w:rsidRPr="00511054">
          <w:rPr>
            <w:rStyle w:val="a3"/>
            <w:rFonts w:ascii="Times New Roman" w:hAnsi="Times New Roman"/>
            <w:color w:val="4F81BD"/>
            <w:sz w:val="24"/>
            <w:szCs w:val="24"/>
            <w:shd w:val="clear" w:color="auto" w:fill="FFFFFF"/>
          </w:rPr>
          <w:t>https://www.biblio-online.ru/book/6A1C9A0F-07A7-46EF-9EB5-6F63B1FD82C1</w:t>
        </w:r>
      </w:hyperlink>
      <w:r w:rsidR="006522D7" w:rsidRPr="00511054">
        <w:rPr>
          <w:rStyle w:val="a3"/>
          <w:rFonts w:ascii="Times New Roman" w:hAnsi="Times New Roman"/>
          <w:color w:val="4F81BD"/>
          <w:sz w:val="24"/>
          <w:szCs w:val="24"/>
          <w:shd w:val="clear" w:color="auto" w:fill="FFFFFF"/>
        </w:rPr>
        <w:t xml:space="preserve">  </w:t>
      </w:r>
      <w:r w:rsidR="006522D7" w:rsidRPr="00511054">
        <w:rPr>
          <w:rFonts w:ascii="Times New Roman" w:hAnsi="Times New Roman"/>
          <w:color w:val="4F81BD"/>
          <w:sz w:val="24"/>
          <w:szCs w:val="24"/>
          <w:shd w:val="clear" w:color="auto" w:fill="FFFFFF"/>
        </w:rPr>
        <w:t xml:space="preserve"> </w:t>
      </w:r>
    </w:p>
    <w:p w:rsidR="006522D7" w:rsidRPr="00511054" w:rsidRDefault="006522D7" w:rsidP="006522D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б) дополнительная литература:</w:t>
      </w:r>
    </w:p>
    <w:p w:rsidR="006522D7" w:rsidRPr="00511054" w:rsidRDefault="006522D7" w:rsidP="006522D7">
      <w:pPr>
        <w:pStyle w:val="ab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11054">
        <w:rPr>
          <w:rFonts w:ascii="Times New Roman" w:hAnsi="Times New Roman"/>
          <w:bCs/>
          <w:iCs/>
          <w:sz w:val="24"/>
          <w:szCs w:val="24"/>
        </w:rPr>
        <w:t xml:space="preserve">Организованная преступная деятельность: теория и практика расследования: Учебное пособие / Н.П. Яблоков. - М.: Норма: НИЦ ИНФРА-М, 2014. - 224 с. </w:t>
      </w:r>
      <w:r w:rsidRPr="00511054">
        <w:rPr>
          <w:rFonts w:ascii="Times New Roman" w:hAnsi="Times New Roman"/>
          <w:iCs/>
          <w:sz w:val="24"/>
          <w:szCs w:val="24"/>
        </w:rPr>
        <w:t xml:space="preserve">- Электронно-библиотечная система «Знаниум» [Электронный ресурс]  (znanium.com) </w:t>
      </w:r>
    </w:p>
    <w:p w:rsidR="006522D7" w:rsidRPr="00511054" w:rsidRDefault="006522D7" w:rsidP="006522D7">
      <w:pPr>
        <w:pStyle w:val="ab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511054">
        <w:rPr>
          <w:rFonts w:ascii="Times New Roman" w:hAnsi="Times New Roman"/>
          <w:iCs/>
          <w:sz w:val="24"/>
          <w:szCs w:val="24"/>
        </w:rPr>
        <w:t xml:space="preserve">/ </w:t>
      </w:r>
      <w:hyperlink r:id="rId36" w:history="1">
        <w:r w:rsidRPr="00511054">
          <w:rPr>
            <w:rStyle w:val="a3"/>
            <w:rFonts w:ascii="Times New Roman" w:hAnsi="Times New Roman"/>
            <w:iCs/>
            <w:sz w:val="24"/>
            <w:szCs w:val="24"/>
          </w:rPr>
          <w:t>http://znanium.com/catalog.php?bookinfo=459395</w:t>
        </w:r>
      </w:hyperlink>
      <w:r w:rsidRPr="00511054">
        <w:rPr>
          <w:rFonts w:ascii="Times New Roman" w:hAnsi="Times New Roman"/>
          <w:iCs/>
          <w:sz w:val="24"/>
          <w:szCs w:val="24"/>
        </w:rPr>
        <w:t xml:space="preserve">  </w:t>
      </w:r>
    </w:p>
    <w:p w:rsidR="006522D7" w:rsidRPr="00511054" w:rsidRDefault="006522D7" w:rsidP="006522D7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Криминалистика: Учебник / Московский Государственный Университет им. М.В. Ломоносова (МГУ); Под ред. Н.П. Яблокова. - 4-e изд., перераб. и доп. - М.: Норма: НИЦ ИНФРА-М, 2013. - 752 с. </w:t>
      </w:r>
      <w:r w:rsidRPr="00511054">
        <w:rPr>
          <w:rFonts w:ascii="Times New Roman" w:hAnsi="Times New Roman"/>
          <w:sz w:val="24"/>
          <w:szCs w:val="24"/>
        </w:rPr>
        <w:t xml:space="preserve">- Электронно-библиотечная система «Знаниум» [Электронный ресурс]  (znanium.com) / </w:t>
      </w:r>
      <w:hyperlink r:id="rId37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http://znanium.com/catalog.php?bookinfo=418155</w:t>
        </w:r>
      </w:hyperlink>
    </w:p>
    <w:p w:rsidR="006522D7" w:rsidRPr="00511054" w:rsidRDefault="006522D7" w:rsidP="006522D7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Криминалистика: Учебник / Е.Р. Россинская. — М.: Норма : ИНФРА-М, 2017. — 464 с.  </w:t>
      </w:r>
      <w:r w:rsidRPr="00511054">
        <w:rPr>
          <w:rFonts w:ascii="Times New Roman" w:hAnsi="Times New Roman"/>
          <w:sz w:val="24"/>
          <w:szCs w:val="24"/>
        </w:rPr>
        <w:t xml:space="preserve">- Электронно-библиотечная система «Знаниум» [Электронный ресурс]  (znanium.com) </w:t>
      </w:r>
    </w:p>
    <w:p w:rsidR="006522D7" w:rsidRPr="00511054" w:rsidRDefault="006522D7" w:rsidP="006522D7">
      <w:pPr>
        <w:tabs>
          <w:tab w:val="left" w:pos="720"/>
          <w:tab w:val="left" w:pos="851"/>
          <w:tab w:val="left" w:pos="993"/>
          <w:tab w:val="left" w:pos="1134"/>
        </w:tabs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/ </w:t>
      </w:r>
      <w:hyperlink r:id="rId38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http://znanium.com/catalog.php?bookinfo=766821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</w:t>
      </w:r>
    </w:p>
    <w:p w:rsidR="006522D7" w:rsidRPr="00511054" w:rsidRDefault="006522D7" w:rsidP="006522D7">
      <w:pPr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Криминалистическая методика расследования: современное состояние и проблемы: Монография / Яблоков Н.П. - М.: Юр.Норма, НИЦ ИНФРА-М, 2016. - 192 с. </w:t>
      </w:r>
      <w:r w:rsidRPr="00511054">
        <w:rPr>
          <w:rFonts w:ascii="Times New Roman" w:hAnsi="Times New Roman"/>
          <w:sz w:val="24"/>
          <w:szCs w:val="24"/>
        </w:rPr>
        <w:t xml:space="preserve">- Электронно-библиотечная система «Знаниум» [Электронный ресурс]  (znanium.com)      </w:t>
      </w:r>
      <w:hyperlink r:id="rId39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http://znanium.com/catalog.php?bookinfo=528483</w:t>
        </w:r>
      </w:hyperlink>
    </w:p>
    <w:p w:rsidR="006522D7" w:rsidRPr="00511054" w:rsidRDefault="006522D7" w:rsidP="006522D7">
      <w:pPr>
        <w:pStyle w:val="ab"/>
        <w:numPr>
          <w:ilvl w:val="0"/>
          <w:numId w:val="13"/>
        </w:numPr>
        <w:tabs>
          <w:tab w:val="clear" w:pos="720"/>
          <w:tab w:val="num" w:pos="142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11054">
        <w:rPr>
          <w:rFonts w:ascii="Times New Roman" w:hAnsi="Times New Roman"/>
          <w:iCs/>
          <w:sz w:val="24"/>
          <w:szCs w:val="24"/>
        </w:rPr>
        <w:t xml:space="preserve">Яблоков Н.П. Криминалистика: природа, система, методологические основы / Н.П. Яблоков, А.Ю. Головин. – М.: Норма, 2014 – 288 с. </w:t>
      </w:r>
      <w:hyperlink r:id="rId40" w:history="1">
        <w:r w:rsidRPr="00511054">
          <w:rPr>
            <w:rStyle w:val="a3"/>
            <w:rFonts w:ascii="Times New Roman" w:hAnsi="Times New Roman"/>
            <w:iCs/>
            <w:sz w:val="24"/>
            <w:szCs w:val="24"/>
          </w:rPr>
          <w:t>http://znanium.com/catalog.php?bookinfo=205354</w:t>
        </w:r>
      </w:hyperlink>
      <w:r w:rsidRPr="00511054">
        <w:rPr>
          <w:rFonts w:ascii="Times New Roman" w:hAnsi="Times New Roman"/>
          <w:iCs/>
          <w:sz w:val="24"/>
          <w:szCs w:val="24"/>
        </w:rPr>
        <w:t xml:space="preserve"> </w:t>
      </w:r>
    </w:p>
    <w:p w:rsidR="006522D7" w:rsidRPr="00511054" w:rsidRDefault="006522D7" w:rsidP="006522D7">
      <w:pPr>
        <w:widowControl w:val="0"/>
        <w:overflowPunct w:val="0"/>
        <w:adjustRightInd w:val="0"/>
        <w:ind w:left="360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511054">
        <w:rPr>
          <w:rFonts w:ascii="Times New Roman" w:hAnsi="Times New Roman"/>
          <w:b/>
          <w:kern w:val="28"/>
          <w:sz w:val="24"/>
          <w:szCs w:val="24"/>
        </w:rPr>
        <w:t xml:space="preserve">в) программное обеспечение и Интернет-ресурсы: </w:t>
      </w:r>
    </w:p>
    <w:p w:rsidR="006522D7" w:rsidRPr="00511054" w:rsidRDefault="006522D7" w:rsidP="006522D7">
      <w:pPr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lastRenderedPageBreak/>
        <w:t>Лицензионное программное обеспечение</w:t>
      </w:r>
    </w:p>
    <w:p w:rsidR="006522D7" w:rsidRPr="00511054" w:rsidRDefault="006522D7" w:rsidP="006522D7">
      <w:pPr>
        <w:pStyle w:val="aa"/>
        <w:numPr>
          <w:ilvl w:val="0"/>
          <w:numId w:val="16"/>
        </w:numPr>
        <w:rPr>
          <w:color w:val="000000"/>
        </w:rPr>
      </w:pPr>
      <w:r w:rsidRPr="00511054">
        <w:rPr>
          <w:color w:val="000000"/>
        </w:rPr>
        <w:t>ПО «Windows 7 ProSP1»</w:t>
      </w:r>
    </w:p>
    <w:p w:rsidR="006522D7" w:rsidRPr="00511054" w:rsidRDefault="006522D7" w:rsidP="006522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«WindowsXPProSP3»</w:t>
      </w:r>
    </w:p>
    <w:p w:rsidR="006522D7" w:rsidRPr="00511054" w:rsidRDefault="006522D7" w:rsidP="006522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«MSOfficePro 2007»</w:t>
      </w:r>
    </w:p>
    <w:p w:rsidR="006522D7" w:rsidRPr="00511054" w:rsidRDefault="006522D7" w:rsidP="006522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</w:t>
      </w:r>
      <w:r w:rsidRPr="00511054">
        <w:rPr>
          <w:rFonts w:ascii="Times New Roman" w:hAnsi="Times New Roman"/>
          <w:color w:val="000000"/>
          <w:sz w:val="24"/>
          <w:szCs w:val="24"/>
          <w:lang w:val="en-US"/>
        </w:rPr>
        <w:t xml:space="preserve"> «Office Standard 2016 MAK HYRRK-6NMM3-MG2H8-GJ7V9-8QKY2 MAK 0/50»</w:t>
      </w:r>
    </w:p>
    <w:p w:rsidR="006522D7" w:rsidRPr="00511054" w:rsidRDefault="006522D7" w:rsidP="006522D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>ПО «Kasperskyendpointsecurity»</w:t>
      </w:r>
    </w:p>
    <w:p w:rsidR="006522D7" w:rsidRPr="00511054" w:rsidRDefault="006522D7" w:rsidP="006522D7">
      <w:pPr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>Интернет-ресурсы: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Правовая система ГАРАНТ. [Электронный ресурс] – Режим доступа: </w:t>
      </w:r>
      <w:hyperlink r:id="rId41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http://www.garant.ru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Правовая система «Консультант Плюс» [Электронный ресурс] – Режим доступа: </w:t>
      </w:r>
      <w:hyperlink r:id="rId42" w:history="1">
        <w:r w:rsidRPr="00511054">
          <w:rPr>
            <w:rFonts w:ascii="Times New Roman" w:hAnsi="Times New Roman"/>
            <w:sz w:val="24"/>
            <w:szCs w:val="24"/>
          </w:rPr>
          <w:t>http://www.consultant.ru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Издательства «Лань»:  </w:t>
      </w:r>
      <w:hyperlink r:id="rId43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http://e.lanbook.com</w:t>
        </w:r>
      </w:hyperlink>
      <w:r w:rsidRPr="00511054">
        <w:rPr>
          <w:rFonts w:ascii="Times New Roman" w:hAnsi="Times New Roman"/>
          <w:sz w:val="24"/>
          <w:szCs w:val="24"/>
        </w:rPr>
        <w:t xml:space="preserve"> .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«Znanium» </w:t>
      </w:r>
      <w:hyperlink r:id="rId44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http://www.znanium.com/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6522D7" w:rsidRPr="00511054" w:rsidRDefault="006522D7" w:rsidP="006522D7">
      <w:pPr>
        <w:pStyle w:val="a4"/>
        <w:numPr>
          <w:ilvl w:val="0"/>
          <w:numId w:val="17"/>
        </w:numPr>
        <w:suppressAutoHyphens/>
        <w:ind w:left="142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 «Юрайт»: </w:t>
      </w:r>
      <w:hyperlink r:id="rId45" w:history="1">
        <w:r w:rsidRPr="00511054">
          <w:rPr>
            <w:rFonts w:ascii="Times New Roman" w:hAnsi="Times New Roman"/>
            <w:sz w:val="24"/>
            <w:szCs w:val="24"/>
          </w:rPr>
          <w:t>http://biblio-online.ru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 </w:t>
      </w:r>
    </w:p>
    <w:p w:rsidR="006522D7" w:rsidRPr="00511054" w:rsidRDefault="006522D7" w:rsidP="006522D7">
      <w:pPr>
        <w:numPr>
          <w:ilvl w:val="0"/>
          <w:numId w:val="17"/>
        </w:num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Электронно-библиотечная система: </w:t>
      </w:r>
      <w:hyperlink r:id="rId46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 </w:t>
      </w:r>
    </w:p>
    <w:p w:rsidR="006522D7" w:rsidRPr="00511054" w:rsidRDefault="006522D7" w:rsidP="006522D7">
      <w:pPr>
        <w:ind w:left="360"/>
        <w:rPr>
          <w:rFonts w:ascii="Times New Roman" w:hAnsi="Times New Roman"/>
          <w:b/>
          <w:sz w:val="24"/>
          <w:szCs w:val="24"/>
        </w:rPr>
      </w:pPr>
    </w:p>
    <w:p w:rsidR="006522D7" w:rsidRPr="0053597C" w:rsidRDefault="006522D7" w:rsidP="006522D7"/>
    <w:p w:rsidR="0072149F" w:rsidRPr="00E91DCC" w:rsidRDefault="0072149F" w:rsidP="0072149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Литература (МДК.01.05 «Делопроизводство и режим секретности»):</w:t>
      </w:r>
    </w:p>
    <w:p w:rsidR="0072149F" w:rsidRPr="00E91DCC" w:rsidRDefault="0072149F" w:rsidP="0072149F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11054" w:rsidRPr="00511054" w:rsidRDefault="00511054" w:rsidP="00511054">
      <w:pPr>
        <w:autoSpaceDE w:val="0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а.) нормативно-правовые акты</w:t>
      </w:r>
    </w:p>
    <w:p w:rsidR="00511054" w:rsidRPr="00511054" w:rsidRDefault="00511054" w:rsidP="00511054">
      <w:pPr>
        <w:widowControl w:val="0"/>
        <w:numPr>
          <w:ilvl w:val="3"/>
          <w:numId w:val="1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-6" w:firstLine="567"/>
        <w:contextualSpacing/>
        <w:jc w:val="both"/>
        <w:rPr>
          <w:rFonts w:ascii="Times New Roman" w:hAnsi="Times New Roman"/>
          <w:color w:val="000080"/>
          <w:sz w:val="24"/>
          <w:szCs w:val="24"/>
          <w:shd w:val="clear" w:color="auto" w:fill="FFFFFF"/>
        </w:rPr>
      </w:pPr>
      <w:r w:rsidRPr="00511054">
        <w:rPr>
          <w:rFonts w:ascii="Times New Roman" w:hAnsi="Times New Roman"/>
          <w:bCs/>
          <w:kern w:val="36"/>
          <w:sz w:val="24"/>
          <w:szCs w:val="24"/>
          <w:lang w:eastAsia="en-US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51105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11054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511054">
        <w:rPr>
          <w:rFonts w:ascii="Times New Roman" w:hAnsi="Times New Roman"/>
          <w:sz w:val="24"/>
          <w:szCs w:val="24"/>
          <w:lang w:eastAsia="en-US"/>
        </w:rPr>
        <w:t xml:space="preserve">// Консультант Плюс. Режим доступа: </w:t>
      </w:r>
      <w:hyperlink r:id="rId47" w:history="1">
        <w:r w:rsidRPr="0051105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http://www.consultant.ru/document/cons_doc_LAW_15542/</w:t>
        </w:r>
      </w:hyperlink>
    </w:p>
    <w:p w:rsidR="00511054" w:rsidRPr="00511054" w:rsidRDefault="00511054" w:rsidP="00511054">
      <w:pPr>
        <w:pStyle w:val="ab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Федеральный закон «Об информации, информационных технологиях и защите информации» от 27.07.2006 г. № 149-ФЗ [Электронный ресурс] / Консультант Плюс. Режим доступа: </w:t>
      </w:r>
      <w:hyperlink r:id="rId48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http://www.consultant.ru/document/cons_doc_LAW_61798/</w:t>
        </w:r>
      </w:hyperlink>
      <w:r w:rsidRPr="00511054">
        <w:rPr>
          <w:rFonts w:ascii="Times New Roman" w:hAnsi="Times New Roman"/>
          <w:sz w:val="24"/>
          <w:szCs w:val="24"/>
        </w:rPr>
        <w:t xml:space="preserve"> // Консультант Плюс</w:t>
      </w:r>
    </w:p>
    <w:p w:rsidR="00511054" w:rsidRPr="00511054" w:rsidRDefault="00511054" w:rsidP="00511054">
      <w:pPr>
        <w:pStyle w:val="ab"/>
        <w:widowControl w:val="0"/>
        <w:numPr>
          <w:ilvl w:val="0"/>
          <w:numId w:val="19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Федеральный закон от 07.02.2011 № 3-ФЗ (ред. от 01.07.2011) «О полиции» [Электронный ресурс] / Консультант Плюс. Режим доступа: </w:t>
      </w:r>
      <w:hyperlink r:id="rId49" w:history="1">
        <w:r w:rsidRPr="00511054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http://www.consultant.ru/document/cons_doc_LAW_110165/</w:t>
        </w:r>
      </w:hyperlink>
      <w:r w:rsidRPr="00511054">
        <w:rPr>
          <w:rFonts w:ascii="Times New Roman" w:hAnsi="Times New Roman"/>
          <w:bCs/>
          <w:sz w:val="24"/>
          <w:szCs w:val="24"/>
        </w:rPr>
        <w:t xml:space="preserve"> // Консультант Плюс</w:t>
      </w:r>
    </w:p>
    <w:p w:rsidR="00511054" w:rsidRPr="00511054" w:rsidRDefault="00511054" w:rsidP="00511054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Федеральный закон от 21.07.93 № 5485-1 "О государственной тайне"  (ред.  от  06.10.97)  [Электронный ресурс] //  Консультант Плюс. Режим доступа: </w:t>
      </w:r>
      <w:hyperlink r:id="rId50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http://www.consultant.ru/document/cons_doc_LAW_2481/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Закон РФ от 05.03.92 № 2446-1 "О безопасности" [Электронный ресурс] // Консультант Плюс. Режим доступа: </w:t>
      </w:r>
      <w:hyperlink r:id="rId51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http://www.consultant.ru/document/cons_doc_LAW_108546/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511054" w:rsidRPr="00511054" w:rsidRDefault="00511054" w:rsidP="0051105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511054" w:rsidRPr="00511054" w:rsidRDefault="00511054" w:rsidP="00511054">
      <w:pPr>
        <w:pStyle w:val="ab"/>
        <w:widowControl w:val="0"/>
        <w:numPr>
          <w:ilvl w:val="0"/>
          <w:numId w:val="18"/>
        </w:numPr>
        <w:tabs>
          <w:tab w:val="clear" w:pos="786"/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  <w:shd w:val="clear" w:color="auto" w:fill="FFFFFF"/>
        </w:rPr>
        <w:t xml:space="preserve">Наука управления. Основы организации и управления в правоохранительной </w:t>
      </w:r>
      <w:r w:rsidRPr="0051105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деятельности [Электронный ресурс]: науч. издание / В. Я. Кикоть, С. С. Маилян, Д. И. Грядовой. - М.: ЮНИТИ-ДАНА, 2012. - 751 с. - (Серия «Научные школы Московского университета МВД России»). - ISBN 978-5-238-01775-. Режим доступа: </w:t>
      </w:r>
      <w:hyperlink r:id="rId52" w:history="1">
        <w:r w:rsidRPr="0051105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http://znanium.com/catalog.php?bookinfo=376853</w:t>
        </w:r>
      </w:hyperlink>
      <w:r w:rsidRPr="0051105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11054">
        <w:rPr>
          <w:rFonts w:ascii="Times New Roman" w:hAnsi="Times New Roman"/>
          <w:bCs/>
          <w:sz w:val="24"/>
          <w:szCs w:val="24"/>
        </w:rPr>
        <w:t>ЭБС Znanium</w:t>
      </w:r>
    </w:p>
    <w:p w:rsidR="00511054" w:rsidRPr="00511054" w:rsidRDefault="00511054" w:rsidP="00511054">
      <w:pPr>
        <w:pStyle w:val="ab"/>
        <w:spacing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511054" w:rsidRPr="00511054" w:rsidRDefault="00511054" w:rsidP="00511054">
      <w:pPr>
        <w:autoSpaceDE w:val="0"/>
        <w:ind w:firstLine="567"/>
        <w:rPr>
          <w:rFonts w:ascii="Times New Roman" w:eastAsia="HiddenHorzOCR" w:hAnsi="Times New Roman"/>
          <w:b/>
          <w:sz w:val="24"/>
          <w:szCs w:val="24"/>
        </w:rPr>
      </w:pPr>
      <w:r w:rsidRPr="00511054">
        <w:rPr>
          <w:rFonts w:ascii="Times New Roman" w:eastAsia="HiddenHorzOCR" w:hAnsi="Times New Roman"/>
          <w:b/>
          <w:sz w:val="24"/>
          <w:szCs w:val="24"/>
        </w:rPr>
        <w:t>б) дополнительная литература:</w:t>
      </w:r>
    </w:p>
    <w:p w:rsidR="00511054" w:rsidRPr="00511054" w:rsidRDefault="00511054" w:rsidP="00511054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Криминалистика: Учебник </w:t>
      </w:r>
      <w:r w:rsidRPr="00511054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511054">
        <w:rPr>
          <w:rFonts w:ascii="Times New Roman" w:hAnsi="Times New Roman"/>
          <w:bCs/>
          <w:sz w:val="24"/>
          <w:szCs w:val="24"/>
        </w:rPr>
        <w:t xml:space="preserve">/ Московский Государственный Университет им. М.В. Ломоносова (МГУ); Под ред. Н.П. Яблокова. - 4-e изд., перераб. и доп. - М.: Норма: НИЦ ИНФРА-М, 2013. - 752 с. </w:t>
      </w:r>
      <w:r w:rsidRPr="0051105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53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http://znanium.com/catalog.php?bookinfo=418155</w:t>
        </w:r>
      </w:hyperlink>
      <w:r w:rsidRPr="00511054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511054">
        <w:rPr>
          <w:rFonts w:ascii="Times New Roman" w:hAnsi="Times New Roman"/>
          <w:bCs/>
          <w:sz w:val="24"/>
          <w:szCs w:val="24"/>
        </w:rPr>
        <w:t>// ЭБС Znanium</w:t>
      </w:r>
    </w:p>
    <w:p w:rsidR="00511054" w:rsidRPr="00511054" w:rsidRDefault="00511054" w:rsidP="00511054">
      <w:pPr>
        <w:pStyle w:val="ab"/>
        <w:numPr>
          <w:ilvl w:val="0"/>
          <w:numId w:val="19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 xml:space="preserve">  Криминалистика: учебник./Ашмарина Е. М., Богомолова С. Н., Лазари А. С., Меркурисов В. Х., Миронова Е. А., Образцов В. А. - М.: Юрист, 2002. Режим доступа: </w:t>
      </w:r>
      <w:hyperlink r:id="rId54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http://www.lib.unn.ru/php/details.php?DocId=31256&amp;DB=1</w:t>
        </w:r>
      </w:hyperlink>
      <w:r w:rsidRPr="00511054">
        <w:rPr>
          <w:rStyle w:val="a3"/>
          <w:rFonts w:ascii="Times New Roman" w:hAnsi="Times New Roman"/>
          <w:sz w:val="24"/>
          <w:szCs w:val="24"/>
        </w:rPr>
        <w:t xml:space="preserve"> /</w:t>
      </w:r>
      <w:r w:rsidRPr="00511054">
        <w:rPr>
          <w:rStyle w:val="a3"/>
          <w:rFonts w:ascii="Times New Roman" w:hAnsi="Times New Roman"/>
          <w:color w:val="000000"/>
          <w:sz w:val="24"/>
          <w:szCs w:val="24"/>
        </w:rPr>
        <w:t>/ ФБ ННГУ</w:t>
      </w:r>
    </w:p>
    <w:p w:rsidR="00511054" w:rsidRPr="00511054" w:rsidRDefault="00511054" w:rsidP="00511054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1054">
        <w:rPr>
          <w:rFonts w:ascii="Times New Roman" w:hAnsi="Times New Roman"/>
          <w:bCs/>
          <w:sz w:val="24"/>
          <w:szCs w:val="24"/>
        </w:rPr>
        <w:tab/>
        <w:t>8.Криминалистика</w:t>
      </w:r>
      <w:r w:rsidRPr="00511054">
        <w:rPr>
          <w:rFonts w:ascii="Times New Roman" w:hAnsi="Times New Roman"/>
          <w:sz w:val="24"/>
          <w:szCs w:val="24"/>
        </w:rPr>
        <w:t xml:space="preserve">: Учебник [Электронный ресурс] / Д.Н. Балашов, Н.М. Балашов, С.В. Маликов. - 3-e изд., доп. и перераб. - М.: НИЦ ИНФРА-М, 2014. - 448 с. Режим доступа: </w:t>
      </w:r>
      <w:r w:rsidRPr="00511054">
        <w:rPr>
          <w:rFonts w:ascii="Times New Roman" w:hAnsi="Times New Roman"/>
          <w:color w:val="000080"/>
          <w:sz w:val="24"/>
          <w:szCs w:val="24"/>
          <w:u w:val="single"/>
          <w:shd w:val="clear" w:color="auto" w:fill="FFFFFF"/>
        </w:rPr>
        <w:t>http://znanium.com/catalog.php?bookinfo=407689</w:t>
      </w:r>
      <w:r w:rsidRPr="00511054">
        <w:rPr>
          <w:rFonts w:ascii="Times New Roman" w:hAnsi="Times New Roman"/>
          <w:sz w:val="24"/>
          <w:szCs w:val="24"/>
          <w:shd w:val="clear" w:color="auto" w:fill="FFFFFF"/>
        </w:rPr>
        <w:t>// ЭБС Znanium</w:t>
      </w:r>
    </w:p>
    <w:p w:rsidR="00511054" w:rsidRPr="00511054" w:rsidRDefault="00511054" w:rsidP="00511054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right="-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1054">
        <w:rPr>
          <w:rFonts w:ascii="Times New Roman" w:hAnsi="Times New Roman"/>
          <w:bCs/>
          <w:sz w:val="24"/>
          <w:szCs w:val="24"/>
        </w:rPr>
        <w:tab/>
        <w:t xml:space="preserve">9.Яблоков Н.П. Криминалистика: природа, система, методологические основы </w:t>
      </w:r>
      <w:r w:rsidRPr="00511054">
        <w:rPr>
          <w:rFonts w:ascii="Times New Roman" w:hAnsi="Times New Roman"/>
          <w:sz w:val="24"/>
          <w:szCs w:val="24"/>
        </w:rPr>
        <w:t>[Электронный ресурс]</w:t>
      </w:r>
      <w:r w:rsidRPr="00511054">
        <w:rPr>
          <w:rFonts w:ascii="Times New Roman" w:hAnsi="Times New Roman"/>
          <w:bCs/>
          <w:sz w:val="24"/>
          <w:szCs w:val="24"/>
        </w:rPr>
        <w:t xml:space="preserve">/ Н.П. Яблоков, А.Ю. Головин. – М.: Норма, 2014 – 288 с. </w:t>
      </w:r>
      <w:r w:rsidRPr="00511054">
        <w:rPr>
          <w:rFonts w:ascii="Times New Roman" w:hAnsi="Times New Roman"/>
          <w:sz w:val="24"/>
          <w:szCs w:val="24"/>
        </w:rPr>
        <w:t>Режим доступа:</w:t>
      </w:r>
      <w:r w:rsidRPr="00511054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5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http://znanium.com/catalog.php?bookinfo=205354</w:t>
        </w:r>
      </w:hyperlink>
      <w:r w:rsidRPr="005110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054">
        <w:rPr>
          <w:rFonts w:ascii="Times New Roman" w:hAnsi="Times New Roman"/>
          <w:bCs/>
          <w:sz w:val="24"/>
          <w:szCs w:val="24"/>
        </w:rPr>
        <w:t>// ЭБС Znanium</w:t>
      </w:r>
    </w:p>
    <w:p w:rsidR="00511054" w:rsidRPr="00511054" w:rsidRDefault="00511054" w:rsidP="0051105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1054" w:rsidRPr="00511054" w:rsidRDefault="00511054" w:rsidP="00511054">
      <w:pPr>
        <w:ind w:firstLine="567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Интернет-ресурсы:</w:t>
      </w:r>
    </w:p>
    <w:p w:rsidR="00511054" w:rsidRPr="00511054" w:rsidRDefault="00511054" w:rsidP="00511054">
      <w:pPr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Лицензионное программное обеспечение: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eastAsia="en-US"/>
        </w:rPr>
      </w:pPr>
      <w:r w:rsidRPr="00511054">
        <w:rPr>
          <w:rFonts w:ascii="Times New Roman" w:hAnsi="Times New Roman"/>
          <w:sz w:val="24"/>
          <w:szCs w:val="24"/>
          <w:lang w:eastAsia="en-US"/>
        </w:rPr>
        <w:t>1. ПО «Windows 7 ProSP1»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val="en-US" w:eastAsia="en-US"/>
        </w:rPr>
      </w:pP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2. </w:t>
      </w:r>
      <w:r w:rsidRPr="00511054">
        <w:rPr>
          <w:rFonts w:ascii="Times New Roman" w:hAnsi="Times New Roman"/>
          <w:sz w:val="24"/>
          <w:szCs w:val="24"/>
          <w:lang w:eastAsia="en-US"/>
        </w:rPr>
        <w:t>ПО</w:t>
      </w: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 «WindowsXPProSP3» 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val="en-US" w:eastAsia="en-US"/>
        </w:rPr>
      </w:pP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3. </w:t>
      </w:r>
      <w:r w:rsidRPr="00511054">
        <w:rPr>
          <w:rFonts w:ascii="Times New Roman" w:hAnsi="Times New Roman"/>
          <w:sz w:val="24"/>
          <w:szCs w:val="24"/>
          <w:lang w:eastAsia="en-US"/>
        </w:rPr>
        <w:t>ПО</w:t>
      </w: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 «MSOfficePro 2007»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val="en-US" w:eastAsia="en-US"/>
        </w:rPr>
      </w:pP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4. </w:t>
      </w:r>
      <w:r w:rsidRPr="00511054">
        <w:rPr>
          <w:rFonts w:ascii="Times New Roman" w:hAnsi="Times New Roman"/>
          <w:sz w:val="24"/>
          <w:szCs w:val="24"/>
          <w:lang w:eastAsia="en-US"/>
        </w:rPr>
        <w:t>ПО</w:t>
      </w:r>
      <w:r w:rsidRPr="00511054">
        <w:rPr>
          <w:rFonts w:ascii="Times New Roman" w:hAnsi="Times New Roman"/>
          <w:sz w:val="24"/>
          <w:szCs w:val="24"/>
          <w:lang w:val="en-US" w:eastAsia="en-US"/>
        </w:rPr>
        <w:t xml:space="preserve"> «Office Standard 2016 MAK HYRRK-6NMM3-MG2H8-GJ7V9-8QKY2  MAK 0/50»</w:t>
      </w:r>
    </w:p>
    <w:p w:rsidR="00511054" w:rsidRPr="00511054" w:rsidRDefault="00511054" w:rsidP="00511054">
      <w:pPr>
        <w:rPr>
          <w:rFonts w:ascii="Times New Roman" w:hAnsi="Times New Roman"/>
          <w:sz w:val="24"/>
          <w:szCs w:val="24"/>
          <w:lang w:eastAsia="en-US"/>
        </w:rPr>
      </w:pPr>
      <w:r w:rsidRPr="00511054">
        <w:rPr>
          <w:rFonts w:ascii="Times New Roman" w:hAnsi="Times New Roman"/>
          <w:sz w:val="24"/>
          <w:szCs w:val="24"/>
          <w:lang w:eastAsia="en-US"/>
        </w:rPr>
        <w:t>5. ПО «Kasperskyendpointsecurity»</w:t>
      </w:r>
    </w:p>
    <w:p w:rsidR="00511054" w:rsidRPr="00511054" w:rsidRDefault="00511054" w:rsidP="00511054">
      <w:pPr>
        <w:jc w:val="both"/>
        <w:rPr>
          <w:rFonts w:ascii="Times New Roman" w:hAnsi="Times New Roman"/>
          <w:b/>
          <w:sz w:val="24"/>
          <w:szCs w:val="24"/>
        </w:rPr>
      </w:pPr>
    </w:p>
    <w:p w:rsidR="00511054" w:rsidRPr="00511054" w:rsidRDefault="00511054" w:rsidP="00511054">
      <w:pPr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1. Правовая система ГАРАНТ. [Электронный ресурс] – Режим доступа: </w:t>
      </w:r>
      <w:hyperlink r:id="rId56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http://www.garant.ru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2. Правовая система «Консультант Плюс» [Электронный ресурс] – Режим доступа: </w:t>
      </w:r>
      <w:hyperlink r:id="rId57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http://www.consultant.ru/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3. Электронно-библиотечная система Издательства «Лань»:  </w:t>
      </w:r>
      <w:hyperlink r:id="rId58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http://e.lanbook.com</w:t>
        </w:r>
      </w:hyperlink>
      <w:r w:rsidRPr="00511054">
        <w:rPr>
          <w:rFonts w:ascii="Times New Roman" w:hAnsi="Times New Roman"/>
          <w:sz w:val="24"/>
          <w:szCs w:val="24"/>
        </w:rPr>
        <w:t xml:space="preserve"> .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4. Электронно-библиотечная система «Znanium» </w:t>
      </w:r>
      <w:hyperlink r:id="rId59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http://www.znanium.com/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5. Электронно-библиотечная система «Юрайт»: </w:t>
      </w:r>
      <w:hyperlink r:id="rId60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https://biblio-online.ru/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   </w:t>
      </w:r>
    </w:p>
    <w:p w:rsidR="00511054" w:rsidRPr="00511054" w:rsidRDefault="00511054" w:rsidP="00511054">
      <w:pPr>
        <w:ind w:righ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11054">
        <w:rPr>
          <w:rFonts w:ascii="Times New Roman" w:hAnsi="Times New Roman"/>
          <w:color w:val="000000"/>
          <w:sz w:val="24"/>
          <w:szCs w:val="24"/>
        </w:rPr>
        <w:t xml:space="preserve">6. Научная электронная библиотека eLIBRARY.RU: </w:t>
      </w:r>
      <w:hyperlink r:id="rId61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https://elibrary.ru/</w:t>
        </w:r>
      </w:hyperlink>
      <w:r w:rsidRPr="005110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054" w:rsidRPr="00511054" w:rsidRDefault="00511054" w:rsidP="0051105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11054">
        <w:rPr>
          <w:rFonts w:ascii="Times New Roman" w:hAnsi="Times New Roman"/>
          <w:sz w:val="24"/>
          <w:szCs w:val="24"/>
        </w:rPr>
        <w:t xml:space="preserve">7. Электронно-библиотечная система  «Консультант студента»: </w:t>
      </w:r>
      <w:hyperlink r:id="rId62" w:history="1">
        <w:r w:rsidRPr="00511054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511054">
        <w:rPr>
          <w:rFonts w:ascii="Times New Roman" w:hAnsi="Times New Roman"/>
          <w:sz w:val="24"/>
          <w:szCs w:val="24"/>
        </w:rPr>
        <w:t xml:space="preserve"> </w:t>
      </w:r>
    </w:p>
    <w:p w:rsidR="00511054" w:rsidRPr="00511054" w:rsidRDefault="00511054" w:rsidP="00511054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1054" w:rsidRPr="007B1DAA" w:rsidRDefault="00511054" w:rsidP="0051105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673" w:rsidRPr="00E91DCC" w:rsidRDefault="004D1B8A" w:rsidP="00F74673">
      <w:pPr>
        <w:tabs>
          <w:tab w:val="left" w:pos="900"/>
        </w:tabs>
        <w:ind w:firstLine="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а</w:t>
      </w:r>
      <w:r w:rsidR="00F74673" w:rsidRPr="00E91DCC">
        <w:rPr>
          <w:rFonts w:ascii="Times New Roman" w:hAnsi="Times New Roman"/>
          <w:sz w:val="24"/>
          <w:szCs w:val="24"/>
          <w:u w:val="single"/>
        </w:rPr>
        <w:t>) основная литература</w:t>
      </w:r>
    </w:p>
    <w:p w:rsidR="00F52FD5" w:rsidRPr="00E91DCC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Документационное обеспечение управления. Документооборот и делопроизводство : учебник и практикум для СПО / И. Н. Кузнецов. — 3-е изд., перераб. и доп. — М. : Издательство Юрайт, 2018. — 462 с. — (Серия : Профессиональное образование). </w:t>
      </w:r>
      <w:hyperlink r:id="rId63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915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2-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-406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ABB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-2405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3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7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1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F52FD5" w:rsidRPr="00E91DCC" w:rsidRDefault="00F52FD5" w:rsidP="00F74673">
      <w:pPr>
        <w:numPr>
          <w:ilvl w:val="0"/>
          <w:numId w:val="1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Roboto" w:hAnsi="Roboto" w:cs="Arial"/>
          <w:color w:val="333333"/>
          <w:sz w:val="24"/>
          <w:szCs w:val="24"/>
        </w:rPr>
        <w:t xml:space="preserve">Основы делопроизводства : учебник и практикум для СПО / Н. Н. Шувалова, А. Ю. Иванова. — М. : Издательство Юрайт, 2018. — 375 с. — (Серия : Профессиональное образование). </w:t>
      </w:r>
      <w:hyperlink r:id="rId64" w:history="1"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https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://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biblio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online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.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ru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book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/3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4-2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-41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0-99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AE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-5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CC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1195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DF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6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val="en-US" w:eastAsia="en-US"/>
          </w:rPr>
          <w:t>E</w:t>
        </w:r>
        <w:r w:rsidRPr="00E91DCC">
          <w:rPr>
            <w:rStyle w:val="a3"/>
            <w:rFonts w:ascii="Segoe UI" w:eastAsiaTheme="minorHAnsi" w:hAnsi="Segoe UI" w:cs="Segoe UI"/>
            <w:sz w:val="24"/>
            <w:szCs w:val="24"/>
            <w:lang w:eastAsia="en-US"/>
          </w:rPr>
          <w:t>9</w:t>
        </w:r>
      </w:hyperlink>
      <w:r w:rsidRPr="00E91DCC">
        <w:rPr>
          <w:rFonts w:ascii="Segoe UI" w:eastAsiaTheme="minorHAnsi" w:hAnsi="Segoe UI" w:cs="Segoe UI"/>
          <w:color w:val="000000"/>
          <w:sz w:val="24"/>
          <w:szCs w:val="24"/>
          <w:lang w:eastAsia="en-US"/>
        </w:rPr>
        <w:t xml:space="preserve"> </w:t>
      </w:r>
    </w:p>
    <w:p w:rsidR="004D1B8A" w:rsidRDefault="004D1B8A" w:rsidP="00F74673">
      <w:pPr>
        <w:tabs>
          <w:tab w:val="left" w:pos="900"/>
        </w:tabs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52FD5" w:rsidRPr="00E91DCC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Интернет-ресурсы</w:t>
      </w:r>
      <w:r w:rsidRPr="00E91DCC">
        <w:rPr>
          <w:rFonts w:ascii="Times New Roman" w:hAnsi="Times New Roman"/>
          <w:sz w:val="24"/>
          <w:szCs w:val="24"/>
        </w:rPr>
        <w:t>:</w:t>
      </w:r>
    </w:p>
    <w:p w:rsidR="00F52FD5" w:rsidRPr="00E91DCC" w:rsidRDefault="00F52FD5" w:rsidP="00F52FD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1. Справочная правовая система «Гарант»</w:t>
      </w:r>
      <w:r w:rsidRPr="00E91DCC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  <w:r w:rsidRPr="00E91DCC">
        <w:rPr>
          <w:rFonts w:ascii="Times New Roman" w:eastAsiaTheme="minorEastAsia" w:hAnsi="Times New Roman"/>
          <w:sz w:val="24"/>
          <w:szCs w:val="24"/>
        </w:rPr>
        <w:t>www.garant.ru</w:t>
      </w:r>
      <w:r w:rsidRPr="00E91DCC">
        <w:rPr>
          <w:rFonts w:ascii="Times New Roman" w:hAnsi="Times New Roman"/>
          <w:sz w:val="24"/>
          <w:szCs w:val="24"/>
        </w:rPr>
        <w:t xml:space="preserve"> 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2. Справочная правовая система «КонсультантПлюс»: </w:t>
      </w:r>
      <w:r w:rsidRPr="00E91DCC">
        <w:rPr>
          <w:rFonts w:ascii="Times New Roman" w:eastAsiaTheme="minorEastAsia" w:hAnsi="Times New Roman"/>
          <w:sz w:val="24"/>
          <w:szCs w:val="24"/>
        </w:rPr>
        <w:t>www.consultant.ru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eastAsiaTheme="minorEastAsia" w:hAnsi="Times New Roman"/>
          <w:sz w:val="24"/>
          <w:szCs w:val="24"/>
        </w:rPr>
        <w:t>3. Электронно-библиотечная система «Знаниум»</w:t>
      </w:r>
      <w:r w:rsidRPr="00E91DCC">
        <w:rPr>
          <w:rFonts w:ascii="Times New Roman" w:hAnsi="Times New Roman"/>
          <w:sz w:val="24"/>
          <w:szCs w:val="24"/>
        </w:rPr>
        <w:t xml:space="preserve"> </w:t>
      </w:r>
      <w:r w:rsidRPr="00E91DCC">
        <w:rPr>
          <w:rFonts w:ascii="Times New Roman" w:eastAsiaTheme="minorEastAsia" w:hAnsi="Times New Roman"/>
          <w:sz w:val="24"/>
          <w:szCs w:val="24"/>
        </w:rPr>
        <w:t>http://znanium.com/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4. Фундаментальная библиотека ННГУ http://www.lib.unn.ru/</w:t>
      </w:r>
    </w:p>
    <w:p w:rsidR="00F52FD5" w:rsidRPr="00E91DCC" w:rsidRDefault="00F52FD5" w:rsidP="00F52FD5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5. Электронно-библиотечная система «Юрайт» http://biblio-online.ru</w:t>
      </w:r>
      <w:r w:rsidRPr="00E91DCC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52FD5" w:rsidRPr="00E91DCC" w:rsidRDefault="00F52FD5" w:rsidP="00F52FD5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2159FA" w:rsidRPr="00E91DCC" w:rsidRDefault="002159FA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602C77" w:rsidRPr="00E91DCC" w:rsidRDefault="002D14FD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4568E9" w:rsidRPr="00E91DCC" w:rsidRDefault="002D14FD" w:rsidP="004568E9">
      <w:pPr>
        <w:spacing w:after="0" w:line="240" w:lineRule="auto"/>
        <w:ind w:firstLine="708"/>
        <w:jc w:val="both"/>
        <w:rPr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 объяснительно-иллюстративного обучения.</w:t>
      </w:r>
      <w:r w:rsidR="004568E9" w:rsidRPr="00E91DCC">
        <w:rPr>
          <w:sz w:val="24"/>
          <w:szCs w:val="24"/>
        </w:rPr>
        <w:t xml:space="preserve">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Условия проведения занятий: </w:t>
      </w:r>
    </w:p>
    <w:p w:rsidR="004568E9" w:rsidRPr="00E91DCC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Занятия проводятся в специализированных кабинетах и лабораториях. При организации учебных занятий в целях реализации компетентностного подхода должны применяться активные и интерактивные формы и методы обучения (деловые и ролевые игры, разбор конкретных ситуаций и т.п.). </w:t>
      </w:r>
    </w:p>
    <w:p w:rsidR="004568E9" w:rsidRPr="00E91DCC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         Условия организации производственной практики: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является итоговой по модулю, проводится концентрированно, после изучения теоретического материала, выполнения всех практических занятий на предприятиях, в учреждениях и организациях, направление деятельности которых соответствует профилю подготовки обучающихся, на основе прямых договоров, заключаемых между учреждением, организацией и образовательным учреждением. 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 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Условия консультационной помощи обучающимся:</w:t>
      </w:r>
    </w:p>
    <w:p w:rsidR="004568E9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 Консультационная помощь обучающимся оказывается в виде проведения индивидуальных и групповых консультаций во внеурочное время по утвержденному расписанию. </w:t>
      </w:r>
    </w:p>
    <w:p w:rsidR="002D14FD" w:rsidRPr="00E91DCC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Самостоятельная внеаудиторная работа должна сопровождаться методическим обеспечением (учебными элементами, методическими рекомендациями и т.п). Во время </w:t>
      </w:r>
      <w:r w:rsidRPr="00E91DCC">
        <w:rPr>
          <w:rFonts w:ascii="Times New Roman" w:hAnsi="Times New Roman"/>
          <w:sz w:val="24"/>
          <w:szCs w:val="24"/>
        </w:rPr>
        <w:lastRenderedPageBreak/>
        <w:t xml:space="preserve">самостоятельной подготовки, обучающиеся должны быть обеспечены доступом к сети Интернет.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Виды занятий и рекомендуемые образовательные технологии: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Лекции</w:t>
      </w:r>
    </w:p>
    <w:p w:rsidR="00C87BA2" w:rsidRPr="00E91DCC" w:rsidRDefault="00C87BA2" w:rsidP="00C87BA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color w:val="000000"/>
          <w:sz w:val="24"/>
          <w:szCs w:val="24"/>
        </w:rPr>
        <w:t xml:space="preserve">Лекции являются одним из важнейших видов учебных занятий и составляют основу теоретического обучения студентов. Они должны давать систематизированные основы научных знаний по дисциплине, раскрывать состояние и перспективы развития конкретной области науки и техники, концентрировать внимание обучающихся на наиболее сложных и узловых вопросах, стимулировать их активную познавательную деятельность, формировать творческое мышление, иметь практическую направленность применительно к служебной деятельности. </w:t>
      </w:r>
      <w:r w:rsidRPr="00E91DCC">
        <w:rPr>
          <w:rFonts w:ascii="Times New Roman" w:hAnsi="Times New Roman"/>
          <w:sz w:val="24"/>
          <w:szCs w:val="24"/>
        </w:rPr>
        <w:t xml:space="preserve">Для активизации учебного процесса применять активные и интерактивные формы проведения занятий с использованием компьютерных средств симуляций, позволяющих в динамике показывать работу устройств и механизмов.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Семинары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На семинарских занятиях, которые проводятся, как правило, в форме развернутой беседы по вопросам семинара, закрепляются и углубляются полученные на лекциях знания, а, кроме того, студенты получают умения аргументированного изложения материала учебных вопросов.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 xml:space="preserve">Практические занятия проводить с учебной группой (полугруппой). На них проводить отработку нормативов. При этом использовать демонстрационные и обучающие программы на ПЭВМ и видеоматериалы для интенсификации и индивидуализации процесса обучения. 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C87BA2" w:rsidRPr="00E91DCC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>Самостоятельную работу направить на закрепление и углубление полученных знаний, поиск и приобретение новых знаний, а также выполнение учебных заданий, подготовку к предстоящим занятиям, зачету и экзамену. Преподавателям осуществлять обеспечение этого вида занятия путем выдачи и уточнения задания на отработку учебных вопросов и при необходимости проведения индивидуального или группового консультирования обучающихся.</w:t>
      </w:r>
    </w:p>
    <w:p w:rsidR="00C87BA2" w:rsidRPr="00E91DCC" w:rsidRDefault="00C87BA2" w:rsidP="00C87B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ab/>
      </w:r>
      <w:r w:rsidRPr="00E91DCC">
        <w:rPr>
          <w:rFonts w:ascii="Times New Roman" w:hAnsi="Times New Roman"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  <w:r w:rsidR="004568E9" w:rsidRPr="00E91DCC">
        <w:rPr>
          <w:rFonts w:ascii="Times New Roman" w:hAnsi="Times New Roman"/>
          <w:sz w:val="24"/>
          <w:szCs w:val="24"/>
        </w:rPr>
        <w:t xml:space="preserve"> наличие высшего профессионального образования, соответствующего профилю модуля.</w:t>
      </w:r>
    </w:p>
    <w:p w:rsidR="002D14FD" w:rsidRPr="00E91DCC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ab/>
      </w:r>
      <w:r w:rsidR="00CA6A26" w:rsidRPr="00E91DCC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  <w:r w:rsidR="004568E9" w:rsidRPr="00E91DCC">
        <w:rPr>
          <w:rFonts w:ascii="Times New Roman" w:hAnsi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="004568E9" w:rsidRPr="00E91DCC">
        <w:rPr>
          <w:rFonts w:ascii="Times New Roman" w:hAnsi="Times New Roman"/>
          <w:iCs/>
          <w:sz w:val="24"/>
          <w:szCs w:val="24"/>
        </w:rPr>
        <w:t xml:space="preserve">профессионального цикла, эти преподаватели </w:t>
      </w:r>
      <w:r w:rsidR="004568E9" w:rsidRPr="00E91DCC">
        <w:rPr>
          <w:rFonts w:ascii="Times New Roman" w:hAnsi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2D14FD" w:rsidRPr="00E91DCC" w:rsidRDefault="00CA6A26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sz w:val="24"/>
          <w:szCs w:val="24"/>
        </w:rPr>
        <w:tab/>
      </w:r>
      <w:r w:rsidRPr="00E91DCC">
        <w:rPr>
          <w:rFonts w:ascii="Times New Roman" w:hAnsi="Times New Roman"/>
          <w:b/>
          <w:sz w:val="24"/>
          <w:szCs w:val="24"/>
        </w:rPr>
        <w:tab/>
      </w:r>
      <w:r w:rsidR="004568E9" w:rsidRPr="00E91DCC">
        <w:rPr>
          <w:rFonts w:ascii="Times New Roman" w:hAnsi="Times New Roman"/>
          <w:b/>
          <w:sz w:val="24"/>
          <w:szCs w:val="24"/>
        </w:rPr>
        <w:t xml:space="preserve"> </w:t>
      </w:r>
    </w:p>
    <w:p w:rsidR="002D14FD" w:rsidRPr="00E91DCC" w:rsidRDefault="002D14FD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2C77" w:rsidRPr="00E91DCC" w:rsidRDefault="00CA6A26" w:rsidP="00CA6A2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DCC">
        <w:rPr>
          <w:rFonts w:ascii="Times New Roman" w:hAnsi="Times New Roman"/>
          <w:b/>
          <w:sz w:val="24"/>
          <w:szCs w:val="24"/>
        </w:rPr>
        <w:t>5.</w:t>
      </w:r>
      <w:r w:rsidR="00602C77" w:rsidRPr="00E91DCC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E91DCC">
        <w:rPr>
          <w:rFonts w:ascii="Times New Roman" w:hAnsi="Times New Roman"/>
          <w:b/>
          <w:sz w:val="24"/>
          <w:szCs w:val="24"/>
        </w:rPr>
        <w:t>ПРОФЕССИОНАЛЬНОГО МОДУЛЯ (ВИДА ПРОФЕССИОНАЛЬНОЙ ДЕЯТЕЛЬНОСТИ)</w:t>
      </w:r>
    </w:p>
    <w:p w:rsidR="00602C77" w:rsidRPr="00E91DCC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2"/>
        <w:gridCol w:w="3111"/>
        <w:gridCol w:w="2642"/>
      </w:tblGrid>
      <w:tr w:rsidR="00C87BA2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E91DCC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91DC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ПК 1.1 - способность осуществлять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тестового задания и практического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выполнения тестовых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ПК 1.2 - способность обеспечивать соблюдение законодательства субъектами права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ПК 1.4 -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ПК 1.6 - умение применять меры административного пресечения правонарушений, включая применение физической силы и специальных средств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ПК 1.13 - готовность осуществлять свою профессиональную деятельность во взаимодействии с сотрудниками иных правоохранительных органов, органов местного самоуправления, с представителями общественных объединений, с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органами охраны общественного порядка, трудовыми коллективами, гражданами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наблюдение за выполнением заданий на производственной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ОК 1 -</w:t>
            </w:r>
            <w:r w:rsidRPr="00E91DCC">
              <w:rPr>
                <w:sz w:val="24"/>
                <w:szCs w:val="24"/>
              </w:rPr>
              <w:t xml:space="preserve"> </w:t>
            </w:r>
            <w:r w:rsidRPr="00E91DCC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будущей профессии юриста и обладание достаточным уровнем профессионального правосознания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3 - 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8 -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9 - способности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ОК 13 - иметь нетерпимое отношение к коррупционному поведению, уважительное отношение к закону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E91DCC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lastRenderedPageBreak/>
              <w:t>ОК 14 - стремление к саморазвитию, повышение своей квалификации и мастерства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E91DCC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E91DCC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91DCC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</w:tbl>
    <w:p w:rsidR="00CA6A26" w:rsidRPr="00E91DCC" w:rsidRDefault="00CA6A26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6A26" w:rsidRPr="00E91DCC" w:rsidSect="00DE41CA">
      <w:footerReference w:type="default" r:id="rId6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46" w:rsidRDefault="00BE4246" w:rsidP="00602C77">
      <w:pPr>
        <w:spacing w:after="0" w:line="240" w:lineRule="auto"/>
      </w:pPr>
      <w:r>
        <w:separator/>
      </w:r>
    </w:p>
  </w:endnote>
  <w:endnote w:type="continuationSeparator" w:id="0">
    <w:p w:rsidR="00BE4246" w:rsidRDefault="00BE4246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Content>
      <w:p w:rsidR="00645426" w:rsidRDefault="006454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73">
          <w:rPr>
            <w:noProof/>
          </w:rPr>
          <w:t>37</w:t>
        </w:r>
        <w:r>
          <w:fldChar w:fldCharType="end"/>
        </w:r>
      </w:p>
    </w:sdtContent>
  </w:sdt>
  <w:p w:rsidR="00645426" w:rsidRDefault="006454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46" w:rsidRDefault="00BE4246" w:rsidP="00602C77">
      <w:pPr>
        <w:spacing w:after="0" w:line="240" w:lineRule="auto"/>
      </w:pPr>
      <w:r>
        <w:separator/>
      </w:r>
    </w:p>
  </w:footnote>
  <w:footnote w:type="continuationSeparator" w:id="0">
    <w:p w:rsidR="00BE4246" w:rsidRDefault="00BE4246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3B6"/>
    <w:multiLevelType w:val="hybridMultilevel"/>
    <w:tmpl w:val="76F40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AD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E1807"/>
    <w:multiLevelType w:val="hybridMultilevel"/>
    <w:tmpl w:val="A0F8D63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8CF28A2"/>
    <w:multiLevelType w:val="hybridMultilevel"/>
    <w:tmpl w:val="2112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D3726"/>
    <w:multiLevelType w:val="hybridMultilevel"/>
    <w:tmpl w:val="F012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E3AEF"/>
    <w:multiLevelType w:val="hybridMultilevel"/>
    <w:tmpl w:val="5696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76C4"/>
    <w:multiLevelType w:val="hybridMultilevel"/>
    <w:tmpl w:val="3C783E9E"/>
    <w:lvl w:ilvl="0" w:tplc="B89A7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8456E"/>
    <w:multiLevelType w:val="hybridMultilevel"/>
    <w:tmpl w:val="BFC46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A68B5"/>
    <w:multiLevelType w:val="hybridMultilevel"/>
    <w:tmpl w:val="86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86B17"/>
    <w:multiLevelType w:val="hybridMultilevel"/>
    <w:tmpl w:val="0DAE0EB0"/>
    <w:lvl w:ilvl="0" w:tplc="AE78A3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1165B2C"/>
    <w:multiLevelType w:val="hybridMultilevel"/>
    <w:tmpl w:val="B2D29DBE"/>
    <w:lvl w:ilvl="0" w:tplc="95A0A2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245C9"/>
    <w:multiLevelType w:val="hybridMultilevel"/>
    <w:tmpl w:val="EAD4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 w15:restartNumberingAfterBreak="0">
    <w:nsid w:val="58B275D9"/>
    <w:multiLevelType w:val="multilevel"/>
    <w:tmpl w:val="1A4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8532F"/>
    <w:multiLevelType w:val="hybridMultilevel"/>
    <w:tmpl w:val="0C44F1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E974D0"/>
    <w:multiLevelType w:val="singleLevel"/>
    <w:tmpl w:val="C0C4C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8"/>
  </w:num>
  <w:num w:numId="16">
    <w:abstractNumId w:val="5"/>
  </w:num>
  <w:num w:numId="17">
    <w:abstractNumId w:val="6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8B"/>
    <w:rsid w:val="0000175F"/>
    <w:rsid w:val="00002433"/>
    <w:rsid w:val="00050855"/>
    <w:rsid w:val="000549DE"/>
    <w:rsid w:val="000A2C8C"/>
    <w:rsid w:val="000A63CA"/>
    <w:rsid w:val="000C6075"/>
    <w:rsid w:val="000E1A57"/>
    <w:rsid w:val="00116664"/>
    <w:rsid w:val="00120203"/>
    <w:rsid w:val="00145501"/>
    <w:rsid w:val="0015382D"/>
    <w:rsid w:val="001B489B"/>
    <w:rsid w:val="001F2BCB"/>
    <w:rsid w:val="00211188"/>
    <w:rsid w:val="002159FA"/>
    <w:rsid w:val="00231514"/>
    <w:rsid w:val="00252955"/>
    <w:rsid w:val="00254FF8"/>
    <w:rsid w:val="002A57B9"/>
    <w:rsid w:val="002D14FD"/>
    <w:rsid w:val="002D16DF"/>
    <w:rsid w:val="003406B4"/>
    <w:rsid w:val="003A4DC6"/>
    <w:rsid w:val="003D3B66"/>
    <w:rsid w:val="003E22B2"/>
    <w:rsid w:val="003E4CFD"/>
    <w:rsid w:val="003E60DA"/>
    <w:rsid w:val="003F25CD"/>
    <w:rsid w:val="00401468"/>
    <w:rsid w:val="004034C2"/>
    <w:rsid w:val="004568E9"/>
    <w:rsid w:val="00482E9A"/>
    <w:rsid w:val="004B536A"/>
    <w:rsid w:val="004C3096"/>
    <w:rsid w:val="004D1B8A"/>
    <w:rsid w:val="00511054"/>
    <w:rsid w:val="00544B28"/>
    <w:rsid w:val="00554319"/>
    <w:rsid w:val="00565E3A"/>
    <w:rsid w:val="005715B8"/>
    <w:rsid w:val="0057278B"/>
    <w:rsid w:val="005B095A"/>
    <w:rsid w:val="00602C77"/>
    <w:rsid w:val="00645426"/>
    <w:rsid w:val="006522D7"/>
    <w:rsid w:val="0066073F"/>
    <w:rsid w:val="00694290"/>
    <w:rsid w:val="006A7FC3"/>
    <w:rsid w:val="006B1C76"/>
    <w:rsid w:val="007022F4"/>
    <w:rsid w:val="0072149F"/>
    <w:rsid w:val="007244B5"/>
    <w:rsid w:val="0074178D"/>
    <w:rsid w:val="00747AAA"/>
    <w:rsid w:val="0075715C"/>
    <w:rsid w:val="00757D52"/>
    <w:rsid w:val="007B718B"/>
    <w:rsid w:val="007C6E5D"/>
    <w:rsid w:val="00800AD8"/>
    <w:rsid w:val="00836CE2"/>
    <w:rsid w:val="0086218F"/>
    <w:rsid w:val="008A1361"/>
    <w:rsid w:val="008B279C"/>
    <w:rsid w:val="00900CD8"/>
    <w:rsid w:val="0090327B"/>
    <w:rsid w:val="009355EF"/>
    <w:rsid w:val="009542DC"/>
    <w:rsid w:val="00957CC9"/>
    <w:rsid w:val="00984A8A"/>
    <w:rsid w:val="00990662"/>
    <w:rsid w:val="009B2580"/>
    <w:rsid w:val="009B54BD"/>
    <w:rsid w:val="009B6B00"/>
    <w:rsid w:val="009E6773"/>
    <w:rsid w:val="009F3EB7"/>
    <w:rsid w:val="00A07526"/>
    <w:rsid w:val="00A17E59"/>
    <w:rsid w:val="00A348FF"/>
    <w:rsid w:val="00A42E69"/>
    <w:rsid w:val="00A61FDB"/>
    <w:rsid w:val="00AA55CD"/>
    <w:rsid w:val="00AB02A8"/>
    <w:rsid w:val="00AB6395"/>
    <w:rsid w:val="00AC0BFF"/>
    <w:rsid w:val="00AD0BC4"/>
    <w:rsid w:val="00AD1430"/>
    <w:rsid w:val="00AD7CFB"/>
    <w:rsid w:val="00AE0C21"/>
    <w:rsid w:val="00AE103F"/>
    <w:rsid w:val="00AF514A"/>
    <w:rsid w:val="00B15E58"/>
    <w:rsid w:val="00B524CB"/>
    <w:rsid w:val="00B84BAA"/>
    <w:rsid w:val="00B97E98"/>
    <w:rsid w:val="00BA2C8B"/>
    <w:rsid w:val="00BB25CE"/>
    <w:rsid w:val="00BB5EEA"/>
    <w:rsid w:val="00BE4246"/>
    <w:rsid w:val="00BF4222"/>
    <w:rsid w:val="00C3036F"/>
    <w:rsid w:val="00C36CC5"/>
    <w:rsid w:val="00C759A5"/>
    <w:rsid w:val="00C847BA"/>
    <w:rsid w:val="00C84B8C"/>
    <w:rsid w:val="00C87BA2"/>
    <w:rsid w:val="00C95A39"/>
    <w:rsid w:val="00CA6A26"/>
    <w:rsid w:val="00CC333F"/>
    <w:rsid w:val="00CD1DFC"/>
    <w:rsid w:val="00CE08D7"/>
    <w:rsid w:val="00D167C9"/>
    <w:rsid w:val="00D22F34"/>
    <w:rsid w:val="00D40641"/>
    <w:rsid w:val="00D65605"/>
    <w:rsid w:val="00D725AE"/>
    <w:rsid w:val="00D76C0C"/>
    <w:rsid w:val="00D9173C"/>
    <w:rsid w:val="00DA35EB"/>
    <w:rsid w:val="00DC0F10"/>
    <w:rsid w:val="00DD1AC0"/>
    <w:rsid w:val="00DE3A46"/>
    <w:rsid w:val="00DE41CA"/>
    <w:rsid w:val="00E471AD"/>
    <w:rsid w:val="00E60929"/>
    <w:rsid w:val="00E62763"/>
    <w:rsid w:val="00E91D52"/>
    <w:rsid w:val="00E91DCC"/>
    <w:rsid w:val="00EF2056"/>
    <w:rsid w:val="00EF2FF4"/>
    <w:rsid w:val="00F06E25"/>
    <w:rsid w:val="00F07BAC"/>
    <w:rsid w:val="00F32E13"/>
    <w:rsid w:val="00F35DAC"/>
    <w:rsid w:val="00F52FD5"/>
    <w:rsid w:val="00F53311"/>
    <w:rsid w:val="00F660C7"/>
    <w:rsid w:val="00F74673"/>
    <w:rsid w:val="00F75D8D"/>
    <w:rsid w:val="00FA1DB1"/>
    <w:rsid w:val="00FA5802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6A54"/>
  <w15:docId w15:val="{4434551A-6E82-4492-BA8A-53C68C60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uiPriority w:val="1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6CC5"/>
    <w:pPr>
      <w:ind w:left="720"/>
      <w:contextualSpacing/>
    </w:pPr>
  </w:style>
  <w:style w:type="paragraph" w:styleId="ac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d">
    <w:name w:val="Body Text"/>
    <w:basedOn w:val="a"/>
    <w:link w:val="ae"/>
    <w:rsid w:val="001F2BCB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F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23151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15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315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unhideWhenUsed/>
    <w:rsid w:val="00231514"/>
    <w:pPr>
      <w:tabs>
        <w:tab w:val="right" w:leader="dot" w:pos="9061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660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660C7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semiHidden/>
    <w:unhideWhenUsed/>
    <w:qFormat/>
    <w:rsid w:val="000549DE"/>
    <w:p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E9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1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-online.ru/" TargetMode="Externa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znanium.com/catalog.php?bookinfo=467642" TargetMode="External"/><Relationship Id="rId42" Type="http://schemas.openxmlformats.org/officeDocument/2006/relationships/hyperlink" Target="http://www.consultant.ru" TargetMode="External"/><Relationship Id="rId47" Type="http://schemas.openxmlformats.org/officeDocument/2006/relationships/hyperlink" Target="http://www.consultant.ru/document/cons_doc_LAW_15542/" TargetMode="External"/><Relationship Id="rId50" Type="http://schemas.openxmlformats.org/officeDocument/2006/relationships/hyperlink" Target="http://www.consultant.ru/document/cons_doc_LAW_2481/" TargetMode="External"/><Relationship Id="rId55" Type="http://schemas.openxmlformats.org/officeDocument/2006/relationships/hyperlink" Target="http://znanium.com/catalog.php?bookinfo=205354" TargetMode="External"/><Relationship Id="rId63" Type="http://schemas.openxmlformats.org/officeDocument/2006/relationships/hyperlink" Target="https://biblio-online.ru/book/A7E915F2-DB9B-406C-9ABB-2405EC3AD7E1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9" Type="http://schemas.openxmlformats.org/officeDocument/2006/relationships/hyperlink" Target="http://www.lib.unn.ru/php/catalog.php?Index=1&amp;IdField=125369383&amp;DB=1//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e.lanbook.com" TargetMode="External"/><Relationship Id="rId32" Type="http://schemas.openxmlformats.org/officeDocument/2006/relationships/hyperlink" Target="http://www.consultant.ru/document/cons_doc_LAW_7519/" TargetMode="External"/><Relationship Id="rId37" Type="http://schemas.openxmlformats.org/officeDocument/2006/relationships/hyperlink" Target="http://znanium.com/catalog.php?bookinfo=418155" TargetMode="External"/><Relationship Id="rId40" Type="http://schemas.openxmlformats.org/officeDocument/2006/relationships/hyperlink" Target="http://znanium.com/catalog.php?bookinfo=205354" TargetMode="External"/><Relationship Id="rId45" Type="http://schemas.openxmlformats.org/officeDocument/2006/relationships/hyperlink" Target="http://biblio-online.ru/" TargetMode="External"/><Relationship Id="rId53" Type="http://schemas.openxmlformats.org/officeDocument/2006/relationships/hyperlink" Target="http://znanium.com/catalog.php?bookinfo=418155" TargetMode="External"/><Relationship Id="rId58" Type="http://schemas.openxmlformats.org/officeDocument/2006/relationships/hyperlink" Target="http://e.lanbook.com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elibrary.ru/" TargetMode="External"/><Relationship Id="rId19" Type="http://schemas.openxmlformats.org/officeDocument/2006/relationships/hyperlink" Target="http://www.consultant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://www.consultant.ru/document/cons_doc_LAW_28399/" TargetMode="External"/><Relationship Id="rId35" Type="http://schemas.openxmlformats.org/officeDocument/2006/relationships/hyperlink" Target="https://www.biblio-online.ru/book/6A1C9A0F-07A7-46EF-9EB5-6F63B1FD82C1" TargetMode="External"/><Relationship Id="rId43" Type="http://schemas.openxmlformats.org/officeDocument/2006/relationships/hyperlink" Target="http://e.lanbook.com" TargetMode="External"/><Relationship Id="rId48" Type="http://schemas.openxmlformats.org/officeDocument/2006/relationships/hyperlink" Target="http://www.consultant.ru/document/cons_doc_LAW_61798/" TargetMode="External"/><Relationship Id="rId56" Type="http://schemas.openxmlformats.org/officeDocument/2006/relationships/hyperlink" Target="http://www.garant.ru" TargetMode="External"/><Relationship Id="rId64" Type="http://schemas.openxmlformats.org/officeDocument/2006/relationships/hyperlink" Target="https://biblio-online.ru/book/3CF6F5A4-2D9A-41E0-99AE-5CC1195DF6E9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://www.consultant.ru/document/cons_doc_LAW_10854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ook/DA9D2074-244D-4B58-AFEA-8290BD88BD7D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znanium.com/" TargetMode="External"/><Relationship Id="rId33" Type="http://schemas.openxmlformats.org/officeDocument/2006/relationships/hyperlink" Target="http://znanium.com/catalog.php?bookinfo=373241" TargetMode="External"/><Relationship Id="rId38" Type="http://schemas.openxmlformats.org/officeDocument/2006/relationships/hyperlink" Target="http://znanium.com/catalog.php?bookinfo=766821" TargetMode="External"/><Relationship Id="rId46" Type="http://schemas.openxmlformats.org/officeDocument/2006/relationships/hyperlink" Target="http://www.studentlibrary.ru/" TargetMode="External"/><Relationship Id="rId59" Type="http://schemas.openxmlformats.org/officeDocument/2006/relationships/hyperlink" Target="http://www.znanium.com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http://www.garant.ru" TargetMode="External"/><Relationship Id="rId54" Type="http://schemas.openxmlformats.org/officeDocument/2006/relationships/hyperlink" Target="http://www.lib.unn.ru/php/details.php?DocId=31256&amp;DB=1" TargetMode="External"/><Relationship Id="rId62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www.lib.unn.ru/php/details.php?DocId=467287&amp;DB=1" TargetMode="External"/><Relationship Id="rId36" Type="http://schemas.openxmlformats.org/officeDocument/2006/relationships/hyperlink" Target="http://znanium.com/catalog.php?bookinfo=459395" TargetMode="External"/><Relationship Id="rId49" Type="http://schemas.openxmlformats.org/officeDocument/2006/relationships/hyperlink" Target="http://www.consultant.ru/document/cons_doc_LAW_110165/" TargetMode="External"/><Relationship Id="rId57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http://www.consultant.ru/document/cons_doc_LAW_110165/" TargetMode="External"/><Relationship Id="rId44" Type="http://schemas.openxmlformats.org/officeDocument/2006/relationships/hyperlink" Target="http://www.znanium.com/" TargetMode="External"/><Relationship Id="rId52" Type="http://schemas.openxmlformats.org/officeDocument/2006/relationships/hyperlink" Target="http://znanium.com/catalog.php?bookinfo=376853" TargetMode="External"/><Relationship Id="rId60" Type="http://schemas.openxmlformats.org/officeDocument/2006/relationships/hyperlink" Target="https://biblio-online.ru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39" Type="http://schemas.openxmlformats.org/officeDocument/2006/relationships/hyperlink" Target="http://znanium.com/catalog.php?bookinfo=52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13811</Words>
  <Characters>78726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46</cp:revision>
  <cp:lastPrinted>2018-04-24T08:35:00Z</cp:lastPrinted>
  <dcterms:created xsi:type="dcterms:W3CDTF">2018-01-10T10:55:00Z</dcterms:created>
  <dcterms:modified xsi:type="dcterms:W3CDTF">2021-07-14T13:16:00Z</dcterms:modified>
</cp:coreProperties>
</file>