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5F" w:rsidRDefault="00711C5F" w:rsidP="00711C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C5F" w:rsidRPr="009113F4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9113F4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международных отношений и мировой истории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УТВЕРЖДЕНО</w:t>
      </w: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решением ученого совета ННГУ</w:t>
      </w: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протокол от</w:t>
      </w:r>
    </w:p>
    <w:p w:rsidR="004A2FC3" w:rsidRDefault="004A2FC3" w:rsidP="004A2FC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  <w:r w:rsidRPr="00B55907">
        <w:rPr>
          <w:rFonts w:ascii="Times New Roman" w:hAnsi="Times New Roman"/>
          <w:sz w:val="26"/>
          <w:szCs w:val="26"/>
        </w:rPr>
        <w:t>«___» __________ 20__ г. № ___</w:t>
      </w:r>
    </w:p>
    <w:p w:rsidR="00711C5F" w:rsidRDefault="00711C5F" w:rsidP="00711C5F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C009B5" w:rsidRDefault="00C009B5" w:rsidP="00711C5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009B5" w:rsidRDefault="00C009B5" w:rsidP="00711C5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E0348" w:rsidRDefault="003E0348" w:rsidP="00711C5F">
      <w:pPr>
        <w:jc w:val="center"/>
        <w:rPr>
          <w:rFonts w:ascii="Times New Roman" w:hAnsi="Times New Roman"/>
          <w:b/>
          <w:sz w:val="36"/>
          <w:szCs w:val="36"/>
        </w:rPr>
      </w:pPr>
    </w:p>
    <w:p w:rsidR="00711C5F" w:rsidRDefault="003E0348" w:rsidP="00711C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="00711C5F" w:rsidRPr="00C009B5">
        <w:rPr>
          <w:rFonts w:ascii="Times New Roman" w:hAnsi="Times New Roman"/>
          <w:b/>
          <w:sz w:val="36"/>
          <w:szCs w:val="36"/>
        </w:rPr>
        <w:t>рограмма</w:t>
      </w:r>
      <w:r w:rsidR="006F79B7" w:rsidRPr="00C009B5">
        <w:rPr>
          <w:rFonts w:ascii="Times New Roman" w:hAnsi="Times New Roman"/>
          <w:b/>
          <w:sz w:val="36"/>
          <w:szCs w:val="36"/>
        </w:rPr>
        <w:t xml:space="preserve"> </w:t>
      </w:r>
      <w:r w:rsidR="00C009B5" w:rsidRPr="00C009B5">
        <w:rPr>
          <w:rFonts w:ascii="Times New Roman" w:hAnsi="Times New Roman"/>
          <w:b/>
          <w:sz w:val="36"/>
          <w:szCs w:val="36"/>
        </w:rPr>
        <w:t xml:space="preserve">преддипломной </w:t>
      </w:r>
      <w:r w:rsidR="006F79B7" w:rsidRPr="00C009B5">
        <w:rPr>
          <w:rFonts w:ascii="Times New Roman" w:hAnsi="Times New Roman"/>
          <w:b/>
          <w:sz w:val="36"/>
          <w:szCs w:val="36"/>
        </w:rPr>
        <w:t>практики</w:t>
      </w:r>
    </w:p>
    <w:p w:rsidR="00780511" w:rsidRPr="00C009B5" w:rsidRDefault="00780511" w:rsidP="00711C5F">
      <w:pPr>
        <w:jc w:val="center"/>
        <w:rPr>
          <w:rFonts w:ascii="Times New Roman" w:hAnsi="Times New Roman"/>
          <w:b/>
          <w:sz w:val="36"/>
          <w:szCs w:val="36"/>
        </w:rPr>
      </w:pPr>
      <w:r w:rsidRPr="00780511">
        <w:rPr>
          <w:rFonts w:ascii="Times New Roman" w:hAnsi="Times New Roman"/>
          <w:b/>
          <w:sz w:val="36"/>
          <w:szCs w:val="36"/>
        </w:rPr>
        <w:t>Б2.В.02(П)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BE0601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41.03.05 «</w:t>
            </w:r>
            <w:r w:rsidR="00711C5F"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Международные отношения</w:t>
            </w: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0464A8" w:rsidP="008E46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Мировая политика</w:t>
            </w:r>
            <w:bookmarkStart w:id="0" w:name="_GoBack"/>
            <w:bookmarkEnd w:id="0"/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1C5F" w:rsidRPr="00325DA6" w:rsidTr="00645D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Бакалавр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1C5F" w:rsidRPr="00D40A8C" w:rsidTr="00645D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711C5F" w:rsidRPr="00D40A8C" w:rsidRDefault="00711C5F" w:rsidP="00711C5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711C5F" w:rsidRDefault="00711C5F" w:rsidP="008B0F4E">
      <w:pPr>
        <w:rPr>
          <w:rFonts w:ascii="Times New Roman" w:hAnsi="Times New Roman"/>
          <w:sz w:val="28"/>
          <w:szCs w:val="24"/>
        </w:rPr>
      </w:pPr>
    </w:p>
    <w:p w:rsidR="00C009B5" w:rsidRDefault="00C009B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711C5F" w:rsidRPr="003078C1" w:rsidRDefault="00711C5F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0C0474" w:rsidRDefault="00DB1DB6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</w:t>
      </w:r>
      <w:r w:rsidR="005D0875">
        <w:rPr>
          <w:rFonts w:ascii="Times New Roman" w:hAnsi="Times New Roman"/>
          <w:sz w:val="28"/>
          <w:szCs w:val="24"/>
        </w:rPr>
        <w:t>1</w:t>
      </w:r>
      <w:r w:rsidR="00171140">
        <w:rPr>
          <w:rFonts w:ascii="Times New Roman" w:hAnsi="Times New Roman"/>
          <w:sz w:val="28"/>
          <w:szCs w:val="24"/>
        </w:rPr>
        <w:t xml:space="preserve"> год 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lastRenderedPageBreak/>
        <w:t xml:space="preserve">Программа составлена на основании </w:t>
      </w:r>
      <w:r w:rsidR="003E0348">
        <w:rPr>
          <w:rFonts w:ascii="Times New Roman" w:hAnsi="Times New Roman"/>
          <w:sz w:val="24"/>
          <w:szCs w:val="24"/>
        </w:rPr>
        <w:t>О</w:t>
      </w:r>
      <w:r w:rsidRPr="003D523E">
        <w:rPr>
          <w:rFonts w:ascii="Times New Roman" w:hAnsi="Times New Roman"/>
          <w:sz w:val="24"/>
          <w:szCs w:val="24"/>
        </w:rPr>
        <w:t>бразовательного стандарта</w:t>
      </w:r>
      <w:r w:rsidR="003E0348">
        <w:rPr>
          <w:rFonts w:ascii="Times New Roman" w:hAnsi="Times New Roman"/>
          <w:sz w:val="24"/>
          <w:szCs w:val="24"/>
        </w:rPr>
        <w:t xml:space="preserve"> ННГУ</w:t>
      </w:r>
      <w:r w:rsidRPr="003D523E">
        <w:rPr>
          <w:rFonts w:ascii="Times New Roman" w:hAnsi="Times New Roman"/>
          <w:sz w:val="24"/>
          <w:szCs w:val="24"/>
        </w:rPr>
        <w:t xml:space="preserve"> по направлению 41.03.05 «Международные отношения», направленность (профиль) образовательной программы «Международные отношения и дипломатия».</w:t>
      </w:r>
    </w:p>
    <w:p w:rsidR="00E04552" w:rsidRDefault="00E04552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СОСТАВИТЕЛЬ: 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к.и</w:t>
      </w:r>
      <w:r w:rsidRPr="003D523E">
        <w:rPr>
          <w:rFonts w:ascii="Times New Roman" w:hAnsi="Times New Roman"/>
          <w:sz w:val="24"/>
          <w:szCs w:val="24"/>
        </w:rPr>
        <w:t>.н., доцент</w:t>
      </w:r>
      <w:r>
        <w:rPr>
          <w:rFonts w:ascii="Times New Roman" w:hAnsi="Times New Roman"/>
          <w:sz w:val="24"/>
          <w:szCs w:val="24"/>
        </w:rPr>
        <w:t xml:space="preserve"> кафедры истории и теории международных отношений Шмелев А.П</w:t>
      </w:r>
      <w:r w:rsidRPr="003D523E">
        <w:rPr>
          <w:rFonts w:ascii="Times New Roman" w:hAnsi="Times New Roman"/>
          <w:sz w:val="24"/>
          <w:szCs w:val="24"/>
        </w:rPr>
        <w:t>.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 _______________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          </w:t>
      </w:r>
      <w:r>
        <w:rPr>
          <w:rFonts w:ascii="Times New Roman" w:hAnsi="Times New Roman"/>
          <w:sz w:val="24"/>
          <w:szCs w:val="24"/>
        </w:rPr>
        <w:t>Громыко А.А.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</w:t>
      </w:r>
      <w:r w:rsidR="00A704A2" w:rsidRPr="003D523E">
        <w:rPr>
          <w:rFonts w:ascii="Times New Roman" w:hAnsi="Times New Roman"/>
          <w:sz w:val="24"/>
          <w:szCs w:val="24"/>
        </w:rPr>
        <w:t>комиссии ИМОМИ от</w:t>
      </w:r>
      <w:r w:rsidRPr="003D523E">
        <w:rPr>
          <w:rFonts w:ascii="Times New Roman" w:hAnsi="Times New Roman"/>
          <w:sz w:val="24"/>
          <w:szCs w:val="24"/>
        </w:rPr>
        <w:t xml:space="preserve"> </w:t>
      </w:r>
      <w:r w:rsidR="0017114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года, про</w:t>
      </w:r>
      <w:r w:rsidRPr="003D523E">
        <w:rPr>
          <w:rFonts w:ascii="Times New Roman" w:hAnsi="Times New Roman"/>
          <w:sz w:val="24"/>
          <w:szCs w:val="24"/>
        </w:rPr>
        <w:t xml:space="preserve">токол </w:t>
      </w:r>
      <w:r w:rsidR="00171140">
        <w:rPr>
          <w:rFonts w:ascii="Times New Roman" w:hAnsi="Times New Roman"/>
          <w:sz w:val="24"/>
          <w:szCs w:val="24"/>
        </w:rPr>
        <w:t>__________</w:t>
      </w:r>
      <w:r w:rsidRPr="003D523E">
        <w:rPr>
          <w:rFonts w:ascii="Times New Roman" w:hAnsi="Times New Roman"/>
          <w:sz w:val="24"/>
          <w:szCs w:val="24"/>
        </w:rPr>
        <w:t>.</w:t>
      </w:r>
    </w:p>
    <w:p w:rsid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441A68" w:rsidRPr="008E46EC" w:rsidRDefault="00441A68" w:rsidP="00441A68">
      <w:pPr>
        <w:pStyle w:val="ad"/>
        <w:rPr>
          <w:rFonts w:ascii="Times New Roman" w:hAnsi="Times New Roman"/>
          <w:sz w:val="24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62BCA" w:rsidRDefault="00262BCA" w:rsidP="00262BCA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62BCA">
        <w:rPr>
          <w:rFonts w:ascii="Times New Roman" w:hAnsi="Times New Roman"/>
          <w:b/>
          <w:sz w:val="24"/>
          <w:szCs w:val="24"/>
        </w:rPr>
        <w:lastRenderedPageBreak/>
        <w:t>Цель практики.</w:t>
      </w:r>
    </w:p>
    <w:p w:rsidR="00D17885" w:rsidRPr="00D17885" w:rsidRDefault="008F2E5B" w:rsidP="00D1788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17885">
        <w:rPr>
          <w:rFonts w:ascii="Times New Roman" w:hAnsi="Times New Roman"/>
          <w:sz w:val="24"/>
          <w:szCs w:val="24"/>
        </w:rPr>
        <w:t xml:space="preserve"> </w:t>
      </w:r>
      <w:r w:rsidR="00D17885" w:rsidRPr="00D17885">
        <w:rPr>
          <w:rFonts w:ascii="Times New Roman" w:hAnsi="Times New Roman"/>
          <w:sz w:val="24"/>
          <w:szCs w:val="24"/>
          <w:lang w:eastAsia="en-US"/>
        </w:rPr>
        <w:t xml:space="preserve">Цель преддипломной практики состоит в подготовке </w:t>
      </w:r>
      <w:r w:rsidR="00D17885">
        <w:rPr>
          <w:rFonts w:ascii="Times New Roman" w:hAnsi="Times New Roman"/>
          <w:sz w:val="24"/>
          <w:szCs w:val="24"/>
          <w:lang w:eastAsia="en-US"/>
        </w:rPr>
        <w:t>студента</w:t>
      </w:r>
      <w:r w:rsidR="00D17885" w:rsidRPr="00D17885">
        <w:rPr>
          <w:rFonts w:ascii="Times New Roman" w:hAnsi="Times New Roman"/>
          <w:sz w:val="24"/>
          <w:szCs w:val="24"/>
          <w:lang w:eastAsia="en-US"/>
        </w:rPr>
        <w:t xml:space="preserve"> к написанию выпускной квалификационной работы, </w:t>
      </w:r>
      <w:r w:rsidR="00D17885" w:rsidRPr="00D17885">
        <w:rPr>
          <w:rFonts w:ascii="Times New Roman" w:hAnsi="Times New Roman"/>
          <w:sz w:val="24"/>
          <w:szCs w:val="24"/>
        </w:rPr>
        <w:t xml:space="preserve">расширении и углублении профессиональных знаний </w:t>
      </w:r>
      <w:r w:rsidR="00D17885">
        <w:rPr>
          <w:rFonts w:ascii="Times New Roman" w:hAnsi="Times New Roman"/>
          <w:sz w:val="24"/>
          <w:szCs w:val="24"/>
        </w:rPr>
        <w:t xml:space="preserve">студента </w:t>
      </w:r>
      <w:r w:rsidR="00D17885" w:rsidRPr="00D17885">
        <w:rPr>
          <w:rFonts w:ascii="Times New Roman" w:hAnsi="Times New Roman"/>
          <w:sz w:val="24"/>
          <w:szCs w:val="24"/>
        </w:rPr>
        <w:t xml:space="preserve">в научно-исследовательской деятельности, развитии у </w:t>
      </w:r>
      <w:r w:rsidR="00D17885">
        <w:rPr>
          <w:rFonts w:ascii="Times New Roman" w:hAnsi="Times New Roman"/>
          <w:sz w:val="24"/>
          <w:szCs w:val="24"/>
        </w:rPr>
        <w:t>обучающегося</w:t>
      </w:r>
      <w:r w:rsidR="00D17885" w:rsidRPr="00D17885">
        <w:rPr>
          <w:rFonts w:ascii="Times New Roman" w:hAnsi="Times New Roman"/>
          <w:sz w:val="24"/>
          <w:szCs w:val="24"/>
        </w:rPr>
        <w:t xml:space="preserve"> исследовательского типа мышления. </w:t>
      </w:r>
    </w:p>
    <w:p w:rsidR="00262BCA" w:rsidRDefault="00D17885" w:rsidP="00D1788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17885">
        <w:rPr>
          <w:rFonts w:ascii="Times New Roman" w:hAnsi="Times New Roman"/>
          <w:sz w:val="24"/>
          <w:szCs w:val="24"/>
        </w:rPr>
        <w:t xml:space="preserve">Задачами преддипломной практики являются закрепление и расширение </w:t>
      </w:r>
      <w:r w:rsidRPr="00D17885">
        <w:rPr>
          <w:rFonts w:ascii="Times New Roman" w:hAnsi="Times New Roman"/>
          <w:color w:val="000000"/>
          <w:sz w:val="24"/>
          <w:szCs w:val="24"/>
        </w:rPr>
        <w:t xml:space="preserve">знаний и навыков </w:t>
      </w:r>
      <w:r w:rsidRPr="00D1788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теоретического и прикладного характера в области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международно-</w:t>
      </w:r>
      <w:r w:rsidRPr="00D1788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политических наук, </w:t>
      </w:r>
      <w:r w:rsidRPr="00D17885">
        <w:rPr>
          <w:rFonts w:ascii="Times New Roman" w:hAnsi="Times New Roman"/>
          <w:sz w:val="24"/>
          <w:szCs w:val="24"/>
        </w:rPr>
        <w:t xml:space="preserve">полученных в процессе обучения, навыков </w:t>
      </w:r>
      <w:r w:rsidRPr="00D17885">
        <w:rPr>
          <w:rFonts w:ascii="Times New Roman" w:hAnsi="Times New Roman"/>
          <w:color w:val="000000"/>
          <w:sz w:val="24"/>
          <w:szCs w:val="24"/>
        </w:rPr>
        <w:t>осуществления самостоятельных научных исследований в области новейших тенде</w:t>
      </w:r>
      <w:r>
        <w:rPr>
          <w:rFonts w:ascii="Times New Roman" w:hAnsi="Times New Roman"/>
          <w:color w:val="000000"/>
          <w:sz w:val="24"/>
          <w:szCs w:val="24"/>
        </w:rPr>
        <w:t>нций и направлений современных международных отношений</w:t>
      </w:r>
      <w:r w:rsidRPr="00D17885">
        <w:rPr>
          <w:rFonts w:ascii="Times New Roman" w:hAnsi="Times New Roman"/>
          <w:color w:val="000000"/>
          <w:sz w:val="24"/>
          <w:szCs w:val="24"/>
        </w:rPr>
        <w:t xml:space="preserve">, развития научного знания о </w:t>
      </w:r>
      <w:r w:rsidR="003924CB">
        <w:rPr>
          <w:rFonts w:ascii="Times New Roman" w:hAnsi="Times New Roman"/>
          <w:color w:val="000000"/>
          <w:sz w:val="24"/>
          <w:szCs w:val="24"/>
        </w:rPr>
        <w:t xml:space="preserve">мировой </w:t>
      </w:r>
      <w:r w:rsidRPr="00D17885">
        <w:rPr>
          <w:rFonts w:ascii="Times New Roman" w:hAnsi="Times New Roman"/>
          <w:color w:val="000000"/>
          <w:sz w:val="24"/>
          <w:szCs w:val="24"/>
        </w:rPr>
        <w:t>политике,</w:t>
      </w:r>
      <w:r w:rsidR="003924CB">
        <w:rPr>
          <w:rFonts w:ascii="Times New Roman" w:hAnsi="Times New Roman"/>
          <w:color w:val="000000"/>
          <w:sz w:val="24"/>
          <w:szCs w:val="24"/>
        </w:rPr>
        <w:t xml:space="preserve"> акторах и факторах современных международных отношений</w:t>
      </w:r>
      <w:r w:rsidRPr="00D17885">
        <w:rPr>
          <w:rFonts w:ascii="Times New Roman" w:hAnsi="Times New Roman"/>
          <w:color w:val="000000"/>
          <w:sz w:val="24"/>
          <w:szCs w:val="24"/>
        </w:rPr>
        <w:t>; сбора и обработки информации в условиях информационной закрытости</w:t>
      </w:r>
      <w:r w:rsidR="003924CB">
        <w:rPr>
          <w:rFonts w:ascii="Times New Roman" w:hAnsi="Times New Roman"/>
          <w:color w:val="000000"/>
          <w:sz w:val="24"/>
          <w:szCs w:val="24"/>
        </w:rPr>
        <w:t>, многовариантности предлагаемых трактовок событий</w:t>
      </w:r>
      <w:r w:rsidRPr="00D17885">
        <w:rPr>
          <w:rFonts w:ascii="Times New Roman" w:hAnsi="Times New Roman"/>
          <w:color w:val="000000"/>
          <w:sz w:val="24"/>
          <w:szCs w:val="24"/>
        </w:rPr>
        <w:t>; составления, оформления и редактирования научно-технической документации, научных отчетов, проектов научно-исследовательских разработок</w:t>
      </w:r>
      <w:r>
        <w:rPr>
          <w:rFonts w:ascii="Times New Roman" w:hAnsi="Times New Roman"/>
          <w:sz w:val="24"/>
          <w:szCs w:val="24"/>
        </w:rPr>
        <w:t>.</w:t>
      </w:r>
    </w:p>
    <w:p w:rsidR="00D17885" w:rsidRPr="00D17885" w:rsidRDefault="00D17885" w:rsidP="00D17885">
      <w:pPr>
        <w:pStyle w:val="ad"/>
        <w:ind w:firstLine="709"/>
        <w:rPr>
          <w:rFonts w:ascii="Times New Roman" w:hAnsi="Times New Roman"/>
          <w:sz w:val="24"/>
          <w:szCs w:val="24"/>
        </w:rPr>
      </w:pPr>
    </w:p>
    <w:p w:rsidR="00711C5F" w:rsidRPr="009D69A9" w:rsidRDefault="00711C5F" w:rsidP="00262BCA">
      <w:pPr>
        <w:pStyle w:val="ad"/>
        <w:numPr>
          <w:ilvl w:val="0"/>
          <w:numId w:val="43"/>
        </w:numPr>
        <w:tabs>
          <w:tab w:val="left" w:pos="360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9D69A9">
        <w:rPr>
          <w:rFonts w:ascii="Times New Roman" w:hAnsi="Times New Roman"/>
          <w:b/>
          <w:sz w:val="24"/>
          <w:szCs w:val="24"/>
        </w:rPr>
        <w:t xml:space="preserve">Место </w:t>
      </w:r>
      <w:r w:rsidR="008C6EAD">
        <w:rPr>
          <w:rFonts w:ascii="Times New Roman" w:hAnsi="Times New Roman"/>
          <w:b/>
          <w:sz w:val="24"/>
          <w:szCs w:val="24"/>
        </w:rPr>
        <w:t>практики</w:t>
      </w:r>
      <w:r w:rsidRPr="009D69A9">
        <w:rPr>
          <w:rFonts w:ascii="Times New Roman" w:hAnsi="Times New Roman"/>
          <w:b/>
          <w:sz w:val="24"/>
          <w:szCs w:val="24"/>
        </w:rPr>
        <w:t xml:space="preserve"> в структуре ООП</w:t>
      </w:r>
      <w:r w:rsidR="009D69A9" w:rsidRPr="009D69A9">
        <w:rPr>
          <w:rFonts w:ascii="Times New Roman" w:hAnsi="Times New Roman"/>
          <w:b/>
          <w:sz w:val="24"/>
          <w:szCs w:val="24"/>
        </w:rPr>
        <w:t>.</w:t>
      </w:r>
      <w:r w:rsidRPr="009D69A9">
        <w:rPr>
          <w:rFonts w:ascii="Times New Roman" w:hAnsi="Times New Roman"/>
          <w:b/>
          <w:sz w:val="24"/>
          <w:szCs w:val="24"/>
        </w:rPr>
        <w:t xml:space="preserve"> </w:t>
      </w:r>
    </w:p>
    <w:p w:rsidR="00711C5F" w:rsidRPr="009D69A9" w:rsidRDefault="00711C5F" w:rsidP="00262BCA">
      <w:pPr>
        <w:pStyle w:val="ad"/>
        <w:ind w:firstLine="709"/>
        <w:rPr>
          <w:rFonts w:ascii="Times New Roman" w:eastAsia="Calibri" w:hAnsi="Times New Roman"/>
          <w:sz w:val="24"/>
          <w:szCs w:val="24"/>
        </w:rPr>
      </w:pPr>
    </w:p>
    <w:p w:rsidR="00B46A3A" w:rsidRPr="00B46A3A" w:rsidRDefault="00B46A3A" w:rsidP="00BC1EF4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46A3A">
        <w:rPr>
          <w:rFonts w:ascii="Times New Roman" w:eastAsia="Calibri" w:hAnsi="Times New Roman"/>
          <w:sz w:val="24"/>
          <w:szCs w:val="24"/>
        </w:rPr>
        <w:t xml:space="preserve">Данная практика </w:t>
      </w:r>
      <w:r w:rsidR="00BC1EF4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BC1EF4" w:rsidRPr="00BC1EF4">
        <w:rPr>
          <w:rFonts w:ascii="Times New Roman" w:eastAsia="Calibri" w:hAnsi="Times New Roman"/>
          <w:sz w:val="24"/>
          <w:szCs w:val="24"/>
        </w:rPr>
        <w:t>части</w:t>
      </w:r>
      <w:r w:rsidR="00BC1EF4">
        <w:rPr>
          <w:rFonts w:ascii="Times New Roman" w:eastAsia="Calibri" w:hAnsi="Times New Roman"/>
          <w:sz w:val="24"/>
          <w:szCs w:val="24"/>
        </w:rPr>
        <w:t>, формируемой</w:t>
      </w:r>
      <w:r w:rsidR="00BC1EF4" w:rsidRPr="00BC1EF4">
        <w:rPr>
          <w:rFonts w:ascii="Times New Roman" w:eastAsia="Calibri" w:hAnsi="Times New Roman"/>
          <w:sz w:val="24"/>
          <w:szCs w:val="24"/>
        </w:rPr>
        <w:t xml:space="preserve"> участниками образовательных отношений </w:t>
      </w:r>
      <w:r w:rsidR="00BC1EF4">
        <w:rPr>
          <w:rFonts w:ascii="Times New Roman" w:eastAsia="Calibri" w:hAnsi="Times New Roman"/>
          <w:sz w:val="24"/>
          <w:szCs w:val="24"/>
        </w:rPr>
        <w:t xml:space="preserve">Блока 2 (Практики) </w:t>
      </w:r>
      <w:r w:rsidR="00BC1EF4" w:rsidRPr="00BC1EF4">
        <w:rPr>
          <w:rFonts w:ascii="Times New Roman" w:eastAsia="Calibri" w:hAnsi="Times New Roman"/>
          <w:sz w:val="24"/>
          <w:szCs w:val="24"/>
        </w:rPr>
        <w:t>учебного плана по направлению подготовки</w:t>
      </w:r>
      <w:r w:rsidR="00BC1EF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41.03.05</w:t>
      </w:r>
      <w:r w:rsidRPr="00B46A3A">
        <w:rPr>
          <w:rFonts w:ascii="Times New Roman" w:eastAsia="Calibri" w:hAnsi="Times New Roman"/>
          <w:sz w:val="24"/>
          <w:szCs w:val="24"/>
        </w:rPr>
        <w:t xml:space="preserve"> «</w:t>
      </w:r>
      <w:r>
        <w:rPr>
          <w:rFonts w:ascii="Times New Roman" w:eastAsia="Calibri" w:hAnsi="Times New Roman"/>
          <w:sz w:val="24"/>
          <w:szCs w:val="24"/>
        </w:rPr>
        <w:t>Международные отношения</w:t>
      </w:r>
      <w:r w:rsidRPr="00B46A3A">
        <w:rPr>
          <w:rFonts w:ascii="Times New Roman" w:eastAsia="Calibri" w:hAnsi="Times New Roman"/>
          <w:sz w:val="24"/>
          <w:szCs w:val="24"/>
        </w:rPr>
        <w:t>»</w:t>
      </w:r>
      <w:r w:rsidR="00BC1EF4" w:rsidRPr="00BC1EF4">
        <w:rPr>
          <w:rFonts w:ascii="Times New Roman" w:eastAsia="Calibri" w:hAnsi="Times New Roman"/>
          <w:sz w:val="24"/>
          <w:szCs w:val="24"/>
        </w:rPr>
        <w:t xml:space="preserve"> </w:t>
      </w:r>
      <w:r w:rsidR="00BC1EF4" w:rsidRPr="002F3DDF">
        <w:rPr>
          <w:rFonts w:ascii="Times New Roman" w:eastAsia="Calibri" w:hAnsi="Times New Roman"/>
          <w:sz w:val="24"/>
          <w:szCs w:val="24"/>
        </w:rPr>
        <w:t>(направленность (профиль) образовательной программы «Международные отношения и дипломатия»)</w:t>
      </w:r>
      <w:r w:rsidRPr="00B46A3A">
        <w:rPr>
          <w:rFonts w:ascii="Times New Roman" w:eastAsia="Calibri" w:hAnsi="Times New Roman"/>
          <w:sz w:val="24"/>
          <w:szCs w:val="24"/>
        </w:rPr>
        <w:t xml:space="preserve">, </w:t>
      </w:r>
      <w:r w:rsidR="002F3DDF">
        <w:rPr>
          <w:rFonts w:ascii="Times New Roman" w:eastAsia="Calibri" w:hAnsi="Times New Roman"/>
          <w:sz w:val="24"/>
          <w:szCs w:val="24"/>
        </w:rPr>
        <w:t xml:space="preserve">реализуется </w:t>
      </w:r>
      <w:r w:rsidR="002F3DDF" w:rsidRPr="00B46A3A">
        <w:rPr>
          <w:rFonts w:ascii="Times New Roman" w:eastAsia="Calibri" w:hAnsi="Times New Roman"/>
          <w:sz w:val="24"/>
          <w:szCs w:val="24"/>
        </w:rPr>
        <w:t xml:space="preserve">в полном объеме </w:t>
      </w:r>
      <w:r w:rsidR="002F3DDF">
        <w:rPr>
          <w:rFonts w:ascii="Times New Roman" w:eastAsia="Calibri" w:hAnsi="Times New Roman"/>
          <w:sz w:val="24"/>
          <w:szCs w:val="24"/>
        </w:rPr>
        <w:t>в восьмом семестре на 4 курсе.</w:t>
      </w:r>
      <w:r w:rsidRPr="00B46A3A">
        <w:rPr>
          <w:rFonts w:ascii="Times New Roman" w:eastAsia="Calibri" w:hAnsi="Times New Roman"/>
          <w:sz w:val="24"/>
          <w:szCs w:val="24"/>
        </w:rPr>
        <w:t xml:space="preserve"> </w:t>
      </w:r>
    </w:p>
    <w:p w:rsidR="00B46A3A" w:rsidRPr="00B46A3A" w:rsidRDefault="00B46A3A" w:rsidP="00B46A3A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46A3A">
        <w:rPr>
          <w:rFonts w:ascii="Times New Roman" w:eastAsia="Calibri" w:hAnsi="Times New Roman"/>
          <w:sz w:val="24"/>
          <w:szCs w:val="24"/>
        </w:rPr>
        <w:t xml:space="preserve">Для успешного прохождения практики необходимы знания, умения и </w:t>
      </w:r>
      <w:r w:rsidR="007B0B56" w:rsidRPr="00B46A3A">
        <w:rPr>
          <w:rFonts w:ascii="Times New Roman" w:eastAsia="Calibri" w:hAnsi="Times New Roman"/>
          <w:sz w:val="24"/>
          <w:szCs w:val="24"/>
        </w:rPr>
        <w:t>навыки, форми</w:t>
      </w:r>
      <w:r w:rsidRPr="00B46A3A">
        <w:rPr>
          <w:rFonts w:ascii="Times New Roman" w:eastAsia="Calibri" w:hAnsi="Times New Roman"/>
          <w:sz w:val="24"/>
          <w:szCs w:val="24"/>
        </w:rPr>
        <w:t>руемые предшествующими дисциплинами в процессе обуч</w:t>
      </w:r>
      <w:r w:rsidR="007B0B56">
        <w:rPr>
          <w:rFonts w:ascii="Times New Roman" w:eastAsia="Calibri" w:hAnsi="Times New Roman"/>
          <w:sz w:val="24"/>
          <w:szCs w:val="24"/>
        </w:rPr>
        <w:t>ения, а также компетенции, сфор</w:t>
      </w:r>
      <w:r w:rsidR="003E0348">
        <w:rPr>
          <w:rFonts w:ascii="Times New Roman" w:eastAsia="Calibri" w:hAnsi="Times New Roman"/>
          <w:sz w:val="24"/>
          <w:szCs w:val="24"/>
        </w:rPr>
        <w:t>мированные в рамках дисциплин О</w:t>
      </w:r>
      <w:r w:rsidRPr="00B46A3A">
        <w:rPr>
          <w:rFonts w:ascii="Times New Roman" w:eastAsia="Calibri" w:hAnsi="Times New Roman"/>
          <w:sz w:val="24"/>
          <w:szCs w:val="24"/>
        </w:rPr>
        <w:t xml:space="preserve">ОП </w:t>
      </w:r>
      <w:r w:rsidR="007B0B56">
        <w:rPr>
          <w:rFonts w:ascii="Times New Roman" w:eastAsia="Calibri" w:hAnsi="Times New Roman"/>
          <w:sz w:val="24"/>
          <w:szCs w:val="24"/>
        </w:rPr>
        <w:t>бакалавриата</w:t>
      </w:r>
      <w:r w:rsidRPr="00B46A3A">
        <w:rPr>
          <w:rFonts w:ascii="Times New Roman" w:eastAsia="Calibri" w:hAnsi="Times New Roman"/>
          <w:sz w:val="24"/>
          <w:szCs w:val="24"/>
        </w:rPr>
        <w:t xml:space="preserve"> по направлению</w:t>
      </w:r>
      <w:r w:rsidR="007B0B56">
        <w:rPr>
          <w:rFonts w:ascii="Times New Roman" w:eastAsia="Calibri" w:hAnsi="Times New Roman"/>
          <w:sz w:val="24"/>
          <w:szCs w:val="24"/>
        </w:rPr>
        <w:t xml:space="preserve"> подготовки </w:t>
      </w:r>
      <w:r w:rsidR="007B0B56" w:rsidRPr="007B0B56">
        <w:rPr>
          <w:rFonts w:ascii="Times New Roman" w:eastAsia="Calibri" w:hAnsi="Times New Roman"/>
          <w:sz w:val="24"/>
          <w:szCs w:val="24"/>
        </w:rPr>
        <w:t>41.03.05 «Международные отношения»</w:t>
      </w:r>
      <w:r w:rsidRPr="00B46A3A">
        <w:rPr>
          <w:rFonts w:ascii="Times New Roman" w:eastAsia="Calibri" w:hAnsi="Times New Roman"/>
          <w:sz w:val="24"/>
          <w:szCs w:val="24"/>
        </w:rPr>
        <w:t xml:space="preserve"> («</w:t>
      </w:r>
      <w:r w:rsidR="000757B7" w:rsidRPr="000757B7">
        <w:rPr>
          <w:rFonts w:ascii="Times New Roman" w:eastAsia="Calibri" w:hAnsi="Times New Roman"/>
          <w:sz w:val="24"/>
          <w:szCs w:val="24"/>
        </w:rPr>
        <w:t>П</w:t>
      </w:r>
      <w:r w:rsidR="00BC1EF4">
        <w:rPr>
          <w:rFonts w:ascii="Times New Roman" w:eastAsia="Calibri" w:hAnsi="Times New Roman"/>
          <w:sz w:val="24"/>
          <w:szCs w:val="24"/>
        </w:rPr>
        <w:t>ереводческая практика</w:t>
      </w:r>
      <w:r w:rsidRPr="00B46A3A">
        <w:rPr>
          <w:rFonts w:ascii="Times New Roman" w:eastAsia="Calibri" w:hAnsi="Times New Roman"/>
          <w:sz w:val="24"/>
          <w:szCs w:val="24"/>
        </w:rPr>
        <w:t>», «</w:t>
      </w:r>
      <w:r w:rsidR="000757B7" w:rsidRPr="000757B7">
        <w:rPr>
          <w:rFonts w:ascii="Times New Roman" w:eastAsia="Calibri" w:hAnsi="Times New Roman"/>
          <w:sz w:val="24"/>
          <w:szCs w:val="24"/>
        </w:rPr>
        <w:t>Пр</w:t>
      </w:r>
      <w:r w:rsidR="00BC1EF4">
        <w:rPr>
          <w:rFonts w:ascii="Times New Roman" w:eastAsia="Calibri" w:hAnsi="Times New Roman"/>
          <w:sz w:val="24"/>
          <w:szCs w:val="24"/>
        </w:rPr>
        <w:t>офессиональная пр</w:t>
      </w:r>
      <w:r w:rsidR="000757B7" w:rsidRPr="000757B7">
        <w:rPr>
          <w:rFonts w:ascii="Times New Roman" w:eastAsia="Calibri" w:hAnsi="Times New Roman"/>
          <w:sz w:val="24"/>
          <w:szCs w:val="24"/>
        </w:rPr>
        <w:t>актика</w:t>
      </w:r>
      <w:r w:rsidRPr="00B46A3A">
        <w:rPr>
          <w:rFonts w:ascii="Times New Roman" w:eastAsia="Calibri" w:hAnsi="Times New Roman"/>
          <w:sz w:val="24"/>
          <w:szCs w:val="24"/>
        </w:rPr>
        <w:t>», «</w:t>
      </w:r>
      <w:r w:rsidR="000757B7" w:rsidRPr="000757B7">
        <w:rPr>
          <w:rFonts w:ascii="Times New Roman" w:eastAsia="Calibri" w:hAnsi="Times New Roman"/>
          <w:sz w:val="24"/>
          <w:szCs w:val="24"/>
        </w:rPr>
        <w:t>НИР</w:t>
      </w:r>
      <w:r w:rsidRPr="00B46A3A">
        <w:rPr>
          <w:rFonts w:ascii="Times New Roman" w:eastAsia="Calibri" w:hAnsi="Times New Roman"/>
          <w:sz w:val="24"/>
          <w:szCs w:val="24"/>
        </w:rPr>
        <w:t>»</w:t>
      </w:r>
      <w:r w:rsidR="000757B7">
        <w:rPr>
          <w:rFonts w:ascii="Times New Roman" w:eastAsia="Calibri" w:hAnsi="Times New Roman"/>
          <w:sz w:val="24"/>
          <w:szCs w:val="24"/>
        </w:rPr>
        <w:t xml:space="preserve"> и другие</w:t>
      </w:r>
      <w:r w:rsidRPr="00B46A3A">
        <w:rPr>
          <w:rFonts w:ascii="Times New Roman" w:eastAsia="Calibri" w:hAnsi="Times New Roman"/>
          <w:sz w:val="24"/>
          <w:szCs w:val="24"/>
        </w:rPr>
        <w:t>).</w:t>
      </w:r>
    </w:p>
    <w:p w:rsidR="00757012" w:rsidRPr="00757012" w:rsidRDefault="00B46A3A" w:rsidP="00B46A3A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46A3A">
        <w:rPr>
          <w:rFonts w:ascii="Times New Roman" w:eastAsia="Calibri" w:hAnsi="Times New Roman"/>
          <w:sz w:val="24"/>
          <w:szCs w:val="24"/>
        </w:rPr>
        <w:t xml:space="preserve">Прохождение практики необходимо для получения </w:t>
      </w:r>
      <w:r w:rsidR="000757B7">
        <w:rPr>
          <w:rFonts w:ascii="Times New Roman" w:eastAsia="Calibri" w:hAnsi="Times New Roman"/>
          <w:sz w:val="24"/>
          <w:szCs w:val="24"/>
        </w:rPr>
        <w:t>знаний, умений и навыков, форми</w:t>
      </w:r>
      <w:r w:rsidRPr="00B46A3A">
        <w:rPr>
          <w:rFonts w:ascii="Times New Roman" w:eastAsia="Calibri" w:hAnsi="Times New Roman"/>
          <w:sz w:val="24"/>
          <w:szCs w:val="24"/>
        </w:rPr>
        <w:t>руемых для написания выпускной квалификационной работы (</w:t>
      </w:r>
      <w:r w:rsidR="000757B7">
        <w:rPr>
          <w:rFonts w:ascii="Times New Roman" w:eastAsia="Calibri" w:hAnsi="Times New Roman"/>
          <w:sz w:val="24"/>
          <w:szCs w:val="24"/>
        </w:rPr>
        <w:t>бакалаврской работы</w:t>
      </w:r>
      <w:r w:rsidRPr="00B46A3A">
        <w:rPr>
          <w:rFonts w:ascii="Times New Roman" w:eastAsia="Calibri" w:hAnsi="Times New Roman"/>
          <w:sz w:val="24"/>
          <w:szCs w:val="24"/>
        </w:rPr>
        <w:t>), а также для применения в профессиональной деятельности (написание статей и т.п.).</w:t>
      </w:r>
      <w:r w:rsidR="00757012" w:rsidRPr="00757012">
        <w:rPr>
          <w:rFonts w:ascii="Times New Roman" w:eastAsia="Calibri" w:hAnsi="Times New Roman"/>
          <w:sz w:val="24"/>
          <w:szCs w:val="24"/>
        </w:rPr>
        <w:t xml:space="preserve"> </w:t>
      </w:r>
    </w:p>
    <w:p w:rsidR="00BC1EF4" w:rsidRDefault="00BC1EF4" w:rsidP="00A17870">
      <w:pPr>
        <w:pStyle w:val="ad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Вид практики: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Pr="003D27C7">
        <w:rPr>
          <w:rFonts w:ascii="Times New Roman" w:eastAsia="Calibri" w:hAnsi="Times New Roman"/>
          <w:sz w:val="24"/>
          <w:szCs w:val="24"/>
        </w:rPr>
        <w:t>производственная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Тип практики:</w:t>
      </w:r>
      <w:r w:rsidRPr="00A17870">
        <w:rPr>
          <w:rFonts w:ascii="Times New Roman" w:eastAsia="Calibri" w:hAnsi="Times New Roman"/>
          <w:sz w:val="24"/>
          <w:szCs w:val="24"/>
        </w:rPr>
        <w:t xml:space="preserve"> преддипломная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Способ проведения:</w:t>
      </w:r>
      <w:r w:rsidRPr="00A17870">
        <w:rPr>
          <w:rFonts w:ascii="Times New Roman" w:eastAsia="Calibri" w:hAnsi="Times New Roman"/>
          <w:sz w:val="24"/>
          <w:szCs w:val="24"/>
        </w:rPr>
        <w:t xml:space="preserve"> стационарная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Форма проведения:</w:t>
      </w:r>
      <w:r w:rsidRPr="00A17870">
        <w:rPr>
          <w:rFonts w:ascii="Times New Roman" w:eastAsia="Calibri" w:hAnsi="Times New Roman"/>
          <w:sz w:val="24"/>
          <w:szCs w:val="24"/>
        </w:rPr>
        <w:t xml:space="preserve"> концентрированная – путем выделения непрерывного периода учебного времени для проведения практики  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Общая трудоемкость практики</w:t>
      </w:r>
      <w:r w:rsidRPr="00A17870">
        <w:rPr>
          <w:rFonts w:ascii="Times New Roman" w:eastAsia="Calibri" w:hAnsi="Times New Roman"/>
          <w:sz w:val="24"/>
          <w:szCs w:val="24"/>
        </w:rPr>
        <w:t xml:space="preserve"> составляет:</w:t>
      </w:r>
    </w:p>
    <w:p w:rsidR="00A17870" w:rsidRPr="00A17870" w:rsidRDefault="0015091C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6 зачетных</w:t>
      </w:r>
      <w:r w:rsidR="00A17870" w:rsidRPr="00A17870">
        <w:rPr>
          <w:rFonts w:ascii="Times New Roman" w:eastAsia="Calibri" w:hAnsi="Times New Roman"/>
          <w:sz w:val="24"/>
          <w:szCs w:val="24"/>
        </w:rPr>
        <w:t xml:space="preserve"> единиц</w:t>
      </w:r>
    </w:p>
    <w:p w:rsidR="00A17870" w:rsidRPr="00A17870" w:rsidRDefault="0015091C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216</w:t>
      </w:r>
      <w:r w:rsidR="00A17870" w:rsidRPr="00A17870">
        <w:rPr>
          <w:rFonts w:ascii="Times New Roman" w:eastAsia="Calibri" w:hAnsi="Times New Roman"/>
          <w:sz w:val="24"/>
          <w:szCs w:val="24"/>
        </w:rPr>
        <w:t xml:space="preserve"> часов</w:t>
      </w:r>
    </w:p>
    <w:p w:rsidR="00A17870" w:rsidRPr="00A17870" w:rsidRDefault="006B4417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4 недели</w:t>
      </w:r>
      <w:r w:rsidR="00A17870" w:rsidRPr="00A17870">
        <w:rPr>
          <w:rFonts w:ascii="Times New Roman" w:eastAsia="Calibri" w:hAnsi="Times New Roman"/>
          <w:sz w:val="24"/>
          <w:szCs w:val="24"/>
        </w:rPr>
        <w:t>.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17870" w:rsidRPr="009F05C3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9F05C3">
        <w:rPr>
          <w:rFonts w:ascii="Times New Roman" w:eastAsia="Calibri" w:hAnsi="Times New Roman"/>
          <w:sz w:val="24"/>
          <w:szCs w:val="24"/>
          <w:u w:val="single"/>
        </w:rPr>
        <w:t>Прохождение практики предусматривает:</w:t>
      </w:r>
    </w:p>
    <w:p w:rsid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91578">
        <w:rPr>
          <w:rFonts w:ascii="Times New Roman" w:eastAsia="Calibri" w:hAnsi="Times New Roman"/>
          <w:sz w:val="24"/>
          <w:szCs w:val="24"/>
        </w:rPr>
        <w:t xml:space="preserve">Контактную работу </w:t>
      </w:r>
      <w:r w:rsidR="00DB1DB6">
        <w:rPr>
          <w:rFonts w:ascii="Times New Roman" w:eastAsia="Calibri" w:hAnsi="Times New Roman"/>
          <w:sz w:val="24"/>
          <w:szCs w:val="24"/>
        </w:rPr>
        <w:t xml:space="preserve">(всего 22 часа, из них 18 аудиторных) </w:t>
      </w:r>
      <w:r w:rsidRPr="00291578">
        <w:rPr>
          <w:rFonts w:ascii="Times New Roman" w:eastAsia="Calibri" w:hAnsi="Times New Roman"/>
          <w:sz w:val="24"/>
          <w:szCs w:val="24"/>
        </w:rPr>
        <w:t>в виде организационного практич</w:t>
      </w:r>
      <w:r w:rsidR="00BC1EF4">
        <w:rPr>
          <w:rFonts w:ascii="Times New Roman" w:eastAsia="Calibri" w:hAnsi="Times New Roman"/>
          <w:sz w:val="24"/>
          <w:szCs w:val="24"/>
        </w:rPr>
        <w:t>еского занятия (</w:t>
      </w:r>
      <w:r w:rsidR="00DB1DB6">
        <w:rPr>
          <w:rFonts w:ascii="Times New Roman" w:eastAsia="Calibri" w:hAnsi="Times New Roman"/>
          <w:sz w:val="24"/>
          <w:szCs w:val="24"/>
        </w:rPr>
        <w:t>2 аудиторных часа</w:t>
      </w:r>
      <w:r w:rsidR="009F05C3" w:rsidRPr="00291578">
        <w:rPr>
          <w:rFonts w:ascii="Times New Roman" w:eastAsia="Calibri" w:hAnsi="Times New Roman"/>
          <w:sz w:val="24"/>
          <w:szCs w:val="24"/>
        </w:rPr>
        <w:t xml:space="preserve">); </w:t>
      </w:r>
      <w:r w:rsidR="00DB1DB6">
        <w:rPr>
          <w:rFonts w:ascii="Times New Roman" w:eastAsia="Calibri" w:hAnsi="Times New Roman"/>
          <w:sz w:val="24"/>
          <w:szCs w:val="24"/>
        </w:rPr>
        <w:t xml:space="preserve">чтение лекций, проведения занятий по практике (14 аудиторных часов), </w:t>
      </w:r>
      <w:r w:rsidR="009F05C3" w:rsidRPr="00291578">
        <w:rPr>
          <w:rFonts w:ascii="Times New Roman" w:eastAsia="Calibri" w:hAnsi="Times New Roman"/>
          <w:sz w:val="24"/>
          <w:szCs w:val="24"/>
        </w:rPr>
        <w:t>необхо</w:t>
      </w:r>
      <w:r w:rsidR="00DB1DB6">
        <w:rPr>
          <w:rFonts w:ascii="Times New Roman" w:eastAsia="Calibri" w:hAnsi="Times New Roman"/>
          <w:sz w:val="24"/>
          <w:szCs w:val="24"/>
        </w:rPr>
        <w:t>димых консультаций (4</w:t>
      </w:r>
      <w:r w:rsidRPr="00291578">
        <w:rPr>
          <w:rFonts w:ascii="Times New Roman" w:eastAsia="Calibri" w:hAnsi="Times New Roman"/>
          <w:sz w:val="24"/>
          <w:szCs w:val="24"/>
        </w:rPr>
        <w:t xml:space="preserve"> часа) и прием</w:t>
      </w:r>
      <w:r w:rsidR="00DC0E7C" w:rsidRPr="00291578">
        <w:rPr>
          <w:rFonts w:ascii="Times New Roman" w:eastAsia="Calibri" w:hAnsi="Times New Roman"/>
          <w:sz w:val="24"/>
          <w:szCs w:val="24"/>
        </w:rPr>
        <w:t>а</w:t>
      </w:r>
      <w:r w:rsidR="00BC1EF4">
        <w:rPr>
          <w:rFonts w:ascii="Times New Roman" w:eastAsia="Calibri" w:hAnsi="Times New Roman"/>
          <w:sz w:val="24"/>
          <w:szCs w:val="24"/>
        </w:rPr>
        <w:t xml:space="preserve"> зачета с оценкой (</w:t>
      </w:r>
      <w:r w:rsidR="00DB1DB6">
        <w:rPr>
          <w:rFonts w:ascii="Times New Roman" w:eastAsia="Calibri" w:hAnsi="Times New Roman"/>
          <w:sz w:val="24"/>
          <w:szCs w:val="24"/>
        </w:rPr>
        <w:t>2 аудиторных часа</w:t>
      </w:r>
      <w:r w:rsidR="009F05C3" w:rsidRPr="00291578">
        <w:rPr>
          <w:rFonts w:ascii="Times New Roman" w:eastAsia="Calibri" w:hAnsi="Times New Roman"/>
          <w:sz w:val="24"/>
          <w:szCs w:val="24"/>
        </w:rPr>
        <w:t>) в форме контроля самостоятель</w:t>
      </w:r>
      <w:r w:rsidRPr="00291578">
        <w:rPr>
          <w:rFonts w:ascii="Times New Roman" w:eastAsia="Calibri" w:hAnsi="Times New Roman"/>
          <w:sz w:val="24"/>
          <w:szCs w:val="24"/>
        </w:rPr>
        <w:t>ной работы студента (КСР) и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="00DC0E7C" w:rsidRPr="00DC0E7C">
        <w:rPr>
          <w:rFonts w:ascii="Times New Roman" w:eastAsia="Calibri" w:hAnsi="Times New Roman"/>
          <w:sz w:val="24"/>
          <w:szCs w:val="24"/>
        </w:rPr>
        <w:t xml:space="preserve">иные формы работы студента во время практики (взаимодействие </w:t>
      </w:r>
      <w:r w:rsidR="00366445" w:rsidRPr="00DC0E7C">
        <w:rPr>
          <w:rFonts w:ascii="Times New Roman" w:eastAsia="Calibri" w:hAnsi="Times New Roman"/>
          <w:sz w:val="24"/>
          <w:szCs w:val="24"/>
        </w:rPr>
        <w:t>с куратором</w:t>
      </w:r>
      <w:r w:rsidR="00DC0E7C">
        <w:rPr>
          <w:rFonts w:ascii="Times New Roman" w:eastAsia="Calibri" w:hAnsi="Times New Roman"/>
          <w:sz w:val="24"/>
          <w:szCs w:val="24"/>
        </w:rPr>
        <w:t xml:space="preserve"> практики</w:t>
      </w:r>
      <w:r w:rsidR="00DC0E7C" w:rsidRPr="00DC0E7C">
        <w:rPr>
          <w:rFonts w:ascii="Times New Roman" w:eastAsia="Calibri" w:hAnsi="Times New Roman"/>
          <w:sz w:val="24"/>
          <w:szCs w:val="24"/>
        </w:rPr>
        <w:t xml:space="preserve">, научными руководителями, </w:t>
      </w:r>
      <w:r w:rsidR="00DC0E7C">
        <w:rPr>
          <w:rFonts w:ascii="Times New Roman" w:eastAsia="Calibri" w:hAnsi="Times New Roman"/>
          <w:sz w:val="24"/>
          <w:szCs w:val="24"/>
        </w:rPr>
        <w:t xml:space="preserve">сотрудниками ИМОМИ ННГУ, имеющим направленность </w:t>
      </w:r>
      <w:r w:rsidR="00366445">
        <w:rPr>
          <w:rFonts w:ascii="Times New Roman" w:eastAsia="Calibri" w:hAnsi="Times New Roman"/>
          <w:sz w:val="24"/>
          <w:szCs w:val="24"/>
        </w:rPr>
        <w:t>работы, близкую тематике ВКР</w:t>
      </w:r>
      <w:r w:rsidR="00DC0E7C" w:rsidRPr="00DC0E7C">
        <w:rPr>
          <w:rFonts w:ascii="Times New Roman" w:eastAsia="Calibri" w:hAnsi="Times New Roman"/>
          <w:sz w:val="24"/>
          <w:szCs w:val="24"/>
        </w:rPr>
        <w:t>, работа с источниками и литературой в библиотеках)</w:t>
      </w:r>
      <w:r w:rsidR="00255253">
        <w:rPr>
          <w:rFonts w:ascii="Times New Roman" w:eastAsia="Calibri" w:hAnsi="Times New Roman"/>
          <w:sz w:val="24"/>
          <w:szCs w:val="24"/>
        </w:rPr>
        <w:t xml:space="preserve"> – </w:t>
      </w:r>
      <w:r w:rsidR="00DC0E7C" w:rsidRPr="00DC0E7C">
        <w:rPr>
          <w:rFonts w:ascii="Times New Roman" w:eastAsia="Calibri" w:hAnsi="Times New Roman"/>
          <w:sz w:val="24"/>
          <w:szCs w:val="24"/>
        </w:rPr>
        <w:t xml:space="preserve"> </w:t>
      </w:r>
      <w:r w:rsidR="00917E76">
        <w:rPr>
          <w:rFonts w:ascii="Times New Roman" w:eastAsia="Calibri" w:hAnsi="Times New Roman"/>
          <w:sz w:val="24"/>
          <w:szCs w:val="24"/>
        </w:rPr>
        <w:t>194</w:t>
      </w:r>
      <w:r w:rsidR="009F05C3">
        <w:rPr>
          <w:rFonts w:ascii="Times New Roman" w:eastAsia="Calibri" w:hAnsi="Times New Roman"/>
          <w:sz w:val="24"/>
          <w:szCs w:val="24"/>
        </w:rPr>
        <w:t xml:space="preserve"> часа</w:t>
      </w:r>
      <w:r w:rsidRPr="00A17870">
        <w:rPr>
          <w:rFonts w:ascii="Times New Roman" w:eastAsia="Calibri" w:hAnsi="Times New Roman"/>
          <w:sz w:val="24"/>
          <w:szCs w:val="24"/>
        </w:rPr>
        <w:t>. Форма промежуточной аттестации – зачет с оценкой.</w:t>
      </w:r>
    </w:p>
    <w:p w:rsidR="00561A62" w:rsidRDefault="00561A62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CCE" w:rsidRPr="004B4CCE" w:rsidRDefault="004B4CCE" w:rsidP="004B4CC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sz w:val="24"/>
          <w:szCs w:val="24"/>
        </w:rPr>
      </w:pPr>
      <w:r w:rsidRPr="004B4CCE">
        <w:rPr>
          <w:rFonts w:ascii="Times New Roman" w:eastAsia="HiddenHorzOCR" w:hAnsi="Times New Roman"/>
          <w:b/>
          <w:sz w:val="24"/>
          <w:szCs w:val="24"/>
        </w:rPr>
        <w:t>Место и сроки проведения практики</w:t>
      </w:r>
      <w:r w:rsidR="003D27C7">
        <w:rPr>
          <w:rFonts w:ascii="Times New Roman" w:eastAsia="HiddenHorzOCR" w:hAnsi="Times New Roman"/>
          <w:b/>
          <w:sz w:val="24"/>
          <w:szCs w:val="24"/>
        </w:rPr>
        <w:t>.</w:t>
      </w:r>
    </w:p>
    <w:p w:rsidR="003D27C7" w:rsidRDefault="003D27C7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CCE" w:rsidRPr="004B4CCE" w:rsidRDefault="004B4CCE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4CCE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 w:rsidR="006B4417">
        <w:rPr>
          <w:rFonts w:ascii="Times New Roman" w:hAnsi="Times New Roman"/>
          <w:sz w:val="24"/>
          <w:szCs w:val="24"/>
        </w:rPr>
        <w:t>4</w:t>
      </w:r>
      <w:r w:rsidRPr="004B4CCE">
        <w:rPr>
          <w:rFonts w:ascii="Times New Roman" w:hAnsi="Times New Roman"/>
          <w:sz w:val="24"/>
          <w:szCs w:val="24"/>
        </w:rPr>
        <w:t xml:space="preserve"> недели,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4B4CCE" w:rsidRPr="004B4CCE" w:rsidTr="004B4CCE">
        <w:trPr>
          <w:trHeight w:val="340"/>
        </w:trPr>
        <w:tc>
          <w:tcPr>
            <w:tcW w:w="4861" w:type="dxa"/>
            <w:vAlign w:val="center"/>
          </w:tcPr>
          <w:p w:rsidR="004B4CCE" w:rsidRPr="004B4CCE" w:rsidRDefault="004B4CCE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CCE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  <w:vAlign w:val="center"/>
          </w:tcPr>
          <w:p w:rsidR="004B4CCE" w:rsidRPr="004B4CCE" w:rsidRDefault="004B4CCE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CCE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4B4CCE" w:rsidRPr="004B4CCE" w:rsidTr="004B4CCE">
        <w:trPr>
          <w:trHeight w:val="340"/>
        </w:trPr>
        <w:tc>
          <w:tcPr>
            <w:tcW w:w="4861" w:type="dxa"/>
            <w:vAlign w:val="center"/>
          </w:tcPr>
          <w:p w:rsidR="004B4CCE" w:rsidRPr="004B4CCE" w:rsidRDefault="004B4CCE" w:rsidP="004B4CCE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CCE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852" w:type="dxa"/>
            <w:vAlign w:val="center"/>
          </w:tcPr>
          <w:p w:rsidR="004B4CCE" w:rsidRPr="004B4CCE" w:rsidRDefault="00203C12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4CCE" w:rsidRPr="004B4CCE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="004B4CCE" w:rsidRPr="004B4CC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B4CCE" w:rsidRPr="004B4CCE" w:rsidRDefault="004B4CCE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4CCE">
        <w:rPr>
          <w:rFonts w:ascii="Times New Roman" w:hAnsi="Times New Roman"/>
          <w:sz w:val="24"/>
          <w:szCs w:val="24"/>
        </w:rPr>
        <w:t xml:space="preserve">Преддипломная практика </w:t>
      </w:r>
      <w:r w:rsidRPr="004B4CCE">
        <w:rPr>
          <w:rFonts w:ascii="Times New Roman" w:hAnsi="Times New Roman"/>
          <w:bCs/>
          <w:iCs/>
          <w:sz w:val="24"/>
          <w:szCs w:val="24"/>
        </w:rPr>
        <w:t xml:space="preserve">проводится </w:t>
      </w:r>
      <w:r w:rsidRPr="004B4CCE">
        <w:rPr>
          <w:rFonts w:ascii="Times New Roman" w:hAnsi="Times New Roman"/>
          <w:sz w:val="24"/>
          <w:szCs w:val="24"/>
        </w:rPr>
        <w:t>в структурных подразделениях Института международных отношений и мировой истории ННГУ.</w:t>
      </w:r>
    </w:p>
    <w:p w:rsidR="009F05C3" w:rsidRPr="004B4CCE" w:rsidRDefault="009F05C3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27C7" w:rsidRDefault="003D27C7" w:rsidP="003D27C7">
      <w:pPr>
        <w:pStyle w:val="Style4"/>
        <w:widowControl/>
        <w:spacing w:line="288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практики.</w:t>
      </w:r>
    </w:p>
    <w:p w:rsidR="003D27C7" w:rsidRDefault="003D27C7" w:rsidP="003D27C7">
      <w:pPr>
        <w:pStyle w:val="Style4"/>
        <w:widowControl/>
        <w:spacing w:line="288" w:lineRule="auto"/>
        <w:ind w:firstLine="567"/>
        <w:jc w:val="both"/>
        <w:rPr>
          <w:rFonts w:ascii="Times New Roman" w:hAnsi="Times New Roman"/>
          <w:b/>
        </w:rPr>
      </w:pPr>
    </w:p>
    <w:p w:rsidR="003D27C7" w:rsidRPr="009F3A7B" w:rsidRDefault="003D27C7" w:rsidP="009F3A7B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F3A7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компетенций, представ</w:t>
      </w:r>
      <w:r w:rsidR="009F3A7B">
        <w:rPr>
          <w:rFonts w:ascii="Times New Roman" w:hAnsi="Times New Roman"/>
          <w:sz w:val="24"/>
          <w:szCs w:val="24"/>
          <w:lang w:eastAsia="en-US"/>
        </w:rPr>
        <w:t>ленных в Т</w:t>
      </w:r>
      <w:r w:rsidRPr="009F3A7B">
        <w:rPr>
          <w:rFonts w:ascii="Times New Roman" w:hAnsi="Times New Roman"/>
          <w:sz w:val="24"/>
          <w:szCs w:val="24"/>
          <w:lang w:eastAsia="en-US"/>
        </w:rPr>
        <w:t>аблице 1.</w:t>
      </w:r>
    </w:p>
    <w:p w:rsidR="003D27C7" w:rsidRDefault="003D27C7" w:rsidP="009F3A7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9F3A7B">
        <w:rPr>
          <w:rFonts w:ascii="Times New Roman" w:hAnsi="Times New Roman"/>
          <w:sz w:val="24"/>
          <w:szCs w:val="24"/>
        </w:rPr>
        <w:t>В результате прохождения производственной</w:t>
      </w:r>
      <w:r w:rsidR="006A0970">
        <w:rPr>
          <w:rFonts w:ascii="Times New Roman" w:hAnsi="Times New Roman"/>
          <w:sz w:val="24"/>
          <w:szCs w:val="24"/>
        </w:rPr>
        <w:t xml:space="preserve"> (преддипломной)</w:t>
      </w:r>
      <w:r w:rsidRPr="009F3A7B">
        <w:rPr>
          <w:rFonts w:ascii="Times New Roman" w:hAnsi="Times New Roman"/>
          <w:sz w:val="24"/>
          <w:szCs w:val="24"/>
        </w:rPr>
        <w:t xml:space="preserve"> практики обучающиеся расширяют представления о новейших тенденциях и направлениях современной </w:t>
      </w:r>
      <w:r w:rsidR="006A0970">
        <w:rPr>
          <w:rFonts w:ascii="Times New Roman" w:hAnsi="Times New Roman"/>
          <w:sz w:val="24"/>
          <w:szCs w:val="24"/>
        </w:rPr>
        <w:t>международно-политической науки</w:t>
      </w:r>
      <w:r w:rsidRPr="009F3A7B">
        <w:rPr>
          <w:rFonts w:ascii="Times New Roman" w:hAnsi="Times New Roman"/>
          <w:sz w:val="24"/>
          <w:szCs w:val="24"/>
        </w:rPr>
        <w:t xml:space="preserve">; закрепляют умения выполнять конкретные задачи научных исследований в области </w:t>
      </w:r>
      <w:r w:rsidR="006A0970">
        <w:rPr>
          <w:rFonts w:ascii="Times New Roman" w:hAnsi="Times New Roman"/>
          <w:sz w:val="24"/>
          <w:szCs w:val="24"/>
        </w:rPr>
        <w:t xml:space="preserve">мировой политики и международных отношений </w:t>
      </w:r>
      <w:r w:rsidRPr="009F3A7B">
        <w:rPr>
          <w:rFonts w:ascii="Times New Roman" w:hAnsi="Times New Roman"/>
          <w:sz w:val="24"/>
          <w:szCs w:val="24"/>
        </w:rPr>
        <w:t>и применять на практике общие и специальные методы, а также вырабатывают навыки профессионального составления, оформления и редактирования научных отчетов, обзоров, докладов и статей, проектов научно-исследовательских разработок.</w:t>
      </w:r>
    </w:p>
    <w:p w:rsidR="006A0970" w:rsidRDefault="006A0970" w:rsidP="006A0970">
      <w:pPr>
        <w:pStyle w:val="ad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4017B5">
        <w:rPr>
          <w:rFonts w:ascii="Times New Roman" w:hAnsi="Times New Roman"/>
          <w:i/>
          <w:sz w:val="24"/>
          <w:szCs w:val="24"/>
        </w:rPr>
        <w:t>Таблица 1</w:t>
      </w:r>
    </w:p>
    <w:p w:rsidR="006B4417" w:rsidRDefault="006B4417" w:rsidP="006A0970">
      <w:pPr>
        <w:pStyle w:val="ad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68"/>
        <w:gridCol w:w="2941"/>
        <w:gridCol w:w="1593"/>
      </w:tblGrid>
      <w:tr w:rsidR="006B4417" w:rsidRPr="00917E76" w:rsidTr="00193030">
        <w:trPr>
          <w:trHeight w:val="274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(код, содержание компетенции)</w:t>
            </w:r>
          </w:p>
        </w:tc>
        <w:tc>
          <w:tcPr>
            <w:tcW w:w="2879" w:type="pct"/>
            <w:gridSpan w:val="2"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B4417" w:rsidRPr="00917E76" w:rsidTr="00193030">
        <w:trPr>
          <w:trHeight w:val="425"/>
          <w:jc w:val="center"/>
        </w:trPr>
        <w:tc>
          <w:tcPr>
            <w:tcW w:w="1257" w:type="pct"/>
            <w:vMerge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компетенции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(код, содержание индикатора)</w:t>
            </w:r>
          </w:p>
        </w:tc>
        <w:tc>
          <w:tcPr>
            <w:tcW w:w="1595" w:type="pct"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864" w:type="pct"/>
            <w:vMerge/>
            <w:shd w:val="clear" w:color="auto" w:fill="auto"/>
          </w:tcPr>
          <w:p w:rsidR="006B4417" w:rsidRPr="00917E76" w:rsidRDefault="006B4417" w:rsidP="00917E76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</w:p>
        </w:tc>
      </w:tr>
      <w:tr w:rsidR="006B4417" w:rsidRPr="00917E76" w:rsidTr="00193030">
        <w:trPr>
          <w:trHeight w:val="129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 xml:space="preserve">УК-1.1. Анализирует поставленную задачу через выделение ее базовых составляющих, осуществляет декомпозицию задачи. 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 xml:space="preserve">УК-1.2. Находит и критически анализирует информацию, необходимую для решения задачи. 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6B4417" w:rsidRPr="00917E76" w:rsidRDefault="00E43FA3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УК-1.3. Формулирует собственную гражданскую и мировоззренческую позицию с опорой на системный анализ философских взглядов и исторических закономерностей, процессов, явлений и событий.</w:t>
            </w:r>
          </w:p>
        </w:tc>
        <w:tc>
          <w:tcPr>
            <w:tcW w:w="1595" w:type="pct"/>
            <w:shd w:val="clear" w:color="auto" w:fill="auto"/>
          </w:tcPr>
          <w:p w:rsidR="006B4417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базовые принципы проведения научных исследований.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выстраивать алгоритм проведения научного исследования с выделением логических блоков, этапов.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фиксации результатов исследования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основные информационные ресурсы, содержащие информацию по теме.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находить необходимую информацию с опорой на упоминания, ссылки, цитирования.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навыком критического анализа найденной информации </w:t>
            </w:r>
          </w:p>
          <w:p w:rsidR="00DB1A56" w:rsidRPr="00917E76" w:rsidRDefault="00DB1A5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E43FA3" w:rsidRPr="00917E76" w:rsidRDefault="00E43FA3" w:rsidP="00917E76">
            <w:pPr>
              <w:pStyle w:val="ad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43FA3" w:rsidRPr="00917E76" w:rsidRDefault="00E43FA3" w:rsidP="00917E76">
            <w:pPr>
              <w:pStyle w:val="ad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B1A56" w:rsidRPr="00917E76" w:rsidRDefault="00E43FA3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основные философские категории и проблемы человеческого бытия 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122F1F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УК-2.1. Формулирует совокупность взаимосвязанных задач, обеспечивающих достижение профессиональной цели.</w:t>
            </w:r>
          </w:p>
        </w:tc>
        <w:tc>
          <w:tcPr>
            <w:tcW w:w="1595" w:type="pct"/>
            <w:shd w:val="clear" w:color="auto" w:fill="auto"/>
          </w:tcPr>
          <w:p w:rsidR="00122F1F" w:rsidRPr="00917E76" w:rsidRDefault="00122F1F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основные факты и процессы в рамках выбранной научной темы.</w:t>
            </w:r>
          </w:p>
          <w:p w:rsidR="00122F1F" w:rsidRPr="00917E76" w:rsidRDefault="00122F1F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выстраивать логичную структуру научного исследования с применением принципов историзма и объективности, диалектического подхода, как письменно, так и устно.</w:t>
            </w:r>
          </w:p>
          <w:p w:rsidR="006B4417" w:rsidRPr="00917E76" w:rsidRDefault="00122F1F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проведения системного исследования с достаточной доказательной базой; навыками устной защиты собственного научного проекта.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AB292B" w:rsidP="00917E76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УК-5</w:t>
            </w:r>
            <w:r w:rsidR="00122F1F" w:rsidRPr="00917E7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. </w:t>
            </w: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AB292B" w:rsidP="00917E76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ряда культурных традиций мира.</w:t>
            </w:r>
          </w:p>
        </w:tc>
        <w:tc>
          <w:tcPr>
            <w:tcW w:w="1595" w:type="pct"/>
            <w:shd w:val="clear" w:color="auto" w:fill="auto"/>
          </w:tcPr>
          <w:p w:rsidR="006B4417" w:rsidRPr="00917E76" w:rsidRDefault="00DB1A56" w:rsidP="00917E76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92B" w:rsidRPr="00917E76">
              <w:rPr>
                <w:rFonts w:ascii="Times New Roman" w:hAnsi="Times New Roman"/>
                <w:sz w:val="20"/>
                <w:szCs w:val="20"/>
              </w:rPr>
              <w:t>основные факты и события, относящиеся к историческому наследию и социокультурным традициям объекта исследования.</w:t>
            </w:r>
          </w:p>
          <w:p w:rsidR="00DB1A56" w:rsidRPr="00917E76" w:rsidRDefault="00DB1A56" w:rsidP="00917E76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AB292B"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B292B" w:rsidRPr="00917E76">
              <w:rPr>
                <w:rFonts w:ascii="Times New Roman" w:hAnsi="Times New Roman"/>
                <w:sz w:val="20"/>
                <w:szCs w:val="20"/>
              </w:rPr>
              <w:t>корректно оценивать международно-политические процессы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1A56" w:rsidRPr="00917E76" w:rsidRDefault="00DB1A56" w:rsidP="00917E76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</w:t>
            </w:r>
            <w:r w:rsidR="00AB292B" w:rsidRPr="00917E76">
              <w:rPr>
                <w:rFonts w:ascii="Times New Roman" w:hAnsi="Times New Roman"/>
                <w:sz w:val="20"/>
                <w:szCs w:val="20"/>
              </w:rPr>
              <w:t xml:space="preserve"> анализа международно-политических процессов с учетом знаний этапов исторического развития России в контексте мировой истории и ряда культурных традиций мира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122F1F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8C22CE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УК-6.3.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  <w:tc>
          <w:tcPr>
            <w:tcW w:w="1595" w:type="pct"/>
            <w:shd w:val="clear" w:color="auto" w:fill="auto"/>
          </w:tcPr>
          <w:p w:rsidR="006B4417" w:rsidRPr="00917E76" w:rsidRDefault="001260FD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базовые принципы организации исследовательской работы</w:t>
            </w:r>
            <w:r w:rsidR="008C22CE" w:rsidRPr="00917E76">
              <w:rPr>
                <w:rFonts w:ascii="Times New Roman" w:hAnsi="Times New Roman"/>
                <w:sz w:val="20"/>
                <w:szCs w:val="20"/>
              </w:rPr>
              <w:t>, соизмерять необходимые для выполнения работ временные интервалы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60FD" w:rsidRPr="00917E76" w:rsidRDefault="001260FD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22CE" w:rsidRPr="00917E76">
              <w:rPr>
                <w:rFonts w:ascii="Times New Roman" w:hAnsi="Times New Roman"/>
                <w:sz w:val="20"/>
                <w:szCs w:val="20"/>
              </w:rPr>
              <w:t>корректировать свою деятельность с учетом полученных замечаний</w:t>
            </w:r>
            <w:r w:rsidR="00E85F87"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85F87" w:rsidRPr="00917E76" w:rsidRDefault="00E85F8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деятельности, </w:t>
            </w:r>
            <w:r w:rsidR="008C22CE" w:rsidRPr="00917E76">
              <w:rPr>
                <w:rFonts w:ascii="Times New Roman" w:hAnsi="Times New Roman"/>
                <w:sz w:val="20"/>
                <w:szCs w:val="20"/>
              </w:rPr>
              <w:t xml:space="preserve">ориентированной на самосовершенствование и повышение уровня образованности. 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193030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="00122F1F" w:rsidRPr="00917E76">
              <w:rPr>
                <w:rFonts w:ascii="Times New Roman" w:hAnsi="Times New Roman"/>
                <w:spacing w:val="-7"/>
                <w:sz w:val="20"/>
                <w:szCs w:val="20"/>
              </w:rPr>
              <w:t>ПК-1.</w:t>
            </w:r>
            <w:r w:rsidR="006B4417" w:rsidRPr="00917E7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Способен осуществлять эффективную коммуникацию в мультикультурной профессиональной среде на государственном языке Российской Федерации и иностранном(ых) языке(ах) на основе применения понятийного аппарата по профилю деятельности</w:t>
            </w:r>
            <w:r w:rsidR="00122F1F" w:rsidRPr="00917E76">
              <w:rPr>
                <w:rFonts w:ascii="Times New Roman" w:hAnsi="Times New Roman"/>
                <w:spacing w:val="-7"/>
                <w:sz w:val="20"/>
                <w:szCs w:val="20"/>
              </w:rPr>
              <w:t>.</w:t>
            </w:r>
          </w:p>
        </w:tc>
        <w:tc>
          <w:tcPr>
            <w:tcW w:w="1284" w:type="pct"/>
            <w:shd w:val="clear" w:color="auto" w:fill="auto"/>
          </w:tcPr>
          <w:p w:rsidR="001C2955" w:rsidRPr="00917E76" w:rsidRDefault="00193030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 xml:space="preserve">ОПК-1.1. Применяет современный понятийно-категориальный аппарат социальных и гуманитарных наук в его комплексном контексте (геополитическом, социально-экономическом, культурно-гуманитарном) и историческом развитии на государственном языке РФ и иностранном(ых) языке(ах) </w:t>
            </w:r>
          </w:p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pct"/>
            <w:shd w:val="clear" w:color="auto" w:fill="auto"/>
          </w:tcPr>
          <w:p w:rsidR="006B4417" w:rsidRPr="00917E76" w:rsidRDefault="001C2955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t>современный понятийно-категориальный аппарат социальных и гуманитарных наук в его комплексном контексте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2955" w:rsidRPr="00917E76" w:rsidRDefault="001C2955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t>применять современный понятийно-категориальный аппарат социальных и гуманитарных наук в его комплексном контексте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2955" w:rsidRPr="00917E76" w:rsidRDefault="001C2955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t>работы с современным понятийно-категориальным аппаратом социальных и гуманитарных наук в его комплексном контексте на иностранных языках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193030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ОПК-3</w:t>
            </w:r>
            <w:r w:rsidR="00122F1F" w:rsidRPr="00917E7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. </w:t>
            </w:r>
            <w:r w:rsidR="006B4417" w:rsidRPr="00917E7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Способен выделять, систематизировать и интерпретировать содер</w:t>
            </w: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lastRenderedPageBreak/>
              <w:t>жательно значимые эмпирические данные из потоков информации, а также смысловые конструкции в оригинальных текстах и источниках по профилю деятельности</w:t>
            </w:r>
          </w:p>
        </w:tc>
        <w:tc>
          <w:tcPr>
            <w:tcW w:w="1284" w:type="pct"/>
            <w:shd w:val="clear" w:color="auto" w:fill="auto"/>
          </w:tcPr>
          <w:p w:rsidR="00CB4F1A" w:rsidRPr="00917E76" w:rsidRDefault="00193030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ОПК-3.1. Выделять смысловые конструкции в первичных источниках </w:t>
            </w:r>
            <w:r w:rsidRPr="00917E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оригинальных текстах с использованием основного набора прикладных методов. </w:t>
            </w:r>
          </w:p>
          <w:p w:rsidR="00CB4F1A" w:rsidRPr="00917E76" w:rsidRDefault="00CB4F1A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CB4F1A" w:rsidRPr="00917E76" w:rsidRDefault="00CB4F1A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pct"/>
            <w:shd w:val="clear" w:color="auto" w:fill="auto"/>
          </w:tcPr>
          <w:p w:rsidR="00CB4F1A" w:rsidRPr="00917E76" w:rsidRDefault="00CB4F1A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 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t>основные прикладные методы для работы с первичными источниками и ориги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lastRenderedPageBreak/>
              <w:t>нальными текстами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B4F1A" w:rsidRPr="00917E76" w:rsidRDefault="00CB4F1A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t>применять основные прикладные методы для работы с первичными источниками и оригинальными текстами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5EF2" w:rsidRPr="00917E76" w:rsidRDefault="00CB4F1A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Владеть 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635419" w:rsidRPr="00917E76">
              <w:rPr>
                <w:rFonts w:ascii="Times New Roman" w:hAnsi="Times New Roman"/>
                <w:sz w:val="20"/>
                <w:szCs w:val="20"/>
              </w:rPr>
              <w:t>поиска необходимых прикладных методов для работы с первичными источниками и оригинальными текстами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lastRenderedPageBreak/>
              <w:t>Отчет по практике, собеседование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193030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lastRenderedPageBreak/>
              <w:t>ОПК-4</w:t>
            </w:r>
            <w:r w:rsidR="00122F1F" w:rsidRPr="00917E7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. </w:t>
            </w: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Способен устанавливать причинно-следственные связи, давать характеристику и оценку общественно-политическим и социально-экономическим событиям и процессам, выявляя их связь с экономическим, социальным и культурно-цивилизационным контекстами, а также с объективными тенденциями и закономерностями комплексного развития на глобальном, макрорегиональном, национально-государственном, региональном и государственном, региональном и локальном уровнях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193030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ОПК-4.2. Выявлять объективные тенденции и закономерности развития акторов на глобальном, макрорегиональном, национально-государственном, региональном и локальном уровнях. Оценивать значение субъективного выбора в политических процессах и определять пределы аналитического и прогнозного суждения о них</w:t>
            </w:r>
          </w:p>
        </w:tc>
        <w:tc>
          <w:tcPr>
            <w:tcW w:w="1595" w:type="pct"/>
            <w:shd w:val="clear" w:color="auto" w:fill="auto"/>
          </w:tcPr>
          <w:p w:rsidR="00974CD9" w:rsidRPr="00917E76" w:rsidRDefault="00974CD9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основные </w:t>
            </w:r>
            <w:r w:rsidR="005149BF" w:rsidRPr="00917E76">
              <w:rPr>
                <w:rFonts w:ascii="Times New Roman" w:hAnsi="Times New Roman"/>
                <w:sz w:val="20"/>
                <w:szCs w:val="20"/>
              </w:rPr>
              <w:t>процессы, протекающие на глобальном, макрорегиональном, национально-государственном, региональном и локальном уровнях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74CD9" w:rsidRPr="00917E76" w:rsidRDefault="00974CD9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5149BF" w:rsidRPr="00917E76">
              <w:rPr>
                <w:rFonts w:ascii="Times New Roman" w:hAnsi="Times New Roman"/>
                <w:sz w:val="20"/>
                <w:szCs w:val="20"/>
              </w:rPr>
              <w:t xml:space="preserve"> выявлять объективные тенденции и закономерности развития акторов на глобальном, макрорегиональном, национально-государственном, региональном и локальном уровнях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4417" w:rsidRPr="00917E76" w:rsidRDefault="00974CD9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="005149BF" w:rsidRPr="00917E76">
              <w:rPr>
                <w:rFonts w:ascii="Times New Roman" w:hAnsi="Times New Roman"/>
                <w:sz w:val="20"/>
                <w:szCs w:val="20"/>
              </w:rPr>
              <w:t>оценки значения субъективного выбора в политических процессах и определения пределов аналитического и прогнозного суждения о них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917E76" w:rsidRPr="00917E76" w:rsidTr="00917E76">
        <w:trPr>
          <w:trHeight w:val="3027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t>ПКР-7. Способен к организации и ведению научно-исследовательской работы в области международных отношений</w:t>
            </w:r>
          </w:p>
        </w:tc>
        <w:tc>
          <w:tcPr>
            <w:tcW w:w="1284" w:type="pc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 xml:space="preserve">ПКР-7.1. Владеть профессиональным понятийно-терминологическим аппаратом и использовать его в ходе аналитических исследований актуальных проблем современных международных отношений. 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pc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основной профессиональный понятийно-терминологический аппарат.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применять профессиональный понятийно-терминологический аппарат.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аналитических исследований актуальных проблем современных международных отношений с применением профессионального понятийно-терминологического аппарата.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917E76" w:rsidRPr="00917E76" w:rsidTr="00917E76">
        <w:trPr>
          <w:trHeight w:val="2826"/>
          <w:jc w:val="center"/>
        </w:trPr>
        <w:tc>
          <w:tcPr>
            <w:tcW w:w="1257" w:type="pct"/>
            <w:vMerge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ПКР-7.2. Формулировать научную проблему, обосновывать актуальность, определять объект и предмет исследования.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pc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основные правила формулировки научной проблемы, обоснования актуальности, определения объекта и предмета исследования.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формулировать научную проблему, обосновывать актуальность. определять объект и предмет исследования.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i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Владеть 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навыками определения объекта и предмета исследования.</w:t>
            </w:r>
          </w:p>
        </w:tc>
        <w:tc>
          <w:tcPr>
            <w:tcW w:w="864" w:type="pct"/>
            <w:vMerge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E76" w:rsidRPr="00917E76" w:rsidTr="00917E76">
        <w:trPr>
          <w:trHeight w:val="2113"/>
          <w:jc w:val="center"/>
        </w:trPr>
        <w:tc>
          <w:tcPr>
            <w:tcW w:w="1257" w:type="pct"/>
            <w:vMerge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ПКР-7.3. Участвовать в составлении программы научного исследования</w:t>
            </w:r>
          </w:p>
        </w:tc>
        <w:tc>
          <w:tcPr>
            <w:tcW w:w="1595" w:type="pct"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основные принципы составления программы научного исследования. 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систематизировать и этапизировать процесс выполнения научного исследования.</w:t>
            </w:r>
          </w:p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i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навыками поэтапного планирования программы научного исследования.</w:t>
            </w:r>
          </w:p>
        </w:tc>
        <w:tc>
          <w:tcPr>
            <w:tcW w:w="864" w:type="pct"/>
            <w:vMerge/>
            <w:shd w:val="clear" w:color="auto" w:fill="auto"/>
          </w:tcPr>
          <w:p w:rsidR="00917E76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030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193030" w:rsidRPr="00917E76" w:rsidRDefault="00193030" w:rsidP="00917E76">
            <w:pPr>
              <w:pStyle w:val="ad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pacing w:val="-7"/>
                <w:sz w:val="20"/>
                <w:szCs w:val="20"/>
              </w:rPr>
              <w:lastRenderedPageBreak/>
              <w:t>ПКР-8. Способен понимать логику глобальных процессов в их исторической, экономической и правовой обусловленности.</w:t>
            </w:r>
          </w:p>
        </w:tc>
        <w:tc>
          <w:tcPr>
            <w:tcW w:w="1284" w:type="pct"/>
            <w:shd w:val="clear" w:color="auto" w:fill="auto"/>
          </w:tcPr>
          <w:p w:rsidR="00193030" w:rsidRPr="00917E76" w:rsidRDefault="00193030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ПКР-8.1. Способность анализировать динамику основных характеристик международных отношений с учетом поведения, интересов и влияния ключевых акторов.</w:t>
            </w:r>
            <w:r w:rsidR="008F2B1B" w:rsidRPr="00917E76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95" w:type="pct"/>
            <w:shd w:val="clear" w:color="auto" w:fill="auto"/>
          </w:tcPr>
          <w:p w:rsidR="00193030" w:rsidRPr="00917E76" w:rsidRDefault="004158A4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>принципы и методы анализа динамики основных характеристик международных отношений с учетом поведения, интересов и влияния ключевых акторов.</w:t>
            </w:r>
          </w:p>
          <w:p w:rsidR="004158A4" w:rsidRPr="00917E76" w:rsidRDefault="004158A4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Уметь применять принципы и методы анализа динамики основных характеристик международных отношений с учетом поведения, интересов и влияния ключевых акторов.</w:t>
            </w:r>
          </w:p>
          <w:p w:rsidR="004158A4" w:rsidRPr="00917E76" w:rsidRDefault="004158A4" w:rsidP="00917E76">
            <w:pPr>
              <w:pStyle w:val="ad"/>
              <w:rPr>
                <w:rFonts w:ascii="Times New Roman" w:hAnsi="Times New Roman"/>
                <w:i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Владеть навыками выявления поведения, интересов и влияния ключевых акторов в рамках анализа динамики основных характеристик международных отношений с учетом поведения, интересов и влияния ключевых акторов.</w:t>
            </w:r>
          </w:p>
        </w:tc>
        <w:tc>
          <w:tcPr>
            <w:tcW w:w="864" w:type="pct"/>
            <w:shd w:val="clear" w:color="auto" w:fill="auto"/>
          </w:tcPr>
          <w:p w:rsidR="00193030" w:rsidRPr="00917E76" w:rsidRDefault="00917E76" w:rsidP="00917E7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</w:tbl>
    <w:p w:rsidR="006B4417" w:rsidRDefault="006B4417" w:rsidP="006A0970">
      <w:pPr>
        <w:pStyle w:val="ad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C18C4" w:rsidRPr="000C18C4" w:rsidRDefault="000C18C4" w:rsidP="000C18C4">
      <w:pPr>
        <w:spacing w:line="288" w:lineRule="auto"/>
        <w:jc w:val="center"/>
        <w:rPr>
          <w:rFonts w:ascii="Times New Roman" w:hAnsi="Times New Roman"/>
          <w:b/>
          <w:lang w:eastAsia="en-US"/>
        </w:rPr>
      </w:pPr>
      <w:r w:rsidRPr="000C18C4">
        <w:rPr>
          <w:rFonts w:ascii="Times New Roman" w:hAnsi="Times New Roman"/>
          <w:b/>
          <w:lang w:eastAsia="en-US"/>
        </w:rPr>
        <w:t>5. Содержание практики</w:t>
      </w:r>
    </w:p>
    <w:p w:rsidR="000C18C4" w:rsidRPr="000C18C4" w:rsidRDefault="000C18C4" w:rsidP="000C18C4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18C4">
        <w:rPr>
          <w:rFonts w:ascii="Times New Roman" w:hAnsi="Times New Roman"/>
          <w:sz w:val="24"/>
          <w:szCs w:val="24"/>
        </w:rPr>
        <w:t>В процессе прохождения преддипломной практики студенты закрепляют</w:t>
      </w:r>
      <w:r w:rsidRPr="000C18C4">
        <w:rPr>
          <w:rFonts w:ascii="Times New Roman" w:hAnsi="Times New Roman"/>
        </w:rPr>
        <w:t xml:space="preserve"> теоретические знания в области осуществления научно-исследовательской деятельности в рамках подготовки</w:t>
      </w:r>
      <w:r w:rsidR="0068019E">
        <w:rPr>
          <w:rFonts w:ascii="Times New Roman" w:hAnsi="Times New Roman"/>
        </w:rPr>
        <w:t xml:space="preserve"> бакалаврской ВКР</w:t>
      </w:r>
      <w:r w:rsidRPr="000C18C4">
        <w:rPr>
          <w:rFonts w:ascii="Times New Roman" w:hAnsi="Times New Roman"/>
        </w:rPr>
        <w:t xml:space="preserve">; </w:t>
      </w:r>
      <w:r w:rsidRPr="000C18C4">
        <w:rPr>
          <w:rFonts w:ascii="Times New Roman" w:hAnsi="Times New Roman"/>
          <w:sz w:val="24"/>
          <w:szCs w:val="24"/>
        </w:rPr>
        <w:t xml:space="preserve">приобретают опыт исследовательской деятельности, в процессе которой, апробируют и реализуют свои научные идеи и замыслы, собирают научно-исследовательский материал, анализируют и обобщают результаты проведенного исследования, представляемые в рамках выпускной квалификационной работы </w:t>
      </w:r>
      <w:r w:rsidR="008E150F">
        <w:rPr>
          <w:rFonts w:ascii="Times New Roman" w:hAnsi="Times New Roman"/>
          <w:sz w:val="24"/>
          <w:szCs w:val="24"/>
        </w:rPr>
        <w:t>(бакалаврской работы</w:t>
      </w:r>
      <w:r w:rsidRPr="000C18C4">
        <w:rPr>
          <w:rFonts w:ascii="Times New Roman" w:hAnsi="Times New Roman"/>
          <w:sz w:val="24"/>
          <w:szCs w:val="24"/>
        </w:rPr>
        <w:t>).</w:t>
      </w:r>
    </w:p>
    <w:p w:rsidR="000C18C4" w:rsidRPr="000C18C4" w:rsidRDefault="00E45E3F" w:rsidP="000C18C4">
      <w:pPr>
        <w:pStyle w:val="ad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Учащиеся</w:t>
      </w:r>
      <w:r w:rsidR="000C18C4" w:rsidRPr="000C18C4">
        <w:rPr>
          <w:rFonts w:ascii="Times New Roman" w:hAnsi="Times New Roman"/>
          <w:bCs/>
          <w:sz w:val="24"/>
          <w:szCs w:val="24"/>
        </w:rPr>
        <w:t xml:space="preserve"> в рамках практики работают с первоисточниками, монографиями, авторефератами и диссертационными исследованиями, консультируются с научным руководителем.</w:t>
      </w:r>
    </w:p>
    <w:p w:rsidR="000C18C4" w:rsidRPr="000C18C4" w:rsidRDefault="000C18C4" w:rsidP="000C18C4">
      <w:pPr>
        <w:spacing w:line="288" w:lineRule="auto"/>
        <w:ind w:firstLine="709"/>
        <w:jc w:val="both"/>
        <w:rPr>
          <w:rFonts w:ascii="Times New Roman" w:hAnsi="Times New Roman"/>
          <w:lang w:eastAsia="en-US"/>
        </w:rPr>
      </w:pPr>
      <w:r w:rsidRPr="000C18C4">
        <w:rPr>
          <w:rFonts w:ascii="Times New Roman" w:hAnsi="Times New Roman"/>
          <w:lang w:eastAsia="en-US"/>
        </w:rPr>
        <w:t xml:space="preserve">При прохождении данного вида </w:t>
      </w:r>
      <w:r w:rsidR="00937B8F" w:rsidRPr="000C18C4">
        <w:rPr>
          <w:rFonts w:ascii="Times New Roman" w:hAnsi="Times New Roman"/>
          <w:lang w:eastAsia="en-US"/>
        </w:rPr>
        <w:t>практики обучающиеся</w:t>
      </w:r>
      <w:r w:rsidRPr="000C18C4">
        <w:rPr>
          <w:rFonts w:ascii="Times New Roman" w:hAnsi="Times New Roman"/>
          <w:lang w:eastAsia="en-US"/>
        </w:rPr>
        <w:t xml:space="preserve"> посещают мероприятия практики; выполняют индивидуальные задания, готовятся к сдаче финального текста </w:t>
      </w:r>
      <w:r w:rsidR="008C2DD8">
        <w:rPr>
          <w:rFonts w:ascii="Times New Roman" w:hAnsi="Times New Roman"/>
          <w:lang w:eastAsia="en-US"/>
        </w:rPr>
        <w:t>бакалаврской ВКР</w:t>
      </w:r>
      <w:r w:rsidRPr="000C18C4">
        <w:rPr>
          <w:rFonts w:ascii="Times New Roman" w:hAnsi="Times New Roman"/>
        </w:rPr>
        <w:t>.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hAnsi="Times New Roman"/>
        </w:rPr>
        <w:t>Процесс прохождения практики состоит из трёх этапов: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eastAsia="SymbolMT" w:hAnsi="Times New Roman"/>
        </w:rPr>
        <w:t xml:space="preserve">- </w:t>
      </w:r>
      <w:r w:rsidRPr="000C18C4">
        <w:rPr>
          <w:rFonts w:ascii="Times New Roman" w:hAnsi="Times New Roman"/>
        </w:rPr>
        <w:t>организационный;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eastAsia="SymbolMT" w:hAnsi="Times New Roman"/>
        </w:rPr>
        <w:t xml:space="preserve">- </w:t>
      </w:r>
      <w:r w:rsidRPr="000C18C4">
        <w:rPr>
          <w:rFonts w:ascii="Times New Roman" w:hAnsi="Times New Roman"/>
        </w:rPr>
        <w:t>основной;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eastAsia="SymbolMT" w:hAnsi="Times New Roman"/>
        </w:rPr>
        <w:t xml:space="preserve">- </w:t>
      </w:r>
      <w:r w:rsidRPr="000C18C4">
        <w:rPr>
          <w:rFonts w:ascii="Times New Roman" w:hAnsi="Times New Roman"/>
        </w:rPr>
        <w:t>заключительный.</w:t>
      </w:r>
    </w:p>
    <w:p w:rsidR="000C18C4" w:rsidRPr="000C18C4" w:rsidRDefault="000C18C4" w:rsidP="000C18C4">
      <w:pPr>
        <w:spacing w:line="288" w:lineRule="auto"/>
        <w:ind w:firstLine="709"/>
        <w:jc w:val="center"/>
        <w:rPr>
          <w:rFonts w:ascii="Times New Roman" w:hAnsi="Times New Roman"/>
          <w:b/>
          <w:lang w:eastAsia="en-US"/>
        </w:rPr>
      </w:pPr>
      <w:r w:rsidRPr="000C18C4">
        <w:rPr>
          <w:rFonts w:ascii="Times New Roman" w:hAnsi="Times New Roman"/>
          <w:b/>
          <w:lang w:eastAsia="en-US"/>
        </w:rPr>
        <w:t>Технологическая карта</w:t>
      </w:r>
    </w:p>
    <w:p w:rsidR="000C18C4" w:rsidRPr="000C18C4" w:rsidRDefault="000C18C4" w:rsidP="000C18C4">
      <w:pPr>
        <w:spacing w:line="288" w:lineRule="auto"/>
        <w:jc w:val="right"/>
        <w:rPr>
          <w:rFonts w:ascii="Times New Roman" w:hAnsi="Times New Roman"/>
          <w:i/>
          <w:lang w:eastAsia="en-US"/>
        </w:rPr>
      </w:pPr>
      <w:r w:rsidRPr="000C18C4">
        <w:rPr>
          <w:rFonts w:ascii="Times New Roman" w:hAnsi="Times New Roman"/>
          <w:i/>
          <w:lang w:eastAsia="en-US"/>
        </w:rPr>
        <w:t xml:space="preserve">                                 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387"/>
        <w:gridCol w:w="1842"/>
      </w:tblGrid>
      <w:tr w:rsidR="000C18C4" w:rsidRPr="000C18C4" w:rsidTr="006B4417">
        <w:tc>
          <w:tcPr>
            <w:tcW w:w="675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5387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1842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Трудоемкость</w:t>
            </w: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br/>
            </w:r>
          </w:p>
        </w:tc>
      </w:tr>
      <w:tr w:rsidR="001E40C0" w:rsidRPr="000C18C4" w:rsidTr="00973783">
        <w:trPr>
          <w:trHeight w:val="1850"/>
        </w:trPr>
        <w:tc>
          <w:tcPr>
            <w:tcW w:w="675" w:type="dxa"/>
          </w:tcPr>
          <w:p w:rsidR="001E40C0" w:rsidRPr="000C18C4" w:rsidRDefault="001E40C0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1E40C0" w:rsidRPr="000C18C4" w:rsidRDefault="001E40C0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Организационный </w:t>
            </w:r>
          </w:p>
        </w:tc>
        <w:tc>
          <w:tcPr>
            <w:tcW w:w="5387" w:type="dxa"/>
          </w:tcPr>
          <w:p w:rsidR="001E40C0" w:rsidRPr="000C18C4" w:rsidRDefault="001E40C0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проведение организационного собрания</w:t>
            </w:r>
          </w:p>
          <w:p w:rsidR="001E40C0" w:rsidRPr="000C18C4" w:rsidRDefault="001E40C0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получение индивидуального задания</w:t>
            </w:r>
          </w:p>
          <w:p w:rsidR="001E40C0" w:rsidRPr="000C18C4" w:rsidRDefault="001E40C0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проведение инструктажа руководителем практики,</w:t>
            </w:r>
            <w:r w:rsidRPr="000C18C4">
              <w:rPr>
                <w:rFonts w:ascii="Times New Roman" w:hAnsi="Times New Roman"/>
                <w:sz w:val="20"/>
                <w:szCs w:val="20"/>
              </w:rPr>
              <w:t xml:space="preserve"> оказание соответствующей консультационной помощи; согласование графика проведения практики и осуществление систематического контроля над ее ходом и работой студентов</w:t>
            </w:r>
          </w:p>
          <w:p w:rsidR="001E40C0" w:rsidRPr="000C18C4" w:rsidRDefault="001E40C0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hAnsi="Times New Roman"/>
                <w:sz w:val="20"/>
                <w:szCs w:val="20"/>
              </w:rPr>
              <w:t>Консультации с руководителем практики, научным руководите</w:t>
            </w:r>
            <w:r>
              <w:rPr>
                <w:rFonts w:ascii="Times New Roman" w:hAnsi="Times New Roman"/>
                <w:sz w:val="20"/>
                <w:szCs w:val="20"/>
              </w:rPr>
              <w:t>лем студента</w:t>
            </w:r>
          </w:p>
        </w:tc>
        <w:tc>
          <w:tcPr>
            <w:tcW w:w="1842" w:type="dxa"/>
          </w:tcPr>
          <w:p w:rsidR="001E40C0" w:rsidRPr="000C18C4" w:rsidRDefault="001E40C0" w:rsidP="00937B8F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20</w:t>
            </w:r>
          </w:p>
          <w:p w:rsidR="001E40C0" w:rsidRPr="000C18C4" w:rsidRDefault="001E40C0" w:rsidP="006B441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</w:tr>
      <w:tr w:rsidR="000C18C4" w:rsidRPr="000C18C4" w:rsidTr="006B4417">
        <w:tc>
          <w:tcPr>
            <w:tcW w:w="675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5387" w:type="dxa"/>
          </w:tcPr>
          <w:p w:rsidR="000C18C4" w:rsidRPr="000C18C4" w:rsidRDefault="000C18C4" w:rsidP="000C18C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C18C4">
              <w:rPr>
                <w:rFonts w:ascii="Times New Roman" w:hAnsi="Times New Roman"/>
                <w:sz w:val="20"/>
                <w:szCs w:val="20"/>
              </w:rPr>
              <w:t>Подготовка аналитического раздела выпускной квалифика</w:t>
            </w:r>
            <w:r w:rsidR="000118B6">
              <w:rPr>
                <w:rFonts w:ascii="Times New Roman" w:hAnsi="Times New Roman"/>
                <w:sz w:val="20"/>
                <w:szCs w:val="20"/>
              </w:rPr>
              <w:t>ционной работы бакалавр</w:t>
            </w:r>
            <w:r w:rsidRPr="000C18C4">
              <w:rPr>
                <w:rFonts w:ascii="Times New Roman" w:hAnsi="Times New Roman"/>
                <w:sz w:val="20"/>
                <w:szCs w:val="20"/>
              </w:rPr>
              <w:t xml:space="preserve">а. Включает следующие общие виды работ: </w:t>
            </w:r>
          </w:p>
          <w:p w:rsidR="000C18C4" w:rsidRPr="000C18C4" w:rsidRDefault="000C18C4" w:rsidP="000C18C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C18C4">
              <w:rPr>
                <w:rFonts w:ascii="Times New Roman" w:hAnsi="Times New Roman"/>
                <w:sz w:val="20"/>
                <w:szCs w:val="20"/>
              </w:rPr>
              <w:t xml:space="preserve">1.Подготовка макета введения, содержащего обоснование актуальности изучаемой темы, постановку цели, задач исследования, выбор научной гипотезы, характеристику объекта исследования; обоснование выбора методологического подхода и методов исследования проблемы; характеристику эмпирической базы исследования  </w:t>
            </w:r>
          </w:p>
          <w:p w:rsidR="000C18C4" w:rsidRPr="000C18C4" w:rsidRDefault="000C18C4" w:rsidP="000C18C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C18C4">
              <w:rPr>
                <w:rFonts w:ascii="Times New Roman" w:hAnsi="Times New Roman"/>
                <w:sz w:val="20"/>
                <w:szCs w:val="20"/>
              </w:rPr>
              <w:t>2. Краткое изложен</w:t>
            </w:r>
            <w:r w:rsidR="00AD34E8">
              <w:rPr>
                <w:rFonts w:ascii="Times New Roman" w:hAnsi="Times New Roman"/>
                <w:sz w:val="20"/>
                <w:szCs w:val="20"/>
              </w:rPr>
              <w:t>ие глав бакалаврской ВКР</w:t>
            </w:r>
            <w:r w:rsidRPr="000C18C4">
              <w:rPr>
                <w:rFonts w:ascii="Times New Roman" w:hAnsi="Times New Roman"/>
                <w:sz w:val="20"/>
                <w:szCs w:val="20"/>
              </w:rPr>
              <w:t xml:space="preserve"> (автореферативно)</w:t>
            </w:r>
          </w:p>
          <w:p w:rsidR="000C18C4" w:rsidRPr="000C18C4" w:rsidRDefault="000C18C4" w:rsidP="000C18C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C18C4">
              <w:rPr>
                <w:rFonts w:ascii="Times New Roman" w:hAnsi="Times New Roman"/>
                <w:sz w:val="20"/>
                <w:szCs w:val="20"/>
              </w:rPr>
              <w:t>3. Составление списка источников и литературы согласно ГОСТу, систематизация источников и литературы по группам</w:t>
            </w:r>
            <w:r w:rsidR="00AD34E8">
              <w:rPr>
                <w:rFonts w:ascii="Times New Roman" w:hAnsi="Times New Roman"/>
                <w:sz w:val="20"/>
                <w:szCs w:val="20"/>
              </w:rPr>
              <w:t xml:space="preserve"> (допускается систематизация источников и литературы с приведением 1-2 позиций по каждому подпункту)</w:t>
            </w:r>
            <w:r w:rsidRPr="000C18C4">
              <w:rPr>
                <w:rFonts w:ascii="Times New Roman" w:hAnsi="Times New Roman"/>
                <w:sz w:val="20"/>
                <w:szCs w:val="20"/>
              </w:rPr>
              <w:t>. Сбор источников и литературы по теме диссертации</w:t>
            </w:r>
          </w:p>
        </w:tc>
        <w:tc>
          <w:tcPr>
            <w:tcW w:w="1842" w:type="dxa"/>
          </w:tcPr>
          <w:p w:rsidR="000C18C4" w:rsidRPr="000C18C4" w:rsidRDefault="00CD087C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194</w:t>
            </w:r>
          </w:p>
        </w:tc>
      </w:tr>
      <w:tr w:rsidR="000C18C4" w:rsidRPr="000C18C4" w:rsidTr="006B4417">
        <w:tc>
          <w:tcPr>
            <w:tcW w:w="675" w:type="dxa"/>
          </w:tcPr>
          <w:p w:rsidR="000C18C4" w:rsidRPr="000C18C4" w:rsidRDefault="000C18C4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C18C4" w:rsidRPr="000C18C4" w:rsidRDefault="000C18C4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Заключительный</w:t>
            </w:r>
          </w:p>
          <w:p w:rsidR="000C18C4" w:rsidRPr="000C18C4" w:rsidRDefault="000C18C4" w:rsidP="006B4417">
            <w:pPr>
              <w:pStyle w:val="ad"/>
              <w:rPr>
                <w:rFonts w:ascii="Times New Roman" w:eastAsia="HiddenHorzOCR" w:hAnsi="Times New Roman"/>
                <w:i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i/>
                <w:sz w:val="20"/>
                <w:szCs w:val="20"/>
              </w:rPr>
              <w:t>(обработка и анализ полученной информации)</w:t>
            </w:r>
          </w:p>
        </w:tc>
        <w:tc>
          <w:tcPr>
            <w:tcW w:w="5387" w:type="dxa"/>
          </w:tcPr>
          <w:p w:rsidR="000C18C4" w:rsidRPr="000C18C4" w:rsidRDefault="000C18C4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формирование отчета</w:t>
            </w:r>
          </w:p>
          <w:p w:rsidR="000C18C4" w:rsidRPr="000C18C4" w:rsidRDefault="000C18C4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сдача заче</w:t>
            </w:r>
            <w:r w:rsidR="00717667">
              <w:rPr>
                <w:rFonts w:ascii="Times New Roman" w:eastAsia="HiddenHorzOCR" w:hAnsi="Times New Roman"/>
                <w:sz w:val="20"/>
                <w:szCs w:val="20"/>
              </w:rPr>
              <w:t>та по практике на основании отче</w:t>
            </w: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та</w:t>
            </w:r>
          </w:p>
        </w:tc>
        <w:tc>
          <w:tcPr>
            <w:tcW w:w="1842" w:type="dxa"/>
          </w:tcPr>
          <w:p w:rsidR="000C18C4" w:rsidRPr="000C18C4" w:rsidRDefault="00780511" w:rsidP="006B441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</w:tc>
      </w:tr>
      <w:tr w:rsidR="000C18C4" w:rsidRPr="000C18C4" w:rsidTr="006B4417">
        <w:tc>
          <w:tcPr>
            <w:tcW w:w="675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3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</w:rPr>
            </w:pPr>
            <w:r w:rsidRPr="000C18C4">
              <w:rPr>
                <w:rFonts w:ascii="Times New Roman" w:eastAsia="HiddenHorzOCR" w:hAnsi="Times New Roman"/>
                <w:b/>
              </w:rPr>
              <w:t>ИТОГО:</w:t>
            </w:r>
          </w:p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5387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2" w:type="dxa"/>
            <w:vAlign w:val="center"/>
          </w:tcPr>
          <w:p w:rsidR="000C18C4" w:rsidRPr="000C18C4" w:rsidRDefault="0015091C" w:rsidP="0015091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216</w:t>
            </w:r>
            <w:r w:rsidR="00937B8F">
              <w:rPr>
                <w:rFonts w:ascii="Times New Roman" w:eastAsia="HiddenHorzOCR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HiddenHorzOCR" w:hAnsi="Times New Roman"/>
                <w:sz w:val="20"/>
                <w:szCs w:val="20"/>
              </w:rPr>
              <w:t>4</w:t>
            </w:r>
            <w:r w:rsidR="000C18C4"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 недели)</w:t>
            </w:r>
          </w:p>
        </w:tc>
      </w:tr>
    </w:tbl>
    <w:p w:rsidR="004017B5" w:rsidRPr="000C18C4" w:rsidRDefault="004017B5" w:rsidP="000E4262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2E96" w:rsidRPr="00BA2E96" w:rsidRDefault="00BA2E96" w:rsidP="00BA2E96">
      <w:pPr>
        <w:spacing w:line="288" w:lineRule="auto"/>
        <w:ind w:left="360"/>
        <w:jc w:val="center"/>
        <w:rPr>
          <w:rFonts w:ascii="Times New Roman" w:hAnsi="Times New Roman"/>
          <w:b/>
          <w:bCs/>
          <w:spacing w:val="-4"/>
        </w:rPr>
      </w:pPr>
      <w:r w:rsidRPr="00BA2E96">
        <w:rPr>
          <w:rFonts w:ascii="Times New Roman" w:hAnsi="Times New Roman"/>
          <w:b/>
          <w:bCs/>
          <w:spacing w:val="-4"/>
        </w:rPr>
        <w:t>6. Форма отчетности</w:t>
      </w:r>
    </w:p>
    <w:p w:rsidR="00BA2E96" w:rsidRPr="00BA2E96" w:rsidRDefault="00BA2E96" w:rsidP="00BA2E96">
      <w:pPr>
        <w:pStyle w:val="ad"/>
        <w:ind w:firstLine="709"/>
        <w:jc w:val="both"/>
        <w:rPr>
          <w:rFonts w:ascii="Times New Roman" w:hAnsi="Times New Roman"/>
        </w:rPr>
      </w:pPr>
      <w:r w:rsidRPr="00BA2E96">
        <w:rPr>
          <w:rFonts w:ascii="Times New Roman" w:hAnsi="Times New Roman"/>
        </w:rPr>
        <w:t xml:space="preserve">По итогам прохождения </w:t>
      </w:r>
      <w:r w:rsidRPr="00BA2E96">
        <w:rPr>
          <w:rFonts w:ascii="Times New Roman" w:hAnsi="Times New Roman"/>
          <w:lang w:eastAsia="en-US"/>
        </w:rPr>
        <w:t>преддипломной</w:t>
      </w:r>
      <w:r w:rsidRPr="00BA2E96">
        <w:rPr>
          <w:rFonts w:ascii="Times New Roman" w:hAnsi="Times New Roman"/>
        </w:rPr>
        <w:t xml:space="preserve"> практики обучающийся представляет руководителю практики отчетную документацию:</w:t>
      </w:r>
    </w:p>
    <w:p w:rsidR="00BA2E96" w:rsidRPr="00BA2E96" w:rsidRDefault="00BA2E96" w:rsidP="00BA2E96">
      <w:pPr>
        <w:pStyle w:val="ad"/>
        <w:ind w:firstLine="709"/>
        <w:jc w:val="both"/>
        <w:rPr>
          <w:rFonts w:ascii="Times New Roman" w:hAnsi="Times New Roman"/>
        </w:rPr>
      </w:pPr>
      <w:r w:rsidRPr="00BA2E96">
        <w:rPr>
          <w:rFonts w:ascii="Times New Roman" w:hAnsi="Times New Roman"/>
        </w:rPr>
        <w:t>-письменный отчет</w:t>
      </w:r>
    </w:p>
    <w:p w:rsidR="00BA2E96" w:rsidRPr="00BA2E96" w:rsidRDefault="00BA2E96" w:rsidP="00BA2E96">
      <w:pPr>
        <w:pStyle w:val="ad"/>
        <w:ind w:firstLine="709"/>
        <w:jc w:val="both"/>
        <w:rPr>
          <w:rFonts w:ascii="Times New Roman" w:hAnsi="Times New Roman"/>
        </w:rPr>
      </w:pPr>
      <w:r w:rsidRPr="00BA2E96">
        <w:rPr>
          <w:rFonts w:ascii="Times New Roman" w:hAnsi="Times New Roman"/>
        </w:rPr>
        <w:t>-индивидуальное задание</w:t>
      </w:r>
    </w:p>
    <w:p w:rsidR="00BA2E96" w:rsidRPr="00BA2E96" w:rsidRDefault="00BA2E96" w:rsidP="00BA2E96">
      <w:pPr>
        <w:pStyle w:val="ad"/>
        <w:ind w:firstLine="709"/>
        <w:jc w:val="both"/>
        <w:rPr>
          <w:rFonts w:ascii="Times New Roman" w:hAnsi="Times New Roman"/>
        </w:rPr>
      </w:pPr>
      <w:r w:rsidRPr="00BA2E96">
        <w:rPr>
          <w:rFonts w:ascii="Times New Roman" w:hAnsi="Times New Roman"/>
        </w:rPr>
        <w:t>-рабочий график (план)</w:t>
      </w:r>
    </w:p>
    <w:p w:rsidR="00BA2E96" w:rsidRPr="00BA2E96" w:rsidRDefault="00BA2E96" w:rsidP="00BA2E96">
      <w:pPr>
        <w:pStyle w:val="ad"/>
        <w:ind w:firstLine="709"/>
        <w:jc w:val="both"/>
        <w:rPr>
          <w:rFonts w:ascii="Times New Roman" w:hAnsi="Times New Roman"/>
        </w:rPr>
      </w:pPr>
      <w:r w:rsidRPr="00BA2E96">
        <w:rPr>
          <w:rFonts w:ascii="Times New Roman" w:hAnsi="Times New Roman"/>
        </w:rPr>
        <w:t>-предписание</w:t>
      </w:r>
    </w:p>
    <w:p w:rsidR="00BA2E96" w:rsidRPr="00BA2E96" w:rsidRDefault="00BA2E96" w:rsidP="00BA2E96">
      <w:pPr>
        <w:pStyle w:val="ad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2E96">
        <w:rPr>
          <w:rFonts w:ascii="Times New Roman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 с оценкой. </w:t>
      </w:r>
      <w:r w:rsidRPr="00BA2E96">
        <w:rPr>
          <w:rFonts w:ascii="Times New Roman" w:hAnsi="Times New Roman"/>
          <w:sz w:val="24"/>
          <w:szCs w:val="24"/>
        </w:rPr>
        <w:t>Промежуточная а</w:t>
      </w:r>
      <w:r w:rsidRPr="00BA2E96">
        <w:rPr>
          <w:rFonts w:ascii="Times New Roman" w:hAnsi="Times New Roman"/>
          <w:bCs/>
          <w:sz w:val="24"/>
          <w:szCs w:val="24"/>
        </w:rPr>
        <w:t xml:space="preserve">ттестация (зачет с оценкой) по итогам практики проводится на основании собеседования, оформленного отчета и отзыва научного руководителя (в предписании). По итогам </w:t>
      </w:r>
      <w:r w:rsidRPr="00BA2E96">
        <w:rPr>
          <w:rFonts w:ascii="Times New Roman" w:hAnsi="Times New Roman"/>
          <w:spacing w:val="-3"/>
          <w:sz w:val="24"/>
          <w:szCs w:val="24"/>
        </w:rPr>
        <w:t xml:space="preserve">проверки отчетной документации и собеседования </w:t>
      </w:r>
      <w:r w:rsidRPr="00BA2E96">
        <w:rPr>
          <w:rFonts w:ascii="Times New Roman" w:hAnsi="Times New Roman"/>
          <w:bCs/>
          <w:sz w:val="24"/>
          <w:szCs w:val="24"/>
        </w:rPr>
        <w:t>студенту выставляется дифференцированная оценка (превосходно, отлично, очень хорошо, хорошо, удовлетворительно).</w:t>
      </w:r>
    </w:p>
    <w:p w:rsidR="00BA2E96" w:rsidRPr="00BA2E96" w:rsidRDefault="00BA2E96" w:rsidP="00BA2E96">
      <w:pPr>
        <w:shd w:val="clear" w:color="auto" w:fill="FFFFFF"/>
        <w:ind w:left="7" w:right="58" w:firstLine="709"/>
        <w:jc w:val="both"/>
        <w:rPr>
          <w:rFonts w:ascii="Times New Roman" w:hAnsi="Times New Roman"/>
          <w:spacing w:val="-3"/>
        </w:rPr>
      </w:pPr>
    </w:p>
    <w:p w:rsidR="001A0D90" w:rsidRPr="001A0D90" w:rsidRDefault="001A0D90" w:rsidP="001A0D90">
      <w:pPr>
        <w:pStyle w:val="ad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0D9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627352" w:rsidRDefault="00627352" w:rsidP="001A0D90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D90" w:rsidRPr="00627352" w:rsidRDefault="001A0D90" w:rsidP="001A0D90">
      <w:pPr>
        <w:pStyle w:val="ad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7352">
        <w:rPr>
          <w:rFonts w:ascii="Times New Roman" w:hAnsi="Times New Roman"/>
          <w:b/>
          <w:sz w:val="24"/>
          <w:szCs w:val="24"/>
        </w:rPr>
        <w:t>7.1 Основная литература</w:t>
      </w:r>
    </w:p>
    <w:p w:rsidR="001A0D90" w:rsidRPr="001C0558" w:rsidRDefault="00973783" w:rsidP="001A0D90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1A0D90" w:rsidRPr="001C0558">
        <w:rPr>
          <w:rFonts w:ascii="Times New Roman" w:hAnsi="Times New Roman"/>
          <w:sz w:val="24"/>
          <w:szCs w:val="24"/>
          <w:shd w:val="clear" w:color="auto" w:fill="FFFFFF"/>
        </w:rPr>
        <w:t xml:space="preserve">Аксарина Н.А. Технология подготовки научного текста. - М.: ФЛИНТА, 2015. </w:t>
      </w:r>
      <w:r w:rsidR="001A0D90" w:rsidRPr="001C0558">
        <w:rPr>
          <w:rFonts w:ascii="Times New Roman" w:hAnsi="Times New Roman"/>
          <w:sz w:val="24"/>
          <w:szCs w:val="24"/>
        </w:rPr>
        <w:t xml:space="preserve"> </w:t>
      </w:r>
      <w:r w:rsidR="005D0F7F" w:rsidRPr="005D0F7F">
        <w:rPr>
          <w:rFonts w:ascii="Times New Roman" w:hAnsi="Times New Roman"/>
          <w:sz w:val="24"/>
          <w:szCs w:val="24"/>
        </w:rPr>
        <w:t>URL (свободный доступ):</w:t>
      </w:r>
      <w:r w:rsidR="001A0D90" w:rsidRPr="001C055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1A0D90" w:rsidRPr="001C0558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http://www.studentlibrary.ru/book/ISBN9785976519244.html</w:t>
        </w:r>
      </w:hyperlink>
      <w:r w:rsidR="001A0D90" w:rsidRPr="001C055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1A0D90" w:rsidRPr="001C0558" w:rsidRDefault="00973783" w:rsidP="001A0D90">
      <w:pPr>
        <w:pStyle w:val="ad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1A0D90" w:rsidRPr="001C0558">
        <w:rPr>
          <w:rFonts w:ascii="Times New Roman" w:hAnsi="Times New Roman"/>
          <w:sz w:val="24"/>
          <w:szCs w:val="24"/>
          <w:shd w:val="clear" w:color="auto" w:fill="FFFFFF"/>
        </w:rPr>
        <w:t>Зверев В.В. Методика научной работы: учебное пособие.  - М.: Проспект, 2016.</w:t>
      </w:r>
      <w:r w:rsidR="005D0F7F" w:rsidRPr="005D0F7F">
        <w:t xml:space="preserve"> </w:t>
      </w:r>
      <w:r w:rsidR="005D0F7F" w:rsidRPr="005D0F7F">
        <w:rPr>
          <w:rFonts w:ascii="Times New Roman" w:hAnsi="Times New Roman"/>
          <w:sz w:val="24"/>
          <w:szCs w:val="24"/>
          <w:shd w:val="clear" w:color="auto" w:fill="FFFFFF"/>
        </w:rPr>
        <w:t>URL (свободный доступ):</w:t>
      </w:r>
      <w:r w:rsidR="001A0D90" w:rsidRPr="001C0558">
        <w:rPr>
          <w:rFonts w:ascii="Times New Roman" w:hAnsi="Times New Roman"/>
          <w:sz w:val="24"/>
          <w:szCs w:val="24"/>
        </w:rPr>
        <w:t xml:space="preserve"> </w:t>
      </w:r>
      <w:r w:rsidR="001A0D90" w:rsidRPr="001C05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1A0D90" w:rsidRPr="001C0558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http://www.studentlibrary.ru/book/ISBN9785392192809.html</w:t>
        </w:r>
      </w:hyperlink>
      <w:r w:rsidR="001A0D90" w:rsidRPr="001C055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A0D90" w:rsidRPr="001C0558" w:rsidRDefault="00973783" w:rsidP="001A0D90">
      <w:pPr>
        <w:pStyle w:val="ad"/>
        <w:ind w:firstLine="709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  <w:shd w:val="clear" w:color="auto" w:fill="F7F7F7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A0D90" w:rsidRPr="001C0558">
        <w:rPr>
          <w:rFonts w:ascii="Times New Roman" w:hAnsi="Times New Roman"/>
          <w:sz w:val="24"/>
          <w:szCs w:val="24"/>
        </w:rPr>
        <w:t>Методика научной работы: учебное пособие. М.: Проспект, 2016.</w:t>
      </w:r>
      <w:r w:rsidR="005D0F7F" w:rsidRPr="005D0F7F">
        <w:t xml:space="preserve"> </w:t>
      </w:r>
      <w:r w:rsidR="005D0F7F" w:rsidRPr="005D0F7F">
        <w:rPr>
          <w:rFonts w:ascii="Times New Roman" w:hAnsi="Times New Roman"/>
          <w:sz w:val="24"/>
          <w:szCs w:val="24"/>
        </w:rPr>
        <w:t>URL (свободный доступ):</w:t>
      </w:r>
      <w:r w:rsidR="001A0D90" w:rsidRPr="001C0558">
        <w:rPr>
          <w:rFonts w:ascii="Times New Roman" w:hAnsi="Times New Roman"/>
          <w:sz w:val="24"/>
          <w:szCs w:val="24"/>
        </w:rPr>
        <w:t xml:space="preserve"> </w:t>
      </w:r>
      <w:r w:rsidR="001A0D90" w:rsidRPr="009B16BB">
        <w:rPr>
          <w:rFonts w:ascii="Times New Roman" w:hAnsi="Times New Roman"/>
          <w:sz w:val="24"/>
          <w:szCs w:val="24"/>
        </w:rPr>
        <w:t>http://www.studentlibrary.ru/book/ISBN9785392192809.html</w:t>
      </w:r>
      <w:r w:rsidR="009B16BB">
        <w:rPr>
          <w:rFonts w:ascii="Times New Roman" w:hAnsi="Times New Roman"/>
          <w:sz w:val="24"/>
          <w:szCs w:val="24"/>
        </w:rPr>
        <w:t>.</w:t>
      </w:r>
    </w:p>
    <w:p w:rsidR="001A0D90" w:rsidRPr="001C0558" w:rsidRDefault="00973783" w:rsidP="001A0D90">
      <w:pPr>
        <w:pStyle w:val="ad"/>
        <w:ind w:firstLine="709"/>
        <w:jc w:val="both"/>
        <w:rPr>
          <w:rStyle w:val="value"/>
          <w:rFonts w:ascii="Times New Roman" w:hAnsi="Times New Roman"/>
          <w:sz w:val="24"/>
          <w:szCs w:val="24"/>
        </w:rPr>
      </w:pPr>
      <w:r>
        <w:rPr>
          <w:rStyle w:val="value"/>
          <w:rFonts w:ascii="Times New Roman" w:hAnsi="Times New Roman"/>
          <w:sz w:val="24"/>
          <w:szCs w:val="24"/>
        </w:rPr>
        <w:lastRenderedPageBreak/>
        <w:t xml:space="preserve">4. </w:t>
      </w:r>
      <w:r w:rsidR="001A0D90" w:rsidRPr="001C0558">
        <w:rPr>
          <w:rStyle w:val="value"/>
          <w:rFonts w:ascii="Times New Roman" w:hAnsi="Times New Roman"/>
          <w:sz w:val="24"/>
          <w:szCs w:val="24"/>
        </w:rPr>
        <w:t xml:space="preserve">Шкляр М.Ф. Основы научных исследований.  </w:t>
      </w:r>
      <w:r w:rsidR="005D0F7F" w:rsidRPr="005D0F7F">
        <w:rPr>
          <w:rStyle w:val="value"/>
          <w:rFonts w:ascii="Times New Roman" w:hAnsi="Times New Roman"/>
          <w:sz w:val="24"/>
          <w:szCs w:val="24"/>
        </w:rPr>
        <w:t>URL (свободный доступ):</w:t>
      </w:r>
      <w:r w:rsidR="001A0D90" w:rsidRPr="001C0558"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="001A0D90" w:rsidRPr="001C0558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http://www.studentlibrary.ru/book/ISBN9785394021626.html</w:t>
        </w:r>
      </w:hyperlink>
      <w:r w:rsidR="001A0D90" w:rsidRPr="001C0558">
        <w:rPr>
          <w:rStyle w:val="value"/>
          <w:rFonts w:ascii="Times New Roman" w:hAnsi="Times New Roman"/>
          <w:sz w:val="24"/>
          <w:szCs w:val="24"/>
        </w:rPr>
        <w:t>.</w:t>
      </w:r>
    </w:p>
    <w:p w:rsidR="001A0D90" w:rsidRPr="001A0D90" w:rsidRDefault="001A0D90" w:rsidP="001A0D90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D90" w:rsidRPr="00627352" w:rsidRDefault="001A0D90" w:rsidP="001A0D90">
      <w:pPr>
        <w:pStyle w:val="ad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27352">
        <w:rPr>
          <w:rFonts w:ascii="Times New Roman" w:hAnsi="Times New Roman"/>
          <w:b/>
          <w:sz w:val="24"/>
          <w:szCs w:val="24"/>
        </w:rPr>
        <w:t>7.2 Дополнительная литература</w:t>
      </w:r>
    </w:p>
    <w:p w:rsidR="0080125E" w:rsidRPr="0080125E" w:rsidRDefault="00973783" w:rsidP="001C055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0125E" w:rsidRPr="0080125E">
        <w:rPr>
          <w:rFonts w:ascii="Times New Roman" w:hAnsi="Times New Roman"/>
          <w:sz w:val="24"/>
          <w:szCs w:val="24"/>
        </w:rPr>
        <w:t xml:space="preserve">Безопасность Европы / Под ред. В.В. Журкина. – М.: Издательство «Весь Мир», 2011. – 752 с. URL (свободный доступ): http://instituteofeurope.ru/images/monografii/bezop.pdf </w:t>
      </w:r>
    </w:p>
    <w:p w:rsidR="0080125E" w:rsidRPr="0080125E" w:rsidRDefault="00973783" w:rsidP="001C055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0125E" w:rsidRPr="0080125E">
        <w:rPr>
          <w:rFonts w:ascii="Times New Roman" w:hAnsi="Times New Roman"/>
          <w:sz w:val="24"/>
          <w:szCs w:val="24"/>
        </w:rPr>
        <w:t xml:space="preserve">Введение в международные отношения и мировую политику: Учеб. пособие для студентов вузов / Никитина Ю.А. – М.: Издательство «Аспект Пресс», 2014. – 156 с. URL (свободный доступ): </w:t>
      </w:r>
      <w:hyperlink r:id="rId10" w:history="1">
        <w:r w:rsidR="0080125E" w:rsidRPr="0080125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http://www.studentlibrary.ru/book/ISBN9785756707571.html</w:t>
        </w:r>
      </w:hyperlink>
      <w:r w:rsidR="0080125E" w:rsidRPr="0080125E">
        <w:rPr>
          <w:rFonts w:ascii="Times New Roman" w:hAnsi="Times New Roman"/>
          <w:sz w:val="24"/>
          <w:szCs w:val="24"/>
        </w:rPr>
        <w:t xml:space="preserve">. </w:t>
      </w:r>
    </w:p>
    <w:p w:rsidR="0080125E" w:rsidRPr="0080125E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0125E" w:rsidRPr="0080125E">
        <w:rPr>
          <w:rFonts w:ascii="Times New Roman" w:hAnsi="Times New Roman"/>
          <w:sz w:val="24"/>
          <w:szCs w:val="24"/>
        </w:rPr>
        <w:t>Европейский союз в поиске глобальной роли: политика, экономика, безопасность / [Л.О. Бабынина и др.]; под общ. ред. А.А. Громыко, М.</w:t>
      </w:r>
      <w:r w:rsidR="007846B1">
        <w:rPr>
          <w:rFonts w:ascii="Times New Roman" w:hAnsi="Times New Roman"/>
          <w:sz w:val="24"/>
          <w:szCs w:val="24"/>
        </w:rPr>
        <w:t>Г. Носова; Федеральное гос. бюд</w:t>
      </w:r>
      <w:r w:rsidR="00C42C02">
        <w:rPr>
          <w:rFonts w:ascii="Times New Roman" w:hAnsi="Times New Roman"/>
          <w:sz w:val="24"/>
          <w:szCs w:val="24"/>
        </w:rPr>
        <w:t>жет. учреждение науки И-</w:t>
      </w:r>
      <w:r w:rsidR="0080125E" w:rsidRPr="0080125E">
        <w:rPr>
          <w:rFonts w:ascii="Times New Roman" w:hAnsi="Times New Roman"/>
          <w:sz w:val="24"/>
          <w:szCs w:val="24"/>
        </w:rPr>
        <w:t xml:space="preserve">т Европы Российской акад. наук. – М.: Весь Мир, 2015. – 592 с. URL (свободный доступ): http://instituteofeurope.ru/images/uploads/monografii/OldWorld/Inst%20Europe_Nosov_text.pdf. </w:t>
      </w:r>
    </w:p>
    <w:p w:rsidR="0080125E" w:rsidRPr="0080125E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0125E" w:rsidRPr="0080125E">
        <w:rPr>
          <w:rFonts w:ascii="Times New Roman" w:hAnsi="Times New Roman"/>
          <w:sz w:val="24"/>
          <w:szCs w:val="24"/>
        </w:rPr>
        <w:t>История международных отношений. Т. I. Характеристика основных тенденций развития/ О.А. Колобов [и др.]; под ред. О.А. Колобова. – Москва – Нижний Новгород: ИФ ННГУ, ИМЭМО РАН, 2001 г. – 257 с.</w:t>
      </w:r>
      <w:r w:rsidR="005D0F7F" w:rsidRPr="005D0F7F">
        <w:t xml:space="preserve"> </w:t>
      </w:r>
      <w:r w:rsidR="005D0F7F" w:rsidRPr="005D0F7F">
        <w:rPr>
          <w:rFonts w:ascii="Times New Roman" w:hAnsi="Times New Roman"/>
          <w:sz w:val="24"/>
          <w:szCs w:val="24"/>
        </w:rPr>
        <w:t>URL (свободный доступ):</w:t>
      </w:r>
      <w:r w:rsidR="0080125E" w:rsidRPr="0080125E">
        <w:rPr>
          <w:rFonts w:ascii="Times New Roman" w:hAnsi="Times New Roman"/>
          <w:sz w:val="24"/>
          <w:szCs w:val="24"/>
        </w:rPr>
        <w:t xml:space="preserve"> https://studfiles.net/preview/2554253/. </w:t>
      </w:r>
    </w:p>
    <w:p w:rsidR="0080125E" w:rsidRPr="0080125E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0125E" w:rsidRPr="0080125E">
        <w:rPr>
          <w:rFonts w:ascii="Times New Roman" w:hAnsi="Times New Roman"/>
          <w:sz w:val="24"/>
          <w:szCs w:val="24"/>
        </w:rPr>
        <w:t>История международных отношений. Т. II. Документы. Глоссарий. Хронология/ О.А. Колобов [и др.]; под ред. О.А. Колобова. – Москва – Нижний Новгород: ИФ ННГ</w:t>
      </w:r>
      <w:r w:rsidR="005D0F7F">
        <w:rPr>
          <w:rFonts w:ascii="Times New Roman" w:hAnsi="Times New Roman"/>
          <w:sz w:val="24"/>
          <w:szCs w:val="24"/>
        </w:rPr>
        <w:t xml:space="preserve">У, ИМЭМО РАН, 2001 г. – 674 с. </w:t>
      </w:r>
      <w:r w:rsidR="005D0F7F" w:rsidRPr="005D0F7F">
        <w:rPr>
          <w:rFonts w:ascii="Times New Roman" w:hAnsi="Times New Roman"/>
          <w:sz w:val="24"/>
          <w:szCs w:val="24"/>
        </w:rPr>
        <w:t>URL (свободный доступ)</w:t>
      </w:r>
      <w:r w:rsidR="0080125E" w:rsidRPr="005D0F7F">
        <w:rPr>
          <w:rFonts w:ascii="Times New Roman" w:hAnsi="Times New Roman"/>
          <w:sz w:val="24"/>
          <w:szCs w:val="24"/>
        </w:rPr>
        <w:t>:</w:t>
      </w:r>
      <w:r w:rsidR="0080125E" w:rsidRPr="0080125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80125E" w:rsidRPr="0080125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https://studfiles.net/preview/2554252/</w:t>
        </w:r>
      </w:hyperlink>
      <w:r w:rsidR="0080125E" w:rsidRPr="0080125E">
        <w:rPr>
          <w:rFonts w:ascii="Times New Roman" w:hAnsi="Times New Roman"/>
          <w:sz w:val="24"/>
          <w:szCs w:val="24"/>
        </w:rPr>
        <w:t>.</w:t>
      </w:r>
    </w:p>
    <w:p w:rsidR="0080125E" w:rsidRPr="005D0F7F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0125E" w:rsidRPr="0080125E">
        <w:rPr>
          <w:rFonts w:ascii="Times New Roman" w:hAnsi="Times New Roman"/>
          <w:sz w:val="24"/>
          <w:szCs w:val="24"/>
        </w:rPr>
        <w:t xml:space="preserve">Мегатренды: Основные траектории эволюции мирового порядка в XXI веке: Учебник / Под. ред. Т.А. Шаклеиной, А.А. Байкова. – М.: Издательство «Аспект Пресс», 2014. - 448 с. URL (свободный доступ):  </w:t>
      </w:r>
      <w:hyperlink r:id="rId12" w:history="1">
        <w:r w:rsidR="0080125E" w:rsidRPr="005D0F7F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http://www.studentlibrary.ru/book/ISBN9785756707687.html</w:t>
        </w:r>
      </w:hyperlink>
      <w:r w:rsidR="0080125E" w:rsidRPr="005D0F7F">
        <w:rPr>
          <w:rFonts w:ascii="Times New Roman" w:hAnsi="Times New Roman"/>
          <w:sz w:val="24"/>
          <w:szCs w:val="24"/>
        </w:rPr>
        <w:t>.</w:t>
      </w:r>
    </w:p>
    <w:p w:rsidR="0080125E" w:rsidRPr="0080125E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0125E" w:rsidRPr="005D0F7F">
        <w:rPr>
          <w:rFonts w:ascii="Times New Roman" w:hAnsi="Times New Roman"/>
          <w:sz w:val="24"/>
          <w:szCs w:val="24"/>
        </w:rPr>
        <w:t>Междунаро</w:t>
      </w:r>
      <w:r w:rsidR="0080125E" w:rsidRPr="0080125E">
        <w:rPr>
          <w:rFonts w:ascii="Times New Roman" w:hAnsi="Times New Roman"/>
          <w:sz w:val="24"/>
          <w:szCs w:val="24"/>
        </w:rPr>
        <w:t xml:space="preserve">дные отношения в Восточной Азии. Угрозы и надежды / Арешидзе Л.Г. – М.: Международные отношения, 2007. – 296 с. URL (свободный доступ):  </w:t>
      </w:r>
      <w:hyperlink r:id="rId13" w:history="1">
        <w:r w:rsidR="0080125E" w:rsidRPr="0080125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http://www.studentlibrary.ru/book/ISBN9785713313197.html</w:t>
        </w:r>
      </w:hyperlink>
      <w:r w:rsidR="0080125E" w:rsidRPr="0080125E">
        <w:rPr>
          <w:rFonts w:ascii="Times New Roman" w:hAnsi="Times New Roman"/>
          <w:sz w:val="24"/>
          <w:szCs w:val="24"/>
        </w:rPr>
        <w:t xml:space="preserve">. </w:t>
      </w:r>
    </w:p>
    <w:p w:rsidR="001C0558" w:rsidRPr="0080125E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1C0558" w:rsidRPr="0080125E">
        <w:rPr>
          <w:rFonts w:ascii="Times New Roman" w:hAnsi="Times New Roman"/>
          <w:sz w:val="24"/>
          <w:szCs w:val="24"/>
        </w:rPr>
        <w:t>Международные отношения и мировая политика: Введение в специальность: Учеб. пособие для студентов вузов / Ю. А. Никитина. - 2-е изд., испр. и доп. - М.</w:t>
      </w:r>
      <w:r w:rsidR="005D0F7F">
        <w:rPr>
          <w:rFonts w:ascii="Times New Roman" w:hAnsi="Times New Roman"/>
          <w:sz w:val="24"/>
          <w:szCs w:val="24"/>
        </w:rPr>
        <w:t xml:space="preserve">: Аспект Пресс, 2012. – 151 с. </w:t>
      </w:r>
      <w:r w:rsidR="005D0F7F" w:rsidRPr="005D0F7F">
        <w:rPr>
          <w:rFonts w:ascii="Times New Roman" w:hAnsi="Times New Roman"/>
          <w:sz w:val="24"/>
          <w:szCs w:val="24"/>
        </w:rPr>
        <w:t>URL (свободный доступ)</w:t>
      </w:r>
      <w:r w:rsidR="001C0558" w:rsidRPr="005D0F7F">
        <w:rPr>
          <w:rFonts w:ascii="Times New Roman" w:hAnsi="Times New Roman"/>
          <w:sz w:val="24"/>
          <w:szCs w:val="24"/>
        </w:rPr>
        <w:t>:</w:t>
      </w:r>
      <w:r w:rsidR="001C0558" w:rsidRPr="0080125E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1C0558" w:rsidRPr="0080125E">
          <w:rPr>
            <w:rFonts w:ascii="Times New Roman" w:hAnsi="Times New Roman"/>
            <w:sz w:val="24"/>
            <w:szCs w:val="24"/>
          </w:rPr>
          <w:t>http://www.studentlibrary.ru/book/ISBN9785756706451.html</w:t>
        </w:r>
      </w:hyperlink>
      <w:r w:rsidR="001C0558" w:rsidRPr="0080125E">
        <w:rPr>
          <w:rFonts w:ascii="Times New Roman" w:hAnsi="Times New Roman"/>
          <w:sz w:val="24"/>
          <w:szCs w:val="24"/>
        </w:rPr>
        <w:t>.</w:t>
      </w:r>
    </w:p>
    <w:p w:rsidR="0080125E" w:rsidRPr="0080125E" w:rsidRDefault="00973783" w:rsidP="001C055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80125E" w:rsidRPr="0080125E">
        <w:rPr>
          <w:rFonts w:ascii="Times New Roman" w:hAnsi="Times New Roman"/>
          <w:sz w:val="24"/>
          <w:szCs w:val="24"/>
        </w:rPr>
        <w:t xml:space="preserve">Мировая политика и международные отношения: Учебник / В. А. Ачкасов, С. А. Лан-цов. – М.: Издательство «Аспект Пресс», 2011. – 480 с. URL (свободный доступ): </w:t>
      </w:r>
      <w:hyperlink r:id="rId15" w:history="1">
        <w:r w:rsidR="0080125E" w:rsidRPr="0080125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http://www.studentlibrary.ru/book/ISBN9785756706185.html</w:t>
        </w:r>
      </w:hyperlink>
      <w:r w:rsidR="0080125E" w:rsidRPr="0080125E">
        <w:rPr>
          <w:rFonts w:ascii="Times New Roman" w:hAnsi="Times New Roman"/>
          <w:sz w:val="24"/>
          <w:szCs w:val="24"/>
        </w:rPr>
        <w:t>.</w:t>
      </w:r>
    </w:p>
    <w:p w:rsidR="0080125E" w:rsidRPr="0080125E" w:rsidRDefault="00973783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0125E" w:rsidRPr="0080125E">
        <w:rPr>
          <w:rFonts w:ascii="Times New Roman" w:hAnsi="Times New Roman"/>
          <w:sz w:val="24"/>
          <w:szCs w:val="24"/>
        </w:rPr>
        <w:t>Россия и США в мировой политике / Шаклеина Т.А. – М.: Издательство «Аспект Пресс», 2012. – 272 с. URL (свободный доступ): http://www.studentlibrary.ru/book/ISBN9785756706437.html.</w:t>
      </w:r>
    </w:p>
    <w:p w:rsidR="0080125E" w:rsidRPr="0080125E" w:rsidRDefault="0080125E" w:rsidP="0080125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0D90" w:rsidRPr="007C73AA" w:rsidRDefault="001A0D90" w:rsidP="001A0D90">
      <w:pPr>
        <w:pStyle w:val="ad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C73AA">
        <w:rPr>
          <w:rFonts w:ascii="Times New Roman" w:hAnsi="Times New Roman"/>
          <w:b/>
          <w:spacing w:val="-2"/>
          <w:sz w:val="24"/>
          <w:szCs w:val="24"/>
        </w:rPr>
        <w:t xml:space="preserve">7.3 </w:t>
      </w:r>
      <w:r w:rsidR="007C73AA">
        <w:rPr>
          <w:rFonts w:ascii="Times New Roman" w:eastAsia="HiddenHorzOCR" w:hAnsi="Times New Roman"/>
          <w:b/>
          <w:sz w:val="24"/>
          <w:szCs w:val="24"/>
        </w:rPr>
        <w:t>Интернет-ресурсы</w:t>
      </w:r>
    </w:p>
    <w:p w:rsidR="00430F41" w:rsidRPr="002D6028" w:rsidRDefault="002D6028" w:rsidP="002D6028">
      <w:pPr>
        <w:pStyle w:val="ad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</w:t>
      </w:r>
      <w:r w:rsidR="00430F41" w:rsidRPr="00AB105B">
        <w:rPr>
          <w:rFonts w:ascii="Times New Roman" w:hAnsi="Times New Roman"/>
          <w:sz w:val="24"/>
          <w:szCs w:val="24"/>
        </w:rPr>
        <w:t>фундаментальная библиотека ННГУ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D6028">
        <w:rPr>
          <w:rFonts w:ascii="Times New Roman" w:hAnsi="Times New Roman"/>
          <w:sz w:val="24"/>
          <w:szCs w:val="24"/>
        </w:rPr>
        <w:t>http://www.lib.unn.ru/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 xml:space="preserve">Сайт Института Европы http://www.instituteofeurope.ru/ 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 xml:space="preserve">Сайт Министерства иностранных дел России http://www.mid.ru 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Вестника МГИМО-Университета МИД России http://www.vestnik.mgimo.ru/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 xml:space="preserve">Сайт журнала «Международные процессы» http://www.intertrends.ru  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Института Ближнего Востока: http://book.iimes.su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Института востоковедения РАН: http://www.ivran.ru</w:t>
      </w:r>
    </w:p>
    <w:p w:rsidR="00F1375E" w:rsidRPr="00F1375E" w:rsidRDefault="00F1375E" w:rsidP="00F1375E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Института стран СНГ: http://www.materik.ru</w:t>
      </w:r>
    </w:p>
    <w:p w:rsidR="001A0D90" w:rsidRDefault="001A0D90" w:rsidP="00430F4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1C32" w:rsidRDefault="00651C32" w:rsidP="00651C3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lastRenderedPageBreak/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1C32" w:rsidRPr="00651C32" w:rsidRDefault="00651C32" w:rsidP="00651C3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51C32">
        <w:rPr>
          <w:rFonts w:ascii="Times New Roman" w:hAnsi="Times New Roman"/>
          <w:sz w:val="24"/>
          <w:szCs w:val="24"/>
        </w:rPr>
        <w:t>Сеть «Интернет»</w:t>
      </w:r>
    </w:p>
    <w:p w:rsidR="00651C32" w:rsidRPr="00651C32" w:rsidRDefault="00651C32" w:rsidP="00651C3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51C32">
        <w:rPr>
          <w:rFonts w:ascii="Times New Roman" w:hAnsi="Times New Roman"/>
          <w:sz w:val="24"/>
          <w:szCs w:val="24"/>
        </w:rPr>
        <w:t>Электронно-библиотечная системы:</w:t>
      </w:r>
    </w:p>
    <w:p w:rsidR="00651C32" w:rsidRPr="00651C32" w:rsidRDefault="00780511" w:rsidP="00651C3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="00651C32" w:rsidRPr="00651C32">
        <w:rPr>
          <w:rFonts w:ascii="Times New Roman" w:hAnsi="Times New Roman"/>
          <w:sz w:val="24"/>
          <w:szCs w:val="24"/>
        </w:rPr>
        <w:t>Консультант студента</w:t>
      </w:r>
      <w:r>
        <w:rPr>
          <w:rFonts w:ascii="Times New Roman" w:hAnsi="Times New Roman"/>
          <w:sz w:val="24"/>
          <w:szCs w:val="24"/>
        </w:rPr>
        <w:t>»</w:t>
      </w:r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651C32"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http://www.lib.unn.ru/er/studentlibrary.html</w:t>
        </w:r>
      </w:hyperlink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</w:p>
    <w:p w:rsidR="00651C32" w:rsidRPr="00651C32" w:rsidRDefault="00780511" w:rsidP="00651C3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="00651C32" w:rsidRPr="00651C32">
        <w:rPr>
          <w:rFonts w:ascii="Times New Roman" w:hAnsi="Times New Roman"/>
          <w:sz w:val="24"/>
          <w:szCs w:val="24"/>
        </w:rPr>
        <w:t>Лань</w:t>
      </w:r>
      <w:r>
        <w:rPr>
          <w:rFonts w:ascii="Times New Roman" w:hAnsi="Times New Roman"/>
          <w:sz w:val="24"/>
          <w:szCs w:val="24"/>
        </w:rPr>
        <w:t>»</w:t>
      </w:r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651C32"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http://www.lib.unn.ru/er/lanj.html</w:t>
        </w:r>
      </w:hyperlink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</w:p>
    <w:p w:rsidR="00651C32" w:rsidRPr="00651C32" w:rsidRDefault="00780511" w:rsidP="00651C3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="00651C32" w:rsidRPr="00651C32">
        <w:rPr>
          <w:rFonts w:ascii="Times New Roman" w:hAnsi="Times New Roman"/>
          <w:sz w:val="24"/>
          <w:szCs w:val="24"/>
        </w:rPr>
        <w:t>Юрайт</w:t>
      </w:r>
      <w:r>
        <w:rPr>
          <w:rFonts w:ascii="Times New Roman" w:hAnsi="Times New Roman"/>
          <w:sz w:val="24"/>
          <w:szCs w:val="24"/>
        </w:rPr>
        <w:t>»</w:t>
      </w:r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651C32"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http://www.lib.unn.ru/er/jurait.html</w:t>
        </w:r>
      </w:hyperlink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</w:p>
    <w:p w:rsidR="00651C32" w:rsidRPr="00481FD4" w:rsidRDefault="00780511" w:rsidP="00651C3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="00651C32" w:rsidRPr="00651C32">
        <w:rPr>
          <w:rFonts w:ascii="Times New Roman" w:hAnsi="Times New Roman"/>
          <w:sz w:val="24"/>
          <w:szCs w:val="24"/>
        </w:rPr>
        <w:t>Znanium.com</w:t>
      </w:r>
      <w:r>
        <w:rPr>
          <w:rFonts w:ascii="Times New Roman" w:hAnsi="Times New Roman"/>
          <w:sz w:val="24"/>
          <w:szCs w:val="24"/>
        </w:rPr>
        <w:t>»</w:t>
      </w:r>
      <w:r w:rsidR="00651C32" w:rsidRPr="00651C32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651C32"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http://www.lib.unn.ru/er/znanium.html</w:t>
        </w:r>
      </w:hyperlink>
      <w:r w:rsidR="00651C32">
        <w:rPr>
          <w:rFonts w:ascii="Times New Roman" w:hAnsi="Times New Roman"/>
          <w:sz w:val="24"/>
          <w:szCs w:val="24"/>
        </w:rPr>
        <w:t xml:space="preserve"> </w:t>
      </w:r>
    </w:p>
    <w:p w:rsidR="000E4262" w:rsidRPr="009949BA" w:rsidRDefault="000E4262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2152" w:rsidRPr="00F42152" w:rsidRDefault="00F42152" w:rsidP="00F42152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42152">
        <w:rPr>
          <w:rFonts w:ascii="Times New Roman" w:hAnsi="Times New Roman"/>
          <w:b/>
          <w:sz w:val="24"/>
          <w:szCs w:val="24"/>
          <w:lang w:eastAsia="en-US"/>
        </w:rPr>
        <w:t>9. Материально-техническое обеспечение практики</w:t>
      </w:r>
    </w:p>
    <w:p w:rsidR="00F42152" w:rsidRPr="00C91E44" w:rsidRDefault="00F42152" w:rsidP="00C91E44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C91E44">
        <w:rPr>
          <w:rFonts w:ascii="Times New Roman" w:hAnsi="Times New Roman"/>
          <w:sz w:val="24"/>
          <w:szCs w:val="24"/>
          <w:lang w:eastAsia="zh-CN" w:bidi="hi-IN"/>
        </w:rPr>
        <w:t>Аудитории для проведения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 обучающихся, оснащенные компьютерной техникой с возможностью подключения к сети «Интернет» и обеспеченные доступом в электронную информационно-образовательную среду ННГУ. Демонстрационное оборудование для презентаций на аудиторных занятиях.</w:t>
      </w:r>
    </w:p>
    <w:p w:rsidR="008E46EC" w:rsidRPr="00C91E44" w:rsidRDefault="008E46EC" w:rsidP="00C91E4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A16" w:rsidRPr="00F132F1" w:rsidRDefault="00035A16" w:rsidP="00F132F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F132F1">
        <w:rPr>
          <w:rFonts w:ascii="Times New Roman" w:hAnsi="Times New Roman"/>
          <w:b/>
          <w:sz w:val="24"/>
          <w:szCs w:val="24"/>
        </w:rPr>
        <w:t>10. Оценочные средства и методики их применения</w:t>
      </w:r>
    </w:p>
    <w:p w:rsidR="00035A16" w:rsidRPr="00F132F1" w:rsidRDefault="00035A16" w:rsidP="00F132F1">
      <w:pPr>
        <w:pStyle w:val="ad"/>
        <w:rPr>
          <w:rFonts w:ascii="Times New Roman" w:hAnsi="Times New Roman"/>
          <w:sz w:val="24"/>
          <w:szCs w:val="24"/>
        </w:rPr>
      </w:pPr>
    </w:p>
    <w:p w:rsidR="00035A16" w:rsidRPr="00F132F1" w:rsidRDefault="00035A16" w:rsidP="00F132F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F132F1">
        <w:rPr>
          <w:rFonts w:ascii="Times New Roman" w:hAnsi="Times New Roman"/>
          <w:sz w:val="24"/>
          <w:szCs w:val="24"/>
        </w:rPr>
        <w:t xml:space="preserve">Текущий контроль прохождения практики представляет собой контроль за ходом выполнения индивидуального задания, проводится во время консультаций с руководителем практики и/или научным руководителем. </w:t>
      </w:r>
    </w:p>
    <w:p w:rsidR="00035A16" w:rsidRPr="00F132F1" w:rsidRDefault="00035A16" w:rsidP="00F132F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F132F1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 w:rsidR="00394C81">
        <w:rPr>
          <w:rFonts w:ascii="Times New Roman" w:hAnsi="Times New Roman"/>
          <w:sz w:val="24"/>
          <w:szCs w:val="24"/>
        </w:rPr>
        <w:t>студентом</w:t>
      </w:r>
      <w:r w:rsidRPr="00F132F1">
        <w:rPr>
          <w:rFonts w:ascii="Times New Roman" w:hAnsi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035A16" w:rsidRPr="00F132F1" w:rsidRDefault="00035A16" w:rsidP="00F132F1">
      <w:pPr>
        <w:pStyle w:val="ad"/>
        <w:rPr>
          <w:rFonts w:ascii="Times New Roman" w:hAnsi="Times New Roman"/>
          <w:sz w:val="24"/>
          <w:szCs w:val="24"/>
        </w:rPr>
      </w:pPr>
    </w:p>
    <w:p w:rsidR="00035A16" w:rsidRPr="00394C81" w:rsidRDefault="00AC5DB1" w:rsidP="00F132F1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10.1. </w:t>
      </w:r>
      <w:r w:rsidR="00035A16" w:rsidRPr="00394C81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780511">
        <w:rPr>
          <w:rFonts w:ascii="Times New Roman" w:hAnsi="Times New Roman"/>
          <w:b/>
          <w:sz w:val="24"/>
          <w:szCs w:val="24"/>
        </w:rPr>
        <w:t xml:space="preserve">дисциплине </w:t>
      </w:r>
      <w:r w:rsidR="00780511" w:rsidRPr="00780511">
        <w:rPr>
          <w:rFonts w:ascii="Times New Roman" w:hAnsi="Times New Roman"/>
          <w:b/>
          <w:sz w:val="24"/>
          <w:szCs w:val="24"/>
        </w:rPr>
        <w:t>Б2.В.02(П)</w:t>
      </w:r>
      <w:r w:rsidR="00780511">
        <w:rPr>
          <w:rFonts w:ascii="Times New Roman" w:hAnsi="Times New Roman"/>
          <w:b/>
          <w:sz w:val="24"/>
          <w:szCs w:val="24"/>
        </w:rPr>
        <w:t xml:space="preserve"> Преддипломная практика</w:t>
      </w:r>
    </w:p>
    <w:p w:rsidR="00780511" w:rsidRDefault="00780511" w:rsidP="00035A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A16" w:rsidRPr="00ED796D" w:rsidRDefault="00ED796D" w:rsidP="00035A16">
      <w:pPr>
        <w:jc w:val="center"/>
        <w:rPr>
          <w:rFonts w:ascii="Times New Roman" w:hAnsi="Times New Roman"/>
          <w:sz w:val="24"/>
          <w:szCs w:val="24"/>
        </w:rPr>
      </w:pPr>
      <w:r w:rsidRPr="00ED796D">
        <w:rPr>
          <w:rFonts w:ascii="Times New Roman" w:hAnsi="Times New Roman"/>
          <w:b/>
          <w:sz w:val="24"/>
          <w:szCs w:val="24"/>
        </w:rPr>
        <w:t>К</w:t>
      </w:r>
      <w:r w:rsidR="00035A16" w:rsidRPr="00ED796D">
        <w:rPr>
          <w:rFonts w:ascii="Times New Roman" w:hAnsi="Times New Roman"/>
          <w:b/>
          <w:sz w:val="24"/>
          <w:szCs w:val="24"/>
        </w:rPr>
        <w:t>ритерии и шкалы для интегрированной оценки уровня сформированности компетенций</w:t>
      </w:r>
      <w:r w:rsidR="00035A16" w:rsidRPr="00ED796D"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8"/>
        <w:gridCol w:w="1275"/>
        <w:gridCol w:w="1134"/>
        <w:gridCol w:w="1418"/>
        <w:gridCol w:w="1276"/>
        <w:gridCol w:w="1134"/>
        <w:gridCol w:w="1417"/>
      </w:tblGrid>
      <w:tr w:rsidR="00035A16" w:rsidRPr="00ED796D" w:rsidTr="00625A44">
        <w:trPr>
          <w:trHeight w:val="158"/>
        </w:trPr>
        <w:tc>
          <w:tcPr>
            <w:tcW w:w="1022" w:type="dxa"/>
            <w:vMerge w:val="restart"/>
            <w:vAlign w:val="center"/>
          </w:tcPr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9072" w:type="dxa"/>
            <w:gridSpan w:val="7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035A16" w:rsidRPr="00ED796D" w:rsidTr="00625A44">
        <w:trPr>
          <w:trHeight w:val="158"/>
        </w:trPr>
        <w:tc>
          <w:tcPr>
            <w:tcW w:w="1022" w:type="dxa"/>
            <w:vMerge/>
            <w:vAlign w:val="center"/>
          </w:tcPr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134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276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134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417" w:type="dxa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35A16" w:rsidRPr="00ED796D" w:rsidTr="00625A44">
        <w:trPr>
          <w:trHeight w:val="659"/>
        </w:trPr>
        <w:tc>
          <w:tcPr>
            <w:tcW w:w="1022" w:type="dxa"/>
            <w:vMerge/>
            <w:vAlign w:val="center"/>
          </w:tcPr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79" w:type="dxa"/>
            <w:gridSpan w:val="5"/>
            <w:vAlign w:val="center"/>
          </w:tcPr>
          <w:p w:rsidR="00035A16" w:rsidRPr="00ED796D" w:rsidRDefault="00035A16" w:rsidP="006B441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35A16" w:rsidRPr="00ED796D" w:rsidTr="00625A44">
        <w:trPr>
          <w:trHeight w:val="1407"/>
        </w:trPr>
        <w:tc>
          <w:tcPr>
            <w:tcW w:w="1022" w:type="dxa"/>
            <w:vAlign w:val="center"/>
          </w:tcPr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Полнота знаний</w:t>
            </w:r>
          </w:p>
        </w:tc>
        <w:tc>
          <w:tcPr>
            <w:tcW w:w="1418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 для выполнения индивидуального задания.</w:t>
            </w:r>
          </w:p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275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грубые ошибки при ответе на 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вопросы собеседования</w:t>
            </w:r>
          </w:p>
        </w:tc>
        <w:tc>
          <w:tcPr>
            <w:tcW w:w="1134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негрубых 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ошибок</w:t>
            </w:r>
          </w:p>
        </w:tc>
        <w:tc>
          <w:tcPr>
            <w:tcW w:w="1418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соответствующем программе подготовки. Допущено несколько не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грубых ошибок</w:t>
            </w:r>
          </w:p>
        </w:tc>
        <w:tc>
          <w:tcPr>
            <w:tcW w:w="1276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соответствующем программе подготовки. Допущено несколько не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существенных ошибок</w:t>
            </w:r>
          </w:p>
        </w:tc>
        <w:tc>
          <w:tcPr>
            <w:tcW w:w="1134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без  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ошибок</w:t>
            </w:r>
          </w:p>
        </w:tc>
        <w:tc>
          <w:tcPr>
            <w:tcW w:w="1417" w:type="dxa"/>
          </w:tcPr>
          <w:p w:rsidR="00035A16" w:rsidRPr="00ED796D" w:rsidRDefault="00035A16" w:rsidP="006B441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превышающем программу подготовки и требований программы 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практики</w:t>
            </w:r>
          </w:p>
        </w:tc>
      </w:tr>
      <w:tr w:rsidR="00035A16" w:rsidRPr="00ED796D" w:rsidTr="00625A44">
        <w:trPr>
          <w:trHeight w:val="158"/>
        </w:trPr>
        <w:tc>
          <w:tcPr>
            <w:tcW w:w="1022" w:type="dxa"/>
            <w:vAlign w:val="center"/>
          </w:tcPr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 xml:space="preserve">Наличие умений </w:t>
            </w:r>
          </w:p>
        </w:tc>
        <w:tc>
          <w:tcPr>
            <w:tcW w:w="1418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275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134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r w:rsidR="00A712C4"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типовые задачи</w:t>
            </w: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418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76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134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417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035A16" w:rsidRPr="00ED796D" w:rsidTr="00625A44">
        <w:trPr>
          <w:trHeight w:val="158"/>
        </w:trPr>
        <w:tc>
          <w:tcPr>
            <w:tcW w:w="1022" w:type="dxa"/>
            <w:vAlign w:val="center"/>
          </w:tcPr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Наличие навыков</w:t>
            </w:r>
          </w:p>
          <w:p w:rsidR="00035A16" w:rsidRPr="00ED796D" w:rsidRDefault="00035A16" w:rsidP="006B44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(владение опытом)</w:t>
            </w:r>
          </w:p>
        </w:tc>
        <w:tc>
          <w:tcPr>
            <w:tcW w:w="1418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275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134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</w:t>
            </w:r>
          </w:p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решения стандартных задач </w:t>
            </w:r>
          </w:p>
        </w:tc>
        <w:tc>
          <w:tcPr>
            <w:tcW w:w="1418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</w:t>
            </w:r>
          </w:p>
        </w:tc>
        <w:tc>
          <w:tcPr>
            <w:tcW w:w="1134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</w:t>
            </w:r>
          </w:p>
        </w:tc>
        <w:tc>
          <w:tcPr>
            <w:tcW w:w="1417" w:type="dxa"/>
          </w:tcPr>
          <w:p w:rsidR="00035A16" w:rsidRPr="00ED796D" w:rsidRDefault="00035A16" w:rsidP="006B4417">
            <w:pPr>
              <w:widowControl w:val="0"/>
              <w:suppressAutoHyphens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ED79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</w:tc>
      </w:tr>
    </w:tbl>
    <w:p w:rsidR="00035A16" w:rsidRPr="00ED796D" w:rsidRDefault="00035A16" w:rsidP="00035A16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4088D" w:rsidRDefault="00A4088D" w:rsidP="00035A16">
      <w:pPr>
        <w:jc w:val="center"/>
        <w:rPr>
          <w:rFonts w:ascii="Times New Roman" w:hAnsi="Times New Roman"/>
          <w:b/>
        </w:rPr>
      </w:pPr>
      <w:r w:rsidRPr="00A4088D">
        <w:rPr>
          <w:rFonts w:ascii="Times New Roman" w:hAnsi="Times New Roman"/>
          <w:b/>
        </w:rPr>
        <w:t>Шкала оценки при промежуточной аттестации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A4088D" w:rsidTr="00A4088D">
        <w:tc>
          <w:tcPr>
            <w:tcW w:w="4106" w:type="dxa"/>
            <w:gridSpan w:val="2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88D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5239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88D">
              <w:rPr>
                <w:rFonts w:ascii="Times New Roman" w:hAnsi="Times New Roman"/>
                <w:b/>
                <w:sz w:val="20"/>
                <w:szCs w:val="20"/>
              </w:rPr>
              <w:t>Уровень подготовки</w:t>
            </w:r>
          </w:p>
        </w:tc>
      </w:tr>
      <w:tr w:rsidR="00A4088D" w:rsidTr="00A4088D">
        <w:tc>
          <w:tcPr>
            <w:tcW w:w="1129" w:type="dxa"/>
            <w:vMerge w:val="restart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  <w:tc>
          <w:tcPr>
            <w:tcW w:w="2977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Превосходно</w:t>
            </w:r>
          </w:p>
        </w:tc>
        <w:tc>
          <w:tcPr>
            <w:tcW w:w="5239" w:type="dxa"/>
          </w:tcPr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которых направлена дисциплина, сформированы на уровне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88D">
              <w:rPr>
                <w:rFonts w:ascii="Times New Roman" w:hAnsi="Times New Roman"/>
                <w:sz w:val="20"/>
                <w:szCs w:val="20"/>
              </w:rPr>
              <w:t>не ниже «превосходно»</w:t>
            </w:r>
          </w:p>
        </w:tc>
      </w:tr>
      <w:tr w:rsidR="00A4088D" w:rsidTr="00A4088D">
        <w:tc>
          <w:tcPr>
            <w:tcW w:w="1129" w:type="dxa"/>
            <w:vMerge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4088D" w:rsidRPr="00A4088D" w:rsidRDefault="00A4088D" w:rsidP="00A40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5239" w:type="dxa"/>
          </w:tcPr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которых направлена дисциплина, сформированы на уровне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88D">
              <w:rPr>
                <w:rFonts w:ascii="Times New Roman" w:hAnsi="Times New Roman"/>
                <w:sz w:val="20"/>
                <w:szCs w:val="20"/>
              </w:rPr>
              <w:t>не ниже «отлично», при этом хотя бы одна компетенция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88D">
              <w:rPr>
                <w:rFonts w:ascii="Times New Roman" w:hAnsi="Times New Roman"/>
                <w:sz w:val="20"/>
                <w:szCs w:val="20"/>
              </w:rPr>
              <w:t>сформирована на уровне «отлично»</w:t>
            </w:r>
          </w:p>
        </w:tc>
      </w:tr>
      <w:tr w:rsidR="00A4088D" w:rsidTr="00A4088D">
        <w:tc>
          <w:tcPr>
            <w:tcW w:w="1129" w:type="dxa"/>
            <w:vMerge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Очень хорошо</w:t>
            </w:r>
          </w:p>
        </w:tc>
        <w:tc>
          <w:tcPr>
            <w:tcW w:w="5239" w:type="dxa"/>
          </w:tcPr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lastRenderedPageBreak/>
              <w:t>которых направлена дисциплина, сформированы на уровне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88D">
              <w:rPr>
                <w:rFonts w:ascii="Times New Roman" w:hAnsi="Times New Roman"/>
                <w:sz w:val="20"/>
                <w:szCs w:val="20"/>
              </w:rPr>
              <w:t>не ниже «очень хорошо», при этом хотя бы одна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компетенция сформирована на уровне «очень хорошо»</w:t>
            </w:r>
          </w:p>
        </w:tc>
      </w:tr>
      <w:tr w:rsidR="00A4088D" w:rsidTr="00A4088D">
        <w:tc>
          <w:tcPr>
            <w:tcW w:w="1129" w:type="dxa"/>
            <w:vMerge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5239" w:type="dxa"/>
          </w:tcPr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которых направлена дисциплина, сформированы на уровне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не ниже «хорошо», при этом хотя бы одна компетенция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сформирована на уровне «хорошо»</w:t>
            </w:r>
          </w:p>
        </w:tc>
      </w:tr>
      <w:tr w:rsidR="00A4088D" w:rsidTr="00A4088D">
        <w:tc>
          <w:tcPr>
            <w:tcW w:w="1129" w:type="dxa"/>
            <w:vMerge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5239" w:type="dxa"/>
          </w:tcPr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которых направлена дисциплина, сформированы на уровне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не ниже «удовлетворительно», при этом хотя бы одна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компетенция сформирована на уровне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</w:tr>
      <w:tr w:rsidR="00A4088D" w:rsidTr="00A4088D">
        <w:tc>
          <w:tcPr>
            <w:tcW w:w="1129" w:type="dxa"/>
            <w:vMerge w:val="restart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  <w:tc>
          <w:tcPr>
            <w:tcW w:w="2977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5239" w:type="dxa"/>
          </w:tcPr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«неудовлетворительно», ни одна из компетенций не</w:t>
            </w:r>
          </w:p>
          <w:p w:rsidR="00A4088D" w:rsidRPr="00A4088D" w:rsidRDefault="00A4088D" w:rsidP="00A408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сформирована на уровне «плохо»</w:t>
            </w:r>
          </w:p>
        </w:tc>
      </w:tr>
      <w:tr w:rsidR="00A4088D" w:rsidTr="00A4088D">
        <w:tc>
          <w:tcPr>
            <w:tcW w:w="1129" w:type="dxa"/>
            <w:vMerge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4088D" w:rsidRPr="00A4088D" w:rsidRDefault="00A4088D" w:rsidP="00035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88D">
              <w:rPr>
                <w:rFonts w:ascii="Times New Roman" w:hAnsi="Times New Roman"/>
                <w:sz w:val="20"/>
                <w:szCs w:val="20"/>
              </w:rPr>
              <w:t>Плохо</w:t>
            </w:r>
          </w:p>
        </w:tc>
        <w:tc>
          <w:tcPr>
            <w:tcW w:w="5239" w:type="dxa"/>
          </w:tcPr>
          <w:p w:rsidR="00DB1FF9" w:rsidRPr="00DB1FF9" w:rsidRDefault="00DB1FF9" w:rsidP="00DB1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FF9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</w:t>
            </w:r>
          </w:p>
          <w:p w:rsidR="00A4088D" w:rsidRPr="00A4088D" w:rsidRDefault="00DB1FF9" w:rsidP="00DB1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1FF9"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</w:tr>
    </w:tbl>
    <w:p w:rsidR="00A4088D" w:rsidRDefault="00A4088D" w:rsidP="00035A16">
      <w:pPr>
        <w:jc w:val="center"/>
        <w:rPr>
          <w:rFonts w:ascii="Times New Roman" w:hAnsi="Times New Roman"/>
          <w:b/>
        </w:rPr>
      </w:pPr>
    </w:p>
    <w:p w:rsidR="00035A16" w:rsidRPr="00815DE1" w:rsidRDefault="00035A16" w:rsidP="00035A16">
      <w:pPr>
        <w:jc w:val="center"/>
        <w:rPr>
          <w:rFonts w:ascii="Times New Roman" w:hAnsi="Times New Roman"/>
          <w:b/>
        </w:rPr>
      </w:pPr>
      <w:r w:rsidRPr="00815DE1">
        <w:rPr>
          <w:rFonts w:ascii="Times New Roman" w:hAnsi="Times New Roman"/>
          <w:b/>
        </w:rPr>
        <w:t>Критерии итоговой оценки результатов практики</w:t>
      </w:r>
    </w:p>
    <w:p w:rsidR="00035A16" w:rsidRPr="00815DE1" w:rsidRDefault="00035A16" w:rsidP="00815DE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умений.</w:t>
      </w:r>
    </w:p>
    <w:p w:rsidR="00035A16" w:rsidRPr="00815DE1" w:rsidRDefault="00035A16" w:rsidP="00815DE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Основными критериями оценки являются:</w:t>
      </w:r>
    </w:p>
    <w:p w:rsidR="00993A19" w:rsidRDefault="00035A16" w:rsidP="00815DE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 xml:space="preserve">- Содержание отзыва </w:t>
      </w:r>
      <w:r w:rsidR="00993A19">
        <w:rPr>
          <w:rFonts w:ascii="Times New Roman" w:hAnsi="Times New Roman"/>
          <w:sz w:val="24"/>
          <w:szCs w:val="24"/>
        </w:rPr>
        <w:t xml:space="preserve">научного </w:t>
      </w:r>
      <w:r w:rsidRPr="00815DE1">
        <w:rPr>
          <w:rFonts w:ascii="Times New Roman" w:hAnsi="Times New Roman"/>
          <w:sz w:val="24"/>
          <w:szCs w:val="24"/>
        </w:rPr>
        <w:t>руководителя</w:t>
      </w:r>
      <w:r w:rsidR="00993A19">
        <w:rPr>
          <w:rFonts w:ascii="Times New Roman" w:hAnsi="Times New Roman"/>
          <w:sz w:val="24"/>
          <w:szCs w:val="24"/>
        </w:rPr>
        <w:t>, зафиксированного в направлении/предписании на практику;</w:t>
      </w:r>
    </w:p>
    <w:p w:rsidR="00035A16" w:rsidRPr="00815DE1" w:rsidRDefault="00035A16" w:rsidP="00815DE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 xml:space="preserve">- Степень соответствия содержания деятельности и полученных компетенций профессиональным задачам (на основе отчета практики); </w:t>
      </w:r>
    </w:p>
    <w:p w:rsidR="00035A16" w:rsidRPr="00815DE1" w:rsidRDefault="00035A16" w:rsidP="00815DE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- Полнота отчетной документации и ее соответствие указанным требованиям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902"/>
      </w:tblGrid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Превосходно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Студент демонстрирует прочность и прикладную направленность полученных знаний и умений; в представленном отчете по преддипломной практике прослеживается четкая структура, логическая последовательность, отражающая сущность раскрываемых понятий, теорий, явлений; знания по дисциплине демонстрируются на фоне понимания их в системе данной науки и междисциплинарных связей; свободно оперирует основными понятиями и категориями в рамках исследовательской работы; представлены все необходимые документы о прохождении практики с прекрасным отзывом научного руководителя. Компетенции сформированы полностью на высоком уровне</w:t>
            </w:r>
          </w:p>
        </w:tc>
      </w:tr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Студент демонстрирует прочность и прикладную направленность полученных знаний и умений; в представленном отчете по преддипломной практике (творческом задании) прослеживается четкая структура, логическая последовательность, отражающая сущность раскрываемых понятий, теорий, явлений; знания по дисциплине демонстрируются на фоне понимания их в системе данной науки и междисциплинарных связей; свободно оперирует основными понятиями и категориями в рамках исследования; представлены все необходимые документы о прохождении практики с отличным отзывом научного руководителя, но могут быть допущены недочеты, исправленные обучающимся самостоятельно в процессе прохождения практики. Компетенции сформированы полностью на высоком уровне.</w:t>
            </w:r>
          </w:p>
        </w:tc>
      </w:tr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Очень хорошо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Свободно оперирует основными понятиями и категориями в представленном отчете по преддипломной практике (творческом задании); практическое задание выполнено в полном объеме, результат критически осмыслен, представлены все необходимые документы о прохождении практики. Студентом выполнены основные требования, но имеется ряд недочетов в представленных документах, или недостаточно высоко оценена работа студента научным руководителем. Компетенции сформированы на среднем уровне.</w:t>
            </w:r>
          </w:p>
        </w:tc>
      </w:tr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 xml:space="preserve">Студент показал полное знание учебно- программного материала, успешно выполнил практические задания, приближенные к будущей профессиональной деятельности в стандартных ситуациях, усвоил основную рекомендованную литературу. Недостаточная уверенность и быстрота в демонстрации практических заданий. Содержание и форма </w:t>
            </w:r>
            <w:r w:rsidRPr="00993A19">
              <w:rPr>
                <w:rFonts w:ascii="Times New Roman" w:hAnsi="Times New Roman"/>
                <w:sz w:val="20"/>
                <w:szCs w:val="20"/>
              </w:rPr>
              <w:lastRenderedPageBreak/>
              <w:t>отчета имеют заметные недостатки. Компетенции сформированы на среднем уровне</w:t>
            </w:r>
          </w:p>
        </w:tc>
      </w:tr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Удовлетворительно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 xml:space="preserve">Практическое задание выполнено не в полном объеме, оформление документов отчетности удовлетворяют не всем требованиям, неуверенность в демонстрации практических заданий. Компетенции сформированы на минимальном уровне. </w:t>
            </w:r>
          </w:p>
        </w:tc>
      </w:tr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Студентом не выполнены основные требования к прохождению практики, не оформлены отчетные документы. Компетенции сформированы не полностью.</w:t>
            </w:r>
          </w:p>
        </w:tc>
      </w:tr>
      <w:tr w:rsidR="00035A16" w:rsidTr="00993A19">
        <w:tc>
          <w:tcPr>
            <w:tcW w:w="1668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Плохо</w:t>
            </w:r>
          </w:p>
        </w:tc>
        <w:tc>
          <w:tcPr>
            <w:tcW w:w="7902" w:type="dxa"/>
          </w:tcPr>
          <w:p w:rsidR="00035A16" w:rsidRPr="00993A19" w:rsidRDefault="00035A16" w:rsidP="00993A1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93A19">
              <w:rPr>
                <w:rFonts w:ascii="Times New Roman" w:hAnsi="Times New Roman"/>
                <w:sz w:val="20"/>
                <w:szCs w:val="20"/>
              </w:rPr>
              <w:t>Студент не проходил практику. Компетенции не сформированы.</w:t>
            </w:r>
          </w:p>
        </w:tc>
      </w:tr>
    </w:tbl>
    <w:p w:rsidR="00035A16" w:rsidRDefault="00035A16" w:rsidP="00035A16">
      <w:pPr>
        <w:tabs>
          <w:tab w:val="right" w:leader="underscore" w:pos="9639"/>
        </w:tabs>
        <w:ind w:firstLine="567"/>
        <w:jc w:val="both"/>
        <w:rPr>
          <w:i/>
        </w:rPr>
      </w:pPr>
    </w:p>
    <w:p w:rsidR="00AC5DB1" w:rsidRPr="002449DE" w:rsidRDefault="00AC5DB1" w:rsidP="00AC5DB1">
      <w:pPr>
        <w:pStyle w:val="a3"/>
        <w:numPr>
          <w:ilvl w:val="1"/>
          <w:numId w:val="4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49DE"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AC5DB1" w:rsidRPr="002449DE" w:rsidRDefault="00AC5DB1" w:rsidP="00AC5DB1">
      <w:pPr>
        <w:jc w:val="center"/>
        <w:rPr>
          <w:rFonts w:ascii="Times New Roman" w:hAnsi="Times New Roman"/>
          <w:i/>
          <w:sz w:val="24"/>
          <w:szCs w:val="24"/>
        </w:rPr>
      </w:pPr>
    </w:p>
    <w:p w:rsidR="00AC5DB1" w:rsidRPr="002449DE" w:rsidRDefault="00AC5DB1" w:rsidP="00AC5DB1">
      <w:pPr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2449DE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C5DB1" w:rsidRP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AC5DB1">
        <w:rPr>
          <w:rFonts w:ascii="Times New Roman" w:hAnsi="Times New Roman"/>
          <w:b/>
          <w:iCs/>
          <w:sz w:val="24"/>
          <w:szCs w:val="24"/>
        </w:rPr>
        <w:t xml:space="preserve">Отчет по </w:t>
      </w:r>
      <w:r w:rsidRPr="00AC5DB1">
        <w:rPr>
          <w:rFonts w:ascii="Times New Roman" w:hAnsi="Times New Roman"/>
          <w:b/>
          <w:sz w:val="24"/>
          <w:szCs w:val="24"/>
        </w:rPr>
        <w:t xml:space="preserve">преддипломной практике </w:t>
      </w:r>
      <w:r w:rsidRPr="00AC5DB1">
        <w:rPr>
          <w:rFonts w:ascii="Times New Roman" w:hAnsi="Times New Roman"/>
          <w:i/>
          <w:iCs/>
          <w:sz w:val="24"/>
          <w:szCs w:val="24"/>
        </w:rPr>
        <w:t xml:space="preserve">– </w:t>
      </w:r>
      <w:r w:rsidRPr="00AC5DB1">
        <w:rPr>
          <w:rFonts w:ascii="Times New Roman" w:hAnsi="Times New Roman"/>
          <w:sz w:val="24"/>
          <w:szCs w:val="24"/>
        </w:rPr>
        <w:t>документ, отражающий содержание форм и видов деятельности практиканта в соответствии с его индивидуальными заданиями практики (работу с руководителем практики, научным руководителем и т.д.), подводящий итоги практики.</w:t>
      </w:r>
    </w:p>
    <w:p w:rsidR="00AC5DB1" w:rsidRP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AC5DB1">
        <w:rPr>
          <w:rFonts w:ascii="Times New Roman" w:hAnsi="Times New Roman"/>
          <w:sz w:val="24"/>
          <w:szCs w:val="24"/>
        </w:rPr>
        <w:t xml:space="preserve">Отчет может включать следующие разделы: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AC5DB1">
        <w:rPr>
          <w:rFonts w:ascii="Times New Roman" w:hAnsi="Times New Roman"/>
          <w:sz w:val="24"/>
          <w:szCs w:val="24"/>
        </w:rPr>
        <w:sym w:font="Symbol" w:char="F0B7"/>
      </w:r>
      <w:r w:rsidRPr="00AC5DB1">
        <w:rPr>
          <w:rFonts w:ascii="Times New Roman" w:hAnsi="Times New Roman"/>
          <w:sz w:val="24"/>
          <w:szCs w:val="24"/>
        </w:rPr>
        <w:t xml:space="preserve"> Титульный лист (обязательная</w:t>
      </w:r>
      <w:r>
        <w:rPr>
          <w:rFonts w:ascii="Times New Roman" w:hAnsi="Times New Roman"/>
          <w:sz w:val="24"/>
          <w:szCs w:val="24"/>
        </w:rPr>
        <w:t xml:space="preserve"> часть)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Содержание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Введение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Основная часть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Заключение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Список использованных источников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Приложения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>Содержание отража</w:t>
      </w:r>
      <w:r>
        <w:rPr>
          <w:rFonts w:ascii="Times New Roman" w:hAnsi="Times New Roman"/>
          <w:sz w:val="24"/>
          <w:szCs w:val="24"/>
        </w:rPr>
        <w:t>ет</w:t>
      </w:r>
      <w:r w:rsidRPr="005D371B">
        <w:rPr>
          <w:rFonts w:ascii="Times New Roman" w:hAnsi="Times New Roman"/>
          <w:sz w:val="24"/>
          <w:szCs w:val="24"/>
        </w:rPr>
        <w:t xml:space="preserve"> все материалы, представленные в работе. Перечисляются заголовки разделов и подразделов, список источников, каждое из приложений. Указываются номера страниц, с которых они начинаются.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 xml:space="preserve">Во введении отражаются </w:t>
      </w:r>
      <w:r>
        <w:rPr>
          <w:rFonts w:ascii="Times New Roman" w:hAnsi="Times New Roman"/>
          <w:sz w:val="24"/>
          <w:szCs w:val="24"/>
        </w:rPr>
        <w:t>цель, место, дата</w:t>
      </w:r>
      <w:r w:rsidRPr="0095662C">
        <w:rPr>
          <w:rFonts w:ascii="Times New Roman" w:hAnsi="Times New Roman"/>
          <w:sz w:val="24"/>
          <w:szCs w:val="24"/>
        </w:rPr>
        <w:t xml:space="preserve"> начала и продолжительность практики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371B">
        <w:rPr>
          <w:rFonts w:ascii="Times New Roman" w:hAnsi="Times New Roman"/>
          <w:sz w:val="24"/>
          <w:szCs w:val="24"/>
        </w:rPr>
        <w:t>основные задачи практики</w:t>
      </w:r>
      <w:r>
        <w:rPr>
          <w:rFonts w:ascii="Times New Roman" w:hAnsi="Times New Roman"/>
          <w:sz w:val="24"/>
          <w:szCs w:val="24"/>
        </w:rPr>
        <w:t>, п</w:t>
      </w:r>
      <w:r w:rsidRPr="0095662C">
        <w:rPr>
          <w:rFonts w:ascii="Times New Roman" w:hAnsi="Times New Roman"/>
          <w:sz w:val="24"/>
          <w:szCs w:val="24"/>
        </w:rPr>
        <w:t>еречень выполненных в процессе практики работ и заданий</w:t>
      </w:r>
      <w:r>
        <w:rPr>
          <w:rFonts w:ascii="Times New Roman" w:hAnsi="Times New Roman"/>
          <w:sz w:val="24"/>
          <w:szCs w:val="24"/>
        </w:rPr>
        <w:t>.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часть содержит о</w:t>
      </w:r>
      <w:r w:rsidRPr="0095662C">
        <w:rPr>
          <w:rFonts w:ascii="Times New Roman" w:hAnsi="Times New Roman"/>
          <w:sz w:val="24"/>
          <w:szCs w:val="24"/>
        </w:rPr>
        <w:t>писание выполненной индивидуальной работы и полученные результаты</w:t>
      </w:r>
      <w:r>
        <w:rPr>
          <w:rFonts w:ascii="Times New Roman" w:hAnsi="Times New Roman"/>
          <w:sz w:val="24"/>
          <w:szCs w:val="24"/>
        </w:rPr>
        <w:t>.</w:t>
      </w:r>
      <w:r w:rsidRPr="005D371B">
        <w:rPr>
          <w:rFonts w:ascii="Times New Roman" w:hAnsi="Times New Roman"/>
          <w:sz w:val="24"/>
          <w:szCs w:val="24"/>
        </w:rPr>
        <w:t xml:space="preserve"> Текст основной части делится на разделы, подразделы, параграфы в соответствии с оглавлением и структурой рассматриваемых вопросов. Каждый раздел рекомендуется начинать с новой страницы. Каждый раздел, подраздел или пункт начинается с абзацного отступа. </w:t>
      </w:r>
    </w:p>
    <w:p w:rsidR="00AC5DB1" w:rsidRPr="0095662C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>В заключении содержатся краткие выводы по результатам выполненной работы, оценка полноты решения поставленных задач</w:t>
      </w:r>
      <w:r>
        <w:rPr>
          <w:rFonts w:ascii="Times New Roman" w:hAnsi="Times New Roman"/>
          <w:sz w:val="24"/>
          <w:szCs w:val="24"/>
        </w:rPr>
        <w:t>, ха</w:t>
      </w:r>
      <w:r w:rsidRPr="0095662C">
        <w:rPr>
          <w:rFonts w:ascii="Times New Roman" w:hAnsi="Times New Roman"/>
          <w:sz w:val="24"/>
          <w:szCs w:val="24"/>
        </w:rPr>
        <w:t>рактеристика навыков и умений, приобретенных на прак</w:t>
      </w:r>
      <w:r>
        <w:rPr>
          <w:rFonts w:ascii="Times New Roman" w:hAnsi="Times New Roman"/>
          <w:sz w:val="24"/>
          <w:szCs w:val="24"/>
        </w:rPr>
        <w:t>тике, и</w:t>
      </w:r>
      <w:r w:rsidRPr="0095662C">
        <w:rPr>
          <w:rFonts w:ascii="Times New Roman" w:hAnsi="Times New Roman"/>
          <w:sz w:val="24"/>
          <w:szCs w:val="24"/>
        </w:rPr>
        <w:t xml:space="preserve">ндивидуальные выводы о практической значимости проведенного исследования. </w:t>
      </w:r>
    </w:p>
    <w:p w:rsidR="00AC5DB1" w:rsidRPr="005D371B" w:rsidRDefault="00AC5DB1" w:rsidP="00AC5DB1">
      <w:pPr>
        <w:pStyle w:val="ad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>Список использованных источников</w:t>
      </w:r>
      <w:r>
        <w:rPr>
          <w:rFonts w:ascii="Times New Roman" w:hAnsi="Times New Roman"/>
          <w:sz w:val="24"/>
          <w:szCs w:val="24"/>
        </w:rPr>
        <w:t>.</w:t>
      </w:r>
      <w:r w:rsidRPr="005D371B">
        <w:rPr>
          <w:rFonts w:ascii="Times New Roman" w:hAnsi="Times New Roman"/>
          <w:sz w:val="24"/>
          <w:szCs w:val="24"/>
        </w:rPr>
        <w:t xml:space="preserve"> В список включают все источники, на которые есть ссылки в тексте, в алфавитном порядке. Описание источников, включенных в список, выполняется в соответствии с существующими установленными библиографическими правилами</w:t>
      </w:r>
      <w:r>
        <w:rPr>
          <w:rFonts w:ascii="Times New Roman" w:hAnsi="Times New Roman"/>
          <w:sz w:val="24"/>
          <w:szCs w:val="24"/>
        </w:rPr>
        <w:t>.</w:t>
      </w:r>
    </w:p>
    <w:p w:rsidR="00AC5DB1" w:rsidRPr="00DB36D0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B36D0">
        <w:rPr>
          <w:rFonts w:ascii="Times New Roman" w:hAnsi="Times New Roman"/>
          <w:sz w:val="24"/>
          <w:szCs w:val="24"/>
        </w:rPr>
        <w:t xml:space="preserve">Ссылки на источники информации, из которых были заимствованы те или иные фразы, предложения, результаты и прочее, оформляются в виде цифры, заключенной в квадратные скобки (например, [2] если ссылка на один источник, [3–6] или [3, 5, 6] – если ссылка одновременно на несколько источников), где значение цифры – это порядковый номер соответствующего информационного источника в списке литературы. </w:t>
      </w:r>
    </w:p>
    <w:p w:rsidR="00AC5DB1" w:rsidRPr="00DB36D0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B36D0">
        <w:rPr>
          <w:rFonts w:ascii="Times New Roman" w:hAnsi="Times New Roman"/>
          <w:sz w:val="24"/>
          <w:szCs w:val="24"/>
        </w:rPr>
        <w:t xml:space="preserve">Список источников оформляется в соответствии с ГОСТ 7.1-2003 «Библиографическая запись». В таблице приведены примеры оформления библиографической записи источника по отдельным их типам. </w:t>
      </w:r>
    </w:p>
    <w:p w:rsidR="00AC5DB1" w:rsidRPr="002449DE" w:rsidRDefault="00AC5DB1" w:rsidP="00AC5DB1">
      <w:pPr>
        <w:pStyle w:val="ad"/>
        <w:rPr>
          <w:rFonts w:ascii="Times New Roman" w:hAnsi="Times New Roman"/>
          <w:b/>
          <w:sz w:val="24"/>
          <w:szCs w:val="24"/>
        </w:rPr>
      </w:pPr>
      <w:r w:rsidRPr="002449DE">
        <w:rPr>
          <w:rFonts w:ascii="Times New Roman" w:hAnsi="Times New Roman"/>
          <w:b/>
          <w:sz w:val="24"/>
          <w:szCs w:val="24"/>
        </w:rPr>
        <w:lastRenderedPageBreak/>
        <w:t xml:space="preserve">Правила и примеры оформления списка источников 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58"/>
        <w:gridCol w:w="1332"/>
        <w:gridCol w:w="33"/>
        <w:gridCol w:w="6946"/>
        <w:gridCol w:w="24"/>
      </w:tblGrid>
      <w:tr w:rsidR="00AC5DB1" w:rsidRPr="000A348E" w:rsidTr="006B4417">
        <w:trPr>
          <w:gridAfter w:val="1"/>
          <w:wAfter w:w="24" w:type="dxa"/>
          <w:jc w:val="center"/>
        </w:trPr>
        <w:tc>
          <w:tcPr>
            <w:tcW w:w="1402" w:type="dxa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Тип источника</w:t>
            </w:r>
          </w:p>
        </w:tc>
        <w:tc>
          <w:tcPr>
            <w:tcW w:w="149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Особенности источника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 xml:space="preserve">Пример оформления библиографического описания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 xml:space="preserve">в списке источников </w:t>
            </w:r>
          </w:p>
        </w:tc>
      </w:tr>
      <w:tr w:rsidR="00AC5DB1" w:rsidRPr="000A348E" w:rsidTr="006B4417">
        <w:trPr>
          <w:gridAfter w:val="1"/>
          <w:wAfter w:w="24" w:type="dxa"/>
          <w:jc w:val="center"/>
        </w:trPr>
        <w:tc>
          <w:tcPr>
            <w:tcW w:w="1402" w:type="dxa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C5DB1" w:rsidRPr="000464A8" w:rsidTr="006B4417">
        <w:trPr>
          <w:gridAfter w:val="1"/>
          <w:wAfter w:w="24" w:type="dxa"/>
          <w:trHeight w:val="908"/>
          <w:jc w:val="center"/>
        </w:trPr>
        <w:tc>
          <w:tcPr>
            <w:tcW w:w="1402" w:type="dxa"/>
            <w:vMerge w:val="restart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Книга,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учебник,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монография</w:t>
            </w:r>
          </w:p>
        </w:tc>
        <w:tc>
          <w:tcPr>
            <w:tcW w:w="1490" w:type="dxa"/>
            <w:gridSpan w:val="2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 xml:space="preserve">Один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автор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Чудновский А.Д. Туризм и гостиничное хозяйство. – М.: Юркнига, 2005. – 448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Bailey A. English for International Tourism: Intermediate Teacher's Book. – London: Longman, 2010. – 320 p.</w:t>
            </w:r>
          </w:p>
        </w:tc>
      </w:tr>
      <w:tr w:rsidR="00AC5DB1" w:rsidRPr="000464A8" w:rsidTr="006B4417">
        <w:trPr>
          <w:gridAfter w:val="1"/>
          <w:wAfter w:w="24" w:type="dxa"/>
          <w:trHeight w:val="1334"/>
          <w:jc w:val="center"/>
        </w:trPr>
        <w:tc>
          <w:tcPr>
            <w:tcW w:w="1402" w:type="dxa"/>
            <w:vMerge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Два-три автора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Веткин В.А., Винтайкина Е.В.. Технология создания турпродукта: пакетные туры. – М: Финансы и статистика, 2013. – 240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Чередникова Л.Е., Бовин А.А., Штейнгольц Б.И. Инновации в социально-культурном сервисе и туризме: стратегия и тактика. – Новосибирск: Изд-во НГТУ, 2007. – 450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lang w:val="en-US"/>
              </w:rPr>
              <w:t>Kotler P., Haider D., Rein I. Marketing places: attracting investment, industry, and tourism to cities, states, and nations. – NY: A Division of Simon &amp; Schuster, 1993. – 390 p.</w:t>
            </w:r>
          </w:p>
        </w:tc>
      </w:tr>
      <w:tr w:rsidR="00AC5DB1" w:rsidRPr="000464A8" w:rsidTr="006B4417">
        <w:trPr>
          <w:gridAfter w:val="1"/>
          <w:wAfter w:w="24" w:type="dxa"/>
          <w:trHeight w:val="211"/>
          <w:jc w:val="center"/>
        </w:trPr>
        <w:tc>
          <w:tcPr>
            <w:tcW w:w="1402" w:type="dxa"/>
            <w:vMerge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4 и более автора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Организация туризма / А.П. Дурович, Н.И. Кабушкин, Т.М. Сергеева и др. – Минск: Новое знание, 2003. – 632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Tourism: Principles and Practice / J. Fletcher, A. Fyall, D. Gil-bert, S. Wanhill. – NY: Prentice Hall, 2013. – 672 p.</w:t>
            </w:r>
          </w:p>
        </w:tc>
      </w:tr>
      <w:tr w:rsidR="00AC5DB1" w:rsidRPr="000464A8" w:rsidTr="006B4417">
        <w:trPr>
          <w:gridAfter w:val="1"/>
          <w:wAfter w:w="24" w:type="dxa"/>
          <w:jc w:val="center"/>
        </w:trPr>
        <w:tc>
          <w:tcPr>
            <w:tcW w:w="2892" w:type="dxa"/>
            <w:gridSpan w:val="3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Научные,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научно-популярные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статьи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 серийного (продолжающегося) издания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Сахарчук Е.С. Методика анализа зарубежных моделей подготовки кадров для сферы туризма // Вестник Ассоциации вузов туризма и сервиса. – 2014. – Т. 8. – №3. – С. 78–84.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Хаванова Н.В. Использование инструментария маркетинга впечатлений в индустрии туризма / Т.М. Кривошеева, В.М. Осокин, Н.В. Хаванова // Сервис в России и за рубежом. – Т.8. –  Вып. 3. – C. 3–14.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Dann G., Gohen E. Sociology and tourism // Annals of Tourism Research. – 1991. – Vol. 18. – P. 155–169.</w:t>
            </w:r>
          </w:p>
        </w:tc>
      </w:tr>
      <w:tr w:rsidR="00AC5DB1" w:rsidRPr="000A348E" w:rsidTr="006B4417">
        <w:trPr>
          <w:gridAfter w:val="1"/>
          <w:wAfter w:w="24" w:type="dxa"/>
          <w:jc w:val="center"/>
        </w:trPr>
        <w:tc>
          <w:tcPr>
            <w:tcW w:w="2892" w:type="dxa"/>
            <w:gridSpan w:val="3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Статья из сборника материалов (тезисов)</w:t>
            </w:r>
          </w:p>
        </w:tc>
        <w:tc>
          <w:tcPr>
            <w:tcW w:w="6979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Игнатьев А.В. К вопросу об усилении функций туризма в постиндустриальном обществе // Туризм и региональное развитие: Сб. науч. статей. – Смоленск, 2006. – С. 73–78.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Христофорова И.В., Колгушкина А.В., Христофоров А.В. Маркетинговые исследования рынка услуг гостиничного комплекса г. Москвы // Сб. мат. Х Всерос. научно-практ. конф. «Проблемы практического маркетинга в сфере сервиса». – М., 2009. – С. 34–39.</w:t>
            </w:r>
          </w:p>
        </w:tc>
      </w:tr>
      <w:tr w:rsidR="00AC5DB1" w:rsidRPr="000464A8" w:rsidTr="006B4417">
        <w:trPr>
          <w:jc w:val="center"/>
        </w:trPr>
        <w:tc>
          <w:tcPr>
            <w:tcW w:w="2925" w:type="dxa"/>
            <w:gridSpan w:val="4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Сборник научных статей,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статистические отчеты</w:t>
            </w:r>
          </w:p>
        </w:tc>
        <w:tc>
          <w:tcPr>
            <w:tcW w:w="697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Управление бизнесом: сборник статей / отв. ред. И.И. Иванов. – Н. Новгород: Изд-во Нижегородского ун-та, 2009. – 243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lang w:val="en-US"/>
              </w:rPr>
              <w:t>UNWTO Tourism Highlights 2014 Edition. – Madrid: UNWTO, 2014. – 16 p.</w:t>
            </w:r>
          </w:p>
        </w:tc>
      </w:tr>
      <w:tr w:rsidR="00AC5DB1" w:rsidRPr="000464A8" w:rsidTr="006B4417">
        <w:trPr>
          <w:trHeight w:val="570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Статьи из энциклопедий, словарей, справочников</w:t>
            </w:r>
          </w:p>
        </w:tc>
        <w:tc>
          <w:tcPr>
            <w:tcW w:w="1365" w:type="dxa"/>
            <w:gridSpan w:val="2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изданных в печатном виде</w:t>
            </w:r>
          </w:p>
        </w:tc>
        <w:tc>
          <w:tcPr>
            <w:tcW w:w="697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Система бронирования и резервирования // Энциклопедия туризма: Справочник / Сост. И.В. Зорин, В.А. Квартальнов. – М.: Финансы и статистика, 2003. – С. 234.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Employment in tourism industries // Glossary of tourism terms. – Madrid: UNWTO, 2014. – P. 4.</w:t>
            </w:r>
          </w:p>
        </w:tc>
      </w:tr>
      <w:tr w:rsidR="00AC5DB1" w:rsidRPr="000A348E" w:rsidTr="006B4417">
        <w:trPr>
          <w:trHeight w:val="525"/>
          <w:jc w:val="center"/>
        </w:trPr>
        <w:tc>
          <w:tcPr>
            <w:tcW w:w="1560" w:type="dxa"/>
            <w:gridSpan w:val="2"/>
            <w:vMerge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электронных изданий</w:t>
            </w:r>
          </w:p>
        </w:tc>
        <w:tc>
          <w:tcPr>
            <w:tcW w:w="697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Спортивный туризм // Свободная энциклопедия «Википедия».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URL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https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://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wikipedia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org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wiki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 Спортивный_туризм (Дата обращения: 09.11.2014).</w:t>
            </w:r>
          </w:p>
        </w:tc>
      </w:tr>
      <w:tr w:rsidR="00AC5DB1" w:rsidRPr="000A348E" w:rsidTr="006B4417">
        <w:trPr>
          <w:trHeight w:val="999"/>
          <w:jc w:val="center"/>
        </w:trPr>
        <w:tc>
          <w:tcPr>
            <w:tcW w:w="2925" w:type="dxa"/>
            <w:gridSpan w:val="4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Нормативные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правовые акты,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официальные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документы</w:t>
            </w:r>
          </w:p>
        </w:tc>
        <w:tc>
          <w:tcPr>
            <w:tcW w:w="697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Единый федеральный реестр туроператоров // Федеральное Агентство по туризму.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URL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 http://russiatourism.ru/content/2/ section/19/ (Дата обращения: 12.10.2014).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Конституция Российской Федерации: офиц. текст. – М.: Маркетинг, 2014. – 39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Приказ Министерства спорта, туризма и молодежной политики Российской Федерации от 15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22E67">
                <w:rPr>
                  <w:rFonts w:ascii="Times New Roman" w:hAnsi="Times New Roman"/>
                  <w:sz w:val="18"/>
                  <w:szCs w:val="18"/>
                  <w:shd w:val="clear" w:color="auto" w:fill="FFFFFF"/>
                </w:rPr>
                <w:t>2010 г</w:t>
              </w:r>
            </w:smartTag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N 1351 «Об утверждении порядка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пляжи». URL: http://russiatourism.ru/upload/iblock/0f5/Prikaz_1351_akkreditazia_organisazii_klass_gostiniz.pdf (Дата обращения: 14.10.2014).</w:t>
            </w:r>
          </w:p>
        </w:tc>
      </w:tr>
      <w:tr w:rsidR="00AC5DB1" w:rsidRPr="000A348E" w:rsidTr="006B4417">
        <w:trPr>
          <w:jc w:val="center"/>
        </w:trPr>
        <w:tc>
          <w:tcPr>
            <w:tcW w:w="2925" w:type="dxa"/>
            <w:gridSpan w:val="4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Стандарты</w:t>
            </w:r>
          </w:p>
        </w:tc>
        <w:tc>
          <w:tcPr>
            <w:tcW w:w="697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ГОСТ Р 50690-2000 Туристские услуги. Общие требования. – М.: Госстандарт России, 2004. – 10 с.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ГОСТ Р 50762-2007 Услуги общественного питания. Классификация предприятий общественного питания. – М.: Стандартинформ, 2008. – 15 с. URL: http://gostexpert.ru/gost/ gost-50762-2007#text (Дата обращения: 12.10.2014).</w:t>
            </w:r>
          </w:p>
        </w:tc>
      </w:tr>
      <w:tr w:rsidR="00AC5DB1" w:rsidRPr="000464A8" w:rsidTr="006B4417">
        <w:trPr>
          <w:trHeight w:val="70"/>
          <w:jc w:val="center"/>
        </w:trPr>
        <w:tc>
          <w:tcPr>
            <w:tcW w:w="2925" w:type="dxa"/>
            <w:gridSpan w:val="4"/>
            <w:vAlign w:val="center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Картографические 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издания,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буклеты, путеводители</w:t>
            </w:r>
          </w:p>
        </w:tc>
        <w:tc>
          <w:tcPr>
            <w:tcW w:w="6970" w:type="dxa"/>
            <w:gridSpan w:val="2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Атлас Республики Коми / Отв. ред. Ю.В. Лисин. – М.: Феория, 2011. – 448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Норвегия 2014: Каталог. – Осло: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Visitnorway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2014. – 108 с.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Святыни Смоленска. – Смоленск: Управление культуры и туризма Администрации г. Смоленска, б/г. – Букл.</w:t>
            </w:r>
          </w:p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Сербия: карта монастырей. – Белград: Туристическая организация Сербии, 2012. – Букл.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Famagusta region: tourist maps. – Ayia Napa, Cyprus. – Map.</w:t>
            </w:r>
            <w:r w:rsidRPr="00122E67">
              <w:rPr>
                <w:rFonts w:ascii="Times New Roman" w:hAnsi="Times New Roman"/>
                <w:spacing w:val="-7"/>
                <w:sz w:val="18"/>
                <w:szCs w:val="18"/>
                <w:shd w:val="clear" w:color="auto" w:fill="FFFFFF"/>
                <w:lang w:val="en-US"/>
              </w:rPr>
              <w:t xml:space="preserve">Marina Bay Sands: Every moment rewarded. – Singapore, 2014. – Bookl. </w:t>
            </w:r>
          </w:p>
        </w:tc>
      </w:tr>
    </w:tbl>
    <w:p w:rsidR="00AC5DB1" w:rsidRPr="00367BCD" w:rsidRDefault="00AC5DB1" w:rsidP="00AC5DB1">
      <w:pPr>
        <w:tabs>
          <w:tab w:val="right" w:leader="underscore" w:pos="9639"/>
        </w:tabs>
        <w:ind w:firstLine="567"/>
        <w:jc w:val="both"/>
        <w:rPr>
          <w:i/>
          <w:lang w:val="en-US"/>
        </w:rPr>
      </w:pPr>
    </w:p>
    <w:p w:rsidR="00AC5DB1" w:rsidRPr="002B2D2D" w:rsidRDefault="00AC5DB1" w:rsidP="00AC5D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2D2D">
        <w:rPr>
          <w:rFonts w:ascii="Times New Roman" w:hAnsi="Times New Roman"/>
          <w:b/>
          <w:bCs/>
          <w:sz w:val="24"/>
          <w:szCs w:val="24"/>
        </w:rPr>
        <w:t xml:space="preserve">10.2.2. Задания для промежуточной аттестации </w:t>
      </w:r>
    </w:p>
    <w:p w:rsidR="00AC5DB1" w:rsidRDefault="00AC5DB1" w:rsidP="00AC5DB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823B5">
        <w:rPr>
          <w:rFonts w:ascii="Times New Roman" w:hAnsi="Times New Roman"/>
          <w:sz w:val="24"/>
          <w:szCs w:val="24"/>
        </w:rPr>
        <w:lastRenderedPageBreak/>
        <w:t xml:space="preserve">Для проведения </w:t>
      </w:r>
      <w:r w:rsidRPr="005108C1">
        <w:rPr>
          <w:rFonts w:ascii="Times New Roman" w:hAnsi="Times New Roman"/>
          <w:b/>
          <w:sz w:val="24"/>
          <w:szCs w:val="24"/>
        </w:rPr>
        <w:t>итогового контроля</w:t>
      </w:r>
      <w:r w:rsidRPr="005823B5">
        <w:rPr>
          <w:rFonts w:ascii="Times New Roman" w:hAnsi="Times New Roman"/>
          <w:sz w:val="24"/>
          <w:szCs w:val="24"/>
        </w:rPr>
        <w:t xml:space="preserve"> сформированности компетенции </w:t>
      </w:r>
      <w:r w:rsidRPr="00050AF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преддипломной практике </w:t>
      </w:r>
      <w:r w:rsidRPr="005823B5">
        <w:rPr>
          <w:rFonts w:ascii="Times New Roman" w:hAnsi="Times New Roman"/>
          <w:sz w:val="24"/>
          <w:szCs w:val="24"/>
        </w:rPr>
        <w:t>используются</w:t>
      </w:r>
      <w:r>
        <w:rPr>
          <w:rFonts w:ascii="Times New Roman" w:hAnsi="Times New Roman"/>
          <w:sz w:val="24"/>
          <w:szCs w:val="24"/>
        </w:rPr>
        <w:t>:</w:t>
      </w:r>
      <w:r w:rsidRPr="00866328">
        <w:rPr>
          <w:rFonts w:ascii="Times New Roman" w:hAnsi="Times New Roman"/>
          <w:sz w:val="24"/>
          <w:szCs w:val="24"/>
        </w:rPr>
        <w:t xml:space="preserve"> зачет с оценкой, который осуществляется по итогам проверки </w:t>
      </w:r>
      <w:r>
        <w:rPr>
          <w:rFonts w:ascii="Times New Roman" w:hAnsi="Times New Roman"/>
          <w:sz w:val="24"/>
          <w:szCs w:val="24"/>
        </w:rPr>
        <w:t>о</w:t>
      </w:r>
      <w:r w:rsidRPr="00866328">
        <w:rPr>
          <w:rFonts w:ascii="Times New Roman" w:hAnsi="Times New Roman"/>
          <w:sz w:val="24"/>
          <w:szCs w:val="24"/>
        </w:rPr>
        <w:t xml:space="preserve">тчета </w:t>
      </w:r>
      <w:r>
        <w:rPr>
          <w:rFonts w:ascii="Times New Roman" w:hAnsi="Times New Roman"/>
          <w:sz w:val="24"/>
          <w:szCs w:val="24"/>
        </w:rPr>
        <w:t>п</w:t>
      </w:r>
      <w:r w:rsidRPr="00866328">
        <w:rPr>
          <w:rFonts w:ascii="Times New Roman" w:hAnsi="Times New Roman"/>
          <w:sz w:val="24"/>
          <w:szCs w:val="24"/>
        </w:rPr>
        <w:t>о практике</w:t>
      </w:r>
      <w:r>
        <w:rPr>
          <w:rFonts w:ascii="Times New Roman" w:hAnsi="Times New Roman"/>
          <w:sz w:val="24"/>
          <w:szCs w:val="24"/>
        </w:rPr>
        <w:t xml:space="preserve"> и возможного собеседования (устного опроса).</w:t>
      </w:r>
    </w:p>
    <w:p w:rsidR="00AC5DB1" w:rsidRDefault="00AC5DB1" w:rsidP="00AC5DB1">
      <w:pPr>
        <w:jc w:val="both"/>
        <w:rPr>
          <w:b/>
          <w:bCs/>
        </w:rPr>
      </w:pPr>
    </w:p>
    <w:p w:rsidR="00AC5DB1" w:rsidRPr="002B2D2D" w:rsidRDefault="00AC5DB1" w:rsidP="00AC5DB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2D2D">
        <w:rPr>
          <w:rFonts w:ascii="Times New Roman" w:hAnsi="Times New Roman"/>
          <w:b/>
          <w:bCs/>
          <w:sz w:val="24"/>
          <w:szCs w:val="24"/>
        </w:rPr>
        <w:t>10.2.3. Вопросы к собеседованию (устным опросам) по преддипломной практике</w:t>
      </w:r>
      <w:r w:rsidR="008D591D">
        <w:rPr>
          <w:rFonts w:ascii="Times New Roman" w:hAnsi="Times New Roman"/>
          <w:b/>
          <w:bCs/>
          <w:sz w:val="24"/>
          <w:szCs w:val="24"/>
        </w:rPr>
        <w:t xml:space="preserve"> (применительно к выбранной теме исследования)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878"/>
        <w:gridCol w:w="1752"/>
      </w:tblGrid>
      <w:tr w:rsidR="00AC5DB1" w:rsidRPr="00E3089D" w:rsidTr="006B4417">
        <w:trPr>
          <w:cantSplit/>
          <w:trHeight w:val="70"/>
        </w:trPr>
        <w:tc>
          <w:tcPr>
            <w:tcW w:w="346" w:type="pct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709" w:type="pct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 xml:space="preserve">Вопрос </w:t>
            </w:r>
          </w:p>
        </w:tc>
        <w:tc>
          <w:tcPr>
            <w:tcW w:w="945" w:type="pct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9" w:type="pct"/>
          </w:tcPr>
          <w:p w:rsidR="00AC5DB1" w:rsidRPr="00122E67" w:rsidRDefault="008D591D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заключается актуальность выбранной темы?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ОПК-1.1. ПКР-7.1.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9" w:type="pct"/>
          </w:tcPr>
          <w:p w:rsidR="00AC5DB1" w:rsidRPr="00122E67" w:rsidRDefault="007D41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сформулирована гипотеза исследования, какие положения выносятся на защиту?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ОПК-1.1. ПКР-7.1.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09" w:type="pct"/>
          </w:tcPr>
          <w:p w:rsidR="00AC5DB1" w:rsidRPr="00122E67" w:rsidRDefault="00D3641E" w:rsidP="006B4417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логические блоки (структуру) имеет исследование, с чем связано данное структурирование?</w:t>
            </w:r>
          </w:p>
        </w:tc>
        <w:tc>
          <w:tcPr>
            <w:tcW w:w="945" w:type="pct"/>
          </w:tcPr>
          <w:p w:rsidR="00AC5DB1" w:rsidRPr="00122E67" w:rsidRDefault="00CF2215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УК-6.3.</w:t>
            </w:r>
            <w:r w:rsidR="008A6334">
              <w:rPr>
                <w:rFonts w:ascii="Times New Roman" w:hAnsi="Times New Roman"/>
                <w:sz w:val="20"/>
                <w:szCs w:val="20"/>
              </w:rPr>
              <w:t>, ПКР-7.3.</w:t>
            </w:r>
          </w:p>
        </w:tc>
      </w:tr>
      <w:tr w:rsidR="008604F7" w:rsidRPr="00E3089D" w:rsidTr="008604F7">
        <w:trPr>
          <w:cantSplit/>
          <w:trHeight w:val="93"/>
        </w:trPr>
        <w:tc>
          <w:tcPr>
            <w:tcW w:w="346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09" w:type="pct"/>
          </w:tcPr>
          <w:p w:rsidR="008604F7" w:rsidRPr="00122E67" w:rsidRDefault="008604F7" w:rsidP="008604F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>Приведите перечень научной литературы, документации, изученной в период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>практики. Какие выводы сделаны в результате анализа изученной литературы?</w:t>
            </w:r>
          </w:p>
        </w:tc>
        <w:tc>
          <w:tcPr>
            <w:tcW w:w="945" w:type="pct"/>
          </w:tcPr>
          <w:p w:rsidR="008604F7" w:rsidRPr="00122E67" w:rsidRDefault="008C3E80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C3E80">
              <w:rPr>
                <w:rFonts w:ascii="Times New Roman" w:hAnsi="Times New Roman"/>
                <w:sz w:val="20"/>
                <w:szCs w:val="20"/>
              </w:rPr>
              <w:t>УК-1.1.</w:t>
            </w:r>
            <w:r>
              <w:rPr>
                <w:rFonts w:ascii="Times New Roman" w:hAnsi="Times New Roman"/>
                <w:sz w:val="20"/>
                <w:szCs w:val="20"/>
              </w:rPr>
              <w:t>, УК-1.2</w:t>
            </w:r>
            <w:r w:rsidRPr="008C3E8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 УК-1.3.</w:t>
            </w:r>
          </w:p>
        </w:tc>
      </w:tr>
      <w:tr w:rsidR="008604F7" w:rsidRPr="00E3089D" w:rsidTr="006B4417">
        <w:trPr>
          <w:cantSplit/>
          <w:trHeight w:val="93"/>
        </w:trPr>
        <w:tc>
          <w:tcPr>
            <w:tcW w:w="346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09" w:type="pct"/>
          </w:tcPr>
          <w:p w:rsidR="008604F7" w:rsidRDefault="008604F7" w:rsidP="008604F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 xml:space="preserve">Какие поисковые стратегии сбора информации были использованы за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>ремя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>прохождения практики?</w:t>
            </w:r>
          </w:p>
        </w:tc>
        <w:tc>
          <w:tcPr>
            <w:tcW w:w="945" w:type="pct"/>
          </w:tcPr>
          <w:p w:rsidR="008604F7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ОПК-3.1.</w:t>
            </w:r>
          </w:p>
        </w:tc>
      </w:tr>
      <w:tr w:rsidR="008604F7" w:rsidRPr="00E3089D" w:rsidTr="006B4417">
        <w:trPr>
          <w:cantSplit/>
          <w:trHeight w:val="93"/>
        </w:trPr>
        <w:tc>
          <w:tcPr>
            <w:tcW w:w="346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09" w:type="pct"/>
          </w:tcPr>
          <w:p w:rsidR="008604F7" w:rsidRDefault="008604F7" w:rsidP="008604F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>Обоснуйте выбор методологического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подхода при раскрытии проблемы.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 xml:space="preserve"> Обоснуйте выбор методов научного исследования</w:t>
            </w:r>
          </w:p>
        </w:tc>
        <w:tc>
          <w:tcPr>
            <w:tcW w:w="945" w:type="pct"/>
          </w:tcPr>
          <w:p w:rsidR="008604F7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ПКР-7.2.</w:t>
            </w:r>
          </w:p>
        </w:tc>
      </w:tr>
      <w:tr w:rsidR="008604F7" w:rsidRPr="00E3089D" w:rsidTr="006B4417">
        <w:trPr>
          <w:cantSplit/>
          <w:trHeight w:val="93"/>
        </w:trPr>
        <w:tc>
          <w:tcPr>
            <w:tcW w:w="346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09" w:type="pct"/>
          </w:tcPr>
          <w:p w:rsidR="008604F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>Выявите соотнесение гипотезы и целей и задач исследования.</w:t>
            </w:r>
          </w:p>
        </w:tc>
        <w:tc>
          <w:tcPr>
            <w:tcW w:w="945" w:type="pct"/>
          </w:tcPr>
          <w:p w:rsidR="008604F7" w:rsidRPr="00122E67" w:rsidRDefault="008C3E80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УК-2.1.</w:t>
            </w:r>
          </w:p>
        </w:tc>
      </w:tr>
      <w:tr w:rsidR="008604F7" w:rsidRPr="00E3089D" w:rsidTr="006B4417">
        <w:trPr>
          <w:cantSplit/>
          <w:trHeight w:val="93"/>
        </w:trPr>
        <w:tc>
          <w:tcPr>
            <w:tcW w:w="346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09" w:type="pct"/>
          </w:tcPr>
          <w:p w:rsidR="008604F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Влияют ли изучаемые процессы на сферу национальной безопасности России, если «да», то в каком плане? Если «нет», то почему?</w:t>
            </w:r>
          </w:p>
        </w:tc>
        <w:tc>
          <w:tcPr>
            <w:tcW w:w="945" w:type="pct"/>
          </w:tcPr>
          <w:p w:rsidR="008604F7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ОПК-4.2.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09" w:type="pct"/>
          </w:tcPr>
          <w:p w:rsidR="00AC5DB1" w:rsidRPr="00122E67" w:rsidRDefault="00FB04EF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Совокупность каких факторов и акторов влияет на изучаемые процессы и явления?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09" w:type="pct"/>
          </w:tcPr>
          <w:p w:rsidR="00AC5DB1" w:rsidRPr="00122E67" w:rsidRDefault="00680EF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оценить международно-правовое пространство изучаемой проблемы?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ОПК-4.2.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09" w:type="pct"/>
          </w:tcPr>
          <w:p w:rsidR="00AC5DB1" w:rsidRPr="00122E67" w:rsidRDefault="001D2638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какой степени в рамках заявленной темы присутствует правозащитная тематика?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09" w:type="pct"/>
          </w:tcPr>
          <w:p w:rsidR="00AC5DB1" w:rsidRPr="00122E67" w:rsidRDefault="002F45DB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конфликтные и конфликтогенные пространства присутствуют в заявленной и изучаемой проблеме?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709" w:type="pct"/>
          </w:tcPr>
          <w:p w:rsidR="00AC5DB1" w:rsidRPr="00122E67" w:rsidRDefault="0098289F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охарактеризовать теоретическую базу и методологическую основу исследования?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ПКР-7.2.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709" w:type="pct"/>
          </w:tcPr>
          <w:p w:rsidR="00AC5DB1" w:rsidRPr="00122E67" w:rsidRDefault="002731B5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какой степени и для решения каких задач в исследовании используются методы прикладного анализа?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709" w:type="pct"/>
          </w:tcPr>
          <w:p w:rsidR="00AC5DB1" w:rsidRPr="00122E67" w:rsidRDefault="00310D4F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какой мере и степени заявленная проблема коррелирует с внешнеполитической деятельностью РФ согласно концептуальным документам?</w:t>
            </w:r>
          </w:p>
        </w:tc>
        <w:tc>
          <w:tcPr>
            <w:tcW w:w="945" w:type="pct"/>
            <w:vAlign w:val="center"/>
          </w:tcPr>
          <w:p w:rsidR="00AC5DB1" w:rsidRPr="00122E67" w:rsidRDefault="008C3E80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УК-5.2.</w:t>
            </w:r>
          </w:p>
        </w:tc>
      </w:tr>
      <w:tr w:rsidR="00AC5DB1" w:rsidRPr="00E3089D" w:rsidTr="006B4417">
        <w:trPr>
          <w:cantSplit/>
          <w:trHeight w:val="279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709" w:type="pct"/>
          </w:tcPr>
          <w:p w:rsidR="00AC5DB1" w:rsidRPr="00122E67" w:rsidRDefault="00310D4F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Какое место и роль играет заявленная проблема в деятельности РФ на международной арене?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ОПК-4.2.</w:t>
            </w:r>
          </w:p>
        </w:tc>
      </w:tr>
      <w:tr w:rsidR="00AC5DB1" w:rsidRPr="00E3089D" w:rsidTr="006B4417">
        <w:trPr>
          <w:cantSplit/>
          <w:trHeight w:val="295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709" w:type="pct"/>
          </w:tcPr>
          <w:p w:rsidR="00AC5DB1" w:rsidRPr="00122E67" w:rsidRDefault="00310D4F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Какое место и роль в заявленной проблеме имеют современные интеграционные процессы?</w:t>
            </w:r>
          </w:p>
        </w:tc>
        <w:tc>
          <w:tcPr>
            <w:tcW w:w="945" w:type="pct"/>
          </w:tcPr>
          <w:p w:rsidR="00AC5DB1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  <w:tr w:rsidR="00AC5DB1" w:rsidRPr="00E3089D" w:rsidTr="006B4417">
        <w:trPr>
          <w:cantSplit/>
          <w:trHeight w:val="295"/>
        </w:trPr>
        <w:tc>
          <w:tcPr>
            <w:tcW w:w="346" w:type="pct"/>
          </w:tcPr>
          <w:p w:rsidR="00AC5DB1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709" w:type="pct"/>
          </w:tcPr>
          <w:p w:rsidR="00AC5DB1" w:rsidRPr="00122E67" w:rsidRDefault="009D7E8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какой степени в представленном проекте отражена проблема трансграничного сотрудничества и влияния, взаимоотношения регионов России с стран мира?</w:t>
            </w:r>
          </w:p>
        </w:tc>
        <w:tc>
          <w:tcPr>
            <w:tcW w:w="945" w:type="pct"/>
          </w:tcPr>
          <w:p w:rsidR="00AC5DB1" w:rsidRDefault="00AC5DB1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CF2215" w:rsidRPr="00122E67" w:rsidRDefault="00CF2215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УК-5.2.</w:t>
            </w:r>
          </w:p>
        </w:tc>
      </w:tr>
      <w:tr w:rsidR="008604F7" w:rsidRPr="00E3089D" w:rsidTr="008604F7">
        <w:trPr>
          <w:cantSplit/>
          <w:trHeight w:val="233"/>
        </w:trPr>
        <w:tc>
          <w:tcPr>
            <w:tcW w:w="346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709" w:type="pct"/>
          </w:tcPr>
          <w:p w:rsidR="008604F7" w:rsidRPr="00122E6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дипломатические подходы, методы и практики реализуются применительно к управлению процессами в рамках заявленной проблемы?</w:t>
            </w:r>
          </w:p>
        </w:tc>
        <w:tc>
          <w:tcPr>
            <w:tcW w:w="945" w:type="pct"/>
          </w:tcPr>
          <w:p w:rsidR="008604F7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  <w:tr w:rsidR="008604F7" w:rsidRPr="00E3089D" w:rsidTr="006B4417">
        <w:trPr>
          <w:cantSplit/>
          <w:trHeight w:val="232"/>
        </w:trPr>
        <w:tc>
          <w:tcPr>
            <w:tcW w:w="346" w:type="pct"/>
          </w:tcPr>
          <w:p w:rsidR="008604F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709" w:type="pct"/>
          </w:tcPr>
          <w:p w:rsidR="008604F7" w:rsidRDefault="008604F7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практические рекомендации можно сделать?</w:t>
            </w:r>
          </w:p>
        </w:tc>
        <w:tc>
          <w:tcPr>
            <w:tcW w:w="945" w:type="pct"/>
          </w:tcPr>
          <w:p w:rsidR="008604F7" w:rsidRPr="00122E67" w:rsidRDefault="008A6334" w:rsidP="006B441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A6334">
              <w:rPr>
                <w:rFonts w:ascii="Times New Roman" w:hAnsi="Times New Roman"/>
                <w:sz w:val="20"/>
                <w:szCs w:val="20"/>
              </w:rPr>
              <w:t>ПКР-8.1.</w:t>
            </w:r>
          </w:p>
        </w:tc>
      </w:tr>
    </w:tbl>
    <w:p w:rsidR="00761FB9" w:rsidRDefault="00761FB9" w:rsidP="00035A16">
      <w:pPr>
        <w:tabs>
          <w:tab w:val="right" w:leader="underscore" w:pos="9639"/>
        </w:tabs>
        <w:ind w:firstLine="567"/>
        <w:jc w:val="both"/>
        <w:rPr>
          <w:b/>
          <w:bCs/>
        </w:rPr>
      </w:pPr>
    </w:p>
    <w:p w:rsidR="00761FB9" w:rsidRDefault="00761FB9" w:rsidP="00035A16">
      <w:pPr>
        <w:tabs>
          <w:tab w:val="right" w:leader="underscore" w:pos="9639"/>
        </w:tabs>
        <w:ind w:firstLine="567"/>
        <w:jc w:val="both"/>
        <w:rPr>
          <w:b/>
          <w:bCs/>
        </w:rPr>
      </w:pPr>
    </w:p>
    <w:p w:rsidR="009C5F4E" w:rsidRDefault="00AC5DB1" w:rsidP="00035A16">
      <w:pPr>
        <w:tabs>
          <w:tab w:val="right" w:leader="underscore" w:pos="9639"/>
        </w:tabs>
        <w:ind w:firstLine="567"/>
        <w:jc w:val="both"/>
        <w:rPr>
          <w:b/>
          <w:bCs/>
        </w:rPr>
      </w:pPr>
      <w:r>
        <w:rPr>
          <w:b/>
          <w:bCs/>
        </w:rPr>
        <w:br w:type="page"/>
      </w:r>
    </w:p>
    <w:p w:rsidR="00761FB9" w:rsidRPr="00761FB9" w:rsidRDefault="00761FB9" w:rsidP="00761FB9">
      <w:pPr>
        <w:pStyle w:val="a3"/>
        <w:ind w:left="0"/>
        <w:jc w:val="right"/>
        <w:rPr>
          <w:rFonts w:ascii="Times New Roman" w:hAnsi="Times New Roman"/>
          <w:b/>
        </w:rPr>
      </w:pPr>
      <w:r w:rsidRPr="00761FB9">
        <w:rPr>
          <w:rFonts w:ascii="Times New Roman" w:hAnsi="Times New Roman"/>
          <w:b/>
        </w:rPr>
        <w:lastRenderedPageBreak/>
        <w:t>Приложение 1</w:t>
      </w:r>
    </w:p>
    <w:p w:rsidR="00761FB9" w:rsidRPr="00761FB9" w:rsidRDefault="00761FB9" w:rsidP="00761FB9">
      <w:pPr>
        <w:pStyle w:val="11"/>
        <w:ind w:left="0" w:right="576"/>
        <w:rPr>
          <w:rFonts w:ascii="Times New Roman" w:hAnsi="Times New Roman"/>
          <w:sz w:val="24"/>
          <w:szCs w:val="24"/>
          <w:lang w:val="ru-RU"/>
        </w:rPr>
      </w:pPr>
      <w:r w:rsidRPr="00761FB9">
        <w:rPr>
          <w:rFonts w:ascii="Times New Roman" w:hAnsi="Times New Roman"/>
          <w:sz w:val="24"/>
          <w:szCs w:val="24"/>
          <w:lang w:val="ru-RU"/>
        </w:rPr>
        <w:t>Рабочий график (план) проведения практики</w:t>
      </w:r>
    </w:p>
    <w:p w:rsidR="00761FB9" w:rsidRPr="00761FB9" w:rsidRDefault="00761FB9" w:rsidP="00761FB9">
      <w:pPr>
        <w:pStyle w:val="11"/>
        <w:ind w:left="0" w:right="576"/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 w:rsidRPr="00761FB9"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  <w:t>(для проведения практики в Университете)</w:t>
      </w:r>
    </w:p>
    <w:p w:rsidR="00761FB9" w:rsidRPr="00761FB9" w:rsidRDefault="00761FB9" w:rsidP="00761FB9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1FB9" w:rsidRPr="00761FB9" w:rsidRDefault="00761FB9" w:rsidP="00761FB9">
      <w:pPr>
        <w:tabs>
          <w:tab w:val="left" w:pos="1818"/>
          <w:tab w:val="left" w:pos="9685"/>
        </w:tabs>
        <w:spacing w:line="360" w:lineRule="auto"/>
        <w:jc w:val="both"/>
        <w:rPr>
          <w:rFonts w:ascii="Times New Roman" w:hAnsi="Times New Roman"/>
        </w:rPr>
      </w:pPr>
      <w:r w:rsidRPr="00761FB9">
        <w:rPr>
          <w:rFonts w:ascii="Times New Roman" w:hAnsi="Times New Roman"/>
        </w:rPr>
        <w:t>ФИО обучающегося: ______________________________________________________</w:t>
      </w:r>
    </w:p>
    <w:p w:rsidR="00761FB9" w:rsidRPr="00761FB9" w:rsidRDefault="00761FB9" w:rsidP="00761FB9">
      <w:pPr>
        <w:tabs>
          <w:tab w:val="left" w:pos="1818"/>
          <w:tab w:val="left" w:pos="9685"/>
        </w:tabs>
        <w:spacing w:line="360" w:lineRule="auto"/>
        <w:jc w:val="both"/>
        <w:rPr>
          <w:rFonts w:ascii="Times New Roman" w:hAnsi="Times New Roman"/>
        </w:rPr>
      </w:pPr>
      <w:r w:rsidRPr="00761FB9">
        <w:rPr>
          <w:rFonts w:ascii="Times New Roman" w:hAnsi="Times New Roman"/>
        </w:rPr>
        <w:t>Форма обучения: ____________________________________________________________</w:t>
      </w:r>
    </w:p>
    <w:p w:rsidR="00761FB9" w:rsidRPr="00761FB9" w:rsidRDefault="00761FB9" w:rsidP="00761FB9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Факультет/филиал/институт: ___________________________________________________</w:t>
      </w:r>
    </w:p>
    <w:p w:rsidR="00761FB9" w:rsidRPr="00761FB9" w:rsidRDefault="00761FB9" w:rsidP="00761FB9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Направление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подготовки/специальность: ________________________________________</w:t>
      </w:r>
    </w:p>
    <w:p w:rsidR="00761FB9" w:rsidRPr="00761FB9" w:rsidRDefault="00761FB9" w:rsidP="00761FB9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Курс: ______</w:t>
      </w:r>
      <w:r w:rsidRPr="00761FB9">
        <w:rPr>
          <w:rFonts w:ascii="Times New Roman" w:hAnsi="Times New Roman"/>
          <w:sz w:val="24"/>
          <w:szCs w:val="24"/>
        </w:rPr>
        <w:tab/>
      </w:r>
    </w:p>
    <w:p w:rsidR="00761FB9" w:rsidRPr="00761FB9" w:rsidRDefault="00761FB9" w:rsidP="00761FB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b/>
          <w:bCs/>
          <w:sz w:val="24"/>
          <w:szCs w:val="24"/>
        </w:rPr>
        <w:t>Место прохождения практики</w:t>
      </w:r>
      <w:r w:rsidRPr="00761FB9"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761FB9" w:rsidRPr="00761FB9" w:rsidRDefault="00761FB9" w:rsidP="00761FB9">
      <w:pPr>
        <w:pStyle w:val="ad"/>
        <w:ind w:left="1416" w:firstLine="708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>(наименование базы практики – структурного подразделения ННГУ)</w:t>
      </w:r>
    </w:p>
    <w:p w:rsidR="00761FB9" w:rsidRPr="00761FB9" w:rsidRDefault="00761FB9" w:rsidP="00761FB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Руководитель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практики от ННГУ _______________________________________________</w:t>
      </w:r>
    </w:p>
    <w:p w:rsidR="00761FB9" w:rsidRPr="00761FB9" w:rsidRDefault="00761FB9" w:rsidP="00761FB9">
      <w:pPr>
        <w:pStyle w:val="ad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61FB9">
        <w:rPr>
          <w:rFonts w:ascii="Times New Roman" w:hAnsi="Times New Roman"/>
          <w:sz w:val="24"/>
          <w:szCs w:val="24"/>
          <w:vertAlign w:val="superscript"/>
        </w:rPr>
        <w:t>(Ф.И.О., должность</w:t>
      </w:r>
      <w:r w:rsidRPr="00761FB9">
        <w:rPr>
          <w:rFonts w:ascii="Times New Roman" w:hAnsi="Times New Roman"/>
          <w:spacing w:val="-1"/>
          <w:sz w:val="24"/>
          <w:szCs w:val="24"/>
          <w:vertAlign w:val="superscript"/>
        </w:rPr>
        <w:t>)</w:t>
      </w:r>
    </w:p>
    <w:p w:rsidR="00761FB9" w:rsidRPr="00761FB9" w:rsidRDefault="00761FB9" w:rsidP="00761FB9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761FB9" w:rsidRPr="00761FB9" w:rsidRDefault="00761FB9" w:rsidP="00761FB9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Срок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прохождения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практики: с</w:t>
      </w:r>
      <w:r w:rsidRPr="00761FB9">
        <w:rPr>
          <w:rFonts w:ascii="Times New Roman" w:hAnsi="Times New Roman"/>
          <w:sz w:val="24"/>
          <w:szCs w:val="24"/>
          <w:u w:val="single"/>
        </w:rPr>
        <w:t xml:space="preserve">___________________ </w:t>
      </w:r>
      <w:r w:rsidRPr="00761FB9">
        <w:rPr>
          <w:rFonts w:ascii="Times New Roman" w:hAnsi="Times New Roman"/>
          <w:sz w:val="24"/>
          <w:szCs w:val="24"/>
        </w:rPr>
        <w:t>по__________________</w:t>
      </w:r>
    </w:p>
    <w:p w:rsidR="00761FB9" w:rsidRPr="00761FB9" w:rsidRDefault="00761FB9" w:rsidP="00761FB9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761FB9" w:rsidRPr="00761FB9" w:rsidTr="006B4417">
        <w:trPr>
          <w:trHeight w:val="574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pStyle w:val="TableParagraph"/>
              <w:spacing w:before="157" w:line="276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FB9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761F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</w:tcPr>
          <w:p w:rsidR="00761FB9" w:rsidRPr="00761FB9" w:rsidRDefault="00761FB9" w:rsidP="006B4417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B9">
              <w:rPr>
                <w:rFonts w:ascii="Times New Roman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761FB9" w:rsidRPr="00761FB9" w:rsidRDefault="00761FB9" w:rsidP="006B4417">
            <w:pPr>
              <w:pStyle w:val="TableParagraph"/>
              <w:spacing w:line="276" w:lineRule="auto"/>
              <w:ind w:left="1213" w:hanging="12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761FB9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761FB9" w:rsidRPr="00761FB9" w:rsidTr="00EC458B">
        <w:trPr>
          <w:trHeight w:val="513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761FB9" w:rsidRPr="00761FB9" w:rsidRDefault="00EC458B" w:rsidP="006B44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задание, первичная консультация руководителя от базы практики и научного руководителя.</w:t>
            </w:r>
          </w:p>
        </w:tc>
      </w:tr>
      <w:tr w:rsidR="00761FB9" w:rsidRPr="00761FB9" w:rsidTr="00761FB9">
        <w:trPr>
          <w:trHeight w:val="190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761FB9" w:rsidRPr="00761FB9" w:rsidRDefault="009A1DB8" w:rsidP="006B44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источниковой базой, поиск и обработка источников информации.</w:t>
            </w:r>
          </w:p>
        </w:tc>
      </w:tr>
      <w:tr w:rsidR="00761FB9" w:rsidRPr="00761FB9" w:rsidTr="006B4417">
        <w:trPr>
          <w:trHeight w:val="190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761FB9" w:rsidRPr="00761FB9" w:rsidRDefault="009A1DB8" w:rsidP="006B44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макета бакалаврской ВКР по результатам проведенной работы с учетом вторичной консультации научного руководителя.</w:t>
            </w:r>
          </w:p>
        </w:tc>
      </w:tr>
      <w:tr w:rsidR="00761FB9" w:rsidRPr="00761FB9" w:rsidTr="006B4417">
        <w:trPr>
          <w:trHeight w:val="190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761FB9" w:rsidRPr="00761FB9" w:rsidRDefault="009A1DB8" w:rsidP="006B44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полного комплекта документов по практике, выполнение отчета по практике</w:t>
            </w:r>
          </w:p>
        </w:tc>
      </w:tr>
    </w:tbl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>(Ф.И.О., подпись)</w:t>
      </w:r>
    </w:p>
    <w:p w:rsidR="00761FB9" w:rsidRPr="00761FB9" w:rsidRDefault="00761FB9" w:rsidP="00761FB9">
      <w:pPr>
        <w:pStyle w:val="11"/>
        <w:ind w:right="576"/>
        <w:rPr>
          <w:rFonts w:ascii="Times New Roman" w:hAnsi="Times New Roman"/>
          <w:sz w:val="24"/>
          <w:szCs w:val="24"/>
          <w:lang w:val="ru-RU"/>
        </w:rPr>
      </w:pPr>
    </w:p>
    <w:p w:rsidR="00761FB9" w:rsidRPr="00761FB9" w:rsidRDefault="00761FB9" w:rsidP="00EC458B">
      <w:pPr>
        <w:jc w:val="right"/>
        <w:rPr>
          <w:rFonts w:ascii="Times New Roman" w:hAnsi="Times New Roman"/>
          <w:b/>
        </w:rPr>
      </w:pPr>
      <w:r w:rsidRPr="00761FB9">
        <w:rPr>
          <w:rFonts w:ascii="Times New Roman" w:hAnsi="Times New Roman"/>
        </w:rPr>
        <w:br w:type="page"/>
      </w:r>
      <w:r w:rsidRPr="00761FB9">
        <w:rPr>
          <w:rFonts w:ascii="Times New Roman" w:hAnsi="Times New Roman"/>
          <w:b/>
        </w:rPr>
        <w:lastRenderedPageBreak/>
        <w:t>Приложение 2</w:t>
      </w:r>
    </w:p>
    <w:p w:rsidR="00C91366" w:rsidRPr="00370E9D" w:rsidRDefault="00C91366" w:rsidP="00C9136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370E9D">
        <w:rPr>
          <w:rFonts w:ascii="Times New Roman" w:hAnsi="Times New Roman"/>
          <w:b/>
          <w:bCs/>
          <w:sz w:val="24"/>
          <w:szCs w:val="24"/>
        </w:rPr>
        <w:t>Национальный исследовательский Нижегородский</w:t>
      </w: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C91366" w:rsidRPr="00370E9D" w:rsidRDefault="00C91366" w:rsidP="00C9136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1366" w:rsidRPr="00370E9D" w:rsidRDefault="00C91366" w:rsidP="00C91366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НА____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ПРЕДДИПЛОМНУЮ</w:t>
      </w:r>
      <w:r w:rsidRPr="00370E9D">
        <w:rPr>
          <w:rFonts w:ascii="Times New Roman" w:hAnsi="Times New Roman"/>
          <w:b/>
          <w:bCs/>
          <w:caps/>
          <w:color w:val="000000"/>
          <w:sz w:val="24"/>
          <w:szCs w:val="24"/>
        </w:rPr>
        <w:t>___ ПРАКТИКУ</w:t>
      </w:r>
    </w:p>
    <w:p w:rsidR="00C91366" w:rsidRPr="00370E9D" w:rsidRDefault="00C91366" w:rsidP="00C91366">
      <w:pPr>
        <w:spacing w:after="0"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370E9D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(вид и тип)</w:t>
      </w:r>
    </w:p>
    <w:p w:rsidR="00C91366" w:rsidRPr="00370E9D" w:rsidRDefault="00C91366" w:rsidP="00C91366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</w:p>
    <w:p w:rsidR="00C91366" w:rsidRPr="00370E9D" w:rsidRDefault="00C91366" w:rsidP="00C91366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C91366" w:rsidRPr="00370E9D" w:rsidRDefault="00C91366" w:rsidP="00C91366">
      <w:pPr>
        <w:spacing w:after="0"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370E9D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Курс ____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370E9D">
        <w:rPr>
          <w:rFonts w:ascii="Times New Roman" w:hAnsi="Times New Roman"/>
          <w:color w:val="000000"/>
          <w:sz w:val="24"/>
          <w:szCs w:val="24"/>
        </w:rPr>
        <w:t>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Факультет/филиал/институт 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ИМОМИ ННГУ им. Н.И. Лобачева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Форма обучения ________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Направление подготовки/специальность _____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Международные отношения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      </w:t>
      </w:r>
    </w:p>
    <w:p w:rsidR="00C91366" w:rsidRPr="00370E9D" w:rsidRDefault="00C91366" w:rsidP="00C91366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C91366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Актуализировать тему и проблему перспективного научного проекта (ВКР), сформулировать проблему исследования, наметить пути и направления деятельности в период преддипломной практики с научным руководителем.</w:t>
      </w:r>
    </w:p>
    <w:p w:rsidR="00C91366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Провести работу по поиску и инкорпорации в научный проект (ВКР) новейшей информации (нормативно-правовые документы, иные типы источников, научные работы, вышедшие в последнее время и прочее) по означенной проблеме.</w:t>
      </w:r>
    </w:p>
    <w:p w:rsidR="00C91366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Сформировать макет перспективной ВКР в следующем формате:</w:t>
      </w:r>
    </w:p>
    <w:p w:rsidR="00C91366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Введение с наличием всех необходимых компонентов согласно требованиям к написанию ВКР с упором на такие блоки, как «актуальность», «методологический аппарат», «использованные источники и литература»;</w:t>
      </w:r>
    </w:p>
    <w:p w:rsidR="00C91366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Схема исследования (ВКР): названия глав и параграфов с кратким описанием их содержания в автореферативной форме;</w:t>
      </w:r>
    </w:p>
    <w:p w:rsidR="00C91366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Примерное заключение к перспективной ВКР с фиксацией полученных результатов;</w:t>
      </w:r>
    </w:p>
    <w:p w:rsidR="00C91366" w:rsidRPr="00370E9D" w:rsidRDefault="00C91366" w:rsidP="00C91366">
      <w:pPr>
        <w:pBdr>
          <w:bottom w:val="single" w:sz="12" w:space="1" w:color="auto"/>
        </w:pBdr>
        <w:spacing w:before="230" w:after="0" w:line="221" w:lineRule="atLeast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Систематизированную структуру списка использованных источников и литературы (с выделением основных позиций и приведением 1-2 примеров).   </w:t>
      </w:r>
    </w:p>
    <w:p w:rsidR="00C91366" w:rsidRPr="00370E9D" w:rsidRDefault="00C91366" w:rsidP="00C91366">
      <w:pPr>
        <w:spacing w:before="144" w:after="0" w:line="250" w:lineRule="atLeast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C91366" w:rsidRPr="00370E9D" w:rsidRDefault="00C91366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C91366" w:rsidRPr="00370E9D" w:rsidTr="006B4417">
        <w:tc>
          <w:tcPr>
            <w:tcW w:w="3375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C91366" w:rsidRPr="00370E9D" w:rsidRDefault="00C91366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70"/>
        <w:gridCol w:w="3271"/>
        <w:gridCol w:w="3336"/>
      </w:tblGrid>
      <w:tr w:rsidR="00C91366" w:rsidRPr="00370E9D" w:rsidTr="006B4417">
        <w:tc>
          <w:tcPr>
            <w:tcW w:w="3332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C91366" w:rsidRPr="00370E9D" w:rsidRDefault="00C91366" w:rsidP="006B44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C91366" w:rsidRPr="00370E9D" w:rsidRDefault="00C91366" w:rsidP="006B44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761FB9" w:rsidRPr="00761FB9" w:rsidRDefault="00761FB9" w:rsidP="00761FB9">
      <w:pPr>
        <w:ind w:firstLine="709"/>
        <w:jc w:val="right"/>
        <w:rPr>
          <w:rFonts w:ascii="Times New Roman" w:hAnsi="Times New Roman"/>
          <w:b/>
          <w:bCs/>
        </w:rPr>
      </w:pPr>
    </w:p>
    <w:p w:rsidR="00761FB9" w:rsidRPr="0011040A" w:rsidRDefault="00761FB9" w:rsidP="00761FB9">
      <w:pPr>
        <w:jc w:val="right"/>
        <w:rPr>
          <w:rFonts w:ascii="Times New Roman" w:hAnsi="Times New Roman"/>
          <w:b/>
        </w:rPr>
      </w:pPr>
      <w:r w:rsidRPr="0011040A">
        <w:rPr>
          <w:rFonts w:ascii="Times New Roman" w:hAnsi="Times New Roman"/>
          <w:b/>
        </w:rPr>
        <w:lastRenderedPageBreak/>
        <w:t>Приложение 3</w:t>
      </w:r>
    </w:p>
    <w:p w:rsidR="00761FB9" w:rsidRPr="0011040A" w:rsidRDefault="00761FB9" w:rsidP="00761FB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Нижегородский государственный университет им. Н.И. Лобачевского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  <w:b/>
          <w:bCs/>
        </w:rPr>
        <w:t xml:space="preserve"> Гагарина пр-т, д. 23, Н. Новгород, 603950, телефон: 462-30-36</w:t>
      </w:r>
    </w:p>
    <w:p w:rsidR="00761FB9" w:rsidRPr="0011040A" w:rsidRDefault="00761FB9" w:rsidP="00761FB9">
      <w:pPr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Кафедра________________________________</w:t>
      </w:r>
    </w:p>
    <w:p w:rsidR="00761FB9" w:rsidRPr="0011040A" w:rsidRDefault="00761FB9" w:rsidP="00761FB9">
      <w:pPr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ПРЕДПИСАНИЕ НА ПРАКТИКУ №   ________</w:t>
      </w:r>
    </w:p>
    <w:p w:rsidR="00761FB9" w:rsidRPr="0011040A" w:rsidRDefault="00761FB9" w:rsidP="00761FB9">
      <w:pPr>
        <w:jc w:val="both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_____________________________________________________________________________ </w:t>
      </w:r>
    </w:p>
    <w:p w:rsidR="00761FB9" w:rsidRPr="0011040A" w:rsidRDefault="00761FB9" w:rsidP="00761FB9">
      <w:pPr>
        <w:jc w:val="center"/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>(ФИО обучающегося полностью в именительном падеже)</w:t>
      </w:r>
    </w:p>
    <w:p w:rsidR="00761FB9" w:rsidRPr="0011040A" w:rsidRDefault="00761FB9" w:rsidP="00761FB9">
      <w:pPr>
        <w:spacing w:line="360" w:lineRule="auto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_________________________________________________   факультет/институт/филиал  </w:t>
      </w:r>
    </w:p>
    <w:p w:rsidR="00761FB9" w:rsidRPr="0011040A" w:rsidRDefault="00761FB9" w:rsidP="00761FB9">
      <w:pPr>
        <w:spacing w:line="360" w:lineRule="auto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___    курс   направление подготовки/специальность _______________________________  </w:t>
      </w:r>
    </w:p>
    <w:p w:rsidR="00761FB9" w:rsidRPr="0011040A" w:rsidRDefault="00761FB9" w:rsidP="00761FB9">
      <w:pPr>
        <w:spacing w:line="180" w:lineRule="atLeas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направляется для прохождения _________________________________________ практики              </w:t>
      </w:r>
    </w:p>
    <w:p w:rsidR="00761FB9" w:rsidRPr="0011040A" w:rsidRDefault="00761FB9" w:rsidP="00761FB9">
      <w:pPr>
        <w:spacing w:line="180" w:lineRule="atLeast"/>
        <w:jc w:val="center"/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(указать вид и тип )</w:t>
      </w:r>
    </w:p>
    <w:p w:rsidR="00761FB9" w:rsidRPr="0011040A" w:rsidRDefault="00761FB9" w:rsidP="00761FB9">
      <w:pPr>
        <w:spacing w:line="180" w:lineRule="atLeas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в____________________________________________________________________________</w:t>
      </w:r>
    </w:p>
    <w:p w:rsidR="00761FB9" w:rsidRPr="0011040A" w:rsidRDefault="00761FB9" w:rsidP="00761FB9">
      <w:pPr>
        <w:spacing w:line="200" w:lineRule="atLeast"/>
        <w:jc w:val="center"/>
        <w:rPr>
          <w:rFonts w:ascii="Times New Roman" w:hAnsi="Times New Roman"/>
          <w:i/>
          <w:iCs/>
          <w:color w:val="FF0000"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</w:rPr>
        <w:t>_____________________________________________________________________________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</w:rPr>
        <w:t>_____________________________________________________________________________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Начало практики _____________ 20__ г.          Окончание практики _____________ 20__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13"/>
        <w:gridCol w:w="3175"/>
        <w:gridCol w:w="2489"/>
      </w:tblGrid>
      <w:tr w:rsidR="00761FB9" w:rsidRPr="0011040A" w:rsidTr="006B4417">
        <w:tc>
          <w:tcPr>
            <w:tcW w:w="4072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  (подпись)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761FB9" w:rsidRPr="0011040A" w:rsidRDefault="00761FB9" w:rsidP="006B4417">
            <w:pPr>
              <w:jc w:val="center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(инициалы, фамилия)</w:t>
            </w:r>
          </w:p>
          <w:p w:rsidR="00761FB9" w:rsidRPr="0011040A" w:rsidRDefault="00761FB9" w:rsidP="006B4417">
            <w:pPr>
              <w:jc w:val="right"/>
              <w:rPr>
                <w:rFonts w:ascii="Times New Roman" w:hAnsi="Times New Roman"/>
              </w:rPr>
            </w:pPr>
          </w:p>
        </w:tc>
      </w:tr>
      <w:tr w:rsidR="008E2865" w:rsidRPr="0011040A" w:rsidTr="006B4417">
        <w:tc>
          <w:tcPr>
            <w:tcW w:w="4072" w:type="dxa"/>
          </w:tcPr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Pr="0011040A" w:rsidRDefault="008E2865" w:rsidP="006B4417">
            <w:pPr>
              <w:rPr>
                <w:rFonts w:ascii="Times New Roman" w:hAnsi="Times New Roman"/>
              </w:rPr>
            </w:pPr>
          </w:p>
        </w:tc>
        <w:tc>
          <w:tcPr>
            <w:tcW w:w="3207" w:type="dxa"/>
          </w:tcPr>
          <w:p w:rsidR="008E2865" w:rsidRPr="0011040A" w:rsidRDefault="008E2865" w:rsidP="006B4417">
            <w:pPr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E2865" w:rsidRPr="0011040A" w:rsidRDefault="008E2865" w:rsidP="006B441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Дата выдачи «_____»______________________ 201___ г</w:t>
      </w:r>
    </w:p>
    <w:p w:rsidR="00761FB9" w:rsidRPr="0011040A" w:rsidRDefault="00761FB9" w:rsidP="00761FB9">
      <w:pPr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МП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761FB9" w:rsidRPr="0011040A" w:rsidRDefault="00761FB9" w:rsidP="00761FB9">
      <w:pPr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61FB9" w:rsidRPr="0011040A" w:rsidTr="006B4417">
        <w:tc>
          <w:tcPr>
            <w:tcW w:w="4499" w:type="dxa"/>
          </w:tcPr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Приступил к практике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«____»___________________ 201__ г.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_______________________________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               Окончил практику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«____»_________________201__ г.       ______________________________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761FB9" w:rsidRPr="0011040A" w:rsidRDefault="00761FB9" w:rsidP="00761FB9">
      <w:pPr>
        <w:spacing w:line="240" w:lineRule="atLeast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КРАТКАЯ ХАРАКТЕРИСТИКА ОБУЧАЮЩЕГОСЯ ПО ИТОГАМ ПРАКТИКИ</w:t>
      </w:r>
    </w:p>
    <w:p w:rsidR="00761FB9" w:rsidRPr="0011040A" w:rsidRDefault="00761FB9" w:rsidP="00761FB9">
      <w:pPr>
        <w:spacing w:line="240" w:lineRule="atLeast"/>
        <w:jc w:val="center"/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Оценка руководителя практики от профильной организации_________________________________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26"/>
        <w:gridCol w:w="2692"/>
        <w:gridCol w:w="3259"/>
      </w:tblGrid>
      <w:tr w:rsidR="00761FB9" w:rsidRPr="0011040A" w:rsidTr="006B4417">
        <w:tc>
          <w:tcPr>
            <w:tcW w:w="3925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И.О. Фамилия</w:t>
            </w:r>
          </w:p>
        </w:tc>
      </w:tr>
    </w:tbl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    «_____»________________</w:t>
      </w:r>
    </w:p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МП</w:t>
      </w:r>
    </w:p>
    <w:p w:rsidR="00761FB9" w:rsidRPr="0011040A" w:rsidRDefault="00761FB9" w:rsidP="00761FB9">
      <w:pPr>
        <w:spacing w:line="160" w:lineRule="atLeast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КРАТКАЯ ХАРАКТЕРИСТИКА ОБУЧАЮЩЕГОСЯ ПО ИТОГАМ ПРАКТИКИ</w:t>
      </w:r>
    </w:p>
    <w:p w:rsidR="00761FB9" w:rsidRPr="0011040A" w:rsidRDefault="00761FB9" w:rsidP="00761FB9">
      <w:pPr>
        <w:spacing w:line="160" w:lineRule="atLeast"/>
        <w:jc w:val="center"/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>(заполняется руководителем практики от ННГУ)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Оценка руководителя практики от ННГУ 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18"/>
        <w:gridCol w:w="2695"/>
        <w:gridCol w:w="3264"/>
      </w:tblGrid>
      <w:tr w:rsidR="00761FB9" w:rsidRPr="0011040A" w:rsidTr="006B4417">
        <w:tc>
          <w:tcPr>
            <w:tcW w:w="3925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И.О. Фамилия</w:t>
            </w:r>
          </w:p>
        </w:tc>
      </w:tr>
    </w:tbl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</w:p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    «_____»________________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ИТОГОВАЯ ОЦЕНКА ЗА ПРАКТИКУ: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____________________                                  _______________________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 xml:space="preserve">                 ( прописью)                                   (подпись руководителя практики от ННГУ)</w:t>
      </w:r>
    </w:p>
    <w:p w:rsidR="00761FB9" w:rsidRDefault="00761FB9" w:rsidP="00761FB9">
      <w:pPr>
        <w:pStyle w:val="a3"/>
        <w:jc w:val="both"/>
        <w:rPr>
          <w:b/>
          <w:bCs/>
        </w:rPr>
      </w:pPr>
      <w:r w:rsidRPr="0011040A">
        <w:rPr>
          <w:rFonts w:ascii="Times New Roman" w:hAnsi="Times New Roman"/>
          <w:b/>
          <w:bCs/>
        </w:rPr>
        <w:t>«________»  ________________________  г.</w:t>
      </w:r>
      <w:r w:rsidRPr="0011040A">
        <w:rPr>
          <w:rFonts w:ascii="Times New Roman" w:hAnsi="Times New Roman"/>
          <w:b/>
          <w:bCs/>
        </w:rPr>
        <w:br w:type="page"/>
      </w:r>
    </w:p>
    <w:p w:rsidR="00761FB9" w:rsidRPr="003D22BA" w:rsidRDefault="00761FB9" w:rsidP="00761FB9">
      <w:pPr>
        <w:pStyle w:val="a3"/>
        <w:jc w:val="right"/>
        <w:rPr>
          <w:rFonts w:ascii="Times New Roman" w:hAnsi="Times New Roman"/>
          <w:b/>
          <w:bCs/>
        </w:rPr>
      </w:pPr>
      <w:r w:rsidRPr="003D22BA">
        <w:rPr>
          <w:rFonts w:ascii="Times New Roman" w:hAnsi="Times New Roman"/>
          <w:b/>
        </w:rPr>
        <w:lastRenderedPageBreak/>
        <w:t>Приложение 4</w:t>
      </w:r>
    </w:p>
    <w:p w:rsidR="00761FB9" w:rsidRPr="003D22BA" w:rsidRDefault="00761FB9" w:rsidP="00761FB9">
      <w:pPr>
        <w:pStyle w:val="a3"/>
        <w:jc w:val="both"/>
        <w:rPr>
          <w:rFonts w:ascii="Times New Roman" w:hAnsi="Times New Roman"/>
          <w:b/>
          <w:bCs/>
        </w:rPr>
      </w:pPr>
    </w:p>
    <w:p w:rsidR="00761FB9" w:rsidRPr="003D22BA" w:rsidRDefault="00761FB9" w:rsidP="00761FB9">
      <w:pPr>
        <w:pStyle w:val="af0"/>
        <w:spacing w:line="288" w:lineRule="auto"/>
        <w:ind w:right="-286"/>
        <w:jc w:val="right"/>
        <w:rPr>
          <w:rFonts w:ascii="Times New Roman" w:hAnsi="Times New Roman"/>
          <w:kern w:val="2"/>
          <w:sz w:val="24"/>
          <w:szCs w:val="24"/>
        </w:rPr>
      </w:pP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 xml:space="preserve">Федеральное государственное автономное образовательное </w:t>
      </w: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>учреждение высшего образования</w:t>
      </w: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 xml:space="preserve">«Национальный исследовательский Нижегородский государственный </w:t>
      </w: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9846FC">
        <w:rPr>
          <w:rFonts w:ascii="Times New Roman" w:hAnsi="Times New Roman"/>
          <w:kern w:val="2"/>
          <w:sz w:val="28"/>
          <w:szCs w:val="28"/>
        </w:rPr>
        <w:t xml:space="preserve">университет им. </w:t>
      </w:r>
      <w:r>
        <w:rPr>
          <w:rFonts w:ascii="Times New Roman" w:hAnsi="Times New Roman"/>
          <w:kern w:val="2"/>
          <w:sz w:val="28"/>
          <w:szCs w:val="28"/>
        </w:rPr>
        <w:t>Н.И. Л</w:t>
      </w:r>
      <w:r w:rsidRPr="009846FC">
        <w:rPr>
          <w:rFonts w:ascii="Times New Roman" w:hAnsi="Times New Roman"/>
          <w:kern w:val="2"/>
          <w:sz w:val="28"/>
          <w:szCs w:val="28"/>
        </w:rPr>
        <w:t>обачевского»</w:t>
      </w: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</w:t>
      </w:r>
      <w:r w:rsidRPr="009846FC">
        <w:rPr>
          <w:rFonts w:ascii="Times New Roman" w:hAnsi="Times New Roman"/>
          <w:kern w:val="2"/>
          <w:sz w:val="28"/>
          <w:szCs w:val="28"/>
        </w:rPr>
        <w:t>нститут международных отношений и мировой истории</w:t>
      </w:r>
    </w:p>
    <w:p w:rsidR="00761FB9" w:rsidRPr="00180C09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180C09">
        <w:rPr>
          <w:rFonts w:ascii="Times New Roman" w:hAnsi="Times New Roman"/>
          <w:b/>
          <w:bCs/>
          <w:kern w:val="2"/>
          <w:sz w:val="28"/>
          <w:szCs w:val="28"/>
        </w:rPr>
        <w:t xml:space="preserve">ОТЧЕТ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П</w:t>
      </w:r>
      <w:r w:rsidRPr="00180C09">
        <w:rPr>
          <w:rFonts w:ascii="Times New Roman" w:hAnsi="Times New Roman"/>
          <w:b/>
          <w:bCs/>
          <w:kern w:val="2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ПРЕДДИПЛОМНОЙ ПРАКТИКЕ</w:t>
      </w:r>
    </w:p>
    <w:p w:rsidR="00761FB9" w:rsidRPr="00180C09" w:rsidRDefault="00761FB9" w:rsidP="00761FB9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761FB9" w:rsidRPr="00180C09" w:rsidRDefault="00761FB9" w:rsidP="00761FB9">
      <w:pPr>
        <w:pStyle w:val="ConsPlusTitle"/>
        <w:widowControl/>
        <w:ind w:right="-1"/>
        <w:jc w:val="center"/>
        <w:rPr>
          <w:b w:val="0"/>
          <w:sz w:val="28"/>
          <w:szCs w:val="28"/>
        </w:rPr>
      </w:pPr>
    </w:p>
    <w:p w:rsidR="00761FB9" w:rsidRPr="00FA6C0F" w:rsidRDefault="00761FB9" w:rsidP="00761FB9">
      <w:pPr>
        <w:pStyle w:val="af0"/>
        <w:spacing w:line="288" w:lineRule="auto"/>
        <w:ind w:right="-1"/>
        <w:rPr>
          <w:kern w:val="2"/>
          <w:sz w:val="14"/>
          <w:szCs w:val="14"/>
        </w:rPr>
      </w:pPr>
    </w:p>
    <w:p w:rsidR="00761FB9" w:rsidRDefault="00761FB9" w:rsidP="00761FB9">
      <w:pPr>
        <w:ind w:left="-180" w:right="-1"/>
        <w:jc w:val="both"/>
        <w:rPr>
          <w:sz w:val="28"/>
          <w:szCs w:val="28"/>
        </w:rPr>
      </w:pPr>
    </w:p>
    <w:tbl>
      <w:tblPr>
        <w:tblW w:w="546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6"/>
      </w:tblGrid>
      <w:tr w:rsidR="00761FB9" w:rsidRPr="003D22BA" w:rsidTr="006B4417"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FB9" w:rsidRPr="003D22BA" w:rsidRDefault="00761FB9" w:rsidP="006B4417">
            <w:pPr>
              <w:ind w:right="-1"/>
              <w:rPr>
                <w:rFonts w:ascii="Times New Roman" w:hAnsi="Times New Roman"/>
              </w:rPr>
            </w:pPr>
            <w:r w:rsidRPr="003D22BA">
              <w:rPr>
                <w:rFonts w:ascii="Times New Roman" w:hAnsi="Times New Roman"/>
              </w:rPr>
              <w:t>Выполнил: студент группы_______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41.0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Международные отношения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(ФИО, подпись)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практики: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</w:t>
            </w:r>
          </w:p>
          <w:p w:rsidR="00761FB9" w:rsidRPr="003D22BA" w:rsidRDefault="00761FB9" w:rsidP="006B4417">
            <w:pPr>
              <w:ind w:right="-1"/>
              <w:jc w:val="center"/>
              <w:rPr>
                <w:rFonts w:ascii="Times New Roman" w:hAnsi="Times New Roman"/>
                <w:vertAlign w:val="superscript"/>
              </w:rPr>
            </w:pPr>
            <w:r w:rsidRPr="003D22BA">
              <w:rPr>
                <w:rFonts w:ascii="Times New Roman" w:hAnsi="Times New Roman"/>
                <w:vertAlign w:val="superscript"/>
              </w:rPr>
              <w:t>(уч.степень, должность, ФИО)</w:t>
            </w:r>
          </w:p>
        </w:tc>
      </w:tr>
    </w:tbl>
    <w:p w:rsidR="00761FB9" w:rsidRPr="003D22BA" w:rsidRDefault="00761FB9" w:rsidP="00761FB9">
      <w:pPr>
        <w:ind w:left="-180" w:right="-1"/>
        <w:jc w:val="both"/>
        <w:rPr>
          <w:rFonts w:ascii="Times New Roman" w:hAnsi="Times New Roman"/>
          <w:sz w:val="28"/>
          <w:szCs w:val="28"/>
        </w:rPr>
      </w:pPr>
    </w:p>
    <w:p w:rsidR="00761FB9" w:rsidRDefault="00761FB9" w:rsidP="00761FB9">
      <w:pPr>
        <w:ind w:left="-180" w:right="-1"/>
        <w:jc w:val="both"/>
        <w:rPr>
          <w:sz w:val="28"/>
          <w:szCs w:val="28"/>
        </w:rPr>
      </w:pPr>
    </w:p>
    <w:p w:rsidR="00761FB9" w:rsidRPr="00367BCD" w:rsidRDefault="00761FB9" w:rsidP="00761FB9">
      <w:pPr>
        <w:tabs>
          <w:tab w:val="right" w:leader="underscore" w:pos="9639"/>
        </w:tabs>
        <w:ind w:firstLine="567"/>
        <w:jc w:val="both"/>
        <w:rPr>
          <w:i/>
        </w:rPr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0E4262" w:rsidRPr="0004030A" w:rsidRDefault="00761FB9" w:rsidP="003D22BA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>Н.Новгород, 20__</w:t>
      </w:r>
      <w:r w:rsidRPr="00F838EB">
        <w:rPr>
          <w:rFonts w:ascii="Times New Roman" w:hAnsi="Times New Roman"/>
          <w:kern w:val="2"/>
          <w:sz w:val="28"/>
          <w:szCs w:val="28"/>
        </w:rPr>
        <w:t xml:space="preserve"> г.</w:t>
      </w:r>
    </w:p>
    <w:sectPr w:rsidR="000E4262" w:rsidRPr="0004030A" w:rsidSect="003E0348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5F" w:rsidRDefault="0091415F" w:rsidP="000561CC">
      <w:pPr>
        <w:spacing w:after="0" w:line="240" w:lineRule="auto"/>
      </w:pPr>
      <w:r>
        <w:separator/>
      </w:r>
    </w:p>
  </w:endnote>
  <w:endnote w:type="continuationSeparator" w:id="0">
    <w:p w:rsidR="0091415F" w:rsidRDefault="0091415F" w:rsidP="000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83" w:rsidRDefault="007E0B5B">
    <w:pPr>
      <w:pStyle w:val="ab"/>
      <w:jc w:val="right"/>
    </w:pPr>
    <w:r>
      <w:fldChar w:fldCharType="begin"/>
    </w:r>
    <w:r w:rsidR="00973783">
      <w:instrText>PAGE   \* MERGEFORMAT</w:instrText>
    </w:r>
    <w:r>
      <w:fldChar w:fldCharType="separate"/>
    </w:r>
    <w:r w:rsidR="000464A8">
      <w:rPr>
        <w:noProof/>
      </w:rPr>
      <w:t>2</w:t>
    </w:r>
    <w:r>
      <w:fldChar w:fldCharType="end"/>
    </w:r>
  </w:p>
  <w:p w:rsidR="00973783" w:rsidRDefault="009737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5F" w:rsidRDefault="0091415F" w:rsidP="000561CC">
      <w:pPr>
        <w:spacing w:after="0" w:line="240" w:lineRule="auto"/>
      </w:pPr>
      <w:r>
        <w:separator/>
      </w:r>
    </w:p>
  </w:footnote>
  <w:footnote w:type="continuationSeparator" w:id="0">
    <w:p w:rsidR="0091415F" w:rsidRDefault="0091415F" w:rsidP="0005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DAB"/>
    <w:multiLevelType w:val="hybridMultilevel"/>
    <w:tmpl w:val="65723C34"/>
    <w:lvl w:ilvl="0" w:tplc="20BE594C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221D3"/>
    <w:multiLevelType w:val="multilevel"/>
    <w:tmpl w:val="827432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 w:val="0"/>
      </w:rPr>
    </w:lvl>
  </w:abstractNum>
  <w:abstractNum w:abstractNumId="2" w15:restartNumberingAfterBreak="0">
    <w:nsid w:val="02342B00"/>
    <w:multiLevelType w:val="hybridMultilevel"/>
    <w:tmpl w:val="B6F67C30"/>
    <w:lvl w:ilvl="0" w:tplc="B91AB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D7836"/>
    <w:multiLevelType w:val="hybridMultilevel"/>
    <w:tmpl w:val="32626014"/>
    <w:lvl w:ilvl="0" w:tplc="0FF69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5D6F"/>
    <w:multiLevelType w:val="hybridMultilevel"/>
    <w:tmpl w:val="A3A2FED6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B12A94"/>
    <w:multiLevelType w:val="hybridMultilevel"/>
    <w:tmpl w:val="2AB0EF54"/>
    <w:lvl w:ilvl="0" w:tplc="EA127A2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F2A1C"/>
    <w:multiLevelType w:val="hybridMultilevel"/>
    <w:tmpl w:val="375C2CAA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E86374"/>
    <w:multiLevelType w:val="hybridMultilevel"/>
    <w:tmpl w:val="05A04254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525250"/>
    <w:multiLevelType w:val="hybridMultilevel"/>
    <w:tmpl w:val="FCCEF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E5010"/>
    <w:multiLevelType w:val="hybridMultilevel"/>
    <w:tmpl w:val="F7B699F6"/>
    <w:lvl w:ilvl="0" w:tplc="AEEAD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D3BCF"/>
    <w:multiLevelType w:val="hybridMultilevel"/>
    <w:tmpl w:val="43FA5212"/>
    <w:lvl w:ilvl="0" w:tplc="0602D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A6E48"/>
    <w:multiLevelType w:val="hybridMultilevel"/>
    <w:tmpl w:val="C204ABF0"/>
    <w:lvl w:ilvl="0" w:tplc="55D421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7BE4E04"/>
    <w:multiLevelType w:val="hybridMultilevel"/>
    <w:tmpl w:val="82A453B4"/>
    <w:lvl w:ilvl="0" w:tplc="D29C6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BDC6049"/>
    <w:multiLevelType w:val="hybridMultilevel"/>
    <w:tmpl w:val="4CDC0520"/>
    <w:lvl w:ilvl="0" w:tplc="AE126B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6B8"/>
    <w:multiLevelType w:val="hybridMultilevel"/>
    <w:tmpl w:val="5FF84338"/>
    <w:lvl w:ilvl="0" w:tplc="A6AE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CA5D00"/>
    <w:multiLevelType w:val="hybridMultilevel"/>
    <w:tmpl w:val="7ECCDE8E"/>
    <w:lvl w:ilvl="0" w:tplc="D3AE6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2037B6"/>
    <w:multiLevelType w:val="hybridMultilevel"/>
    <w:tmpl w:val="E384D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745387"/>
    <w:multiLevelType w:val="hybridMultilevel"/>
    <w:tmpl w:val="8020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C19DA"/>
    <w:multiLevelType w:val="hybridMultilevel"/>
    <w:tmpl w:val="49BE6628"/>
    <w:lvl w:ilvl="0" w:tplc="E6F6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A45EF1"/>
    <w:multiLevelType w:val="hybridMultilevel"/>
    <w:tmpl w:val="869C7C72"/>
    <w:lvl w:ilvl="0" w:tplc="BF72E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AB5F10"/>
    <w:multiLevelType w:val="hybridMultilevel"/>
    <w:tmpl w:val="F8A202F6"/>
    <w:lvl w:ilvl="0" w:tplc="09C8B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A71A2"/>
    <w:multiLevelType w:val="hybridMultilevel"/>
    <w:tmpl w:val="C35C5328"/>
    <w:lvl w:ilvl="0" w:tplc="CF54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04BA7"/>
    <w:multiLevelType w:val="hybridMultilevel"/>
    <w:tmpl w:val="0A4C73C6"/>
    <w:lvl w:ilvl="0" w:tplc="0602D0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6545E0"/>
    <w:multiLevelType w:val="hybridMultilevel"/>
    <w:tmpl w:val="41C0B1C0"/>
    <w:lvl w:ilvl="0" w:tplc="E28EFD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1C60E4"/>
    <w:multiLevelType w:val="hybridMultilevel"/>
    <w:tmpl w:val="5AE8EECE"/>
    <w:lvl w:ilvl="0" w:tplc="6D00F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17770E"/>
    <w:multiLevelType w:val="hybridMultilevel"/>
    <w:tmpl w:val="F3EE7DCC"/>
    <w:lvl w:ilvl="0" w:tplc="7D9C5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B86C2C"/>
    <w:multiLevelType w:val="hybridMultilevel"/>
    <w:tmpl w:val="72547FD0"/>
    <w:lvl w:ilvl="0" w:tplc="4E50C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C46DA1"/>
    <w:multiLevelType w:val="hybridMultilevel"/>
    <w:tmpl w:val="7F08E002"/>
    <w:lvl w:ilvl="0" w:tplc="B7DA9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B13FF"/>
    <w:multiLevelType w:val="hybridMultilevel"/>
    <w:tmpl w:val="A0D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49AA"/>
    <w:multiLevelType w:val="hybridMultilevel"/>
    <w:tmpl w:val="B410385C"/>
    <w:lvl w:ilvl="0" w:tplc="BB20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272BEC"/>
    <w:multiLevelType w:val="hybridMultilevel"/>
    <w:tmpl w:val="4D74B67E"/>
    <w:lvl w:ilvl="0" w:tplc="20BE59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2E0785"/>
    <w:multiLevelType w:val="hybridMultilevel"/>
    <w:tmpl w:val="B9A0A1A4"/>
    <w:lvl w:ilvl="0" w:tplc="E244D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7A569B"/>
    <w:multiLevelType w:val="hybridMultilevel"/>
    <w:tmpl w:val="8FFC1AF4"/>
    <w:lvl w:ilvl="0" w:tplc="A9524E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060A4A"/>
    <w:multiLevelType w:val="multilevel"/>
    <w:tmpl w:val="5F6C4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614C6533"/>
    <w:multiLevelType w:val="hybridMultilevel"/>
    <w:tmpl w:val="AEE895F2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F35F02"/>
    <w:multiLevelType w:val="hybridMultilevel"/>
    <w:tmpl w:val="3B7C53C8"/>
    <w:lvl w:ilvl="0" w:tplc="5894A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1B7A2C"/>
    <w:multiLevelType w:val="hybridMultilevel"/>
    <w:tmpl w:val="969A22DA"/>
    <w:lvl w:ilvl="0" w:tplc="20BE594C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AD54773"/>
    <w:multiLevelType w:val="hybridMultilevel"/>
    <w:tmpl w:val="76587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B775C0"/>
    <w:multiLevelType w:val="hybridMultilevel"/>
    <w:tmpl w:val="46BA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B4951"/>
    <w:multiLevelType w:val="hybridMultilevel"/>
    <w:tmpl w:val="F6FA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12BF7"/>
    <w:multiLevelType w:val="hybridMultilevel"/>
    <w:tmpl w:val="872C24BE"/>
    <w:lvl w:ilvl="0" w:tplc="5F1289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9EE6A06"/>
    <w:multiLevelType w:val="multilevel"/>
    <w:tmpl w:val="76201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BF544C5"/>
    <w:multiLevelType w:val="hybridMultilevel"/>
    <w:tmpl w:val="90D0EA4A"/>
    <w:lvl w:ilvl="0" w:tplc="F528A822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 w15:restartNumberingAfterBreak="0">
    <w:nsid w:val="7C812A0E"/>
    <w:multiLevelType w:val="multilevel"/>
    <w:tmpl w:val="35080464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4"/>
  </w:num>
  <w:num w:numId="2">
    <w:abstractNumId w:val="30"/>
  </w:num>
  <w:num w:numId="3">
    <w:abstractNumId w:val="9"/>
  </w:num>
  <w:num w:numId="4">
    <w:abstractNumId w:val="17"/>
  </w:num>
  <w:num w:numId="5">
    <w:abstractNumId w:val="45"/>
  </w:num>
  <w:num w:numId="6">
    <w:abstractNumId w:val="4"/>
  </w:num>
  <w:num w:numId="7">
    <w:abstractNumId w:val="1"/>
  </w:num>
  <w:num w:numId="8">
    <w:abstractNumId w:val="2"/>
  </w:num>
  <w:num w:numId="9">
    <w:abstractNumId w:val="19"/>
  </w:num>
  <w:num w:numId="10">
    <w:abstractNumId w:val="21"/>
  </w:num>
  <w:num w:numId="11">
    <w:abstractNumId w:val="34"/>
  </w:num>
  <w:num w:numId="12">
    <w:abstractNumId w:val="5"/>
  </w:num>
  <w:num w:numId="13">
    <w:abstractNumId w:val="24"/>
  </w:num>
  <w:num w:numId="14">
    <w:abstractNumId w:val="7"/>
  </w:num>
  <w:num w:numId="15">
    <w:abstractNumId w:val="8"/>
  </w:num>
  <w:num w:numId="16">
    <w:abstractNumId w:val="36"/>
  </w:num>
  <w:num w:numId="17">
    <w:abstractNumId w:val="43"/>
  </w:num>
  <w:num w:numId="18">
    <w:abstractNumId w:val="11"/>
  </w:num>
  <w:num w:numId="19">
    <w:abstractNumId w:val="23"/>
  </w:num>
  <w:num w:numId="20">
    <w:abstractNumId w:val="12"/>
  </w:num>
  <w:num w:numId="21">
    <w:abstractNumId w:val="13"/>
  </w:num>
  <w:num w:numId="22">
    <w:abstractNumId w:val="41"/>
  </w:num>
  <w:num w:numId="23">
    <w:abstractNumId w:val="29"/>
  </w:num>
  <w:num w:numId="24">
    <w:abstractNumId w:val="18"/>
  </w:num>
  <w:num w:numId="25">
    <w:abstractNumId w:val="26"/>
  </w:num>
  <w:num w:numId="26">
    <w:abstractNumId w:val="44"/>
  </w:num>
  <w:num w:numId="27">
    <w:abstractNumId w:val="16"/>
  </w:num>
  <w:num w:numId="28">
    <w:abstractNumId w:val="27"/>
  </w:num>
  <w:num w:numId="29">
    <w:abstractNumId w:val="37"/>
  </w:num>
  <w:num w:numId="30">
    <w:abstractNumId w:val="32"/>
  </w:num>
  <w:num w:numId="31">
    <w:abstractNumId w:val="40"/>
  </w:num>
  <w:num w:numId="32">
    <w:abstractNumId w:val="0"/>
  </w:num>
  <w:num w:numId="33">
    <w:abstractNumId w:val="46"/>
  </w:num>
  <w:num w:numId="34">
    <w:abstractNumId w:val="35"/>
  </w:num>
  <w:num w:numId="35">
    <w:abstractNumId w:val="15"/>
  </w:num>
  <w:num w:numId="36">
    <w:abstractNumId w:val="3"/>
  </w:num>
  <w:num w:numId="37">
    <w:abstractNumId w:val="20"/>
  </w:num>
  <w:num w:numId="38">
    <w:abstractNumId w:val="22"/>
  </w:num>
  <w:num w:numId="39">
    <w:abstractNumId w:val="33"/>
  </w:num>
  <w:num w:numId="40">
    <w:abstractNumId w:val="28"/>
  </w:num>
  <w:num w:numId="41">
    <w:abstractNumId w:val="47"/>
  </w:num>
  <w:num w:numId="42">
    <w:abstractNumId w:val="42"/>
  </w:num>
  <w:num w:numId="43">
    <w:abstractNumId w:val="10"/>
  </w:num>
  <w:num w:numId="44">
    <w:abstractNumId w:val="31"/>
  </w:num>
  <w:num w:numId="45">
    <w:abstractNumId w:val="6"/>
  </w:num>
  <w:num w:numId="46">
    <w:abstractNumId w:val="25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C5F"/>
    <w:rsid w:val="00001421"/>
    <w:rsid w:val="000118B6"/>
    <w:rsid w:val="000136B6"/>
    <w:rsid w:val="00015228"/>
    <w:rsid w:val="00016C60"/>
    <w:rsid w:val="000352B3"/>
    <w:rsid w:val="00035935"/>
    <w:rsid w:val="00035A16"/>
    <w:rsid w:val="0004030A"/>
    <w:rsid w:val="000464A8"/>
    <w:rsid w:val="000561CC"/>
    <w:rsid w:val="000634EB"/>
    <w:rsid w:val="000635A7"/>
    <w:rsid w:val="00063872"/>
    <w:rsid w:val="0006495A"/>
    <w:rsid w:val="00065C7A"/>
    <w:rsid w:val="000665AA"/>
    <w:rsid w:val="00072A63"/>
    <w:rsid w:val="000757B7"/>
    <w:rsid w:val="000830D5"/>
    <w:rsid w:val="000833ED"/>
    <w:rsid w:val="00091AB9"/>
    <w:rsid w:val="0009245F"/>
    <w:rsid w:val="00093E0C"/>
    <w:rsid w:val="000B1835"/>
    <w:rsid w:val="000C0474"/>
    <w:rsid w:val="000C18C4"/>
    <w:rsid w:val="000C198F"/>
    <w:rsid w:val="000D0209"/>
    <w:rsid w:val="000D132D"/>
    <w:rsid w:val="000D1786"/>
    <w:rsid w:val="000D3A09"/>
    <w:rsid w:val="000E4262"/>
    <w:rsid w:val="000F131F"/>
    <w:rsid w:val="00101D35"/>
    <w:rsid w:val="00105EF1"/>
    <w:rsid w:val="0011040A"/>
    <w:rsid w:val="00110DDC"/>
    <w:rsid w:val="00111A56"/>
    <w:rsid w:val="001133CB"/>
    <w:rsid w:val="00120403"/>
    <w:rsid w:val="00122F1F"/>
    <w:rsid w:val="001260FD"/>
    <w:rsid w:val="0013272B"/>
    <w:rsid w:val="0015091C"/>
    <w:rsid w:val="001534BC"/>
    <w:rsid w:val="001550F0"/>
    <w:rsid w:val="00157FB5"/>
    <w:rsid w:val="00166BE6"/>
    <w:rsid w:val="00167244"/>
    <w:rsid w:val="00171140"/>
    <w:rsid w:val="00177906"/>
    <w:rsid w:val="00187DCB"/>
    <w:rsid w:val="00187F83"/>
    <w:rsid w:val="0019257B"/>
    <w:rsid w:val="00193030"/>
    <w:rsid w:val="00194450"/>
    <w:rsid w:val="001A0D90"/>
    <w:rsid w:val="001A54E9"/>
    <w:rsid w:val="001A5F03"/>
    <w:rsid w:val="001B4646"/>
    <w:rsid w:val="001B6112"/>
    <w:rsid w:val="001B61CA"/>
    <w:rsid w:val="001C0558"/>
    <w:rsid w:val="001C1863"/>
    <w:rsid w:val="001C2955"/>
    <w:rsid w:val="001C6AEE"/>
    <w:rsid w:val="001D1E09"/>
    <w:rsid w:val="001D2638"/>
    <w:rsid w:val="001E40C0"/>
    <w:rsid w:val="001E4AC1"/>
    <w:rsid w:val="00203C12"/>
    <w:rsid w:val="002120D5"/>
    <w:rsid w:val="002172F6"/>
    <w:rsid w:val="002211DF"/>
    <w:rsid w:val="002276AA"/>
    <w:rsid w:val="00235A09"/>
    <w:rsid w:val="00236E87"/>
    <w:rsid w:val="00240DFC"/>
    <w:rsid w:val="00241B51"/>
    <w:rsid w:val="002449DE"/>
    <w:rsid w:val="00255253"/>
    <w:rsid w:val="00262BCA"/>
    <w:rsid w:val="002731B5"/>
    <w:rsid w:val="00274E7A"/>
    <w:rsid w:val="002779C8"/>
    <w:rsid w:val="00290552"/>
    <w:rsid w:val="00290663"/>
    <w:rsid w:val="00291578"/>
    <w:rsid w:val="00291616"/>
    <w:rsid w:val="002A1FF5"/>
    <w:rsid w:val="002B2D2D"/>
    <w:rsid w:val="002C28A3"/>
    <w:rsid w:val="002C2E03"/>
    <w:rsid w:val="002D6028"/>
    <w:rsid w:val="002E08FD"/>
    <w:rsid w:val="002E0DFA"/>
    <w:rsid w:val="002F28A5"/>
    <w:rsid w:val="002F3533"/>
    <w:rsid w:val="002F3DDF"/>
    <w:rsid w:val="002F45DB"/>
    <w:rsid w:val="00306B7B"/>
    <w:rsid w:val="00306BF2"/>
    <w:rsid w:val="00310695"/>
    <w:rsid w:val="00310D4F"/>
    <w:rsid w:val="00311445"/>
    <w:rsid w:val="003160CD"/>
    <w:rsid w:val="00324FED"/>
    <w:rsid w:val="0034056E"/>
    <w:rsid w:val="00354A47"/>
    <w:rsid w:val="00366445"/>
    <w:rsid w:val="003754F1"/>
    <w:rsid w:val="00381DE0"/>
    <w:rsid w:val="00390347"/>
    <w:rsid w:val="003919B4"/>
    <w:rsid w:val="003924CB"/>
    <w:rsid w:val="00393865"/>
    <w:rsid w:val="00394C81"/>
    <w:rsid w:val="003C40B7"/>
    <w:rsid w:val="003C5360"/>
    <w:rsid w:val="003D21E6"/>
    <w:rsid w:val="003D22BA"/>
    <w:rsid w:val="003D27C7"/>
    <w:rsid w:val="003D523E"/>
    <w:rsid w:val="003D59B2"/>
    <w:rsid w:val="003D5AC3"/>
    <w:rsid w:val="003D61CD"/>
    <w:rsid w:val="003E0348"/>
    <w:rsid w:val="003F2228"/>
    <w:rsid w:val="003F390D"/>
    <w:rsid w:val="003F5EF2"/>
    <w:rsid w:val="00400D41"/>
    <w:rsid w:val="004017B5"/>
    <w:rsid w:val="00401AE1"/>
    <w:rsid w:val="00403B2D"/>
    <w:rsid w:val="00414ACA"/>
    <w:rsid w:val="004158A4"/>
    <w:rsid w:val="00430F41"/>
    <w:rsid w:val="00435B5F"/>
    <w:rsid w:val="00437575"/>
    <w:rsid w:val="004415FD"/>
    <w:rsid w:val="00441A68"/>
    <w:rsid w:val="00451270"/>
    <w:rsid w:val="00451C45"/>
    <w:rsid w:val="00473ACC"/>
    <w:rsid w:val="00476261"/>
    <w:rsid w:val="004809FE"/>
    <w:rsid w:val="004810F0"/>
    <w:rsid w:val="00482262"/>
    <w:rsid w:val="00487F27"/>
    <w:rsid w:val="00496CF7"/>
    <w:rsid w:val="004A2FC3"/>
    <w:rsid w:val="004B4CCE"/>
    <w:rsid w:val="004C4D8E"/>
    <w:rsid w:val="004D0DFA"/>
    <w:rsid w:val="004E1F0A"/>
    <w:rsid w:val="004E312D"/>
    <w:rsid w:val="004E3498"/>
    <w:rsid w:val="004E61DF"/>
    <w:rsid w:val="004F1BD9"/>
    <w:rsid w:val="004F2955"/>
    <w:rsid w:val="005020C4"/>
    <w:rsid w:val="005058A8"/>
    <w:rsid w:val="00507A1D"/>
    <w:rsid w:val="00507CA4"/>
    <w:rsid w:val="005149BF"/>
    <w:rsid w:val="00514DBE"/>
    <w:rsid w:val="00525353"/>
    <w:rsid w:val="00540AE1"/>
    <w:rsid w:val="00544CC5"/>
    <w:rsid w:val="00552FDF"/>
    <w:rsid w:val="00554F84"/>
    <w:rsid w:val="00561A62"/>
    <w:rsid w:val="00561D6E"/>
    <w:rsid w:val="005620CA"/>
    <w:rsid w:val="00575021"/>
    <w:rsid w:val="005D0875"/>
    <w:rsid w:val="005D0F7F"/>
    <w:rsid w:val="005D474A"/>
    <w:rsid w:val="005E7D3A"/>
    <w:rsid w:val="00603D15"/>
    <w:rsid w:val="00612D30"/>
    <w:rsid w:val="00613795"/>
    <w:rsid w:val="00615B7B"/>
    <w:rsid w:val="006213C0"/>
    <w:rsid w:val="00621CB6"/>
    <w:rsid w:val="006233C8"/>
    <w:rsid w:val="00625A44"/>
    <w:rsid w:val="00627352"/>
    <w:rsid w:val="00633C1A"/>
    <w:rsid w:val="00635419"/>
    <w:rsid w:val="00645DEE"/>
    <w:rsid w:val="00651C32"/>
    <w:rsid w:val="006531C2"/>
    <w:rsid w:val="00662A95"/>
    <w:rsid w:val="0068019E"/>
    <w:rsid w:val="00680EF1"/>
    <w:rsid w:val="00682484"/>
    <w:rsid w:val="00691601"/>
    <w:rsid w:val="006A0970"/>
    <w:rsid w:val="006A53D2"/>
    <w:rsid w:val="006B2182"/>
    <w:rsid w:val="006B4417"/>
    <w:rsid w:val="006B51BE"/>
    <w:rsid w:val="006B5822"/>
    <w:rsid w:val="006B6E92"/>
    <w:rsid w:val="006C4521"/>
    <w:rsid w:val="006C6936"/>
    <w:rsid w:val="006E68EC"/>
    <w:rsid w:val="006F672E"/>
    <w:rsid w:val="006F6FB6"/>
    <w:rsid w:val="006F79B7"/>
    <w:rsid w:val="00700169"/>
    <w:rsid w:val="00705E5D"/>
    <w:rsid w:val="00711C5F"/>
    <w:rsid w:val="00717667"/>
    <w:rsid w:val="007211D8"/>
    <w:rsid w:val="00726F58"/>
    <w:rsid w:val="0073036F"/>
    <w:rsid w:val="007326A6"/>
    <w:rsid w:val="007330DA"/>
    <w:rsid w:val="00737C93"/>
    <w:rsid w:val="00740CD2"/>
    <w:rsid w:val="00754148"/>
    <w:rsid w:val="00757012"/>
    <w:rsid w:val="00761FB9"/>
    <w:rsid w:val="00763AD5"/>
    <w:rsid w:val="00763EF5"/>
    <w:rsid w:val="00774674"/>
    <w:rsid w:val="0077575B"/>
    <w:rsid w:val="00780511"/>
    <w:rsid w:val="007846B1"/>
    <w:rsid w:val="007A13E3"/>
    <w:rsid w:val="007A5043"/>
    <w:rsid w:val="007B059D"/>
    <w:rsid w:val="007B0B56"/>
    <w:rsid w:val="007B59B9"/>
    <w:rsid w:val="007B6158"/>
    <w:rsid w:val="007C10C9"/>
    <w:rsid w:val="007C1904"/>
    <w:rsid w:val="007C4400"/>
    <w:rsid w:val="007C73AA"/>
    <w:rsid w:val="007D30DC"/>
    <w:rsid w:val="007D41B1"/>
    <w:rsid w:val="007E0B5B"/>
    <w:rsid w:val="007F2AF5"/>
    <w:rsid w:val="0080125E"/>
    <w:rsid w:val="008106EA"/>
    <w:rsid w:val="008124BA"/>
    <w:rsid w:val="00815DE1"/>
    <w:rsid w:val="00824CCF"/>
    <w:rsid w:val="00830612"/>
    <w:rsid w:val="00836E85"/>
    <w:rsid w:val="008429C1"/>
    <w:rsid w:val="00855F61"/>
    <w:rsid w:val="008604F7"/>
    <w:rsid w:val="0086214D"/>
    <w:rsid w:val="00883378"/>
    <w:rsid w:val="00884AD4"/>
    <w:rsid w:val="00890B75"/>
    <w:rsid w:val="008A044B"/>
    <w:rsid w:val="008A3C3E"/>
    <w:rsid w:val="008A6334"/>
    <w:rsid w:val="008B04BE"/>
    <w:rsid w:val="008B0F4E"/>
    <w:rsid w:val="008B160B"/>
    <w:rsid w:val="008B6FBC"/>
    <w:rsid w:val="008C22CE"/>
    <w:rsid w:val="008C2D9C"/>
    <w:rsid w:val="008C2DD8"/>
    <w:rsid w:val="008C3E80"/>
    <w:rsid w:val="008C6EAD"/>
    <w:rsid w:val="008D591D"/>
    <w:rsid w:val="008E0292"/>
    <w:rsid w:val="008E150F"/>
    <w:rsid w:val="008E2865"/>
    <w:rsid w:val="008E46EC"/>
    <w:rsid w:val="008F056A"/>
    <w:rsid w:val="008F2B1B"/>
    <w:rsid w:val="008F2E5B"/>
    <w:rsid w:val="00903A17"/>
    <w:rsid w:val="009069DC"/>
    <w:rsid w:val="0091396E"/>
    <w:rsid w:val="0091415F"/>
    <w:rsid w:val="00916802"/>
    <w:rsid w:val="00917E76"/>
    <w:rsid w:val="0092073C"/>
    <w:rsid w:val="009210C7"/>
    <w:rsid w:val="009233B4"/>
    <w:rsid w:val="009306B6"/>
    <w:rsid w:val="00932A4B"/>
    <w:rsid w:val="00937B8F"/>
    <w:rsid w:val="009460A8"/>
    <w:rsid w:val="0094656E"/>
    <w:rsid w:val="009546D0"/>
    <w:rsid w:val="00973612"/>
    <w:rsid w:val="00973783"/>
    <w:rsid w:val="00974CD9"/>
    <w:rsid w:val="0098289F"/>
    <w:rsid w:val="00982AC5"/>
    <w:rsid w:val="00985991"/>
    <w:rsid w:val="009866CC"/>
    <w:rsid w:val="00993A19"/>
    <w:rsid w:val="009949BA"/>
    <w:rsid w:val="009A1DB8"/>
    <w:rsid w:val="009B16BB"/>
    <w:rsid w:val="009C2CFF"/>
    <w:rsid w:val="009C5F4E"/>
    <w:rsid w:val="009D69A9"/>
    <w:rsid w:val="009D7E81"/>
    <w:rsid w:val="009E0CBC"/>
    <w:rsid w:val="009E1488"/>
    <w:rsid w:val="009E4F2F"/>
    <w:rsid w:val="009F009C"/>
    <w:rsid w:val="009F05C3"/>
    <w:rsid w:val="009F3A7B"/>
    <w:rsid w:val="009F558B"/>
    <w:rsid w:val="00A02450"/>
    <w:rsid w:val="00A035A4"/>
    <w:rsid w:val="00A17870"/>
    <w:rsid w:val="00A23503"/>
    <w:rsid w:val="00A4088D"/>
    <w:rsid w:val="00A4180E"/>
    <w:rsid w:val="00A466A3"/>
    <w:rsid w:val="00A5557B"/>
    <w:rsid w:val="00A569BD"/>
    <w:rsid w:val="00A62553"/>
    <w:rsid w:val="00A64F1E"/>
    <w:rsid w:val="00A704A2"/>
    <w:rsid w:val="00A712C4"/>
    <w:rsid w:val="00A71EED"/>
    <w:rsid w:val="00A76A81"/>
    <w:rsid w:val="00A8140A"/>
    <w:rsid w:val="00A81E7F"/>
    <w:rsid w:val="00A8254B"/>
    <w:rsid w:val="00A83F94"/>
    <w:rsid w:val="00A85776"/>
    <w:rsid w:val="00A95018"/>
    <w:rsid w:val="00AA3800"/>
    <w:rsid w:val="00AA4510"/>
    <w:rsid w:val="00AA4B41"/>
    <w:rsid w:val="00AA5406"/>
    <w:rsid w:val="00AB105B"/>
    <w:rsid w:val="00AB292B"/>
    <w:rsid w:val="00AB7453"/>
    <w:rsid w:val="00AC3951"/>
    <w:rsid w:val="00AC5CD0"/>
    <w:rsid w:val="00AC5DB1"/>
    <w:rsid w:val="00AC6FB6"/>
    <w:rsid w:val="00AC7A8E"/>
    <w:rsid w:val="00AC7CF9"/>
    <w:rsid w:val="00AD34E8"/>
    <w:rsid w:val="00AE75B2"/>
    <w:rsid w:val="00B10A1D"/>
    <w:rsid w:val="00B303BA"/>
    <w:rsid w:val="00B43106"/>
    <w:rsid w:val="00B46A3A"/>
    <w:rsid w:val="00B476F0"/>
    <w:rsid w:val="00B5062C"/>
    <w:rsid w:val="00B5247B"/>
    <w:rsid w:val="00B57804"/>
    <w:rsid w:val="00B62F99"/>
    <w:rsid w:val="00B914A1"/>
    <w:rsid w:val="00BA2E96"/>
    <w:rsid w:val="00BA445B"/>
    <w:rsid w:val="00BB6E9C"/>
    <w:rsid w:val="00BC03EA"/>
    <w:rsid w:val="00BC1EF4"/>
    <w:rsid w:val="00BC421F"/>
    <w:rsid w:val="00BC75DB"/>
    <w:rsid w:val="00BD03B1"/>
    <w:rsid w:val="00BD1CEC"/>
    <w:rsid w:val="00BD4A10"/>
    <w:rsid w:val="00BD4D97"/>
    <w:rsid w:val="00BD57E9"/>
    <w:rsid w:val="00BE048F"/>
    <w:rsid w:val="00BE0601"/>
    <w:rsid w:val="00BE0F22"/>
    <w:rsid w:val="00BE4BDD"/>
    <w:rsid w:val="00BF2D08"/>
    <w:rsid w:val="00C009B5"/>
    <w:rsid w:val="00C109D7"/>
    <w:rsid w:val="00C110D8"/>
    <w:rsid w:val="00C21A9D"/>
    <w:rsid w:val="00C40B63"/>
    <w:rsid w:val="00C41ABD"/>
    <w:rsid w:val="00C42C02"/>
    <w:rsid w:val="00C53150"/>
    <w:rsid w:val="00C60E0D"/>
    <w:rsid w:val="00C82AB2"/>
    <w:rsid w:val="00C840CD"/>
    <w:rsid w:val="00C86397"/>
    <w:rsid w:val="00C91366"/>
    <w:rsid w:val="00C91E44"/>
    <w:rsid w:val="00C92357"/>
    <w:rsid w:val="00CA0276"/>
    <w:rsid w:val="00CA1743"/>
    <w:rsid w:val="00CA4292"/>
    <w:rsid w:val="00CB1C12"/>
    <w:rsid w:val="00CB39C2"/>
    <w:rsid w:val="00CB4F1A"/>
    <w:rsid w:val="00CD087C"/>
    <w:rsid w:val="00CD654E"/>
    <w:rsid w:val="00CF2215"/>
    <w:rsid w:val="00CF73AA"/>
    <w:rsid w:val="00D062C4"/>
    <w:rsid w:val="00D071B4"/>
    <w:rsid w:val="00D16335"/>
    <w:rsid w:val="00D17885"/>
    <w:rsid w:val="00D21FEA"/>
    <w:rsid w:val="00D31704"/>
    <w:rsid w:val="00D35FC9"/>
    <w:rsid w:val="00D3641E"/>
    <w:rsid w:val="00D73704"/>
    <w:rsid w:val="00D8648F"/>
    <w:rsid w:val="00DA226A"/>
    <w:rsid w:val="00DB1A56"/>
    <w:rsid w:val="00DB1DB6"/>
    <w:rsid w:val="00DB1FF9"/>
    <w:rsid w:val="00DB7D1D"/>
    <w:rsid w:val="00DC0212"/>
    <w:rsid w:val="00DC0E7C"/>
    <w:rsid w:val="00DD01B2"/>
    <w:rsid w:val="00DD30FB"/>
    <w:rsid w:val="00DD36F0"/>
    <w:rsid w:val="00DD625A"/>
    <w:rsid w:val="00DD6DBB"/>
    <w:rsid w:val="00DE2203"/>
    <w:rsid w:val="00DE2D6E"/>
    <w:rsid w:val="00DE38EE"/>
    <w:rsid w:val="00DE6AAD"/>
    <w:rsid w:val="00DF2625"/>
    <w:rsid w:val="00E0008D"/>
    <w:rsid w:val="00E017F4"/>
    <w:rsid w:val="00E04552"/>
    <w:rsid w:val="00E078B8"/>
    <w:rsid w:val="00E11C13"/>
    <w:rsid w:val="00E129B8"/>
    <w:rsid w:val="00E1603E"/>
    <w:rsid w:val="00E20F8D"/>
    <w:rsid w:val="00E32396"/>
    <w:rsid w:val="00E37097"/>
    <w:rsid w:val="00E4130B"/>
    <w:rsid w:val="00E42B59"/>
    <w:rsid w:val="00E43FA3"/>
    <w:rsid w:val="00E45E3F"/>
    <w:rsid w:val="00E5254D"/>
    <w:rsid w:val="00E6532C"/>
    <w:rsid w:val="00E80906"/>
    <w:rsid w:val="00E85F87"/>
    <w:rsid w:val="00E92EE9"/>
    <w:rsid w:val="00E93A76"/>
    <w:rsid w:val="00E9433E"/>
    <w:rsid w:val="00E94E5B"/>
    <w:rsid w:val="00E95A05"/>
    <w:rsid w:val="00E97E84"/>
    <w:rsid w:val="00EA1650"/>
    <w:rsid w:val="00EA24FE"/>
    <w:rsid w:val="00EB06FB"/>
    <w:rsid w:val="00EB75D8"/>
    <w:rsid w:val="00EC00C4"/>
    <w:rsid w:val="00EC175D"/>
    <w:rsid w:val="00EC458B"/>
    <w:rsid w:val="00EC5EBB"/>
    <w:rsid w:val="00ED796D"/>
    <w:rsid w:val="00EE19F8"/>
    <w:rsid w:val="00EF137D"/>
    <w:rsid w:val="00EF28A0"/>
    <w:rsid w:val="00F01A77"/>
    <w:rsid w:val="00F01AE8"/>
    <w:rsid w:val="00F1304E"/>
    <w:rsid w:val="00F132F1"/>
    <w:rsid w:val="00F1371E"/>
    <w:rsid w:val="00F1375E"/>
    <w:rsid w:val="00F41556"/>
    <w:rsid w:val="00F42152"/>
    <w:rsid w:val="00F422C9"/>
    <w:rsid w:val="00F47664"/>
    <w:rsid w:val="00F518B4"/>
    <w:rsid w:val="00F70369"/>
    <w:rsid w:val="00F76098"/>
    <w:rsid w:val="00F761BB"/>
    <w:rsid w:val="00F80276"/>
    <w:rsid w:val="00F83F90"/>
    <w:rsid w:val="00F9657A"/>
    <w:rsid w:val="00F966AD"/>
    <w:rsid w:val="00FA0F2E"/>
    <w:rsid w:val="00FB04EF"/>
    <w:rsid w:val="00FB2AB3"/>
    <w:rsid w:val="00FB3C0F"/>
    <w:rsid w:val="00FB4BEC"/>
    <w:rsid w:val="00FC4208"/>
    <w:rsid w:val="00FC5DFA"/>
    <w:rsid w:val="00FC6B1B"/>
    <w:rsid w:val="00FC6FF0"/>
    <w:rsid w:val="00FD1BAE"/>
    <w:rsid w:val="00FD3CA6"/>
    <w:rsid w:val="00FD5B4B"/>
    <w:rsid w:val="00FE13A4"/>
    <w:rsid w:val="00FE46E6"/>
    <w:rsid w:val="00FE4A56"/>
    <w:rsid w:val="00FE7325"/>
    <w:rsid w:val="00FE7CE0"/>
    <w:rsid w:val="00FF1A34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E5D10D"/>
  <w15:docId w15:val="{1B1BBC05-D2B1-46E4-B502-3008E0C8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0212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5F"/>
    <w:pPr>
      <w:ind w:left="720"/>
      <w:contextualSpacing/>
    </w:pPr>
  </w:style>
  <w:style w:type="paragraph" w:customStyle="1" w:styleId="a4">
    <w:name w:val="список с точками"/>
    <w:basedOn w:val="a"/>
    <w:rsid w:val="00615B7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nhideWhenUsed/>
    <w:rsid w:val="00754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8A044B"/>
    <w:pPr>
      <w:spacing w:after="120"/>
      <w:ind w:left="283"/>
    </w:pPr>
    <w:rPr>
      <w:rFonts w:eastAsia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8A044B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1CE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5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61C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5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61CC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80276"/>
  </w:style>
  <w:style w:type="character" w:customStyle="1" w:styleId="hilight">
    <w:name w:val="hilight"/>
    <w:basedOn w:val="a0"/>
    <w:rsid w:val="006C4521"/>
  </w:style>
  <w:style w:type="paragraph" w:styleId="ad">
    <w:name w:val="No Spacing"/>
    <w:uiPriority w:val="1"/>
    <w:qFormat/>
    <w:rsid w:val="009D69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02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4">
    <w:name w:val="Style4"/>
    <w:basedOn w:val="a"/>
    <w:uiPriority w:val="99"/>
    <w:rsid w:val="003D27C7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Default">
    <w:name w:val="Default"/>
    <w:rsid w:val="001A0D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alue">
    <w:name w:val="value"/>
    <w:basedOn w:val="a0"/>
    <w:rsid w:val="001A0D90"/>
  </w:style>
  <w:style w:type="paragraph" w:customStyle="1" w:styleId="ConsPlusNormal">
    <w:name w:val="ConsPlusNormal"/>
    <w:rsid w:val="00651C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5A1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61FB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61FB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1F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1FB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99"/>
    <w:rsid w:val="00761FB9"/>
    <w:pPr>
      <w:widowControl w:val="0"/>
      <w:spacing w:before="34" w:after="0" w:line="240" w:lineRule="auto"/>
      <w:ind w:left="574"/>
      <w:jc w:val="center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761FB9"/>
    <w:pPr>
      <w:widowControl w:val="0"/>
      <w:spacing w:after="0" w:line="240" w:lineRule="auto"/>
      <w:ind w:left="405"/>
    </w:pPr>
    <w:rPr>
      <w:lang w:val="en-US" w:eastAsia="en-US"/>
    </w:rPr>
  </w:style>
  <w:style w:type="paragraph" w:styleId="af0">
    <w:name w:val="Plain Text"/>
    <w:aliases w:val=" Знак"/>
    <w:basedOn w:val="a"/>
    <w:link w:val="af1"/>
    <w:unhideWhenUsed/>
    <w:rsid w:val="00761FB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aliases w:val=" Знак Знак"/>
    <w:basedOn w:val="a0"/>
    <w:link w:val="af0"/>
    <w:rsid w:val="00761FB9"/>
    <w:rPr>
      <w:rFonts w:ascii="Consolas" w:eastAsia="Calibri" w:hAnsi="Consolas" w:cs="Times New Roman"/>
      <w:sz w:val="21"/>
      <w:szCs w:val="21"/>
    </w:rPr>
  </w:style>
  <w:style w:type="paragraph" w:customStyle="1" w:styleId="ConsPlusTitle">
    <w:name w:val="ConsPlusTitle"/>
    <w:rsid w:val="00761F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f2">
    <w:name w:val="Table Grid"/>
    <w:basedOn w:val="a1"/>
    <w:uiPriority w:val="59"/>
    <w:rsid w:val="00A4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192809.html" TargetMode="External"/><Relationship Id="rId13" Type="http://schemas.openxmlformats.org/officeDocument/2006/relationships/hyperlink" Target="http://www.studentlibrary.ru/book/ISBN9785713313197.html" TargetMode="External"/><Relationship Id="rId18" Type="http://schemas.openxmlformats.org/officeDocument/2006/relationships/hyperlink" Target="http://www.lib.unn.ru/er/jurait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tudentlibrary.ru/book/ISBN9785976519244.html" TargetMode="External"/><Relationship Id="rId12" Type="http://schemas.openxmlformats.org/officeDocument/2006/relationships/hyperlink" Target="http://www.studentlibrary.ru/book/ISBN9785756707687.html" TargetMode="External"/><Relationship Id="rId17" Type="http://schemas.openxmlformats.org/officeDocument/2006/relationships/hyperlink" Target="http://www.lib.unn.ru/er/lanj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unn.ru/er/studentlibrary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files.net/preview/255425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756706185.html" TargetMode="External"/><Relationship Id="rId10" Type="http://schemas.openxmlformats.org/officeDocument/2006/relationships/hyperlink" Target="http://www.studentlibrary.ru/book/ISBN9785756707571.html" TargetMode="External"/><Relationship Id="rId19" Type="http://schemas.openxmlformats.org/officeDocument/2006/relationships/hyperlink" Target="http://www.lib.unn.ru/er/znaniu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94021626.html" TargetMode="External"/><Relationship Id="rId14" Type="http://schemas.openxmlformats.org/officeDocument/2006/relationships/hyperlink" Target="http://www.studentlibrary.ru/book/ISBN978575670645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6975</Words>
  <Characters>39763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DmiBel</dc:creator>
  <cp:lastModifiedBy>Константин Марков</cp:lastModifiedBy>
  <cp:revision>4</cp:revision>
  <dcterms:created xsi:type="dcterms:W3CDTF">2021-10-19T10:12:00Z</dcterms:created>
  <dcterms:modified xsi:type="dcterms:W3CDTF">2021-12-07T19:09:00Z</dcterms:modified>
</cp:coreProperties>
</file>