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95" w:rsidRPr="007F662A" w:rsidRDefault="007D1795" w:rsidP="007F662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F662A">
        <w:rPr>
          <w:rFonts w:ascii="Times New Roman" w:hAnsi="Times New Roman" w:cs="Times New Roman"/>
        </w:rPr>
        <w:t xml:space="preserve">МИНИСТЕРСТВО НАУКИ И ВЫСШЕГО ОБРАЗОВАНИЯ </w:t>
      </w:r>
    </w:p>
    <w:p w:rsidR="007D1795" w:rsidRPr="007F662A" w:rsidRDefault="007D1795" w:rsidP="007F662A">
      <w:pPr>
        <w:jc w:val="center"/>
        <w:rPr>
          <w:rFonts w:ascii="Times New Roman" w:hAnsi="Times New Roman" w:cs="Times New Roman"/>
        </w:rPr>
      </w:pPr>
      <w:r w:rsidRPr="007F662A">
        <w:rPr>
          <w:rFonts w:ascii="Times New Roman" w:hAnsi="Times New Roman" w:cs="Times New Roman"/>
        </w:rPr>
        <w:t xml:space="preserve"> РОССИЙСКОЙ ФЕДЕРАЦИИ</w:t>
      </w:r>
    </w:p>
    <w:p w:rsidR="007D1795" w:rsidRPr="007F662A" w:rsidRDefault="007D1795" w:rsidP="007F662A">
      <w:pPr>
        <w:jc w:val="center"/>
        <w:rPr>
          <w:rFonts w:ascii="Times New Roman" w:hAnsi="Times New Roman" w:cs="Times New Roman"/>
        </w:rPr>
      </w:pPr>
    </w:p>
    <w:p w:rsidR="007D1795" w:rsidRPr="007F662A" w:rsidRDefault="007D1795" w:rsidP="007F662A">
      <w:pPr>
        <w:jc w:val="center"/>
        <w:rPr>
          <w:rFonts w:ascii="Times New Roman" w:hAnsi="Times New Roman" w:cs="Times New Roman"/>
        </w:rPr>
      </w:pPr>
      <w:r w:rsidRPr="007F662A">
        <w:rPr>
          <w:rFonts w:ascii="Times New Roman" w:hAnsi="Times New Roman" w:cs="Times New Roman"/>
        </w:rPr>
        <w:t xml:space="preserve">Федеральное государственное автономное </w:t>
      </w:r>
    </w:p>
    <w:p w:rsidR="007D1795" w:rsidRPr="007F662A" w:rsidRDefault="007D1795" w:rsidP="007F662A">
      <w:pPr>
        <w:jc w:val="center"/>
        <w:rPr>
          <w:rFonts w:ascii="Times New Roman" w:hAnsi="Times New Roman" w:cs="Times New Roman"/>
          <w:u w:val="single"/>
        </w:rPr>
      </w:pPr>
      <w:r w:rsidRPr="007F662A">
        <w:rPr>
          <w:rFonts w:ascii="Times New Roman" w:hAnsi="Times New Roman" w:cs="Times New Roman"/>
        </w:rPr>
        <w:t>образовательное учреждение высшего образования</w:t>
      </w:r>
      <w:r w:rsidRPr="007F662A">
        <w:rPr>
          <w:rFonts w:ascii="Times New Roman" w:hAnsi="Times New Roman" w:cs="Times New Roman"/>
          <w:u w:val="single"/>
        </w:rPr>
        <w:t xml:space="preserve"> </w:t>
      </w:r>
    </w:p>
    <w:p w:rsidR="007D1795" w:rsidRPr="007F662A" w:rsidRDefault="007D1795" w:rsidP="007F662A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7F662A">
        <w:rPr>
          <w:rFonts w:ascii="Times New Roman" w:hAnsi="Times New Roman" w:cs="Times New Roman"/>
        </w:rPr>
        <w:t>«Национальный исследовательский Нижегородский государственный университет</w:t>
      </w:r>
    </w:p>
    <w:p w:rsidR="007D1795" w:rsidRPr="007F662A" w:rsidRDefault="007D1795" w:rsidP="007F662A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7F662A">
        <w:rPr>
          <w:rFonts w:ascii="Times New Roman" w:hAnsi="Times New Roman" w:cs="Times New Roman"/>
        </w:rPr>
        <w:t xml:space="preserve"> им. Н.И. Лобачевского»</w:t>
      </w:r>
    </w:p>
    <w:p w:rsidR="007D1795" w:rsidRPr="007F662A" w:rsidRDefault="007D1795" w:rsidP="007F662A">
      <w:pPr>
        <w:tabs>
          <w:tab w:val="left" w:pos="142"/>
        </w:tabs>
        <w:jc w:val="center"/>
        <w:rPr>
          <w:rFonts w:ascii="Times New Roman" w:hAnsi="Times New Roman" w:cs="Times New Roman"/>
        </w:rPr>
      </w:pPr>
    </w:p>
    <w:p w:rsidR="007D1795" w:rsidRPr="007F662A" w:rsidRDefault="007D1795" w:rsidP="007F662A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7F662A">
        <w:rPr>
          <w:rFonts w:ascii="Times New Roman" w:hAnsi="Times New Roman" w:cs="Times New Roman"/>
        </w:rPr>
        <w:t>Институт экономики и предпринимательства</w:t>
      </w:r>
    </w:p>
    <w:p w:rsidR="007D1795" w:rsidRPr="00553FC1" w:rsidRDefault="007D1795" w:rsidP="00EC69FF">
      <w:pPr>
        <w:tabs>
          <w:tab w:val="right" w:leader="dot" w:pos="9044"/>
        </w:tabs>
        <w:rPr>
          <w:color w:val="auto"/>
          <w:sz w:val="28"/>
          <w:szCs w:val="28"/>
        </w:rPr>
      </w:pPr>
    </w:p>
    <w:p w:rsidR="007D1795" w:rsidRDefault="007D1795" w:rsidP="00017F31">
      <w:pPr>
        <w:pStyle w:val="1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1795" w:rsidRDefault="007D1795" w:rsidP="007F662A">
      <w:pPr>
        <w:pStyle w:val="11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Утверждаю</w:t>
      </w:r>
    </w:p>
    <w:p w:rsidR="007D1795" w:rsidRDefault="007D1795" w:rsidP="00017F31">
      <w:pPr>
        <w:pStyle w:val="11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1795" w:rsidRDefault="007D1795" w:rsidP="00017F31">
      <w:pPr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Директор института экономики </w:t>
      </w:r>
    </w:p>
    <w:p w:rsidR="007D1795" w:rsidRDefault="007D1795" w:rsidP="00017F31">
      <w:pPr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предпринимательства</w:t>
      </w:r>
    </w:p>
    <w:p w:rsidR="007D1795" w:rsidRDefault="007D1795" w:rsidP="00017F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А.О. Грудзинский</w:t>
      </w:r>
    </w:p>
    <w:p w:rsidR="007D1795" w:rsidRDefault="007D1795" w:rsidP="00017F31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</w:p>
    <w:p w:rsidR="007D1795" w:rsidRDefault="007D1795" w:rsidP="00017F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"25" июня 2018 г.</w:t>
      </w:r>
    </w:p>
    <w:p w:rsidR="007D1795" w:rsidRDefault="007D1795" w:rsidP="00017F3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D1795" w:rsidRDefault="007D1795" w:rsidP="00017F31">
      <w:pPr>
        <w:pStyle w:val="11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795" w:rsidRDefault="007D1795" w:rsidP="00017F31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</w:t>
      </w:r>
    </w:p>
    <w:p w:rsidR="007D1795" w:rsidRDefault="007D1795" w:rsidP="00017F31">
      <w:pPr>
        <w:ind w:firstLine="4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D1795" w:rsidRDefault="007D1795" w:rsidP="00017F31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«БЕЗОПАСНОСТЬ ЖИЗНЕДЕЯТЕЛЬНОСТИ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D1795" w:rsidRDefault="007D1795" w:rsidP="00017F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D1795" w:rsidRDefault="007D1795" w:rsidP="00017F31">
      <w:pPr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1795" w:rsidRDefault="007D1795" w:rsidP="00017F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 среднего профессионального образования</w:t>
      </w: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 «Экономика и бухгалтерский учет (по отраслям)»</w:t>
      </w: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Квалификация выпускника</w:t>
      </w: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</w:t>
      </w: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Очная, заочная</w:t>
      </w:r>
    </w:p>
    <w:p w:rsidR="007D1795" w:rsidRDefault="007D1795" w:rsidP="00017F31"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D1795" w:rsidRDefault="007D1795" w:rsidP="00154567">
      <w:pPr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7D1795" w:rsidRDefault="007D1795" w:rsidP="00017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7D1795" w:rsidRDefault="007D1795" w:rsidP="00017F3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7D1795" w:rsidRDefault="007D1795" w:rsidP="00017F3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D1795" w:rsidRDefault="007D1795" w:rsidP="00EC69F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1795" w:rsidRPr="00553FC1" w:rsidRDefault="007D1795" w:rsidP="00CB128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FC1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>
        <w:rPr>
          <w:rFonts w:ascii="Times New Roman" w:hAnsi="Times New Roman" w:cs="Times New Roman"/>
          <w:color w:val="auto"/>
          <w:sz w:val="28"/>
          <w:szCs w:val="28"/>
        </w:rPr>
        <w:t>38.02.01</w:t>
      </w:r>
      <w:r w:rsidRPr="00CB1286">
        <w:rPr>
          <w:rFonts w:ascii="Times New Roman" w:hAnsi="Times New Roman" w:cs="Times New Roman"/>
          <w:color w:val="auto"/>
          <w:sz w:val="28"/>
          <w:szCs w:val="28"/>
        </w:rPr>
        <w:t>Экономика и бухгалтерский учет (по отраслям)</w:t>
      </w:r>
    </w:p>
    <w:p w:rsidR="007D1795" w:rsidRPr="00553FC1" w:rsidRDefault="007D1795" w:rsidP="00CB128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D1795" w:rsidRPr="00553FC1" w:rsidRDefault="007D1795" w:rsidP="004F506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1795" w:rsidRPr="00553FC1" w:rsidRDefault="007D1795" w:rsidP="00331776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1795" w:rsidRPr="00553FC1" w:rsidRDefault="007D1795" w:rsidP="00331776">
      <w:pPr>
        <w:widowControl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3FC1"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Разработчик: </w:t>
      </w:r>
    </w:p>
    <w:p w:rsidR="007D1795" w:rsidRPr="00553FC1" w:rsidRDefault="007D1795" w:rsidP="00331776">
      <w:pPr>
        <w:widowControl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3FC1">
        <w:rPr>
          <w:rFonts w:ascii="Times New Roman" w:hAnsi="Times New Roman" w:cs="Times New Roman"/>
          <w:color w:val="auto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Винник В.К., </w:t>
      </w:r>
      <w:r w:rsidRPr="00553FC1">
        <w:rPr>
          <w:rFonts w:ascii="Times New Roman" w:hAnsi="Times New Roman" w:cs="Times New Roman"/>
          <w:color w:val="auto"/>
          <w:sz w:val="28"/>
          <w:szCs w:val="28"/>
        </w:rPr>
        <w:t xml:space="preserve">преподаватель </w:t>
      </w:r>
      <w:r w:rsidRPr="00510CD5">
        <w:rPr>
          <w:rFonts w:ascii="Times New Roman" w:hAnsi="Times New Roman" w:cs="Times New Roman"/>
          <w:color w:val="auto"/>
          <w:sz w:val="28"/>
          <w:szCs w:val="28"/>
        </w:rPr>
        <w:t>отделения среднего профессионального образования</w:t>
      </w:r>
    </w:p>
    <w:p w:rsidR="007D1795" w:rsidRPr="00553FC1" w:rsidRDefault="007D1795" w:rsidP="00331776">
      <w:pPr>
        <w:jc w:val="both"/>
        <w:rPr>
          <w:color w:val="auto"/>
        </w:rPr>
      </w:pPr>
    </w:p>
    <w:p w:rsidR="007D1795" w:rsidRPr="00553FC1" w:rsidRDefault="007D1795" w:rsidP="00EC69FF">
      <w:pPr>
        <w:jc w:val="center"/>
        <w:rPr>
          <w:color w:val="auto"/>
        </w:rPr>
      </w:pPr>
    </w:p>
    <w:p w:rsidR="007D1795" w:rsidRPr="00553FC1" w:rsidRDefault="007D1795" w:rsidP="00EC69FF">
      <w:pPr>
        <w:rPr>
          <w:rFonts w:ascii="Times New Roman" w:hAnsi="Times New Roman" w:cs="Times New Roman"/>
          <w:color w:val="auto"/>
        </w:rPr>
      </w:pPr>
    </w:p>
    <w:p w:rsidR="007D1795" w:rsidRPr="00553FC1" w:rsidRDefault="007D1795" w:rsidP="00665FC5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rFonts w:cs="Courier New"/>
          <w:b w:val="0"/>
          <w:bCs w:val="0"/>
          <w:color w:val="auto"/>
          <w:spacing w:val="0"/>
          <w:w w:val="100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331776">
      <w:pPr>
        <w:rPr>
          <w:color w:val="auto"/>
        </w:rPr>
      </w:pPr>
    </w:p>
    <w:p w:rsidR="007D1795" w:rsidRPr="00553FC1" w:rsidRDefault="007D1795" w:rsidP="00665FC5">
      <w:pPr>
        <w:pStyle w:val="Heading1"/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rPr>
          <w:b w:val="0"/>
          <w:bCs w:val="0"/>
          <w:color w:val="auto"/>
          <w:spacing w:val="0"/>
          <w:w w:val="100"/>
        </w:rPr>
      </w:pPr>
      <w:r w:rsidRPr="00553FC1">
        <w:rPr>
          <w:b w:val="0"/>
          <w:bCs w:val="0"/>
          <w:color w:val="auto"/>
          <w:spacing w:val="0"/>
          <w:w w:val="100"/>
        </w:rPr>
        <w:t>СОДЕРЖАНИЕ</w:t>
      </w:r>
    </w:p>
    <w:p w:rsidR="007D1795" w:rsidRPr="00553FC1" w:rsidRDefault="007D1795" w:rsidP="00665FC5">
      <w:pPr>
        <w:tabs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472"/>
        <w:gridCol w:w="815"/>
      </w:tblGrid>
      <w:tr w:rsidR="007D1795" w:rsidRPr="00553FC1">
        <w:tc>
          <w:tcPr>
            <w:tcW w:w="8472" w:type="dxa"/>
          </w:tcPr>
          <w:p w:rsidR="007D1795" w:rsidRPr="00553FC1" w:rsidRDefault="007D1795" w:rsidP="00BF2386">
            <w:pPr>
              <w:pStyle w:val="Heading1"/>
              <w:spacing w:line="288" w:lineRule="auto"/>
              <w:ind w:firstLine="0"/>
              <w:jc w:val="both"/>
              <w:rPr>
                <w:rFonts w:cs="Courier New"/>
                <w:b w:val="0"/>
                <w:bCs w:val="0"/>
                <w:color w:val="auto"/>
                <w:spacing w:val="0"/>
                <w:w w:val="100"/>
              </w:rPr>
            </w:pPr>
          </w:p>
        </w:tc>
        <w:tc>
          <w:tcPr>
            <w:tcW w:w="815" w:type="dxa"/>
          </w:tcPr>
          <w:p w:rsidR="007D1795" w:rsidRPr="00553FC1" w:rsidRDefault="007D1795" w:rsidP="00BF2386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3F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Стр.</w:t>
            </w:r>
          </w:p>
        </w:tc>
      </w:tr>
      <w:tr w:rsidR="007D1795" w:rsidRPr="00553FC1">
        <w:tc>
          <w:tcPr>
            <w:tcW w:w="8472" w:type="dxa"/>
          </w:tcPr>
          <w:p w:rsidR="007D1795" w:rsidRPr="00553FC1" w:rsidRDefault="007D1795" w:rsidP="00665FC5">
            <w:pPr>
              <w:pStyle w:val="Heading1"/>
              <w:widowControl/>
              <w:numPr>
                <w:ilvl w:val="0"/>
                <w:numId w:val="13"/>
              </w:numPr>
              <w:shd w:val="clear" w:color="auto" w:fill="auto"/>
              <w:autoSpaceDE w:val="0"/>
              <w:autoSpaceDN w:val="0"/>
              <w:spacing w:line="288" w:lineRule="auto"/>
              <w:ind w:left="0" w:firstLine="0"/>
              <w:jc w:val="both"/>
              <w:rPr>
                <w:b w:val="0"/>
                <w:bCs w:val="0"/>
                <w:color w:val="auto"/>
                <w:spacing w:val="0"/>
                <w:w w:val="100"/>
              </w:rPr>
            </w:pPr>
            <w:r w:rsidRPr="00C51AED">
              <w:rPr>
                <w:b w:val="0"/>
                <w:bCs w:val="0"/>
                <w:caps/>
                <w:color w:val="auto"/>
                <w:spacing w:val="0"/>
                <w:w w:val="100"/>
              </w:rPr>
              <w:t>общая характеристика рабочей</w:t>
            </w:r>
            <w:r w:rsidRPr="00553FC1">
              <w:rPr>
                <w:b w:val="0"/>
                <w:bCs w:val="0"/>
                <w:color w:val="auto"/>
                <w:spacing w:val="0"/>
                <w:w w:val="100"/>
              </w:rPr>
              <w:t xml:space="preserve"> ПРОГРАММЫ УЧЕБНОЙ ДИСЦИПЛИНЫ</w:t>
            </w:r>
          </w:p>
          <w:p w:rsidR="007D1795" w:rsidRPr="00553FC1" w:rsidRDefault="007D1795" w:rsidP="00BF238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</w:tcPr>
          <w:p w:rsidR="007D1795" w:rsidRPr="00553FC1" w:rsidRDefault="007D1795" w:rsidP="00BF2386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3F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7D1795" w:rsidRPr="00553FC1">
        <w:tc>
          <w:tcPr>
            <w:tcW w:w="8472" w:type="dxa"/>
          </w:tcPr>
          <w:p w:rsidR="007D1795" w:rsidRPr="00553FC1" w:rsidRDefault="007D1795" w:rsidP="00665FC5">
            <w:pPr>
              <w:pStyle w:val="Heading1"/>
              <w:widowControl/>
              <w:numPr>
                <w:ilvl w:val="0"/>
                <w:numId w:val="13"/>
              </w:numPr>
              <w:shd w:val="clear" w:color="auto" w:fill="auto"/>
              <w:autoSpaceDE w:val="0"/>
              <w:autoSpaceDN w:val="0"/>
              <w:spacing w:line="288" w:lineRule="auto"/>
              <w:ind w:left="0" w:firstLine="0"/>
              <w:jc w:val="both"/>
              <w:rPr>
                <w:b w:val="0"/>
                <w:bCs w:val="0"/>
                <w:color w:val="auto"/>
                <w:spacing w:val="0"/>
                <w:w w:val="100"/>
              </w:rPr>
            </w:pPr>
            <w:r w:rsidRPr="00553FC1">
              <w:rPr>
                <w:b w:val="0"/>
                <w:bCs w:val="0"/>
                <w:color w:val="auto"/>
                <w:spacing w:val="0"/>
                <w:w w:val="100"/>
              </w:rPr>
              <w:t>СТРУКТУРА И ПРИМЕРНОЕ СОДЕРЖАНИЕ УЧЕБНОЙ ДИСЦИПЛИНЫ</w:t>
            </w:r>
          </w:p>
          <w:p w:rsidR="007D1795" w:rsidRPr="00553FC1" w:rsidRDefault="007D1795" w:rsidP="00BF2386">
            <w:pPr>
              <w:pStyle w:val="Heading1"/>
              <w:spacing w:line="288" w:lineRule="auto"/>
              <w:ind w:firstLine="0"/>
              <w:jc w:val="both"/>
              <w:rPr>
                <w:rFonts w:cs="Courier New"/>
                <w:b w:val="0"/>
                <w:bCs w:val="0"/>
                <w:color w:val="auto"/>
                <w:spacing w:val="0"/>
                <w:w w:val="100"/>
              </w:rPr>
            </w:pPr>
          </w:p>
        </w:tc>
        <w:tc>
          <w:tcPr>
            <w:tcW w:w="815" w:type="dxa"/>
          </w:tcPr>
          <w:p w:rsidR="007D1795" w:rsidRPr="00553FC1" w:rsidRDefault="007D1795" w:rsidP="00BF2386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3F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7D1795" w:rsidRPr="00553FC1">
        <w:trPr>
          <w:trHeight w:val="670"/>
        </w:trPr>
        <w:tc>
          <w:tcPr>
            <w:tcW w:w="8472" w:type="dxa"/>
          </w:tcPr>
          <w:p w:rsidR="007D1795" w:rsidRPr="00553FC1" w:rsidRDefault="007D1795" w:rsidP="00665FC5">
            <w:pPr>
              <w:pStyle w:val="Heading1"/>
              <w:widowControl/>
              <w:numPr>
                <w:ilvl w:val="0"/>
                <w:numId w:val="13"/>
              </w:numPr>
              <w:shd w:val="clear" w:color="auto" w:fill="auto"/>
              <w:autoSpaceDE w:val="0"/>
              <w:autoSpaceDN w:val="0"/>
              <w:spacing w:line="288" w:lineRule="auto"/>
              <w:ind w:left="0" w:firstLine="0"/>
              <w:jc w:val="both"/>
              <w:rPr>
                <w:b w:val="0"/>
                <w:bCs w:val="0"/>
                <w:color w:val="auto"/>
                <w:spacing w:val="0"/>
                <w:w w:val="100"/>
              </w:rPr>
            </w:pPr>
            <w:r w:rsidRPr="00553FC1">
              <w:rPr>
                <w:b w:val="0"/>
                <w:bCs w:val="0"/>
                <w:color w:val="auto"/>
                <w:spacing w:val="0"/>
                <w:w w:val="100"/>
              </w:rPr>
              <w:t>УСЛОВИЯ РЕАЛИЗАЦИИ ПРОГРАММЫ УЧЕБНОЙ ДИСЦИПЛИНЫ</w:t>
            </w:r>
          </w:p>
          <w:p w:rsidR="007D1795" w:rsidRPr="00553FC1" w:rsidRDefault="007D1795" w:rsidP="00BF2386">
            <w:pPr>
              <w:pStyle w:val="Heading1"/>
              <w:tabs>
                <w:tab w:val="num" w:pos="0"/>
              </w:tabs>
              <w:spacing w:line="288" w:lineRule="auto"/>
              <w:ind w:firstLine="0"/>
              <w:jc w:val="both"/>
              <w:rPr>
                <w:rFonts w:cs="Courier New"/>
                <w:b w:val="0"/>
                <w:bCs w:val="0"/>
                <w:color w:val="auto"/>
                <w:spacing w:val="0"/>
                <w:w w:val="100"/>
              </w:rPr>
            </w:pPr>
          </w:p>
        </w:tc>
        <w:tc>
          <w:tcPr>
            <w:tcW w:w="815" w:type="dxa"/>
          </w:tcPr>
          <w:p w:rsidR="007D1795" w:rsidRPr="00553FC1" w:rsidRDefault="007D1795" w:rsidP="0044335C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3F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D1795" w:rsidRPr="00553FC1">
        <w:tc>
          <w:tcPr>
            <w:tcW w:w="8472" w:type="dxa"/>
          </w:tcPr>
          <w:p w:rsidR="007D1795" w:rsidRPr="00553FC1" w:rsidRDefault="007D1795" w:rsidP="00665FC5">
            <w:pPr>
              <w:pStyle w:val="Heading1"/>
              <w:widowControl/>
              <w:numPr>
                <w:ilvl w:val="0"/>
                <w:numId w:val="13"/>
              </w:numPr>
              <w:shd w:val="clear" w:color="auto" w:fill="auto"/>
              <w:autoSpaceDE w:val="0"/>
              <w:autoSpaceDN w:val="0"/>
              <w:spacing w:line="288" w:lineRule="auto"/>
              <w:ind w:left="0" w:firstLine="0"/>
              <w:jc w:val="both"/>
              <w:rPr>
                <w:b w:val="0"/>
                <w:bCs w:val="0"/>
                <w:color w:val="auto"/>
                <w:spacing w:val="0"/>
                <w:w w:val="100"/>
              </w:rPr>
            </w:pPr>
            <w:r w:rsidRPr="00553FC1">
              <w:rPr>
                <w:b w:val="0"/>
                <w:bCs w:val="0"/>
                <w:color w:val="auto"/>
                <w:spacing w:val="0"/>
                <w:w w:val="100"/>
              </w:rPr>
              <w:t>КОНТРОЛЬ И ОЦЕНКА РЕЗУЛЬТАТОВ ОСВОЕНИЯ УЧЕБНОЙ ДИСЦИПЛИНЫ</w:t>
            </w:r>
          </w:p>
          <w:p w:rsidR="007D1795" w:rsidRPr="00553FC1" w:rsidRDefault="007D1795" w:rsidP="00BF238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D1795" w:rsidRPr="00553FC1" w:rsidRDefault="007D1795" w:rsidP="00BF2386">
            <w:pPr>
              <w:pStyle w:val="Heading1"/>
              <w:spacing w:line="288" w:lineRule="auto"/>
              <w:ind w:firstLine="0"/>
              <w:jc w:val="both"/>
              <w:rPr>
                <w:rFonts w:cs="Courier New"/>
                <w:b w:val="0"/>
                <w:bCs w:val="0"/>
                <w:color w:val="auto"/>
                <w:spacing w:val="0"/>
                <w:w w:val="100"/>
              </w:rPr>
            </w:pPr>
          </w:p>
        </w:tc>
        <w:tc>
          <w:tcPr>
            <w:tcW w:w="815" w:type="dxa"/>
          </w:tcPr>
          <w:p w:rsidR="007D1795" w:rsidRPr="00553FC1" w:rsidRDefault="007D1795" w:rsidP="00FB3146">
            <w:pPr>
              <w:spacing w:line="288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3F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</w:tbl>
    <w:p w:rsidR="007D1795" w:rsidRPr="00553FC1" w:rsidRDefault="007D1795" w:rsidP="00FB4E92">
      <w:pPr>
        <w:shd w:val="clear" w:color="auto" w:fill="FFFFFF"/>
        <w:spacing w:before="907" w:line="360" w:lineRule="auto"/>
        <w:ind w:right="143" w:firstLine="403"/>
        <w:rPr>
          <w:color w:val="auto"/>
        </w:rPr>
      </w:pPr>
    </w:p>
    <w:p w:rsidR="007D1795" w:rsidRPr="00553FC1" w:rsidRDefault="007D1795" w:rsidP="00FB4E92">
      <w:pPr>
        <w:shd w:val="clear" w:color="auto" w:fill="FFFFFF"/>
        <w:spacing w:before="907" w:line="360" w:lineRule="auto"/>
        <w:ind w:right="143" w:firstLine="403"/>
        <w:rPr>
          <w:color w:val="auto"/>
        </w:rPr>
      </w:pPr>
    </w:p>
    <w:p w:rsidR="007D1795" w:rsidRPr="00553FC1" w:rsidRDefault="007D1795" w:rsidP="00FB4E92">
      <w:pPr>
        <w:shd w:val="clear" w:color="auto" w:fill="FFFFFF"/>
        <w:spacing w:before="2726" w:line="360" w:lineRule="auto"/>
        <w:ind w:left="3782"/>
        <w:rPr>
          <w:color w:val="auto"/>
          <w:spacing w:val="80"/>
        </w:rPr>
      </w:pPr>
    </w:p>
    <w:p w:rsidR="007D1795" w:rsidRPr="00553FC1" w:rsidRDefault="007D1795" w:rsidP="002F5E89">
      <w:pPr>
        <w:shd w:val="clear" w:color="auto" w:fill="FFFFFF"/>
        <w:spacing w:before="5" w:line="360" w:lineRule="auto"/>
        <w:ind w:left="4962" w:right="422"/>
        <w:rPr>
          <w:rFonts w:ascii="Times New Roman" w:hAnsi="Times New Roman" w:cs="Times New Roman"/>
          <w:b/>
          <w:bCs/>
          <w:color w:val="auto"/>
        </w:rPr>
      </w:pPr>
      <w:r w:rsidRPr="00553FC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D1795" w:rsidRPr="00553FC1" w:rsidRDefault="007D1795" w:rsidP="00E6207E">
      <w:pPr>
        <w:spacing w:line="288" w:lineRule="auto"/>
        <w:ind w:right="57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D1795" w:rsidRPr="00553FC1" w:rsidSect="00510CD5">
          <w:footerReference w:type="default" r:id="rId7"/>
          <w:pgSz w:w="11907" w:h="16839" w:code="9"/>
          <w:pgMar w:top="851" w:right="850" w:bottom="1418" w:left="1418" w:header="0" w:footer="3" w:gutter="0"/>
          <w:cols w:space="720"/>
          <w:noEndnote/>
          <w:titlePg/>
          <w:docGrid w:linePitch="360"/>
        </w:sectPr>
      </w:pPr>
    </w:p>
    <w:p w:rsidR="007D1795" w:rsidRPr="00510CD5" w:rsidRDefault="007D1795" w:rsidP="00510CD5">
      <w:pPr>
        <w:keepNext/>
        <w:keepLines/>
        <w:widowControl/>
        <w:numPr>
          <w:ilvl w:val="0"/>
          <w:numId w:val="38"/>
        </w:numPr>
        <w:tabs>
          <w:tab w:val="left" w:pos="368"/>
        </w:tabs>
        <w:spacing w:after="248" w:line="278" w:lineRule="exact"/>
        <w:jc w:val="both"/>
        <w:outlineLvl w:val="2"/>
        <w:rPr>
          <w:rFonts w:ascii="Times New Roman" w:hAnsi="Times New Roman" w:cs="Times New Roman"/>
          <w:b/>
          <w:bCs/>
          <w:smallCaps/>
          <w:shd w:val="clear" w:color="auto" w:fill="FFFFFF"/>
        </w:rPr>
      </w:pPr>
      <w:bookmarkStart w:id="1" w:name="bookmark75"/>
      <w:r>
        <w:rPr>
          <w:rFonts w:ascii="Times New Roman" w:hAnsi="Times New Roman" w:cs="Times New Roman"/>
          <w:b/>
          <w:bCs/>
          <w:smallCaps/>
          <w:shd w:val="clear" w:color="auto" w:fill="FFFFFF"/>
        </w:rPr>
        <w:t xml:space="preserve">ПАСПОРТ </w:t>
      </w:r>
      <w:r w:rsidRPr="00510CD5">
        <w:rPr>
          <w:rFonts w:ascii="Times New Roman" w:hAnsi="Times New Roman" w:cs="Times New Roman"/>
          <w:b/>
          <w:bCs/>
          <w:smallCaps/>
          <w:shd w:val="clear" w:color="auto" w:fill="FFFFFF"/>
        </w:rPr>
        <w:t>ПРОГРАММЫ УЧЕБНОЙ ДИСЦИПЛИНЫ «БЕЗОПАСНОСТЬ Ж</w:t>
      </w:r>
      <w:r>
        <w:rPr>
          <w:rFonts w:ascii="Times New Roman" w:hAnsi="Times New Roman" w:cs="Times New Roman"/>
          <w:b/>
          <w:bCs/>
          <w:smallCaps/>
          <w:shd w:val="clear" w:color="auto" w:fill="FFFFFF"/>
        </w:rPr>
        <w:t>И</w:t>
      </w:r>
      <w:r w:rsidRPr="00510CD5">
        <w:rPr>
          <w:rFonts w:ascii="Times New Roman" w:hAnsi="Times New Roman" w:cs="Times New Roman"/>
          <w:b/>
          <w:bCs/>
          <w:smallCaps/>
          <w:shd w:val="clear" w:color="auto" w:fill="FFFFFF"/>
        </w:rPr>
        <w:t>ЗНЕДЕЯТЕЛЬНОСТИ»</w:t>
      </w:r>
      <w:bookmarkEnd w:id="1"/>
    </w:p>
    <w:p w:rsidR="007D1795" w:rsidRPr="00510CD5" w:rsidRDefault="007D1795" w:rsidP="00510CD5">
      <w:pPr>
        <w:keepNext/>
        <w:keepLines/>
        <w:widowControl/>
        <w:numPr>
          <w:ilvl w:val="1"/>
          <w:numId w:val="38"/>
        </w:numPr>
        <w:tabs>
          <w:tab w:val="left" w:pos="368"/>
        </w:tabs>
        <w:spacing w:after="248" w:line="278" w:lineRule="exact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510CD5">
        <w:rPr>
          <w:rFonts w:ascii="Times New Roman" w:hAnsi="Times New Roman" w:cs="Times New Roman"/>
          <w:b/>
          <w:bCs/>
          <w:color w:val="auto"/>
        </w:rPr>
        <w:t>Место дисциплины в структуре основной образовательной программы:</w:t>
      </w:r>
    </w:p>
    <w:p w:rsidR="007D1795" w:rsidRPr="00510CD5" w:rsidRDefault="007D1795" w:rsidP="00510CD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10CD5">
        <w:rPr>
          <w:rFonts w:ascii="Times New Roman" w:hAnsi="Times New Roman" w:cs="Times New Roman"/>
          <w:color w:val="auto"/>
        </w:rPr>
        <w:t xml:space="preserve">Учебная дисциплина </w:t>
      </w:r>
      <w:r>
        <w:rPr>
          <w:rFonts w:ascii="Times New Roman" w:hAnsi="Times New Roman" w:cs="Times New Roman"/>
          <w:color w:val="auto"/>
        </w:rPr>
        <w:t xml:space="preserve">ОП.09 </w:t>
      </w:r>
      <w:r w:rsidRPr="00510CD5">
        <w:rPr>
          <w:rFonts w:ascii="Times New Roman" w:hAnsi="Times New Roman" w:cs="Times New Roman"/>
          <w:color w:val="auto"/>
        </w:rPr>
        <w:t>«Безопасность жизнедеятельности» является обязательной частью общепрофессионального цикла примерной основной образовательной программы в соответствии с ФГОС по специальности 38.02.01. Экономика и бухгалтерский учет (по отраслям).</w:t>
      </w:r>
    </w:p>
    <w:p w:rsidR="007D1795" w:rsidRPr="00510CD5" w:rsidRDefault="007D1795" w:rsidP="00510C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510CD5">
        <w:rPr>
          <w:rFonts w:ascii="Times New Roman" w:hAnsi="Times New Roman" w:cs="Times New Roman"/>
          <w:color w:val="auto"/>
        </w:rPr>
        <w:tab/>
        <w:t xml:space="preserve">Учебная дисциплина </w:t>
      </w:r>
      <w:r>
        <w:rPr>
          <w:rFonts w:ascii="Times New Roman" w:hAnsi="Times New Roman" w:cs="Times New Roman"/>
          <w:color w:val="auto"/>
        </w:rPr>
        <w:t xml:space="preserve">ОП.09 </w:t>
      </w:r>
      <w:r w:rsidRPr="00510CD5">
        <w:rPr>
          <w:rFonts w:ascii="Times New Roman" w:hAnsi="Times New Roman" w:cs="Times New Roman"/>
          <w:color w:val="auto"/>
        </w:rPr>
        <w:t xml:space="preserve">«Безопасность жизнедеятельности» обеспечивает формирование общих компетенций по специальности 38.02.01. Экономика и бухгалтерский учет (по отраслям). Особое значение дисциплина имеет при формировании и развитии </w:t>
      </w:r>
      <w:r>
        <w:rPr>
          <w:rFonts w:ascii="Times New Roman" w:hAnsi="Times New Roman" w:cs="Times New Roman"/>
          <w:color w:val="auto"/>
        </w:rPr>
        <w:t>ОК1, ОК2, ОК3, ОК4, ОК5, ОК6, ОК7, ОК 9.</w:t>
      </w:r>
    </w:p>
    <w:p w:rsidR="007D1795" w:rsidRPr="00510CD5" w:rsidRDefault="007D1795" w:rsidP="00510C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7D1795" w:rsidRPr="00510CD5" w:rsidRDefault="007D1795" w:rsidP="00510C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510CD5">
        <w:rPr>
          <w:rFonts w:ascii="Times New Roman" w:eastAsia="Arial Unicode MS" w:hAnsi="Times New Roman" w:cs="Times New Roman"/>
          <w:b/>
          <w:bCs/>
        </w:rPr>
        <w:t xml:space="preserve">  </w:t>
      </w:r>
      <w:bookmarkStart w:id="2" w:name="bookmark77"/>
      <w:r w:rsidRPr="00510CD5">
        <w:rPr>
          <w:rFonts w:ascii="Times New Roman" w:eastAsia="Arial Unicode MS" w:hAnsi="Times New Roman" w:cs="Times New Roman"/>
          <w:b/>
          <w:bCs/>
        </w:rPr>
        <w:t>1.2. Цель и планируемые результаты освоения дисциплины:</w:t>
      </w:r>
      <w:bookmarkEnd w:id="2"/>
      <w:r w:rsidRPr="00510CD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D1795" w:rsidRPr="009A3E44" w:rsidRDefault="007D1795" w:rsidP="00867954">
      <w:pPr>
        <w:jc w:val="both"/>
      </w:pPr>
    </w:p>
    <w:p w:rsidR="007D1795" w:rsidRPr="00867954" w:rsidRDefault="007D1795" w:rsidP="00867954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867954">
        <w:rPr>
          <w:rFonts w:ascii="Times New Roman" w:hAnsi="Times New Roman" w:cs="Times New Roman"/>
        </w:rPr>
        <w:t>В рамках программы учебной дисциплины обучающимися осваиваются умения и знания</w:t>
      </w:r>
    </w:p>
    <w:p w:rsidR="007D1795" w:rsidRPr="00867954" w:rsidRDefault="007D1795" w:rsidP="00867954">
      <w:pPr>
        <w:suppressAutoHyphens/>
        <w:ind w:firstLine="567"/>
        <w:jc w:val="both"/>
        <w:rPr>
          <w:rFonts w:ascii="Times New Roman" w:hAnsi="Times New Roman" w:cs="Times New Roman"/>
        </w:rPr>
      </w:pPr>
    </w:p>
    <w:tbl>
      <w:tblPr>
        <w:tblW w:w="99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9"/>
        <w:gridCol w:w="3513"/>
        <w:gridCol w:w="3880"/>
      </w:tblGrid>
      <w:tr w:rsidR="007D1795" w:rsidRPr="00867954">
        <w:trPr>
          <w:trHeight w:val="649"/>
        </w:trPr>
        <w:tc>
          <w:tcPr>
            <w:tcW w:w="2549" w:type="dxa"/>
          </w:tcPr>
          <w:p w:rsidR="007D1795" w:rsidRPr="00867954" w:rsidRDefault="007D1795" w:rsidP="00507F2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  <w:p w:rsidR="007D1795" w:rsidRPr="00867954" w:rsidRDefault="007D1795" w:rsidP="00507F2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ПК, ОК</w:t>
            </w:r>
          </w:p>
        </w:tc>
        <w:tc>
          <w:tcPr>
            <w:tcW w:w="3513" w:type="dxa"/>
          </w:tcPr>
          <w:p w:rsidR="007D1795" w:rsidRPr="00867954" w:rsidRDefault="007D1795" w:rsidP="00507F2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3880" w:type="dxa"/>
          </w:tcPr>
          <w:p w:rsidR="007D1795" w:rsidRPr="00867954" w:rsidRDefault="007D1795" w:rsidP="00507F2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</w:t>
            </w:r>
          </w:p>
        </w:tc>
      </w:tr>
      <w:tr w:rsidR="007D1795" w:rsidRPr="00867954">
        <w:trPr>
          <w:trHeight w:val="212"/>
        </w:trPr>
        <w:tc>
          <w:tcPr>
            <w:tcW w:w="2549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 1</w:t>
            </w:r>
          </w:p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513" w:type="dxa"/>
          </w:tcPr>
          <w:p w:rsidR="007D1795" w:rsidRPr="0083187A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tcW w:w="3880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 xml:space="preserve"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D1795" w:rsidRPr="00867954">
        <w:trPr>
          <w:trHeight w:val="212"/>
        </w:trPr>
        <w:tc>
          <w:tcPr>
            <w:tcW w:w="2549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 2</w:t>
            </w:r>
          </w:p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13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80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 xml:space="preserve">Номенклатура информационных источников применяемых в профессиональной деятельности;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D1795" w:rsidRPr="00867954">
        <w:trPr>
          <w:trHeight w:val="212"/>
        </w:trPr>
        <w:tc>
          <w:tcPr>
            <w:tcW w:w="2549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 3</w:t>
            </w:r>
          </w:p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513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880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7D1795" w:rsidRPr="00867954">
        <w:trPr>
          <w:trHeight w:val="212"/>
        </w:trPr>
        <w:tc>
          <w:tcPr>
            <w:tcW w:w="2549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 4</w:t>
            </w:r>
          </w:p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13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880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7D1795" w:rsidRPr="00867954">
        <w:trPr>
          <w:trHeight w:val="212"/>
        </w:trPr>
        <w:tc>
          <w:tcPr>
            <w:tcW w:w="2549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 5</w:t>
            </w:r>
          </w:p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13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880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D1795" w:rsidRPr="00867954">
        <w:trPr>
          <w:trHeight w:val="212"/>
        </w:trPr>
        <w:tc>
          <w:tcPr>
            <w:tcW w:w="2549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 6</w:t>
            </w:r>
          </w:p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513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 xml:space="preserve">описывать значимость своей </w:t>
            </w:r>
            <w:r w:rsidRPr="008679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профессии (специальности); </w:t>
            </w: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применять стандарты антикоррупционного поведения.</w:t>
            </w:r>
          </w:p>
        </w:tc>
        <w:tc>
          <w:tcPr>
            <w:tcW w:w="3880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7D1795" w:rsidRPr="00867954">
        <w:trPr>
          <w:trHeight w:val="212"/>
        </w:trPr>
        <w:tc>
          <w:tcPr>
            <w:tcW w:w="2549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 7</w:t>
            </w:r>
          </w:p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13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880" w:type="dxa"/>
          </w:tcPr>
          <w:p w:rsidR="007D1795" w:rsidRPr="00867954" w:rsidRDefault="007D1795" w:rsidP="00507F29">
            <w:pPr>
              <w:suppressAutoHyphens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D1795" w:rsidRPr="00867954">
        <w:trPr>
          <w:trHeight w:val="212"/>
        </w:trPr>
        <w:tc>
          <w:tcPr>
            <w:tcW w:w="2549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79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 9</w:t>
            </w:r>
          </w:p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513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880" w:type="dxa"/>
          </w:tcPr>
          <w:p w:rsidR="007D1795" w:rsidRPr="00867954" w:rsidRDefault="007D1795" w:rsidP="00507F2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67954">
              <w:rPr>
                <w:rFonts w:ascii="Times New Roman" w:hAnsi="Times New Roman" w:cs="Times New Roman"/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</w:tbl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rPr>
          <w:rFonts w:ascii="Times New Roman" w:eastAsia="Arial Unicode MS" w:hAnsi="Times New Roman"/>
        </w:rPr>
      </w:pPr>
    </w:p>
    <w:p w:rsidR="007D1795" w:rsidRPr="00867954" w:rsidRDefault="007D1795" w:rsidP="00867954">
      <w:pPr>
        <w:tabs>
          <w:tab w:val="left" w:pos="1260"/>
        </w:tabs>
        <w:rPr>
          <w:rFonts w:ascii="Times New Roman" w:eastAsia="Arial Unicode MS" w:hAnsi="Times New Roman"/>
        </w:rPr>
      </w:pPr>
    </w:p>
    <w:p w:rsidR="007D1795" w:rsidRPr="00510CD5" w:rsidRDefault="007D1795" w:rsidP="00510CD5">
      <w:pPr>
        <w:keepNext/>
        <w:keepLines/>
        <w:tabs>
          <w:tab w:val="left" w:pos="477"/>
        </w:tabs>
        <w:spacing w:line="220" w:lineRule="exact"/>
        <w:jc w:val="both"/>
        <w:outlineLvl w:val="2"/>
        <w:rPr>
          <w:rFonts w:ascii="Times New Roman" w:hAnsi="Times New Roman" w:cs="Times New Roman"/>
          <w:color w:val="auto"/>
        </w:rPr>
      </w:pPr>
    </w:p>
    <w:p w:rsidR="007D1795" w:rsidRPr="00510CD5" w:rsidRDefault="007D1795" w:rsidP="00510CD5">
      <w:pPr>
        <w:keepNext/>
        <w:keepLines/>
        <w:widowControl/>
        <w:numPr>
          <w:ilvl w:val="0"/>
          <w:numId w:val="38"/>
        </w:numPr>
        <w:tabs>
          <w:tab w:val="left" w:pos="363"/>
        </w:tabs>
        <w:spacing w:after="200" w:line="274" w:lineRule="exact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bookmarkStart w:id="3" w:name="bookmark78"/>
      <w:r w:rsidRPr="00510CD5">
        <w:rPr>
          <w:rFonts w:ascii="Times New Roman" w:hAnsi="Times New Roman" w:cs="Times New Roman"/>
          <w:b/>
          <w:bCs/>
          <w:color w:val="auto"/>
        </w:rPr>
        <w:t>СТРУКТУРА И СОДЕРЖАНИЕ УЧЕБНОЙ ДИСЦИПЛИНЫ</w:t>
      </w:r>
      <w:bookmarkEnd w:id="3"/>
    </w:p>
    <w:p w:rsidR="007D1795" w:rsidRDefault="007D1795" w:rsidP="00510CD5">
      <w:pPr>
        <w:framePr w:w="9590" w:wrap="notBeside" w:vAnchor="text" w:hAnchor="page" w:x="1537" w:y="333"/>
        <w:jc w:val="both"/>
        <w:rPr>
          <w:rFonts w:ascii="Times New Roman" w:eastAsia="Arial Unicode MS" w:hAnsi="Times New Roman"/>
          <w:b/>
          <w:bCs/>
        </w:rPr>
      </w:pPr>
      <w:bookmarkStart w:id="4" w:name="bookmark79"/>
    </w:p>
    <w:p w:rsidR="007D1795" w:rsidRPr="00510CD5" w:rsidRDefault="007D1795" w:rsidP="00510CD5">
      <w:pPr>
        <w:framePr w:w="9590" w:wrap="notBeside" w:vAnchor="text" w:hAnchor="page" w:x="1537" w:y="333"/>
        <w:jc w:val="both"/>
        <w:rPr>
          <w:rFonts w:ascii="Times New Roman" w:eastAsia="Arial Unicode MS" w:hAnsi="Times New Roman"/>
          <w:b/>
          <w:bCs/>
        </w:rPr>
      </w:pPr>
    </w:p>
    <w:tbl>
      <w:tblPr>
        <w:tblpPr w:leftFromText="180" w:rightFromText="180" w:vertAnchor="page" w:horzAnchor="margin" w:tblpXSpec="center" w:tblpY="2583"/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262"/>
        <w:gridCol w:w="2544"/>
      </w:tblGrid>
      <w:tr w:rsidR="007D1795" w:rsidRPr="00510CD5">
        <w:trPr>
          <w:trHeight w:val="490"/>
        </w:trPr>
        <w:tc>
          <w:tcPr>
            <w:tcW w:w="3703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</w:rPr>
              <w:t>Вид учебной работы</w:t>
            </w:r>
          </w:p>
        </w:tc>
        <w:tc>
          <w:tcPr>
            <w:tcW w:w="1297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</w:rPr>
              <w:t>Объем часов</w:t>
            </w:r>
          </w:p>
        </w:tc>
      </w:tr>
      <w:tr w:rsidR="007D1795" w:rsidRPr="00510CD5">
        <w:trPr>
          <w:trHeight w:val="490"/>
        </w:trPr>
        <w:tc>
          <w:tcPr>
            <w:tcW w:w="3703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</w:rPr>
              <w:t>Объем образовательной программы учебной дисциплины</w:t>
            </w:r>
          </w:p>
        </w:tc>
        <w:tc>
          <w:tcPr>
            <w:tcW w:w="1297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68</w:t>
            </w:r>
          </w:p>
        </w:tc>
      </w:tr>
      <w:tr w:rsidR="007D1795" w:rsidRPr="00510CD5">
        <w:trPr>
          <w:trHeight w:val="490"/>
        </w:trPr>
        <w:tc>
          <w:tcPr>
            <w:tcW w:w="5000" w:type="pct"/>
            <w:gridSpan w:val="2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7D1795" w:rsidRPr="00510CD5">
        <w:trPr>
          <w:trHeight w:val="490"/>
        </w:trPr>
        <w:tc>
          <w:tcPr>
            <w:tcW w:w="3703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теоретическое обучение</w:t>
            </w:r>
          </w:p>
        </w:tc>
        <w:tc>
          <w:tcPr>
            <w:tcW w:w="1297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7D1795" w:rsidRPr="00510CD5">
        <w:trPr>
          <w:trHeight w:val="490"/>
        </w:trPr>
        <w:tc>
          <w:tcPr>
            <w:tcW w:w="3703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практические занятия</w:t>
            </w:r>
            <w:r w:rsidRPr="00510CD5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</w:tc>
        <w:tc>
          <w:tcPr>
            <w:tcW w:w="1297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7D1795" w:rsidRPr="00510CD5">
        <w:trPr>
          <w:trHeight w:val="358"/>
        </w:trPr>
        <w:tc>
          <w:tcPr>
            <w:tcW w:w="3703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 xml:space="preserve">Самостоятельная работа </w:t>
            </w:r>
          </w:p>
        </w:tc>
        <w:tc>
          <w:tcPr>
            <w:tcW w:w="1297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D1795" w:rsidRPr="00510CD5">
        <w:trPr>
          <w:trHeight w:val="490"/>
        </w:trPr>
        <w:tc>
          <w:tcPr>
            <w:tcW w:w="3703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Промежуточная аттестация </w:t>
            </w:r>
          </w:p>
        </w:tc>
        <w:tc>
          <w:tcPr>
            <w:tcW w:w="1297" w:type="pct"/>
            <w:vAlign w:val="center"/>
          </w:tcPr>
          <w:p w:rsidR="007D1795" w:rsidRPr="00510CD5" w:rsidRDefault="007D1795" w:rsidP="00867954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Дифференцированный зачет</w:t>
            </w:r>
          </w:p>
        </w:tc>
      </w:tr>
    </w:tbl>
    <w:p w:rsidR="007D1795" w:rsidRPr="00510CD5" w:rsidRDefault="007D1795" w:rsidP="00867954">
      <w:pPr>
        <w:keepNext/>
        <w:keepLines/>
        <w:widowControl/>
        <w:tabs>
          <w:tab w:val="left" w:pos="541"/>
        </w:tabs>
        <w:spacing w:line="274" w:lineRule="exact"/>
        <w:jc w:val="both"/>
        <w:outlineLvl w:val="2"/>
        <w:rPr>
          <w:rFonts w:ascii="Times New Roman" w:hAnsi="Times New Roman" w:cs="Times New Roman"/>
          <w:b/>
          <w:bCs/>
          <w:color w:val="auto"/>
        </w:rPr>
        <w:sectPr w:rsidR="007D1795" w:rsidRPr="00510CD5" w:rsidSect="00510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auto"/>
        </w:rPr>
        <w:t xml:space="preserve">2.1 </w:t>
      </w:r>
      <w:r w:rsidRPr="00510CD5">
        <w:rPr>
          <w:rFonts w:ascii="Times New Roman" w:hAnsi="Times New Roman" w:cs="Times New Roman"/>
          <w:b/>
          <w:bCs/>
          <w:color w:val="auto"/>
        </w:rPr>
        <w:t>Объем учебной дисциплины и виды учебной работы</w:t>
      </w:r>
      <w:bookmarkEnd w:id="4"/>
    </w:p>
    <w:p w:rsidR="007D1795" w:rsidRPr="00510CD5" w:rsidRDefault="007D1795" w:rsidP="00510CD5">
      <w:pPr>
        <w:keepNext/>
        <w:widowControl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7D1795" w:rsidRPr="00510CD5" w:rsidRDefault="007D1795" w:rsidP="00510CD5">
      <w:pPr>
        <w:keepNext/>
        <w:widowControl/>
        <w:numPr>
          <w:ilvl w:val="1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00" w:line="276" w:lineRule="auto"/>
        <w:jc w:val="both"/>
        <w:outlineLvl w:val="0"/>
        <w:rPr>
          <w:rFonts w:ascii="Times New Roman" w:hAnsi="Times New Roman" w:cs="Times New Roman"/>
          <w:color w:val="auto"/>
        </w:rPr>
      </w:pPr>
      <w:r w:rsidRPr="00510CD5">
        <w:rPr>
          <w:rFonts w:ascii="Times New Roman" w:hAnsi="Times New Roman" w:cs="Times New Roman"/>
          <w:b/>
          <w:bCs/>
          <w:color w:val="auto"/>
        </w:rPr>
        <w:t xml:space="preserve">Тематический план и содержание учебной дисциплины </w:t>
      </w:r>
      <w:r w:rsidRPr="00510CD5">
        <w:rPr>
          <w:rFonts w:ascii="Times New Roman" w:hAnsi="Times New Roman" w:cs="Times New Roman"/>
          <w:color w:val="auto"/>
        </w:rPr>
        <w:t>«</w:t>
      </w:r>
      <w:r w:rsidRPr="00510CD5">
        <w:rPr>
          <w:rFonts w:ascii="Times New Roman" w:hAnsi="Times New Roman" w:cs="Times New Roman"/>
          <w:b/>
          <w:bCs/>
          <w:color w:val="auto"/>
        </w:rPr>
        <w:t>Безопасность жизнедеятельности»</w:t>
      </w: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088"/>
        <w:gridCol w:w="10066"/>
        <w:gridCol w:w="992"/>
        <w:gridCol w:w="2408"/>
      </w:tblGrid>
      <w:tr w:rsidR="007D1795" w:rsidRPr="00510CD5">
        <w:trPr>
          <w:trHeight w:val="20"/>
        </w:trPr>
        <w:tc>
          <w:tcPr>
            <w:tcW w:w="2089" w:type="dxa"/>
            <w:gridSpan w:val="2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Объем часов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7D1795" w:rsidRPr="00510CD5">
        <w:trPr>
          <w:trHeight w:val="288"/>
        </w:trPr>
        <w:tc>
          <w:tcPr>
            <w:tcW w:w="2089" w:type="dxa"/>
            <w:gridSpan w:val="2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  <w:t xml:space="preserve">Раздел 1. </w:t>
            </w:r>
          </w:p>
        </w:tc>
        <w:tc>
          <w:tcPr>
            <w:tcW w:w="1006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  <w:t>Безопасность жизнедеятельности в профессиональной деятельности и в быту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1.1.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Потенциальные опасности и их последствия в профессиональной деятельности и в быту</w:t>
            </w: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ОК1, ОК7</w:t>
            </w:r>
          </w:p>
        </w:tc>
      </w:tr>
      <w:tr w:rsidR="007D1795" w:rsidRPr="00510CD5">
        <w:trPr>
          <w:trHeight w:val="792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виды потенциальных опасностей.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Последствия потенциальных опасностей в профессиональной деятельности и в быту.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снижения вероятности реализации потенциальных опасностей в производственной среде и быту.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Защита от опасностей производственной и бытовой среды.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Правила экологической безопасности при ведении профессиональной деятельности, пути обеспечения ресурсосбережения.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569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практических занятий: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1.2.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Пожарная безопасность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ОК1, ОК7, ОК9</w:t>
            </w: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Меры пожарной безопасности и правила безопасного поведения при пожарах.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Первичные средства пожаротушения, правила их применения.</w:t>
            </w:r>
          </w:p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Права и обязанности граждан в области пожарной безопасности.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практических занятий: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Применение первичных средств пожаротушения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самостоятельной  работы: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Изучение основных способов пожаротушения, типов огнетушителей и принципов их работы.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  <w:t>Раздел 2.</w:t>
            </w: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  <w:t>Безопасность жизнедеятельности в чрезвычайных ситуациях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2.1.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Чрезвычайные ситуации мирного и военного времени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ОК1, ОК7</w:t>
            </w:r>
          </w:p>
        </w:tc>
      </w:tr>
      <w:tr w:rsidR="007D1795" w:rsidRPr="00510CD5">
        <w:trPr>
          <w:trHeight w:val="1100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понятия и классификация чрезвычайных ситуаций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Чрезвычайные ситуации природного и техногенного характера, правила безопасного поведения.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Чрезвычайные ситуации биолого-социального характера, правила безопасного поведения.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Чрезвычайные ситуации военного времени; виды оружия массового поражения и способы защиты населения от оружия массового поражения.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404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практических занятий: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Изучение и отработка моделей поведения в условиях чрезвычайных ситуаций природного характера.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2.2.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Способы защиты населения от чрезвычайных ситуаций</w:t>
            </w: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ОК1, ОК2, ОК7, ОК9</w:t>
            </w:r>
          </w:p>
        </w:tc>
      </w:tr>
      <w:tr w:rsidR="007D1795" w:rsidRPr="00510CD5">
        <w:trPr>
          <w:trHeight w:val="416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и способы защита населения в чрезвычайных ситуациях.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 индивидуальной защиты.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 коллективной защиты.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обеспечения устойчивости объектов экономики в чрезвычайных ситуациях.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Прогнозирование развития событий и оценка последствий при техногенных чрезвычайных ситуациях и стихийных явлениях.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Противодействие терроризму как серьезной угрозе национальной безопасности России.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Гражданская оборона: задачи и основные мероприятия.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78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практических занятий: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408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Организация и проведение мероприятий по защите работающих и населения от негативных воздействий чрезвычайных ситуаций.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571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9627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5.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Использование средств индивидуальной и коллективной защиты от оружия массового поражения.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425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самостоятельной  работы: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изучение основных задач Единой государственной системы предупреждения и ликвидации ЧС, уровней и режимов ее функционирования; изучение основных положений Федерального закона «О защите населения от чрезвычайных ситуаций природного и техногенного характера», постановления Правительства РФ «О мерах противодействия терроризму».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  <w:t xml:space="preserve">Раздел 3. </w:t>
            </w: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  <w:t>Основы военной службы (для юношей)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64"/>
        </w:trPr>
        <w:tc>
          <w:tcPr>
            <w:tcW w:w="2089" w:type="dxa"/>
            <w:gridSpan w:val="2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3.1.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Основы обороны государства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ОК1, ОК2, ОК6</w:t>
            </w:r>
          </w:p>
        </w:tc>
      </w:tr>
      <w:tr w:rsidR="007D1795" w:rsidRPr="00510CD5">
        <w:trPr>
          <w:trHeight w:val="716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обороны государства.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Национальные интересы и национальная безопасность Российской федерации.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Военная безопасность и  принципы ее обеспечения 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Правовое регулирование в области обороны государства.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Организационная структура Вооруженных Сил Российской Федерации.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418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самостоятельной  работы: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изучение истории создания вооруженных сил РФ, задач, стоящих перед различными видами и родами войск Вооруженных сил РФ. Подготовка сообщения на тему: «Великие полководцы России от древней Руси до ХХ в.»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3.2.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Основы военной службы </w:t>
            </w: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ОК1, ОК2,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ОК3, </w:t>
            </w: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ОК 4, ОК5, ОК6</w:t>
            </w:r>
          </w:p>
        </w:tc>
      </w:tr>
      <w:tr w:rsidR="007D1795" w:rsidRPr="00510CD5">
        <w:trPr>
          <w:trHeight w:val="518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Правовые основы военной службы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понятия о воинской обязанности.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Воинский учет, обязательная и добровольная подготовка к военной службе.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медицинского освидетельствования.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и порядок призыва граждан на военную службу и поступления на нее в добровольном порядке.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Боевые традиции Вооруженных сил РФ.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Качества личности военнослужащего как защитника Отечества.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49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практических занятий: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85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6. Прохождение военной службы по призыву.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20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7. Прохождение военной службы по контракту.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66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8. Права и обязанности военнослужащих.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44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9. Общевоинские</w:t>
            </w: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ставы Вооруженных сил Российской Федерации.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74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10. Военная присяга.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306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11. Автомат Калашникова: назначение, боевые свойства, порядок разборки и сборки.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340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12. Воинская дисциплина и ответственность.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72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13. Ритуалы Вооруженных сил РФ. Символы воинской чести.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84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14. Альтернативная гражданская служба.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45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15. Патриотическое воспитание.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99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16. Перечень военно-учетных специальностей и определение среди них родственных получаемой специальности.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462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17. Область применения профессиональных знаний в ходе исполнения обязанностей военной службы на воинских должностях в соответствии с получаемой специальностью.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446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18. Способы бесконфликтного общения и саморегуляции в повседневной деятельности и экстремальных условиях военной службы. (ОК4, ОК5)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699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самостоятельной  работы: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сообщения-размышления  на тему: «Защита Отечества является долгом и обязанностью гражданина РФ. В чем заключается различие между долгом и обязанностью».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Изучение оснований, предусмотренных Федеральным законом «О воинской обязанности и военной службе», для освобождения от призыва или предоставления отсрочки от призыва.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сравнительной таблицы порядка и условий прохождения военной службы по призыву и по контракту; анализ условий прохождения альтернативной гражданской службы.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Подготовка доклада на тему: «Актуальность символов воинской чести в настоящее время»; «Роль памятников и монументов, воздвигнутых в честь защитников Отечества» или об одном из дней воинской славы.  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vMerge/>
            <w:shd w:val="clear" w:color="auto" w:fill="A6A6A6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12158" w:type="dxa"/>
            <w:gridSpan w:val="3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12158" w:type="dxa"/>
            <w:gridSpan w:val="3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 (для юношей):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</w:r>
            <w:r w:rsidRPr="00510CD5"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  <w:t xml:space="preserve">Раздел 4. </w:t>
            </w: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smallCaps/>
                <w:color w:val="auto"/>
                <w:spacing w:val="5"/>
                <w:sz w:val="20"/>
                <w:szCs w:val="20"/>
              </w:rPr>
              <w:t>Основы медицинских знаний и здорового образа жизни (для девушек)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0"/>
        </w:trPr>
        <w:tc>
          <w:tcPr>
            <w:tcW w:w="2089" w:type="dxa"/>
            <w:gridSpan w:val="2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4.1.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Порядок и правила оказания первой медицинской помощи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179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Правовые основы оказания первой медицинской помощи.</w:t>
            </w:r>
          </w:p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Здоровье физическое и духовное, их взаимосвязь и влияние на жизнедеятельность человека.</w:t>
            </w:r>
          </w:p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Факторы, формирующие здоровье, и факторы, разрушающие здоровье.</w:t>
            </w:r>
          </w:p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анатомии и физиологи.</w:t>
            </w:r>
          </w:p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Неотложные состояния и первая медицинская помощь при них.</w:t>
            </w:r>
          </w:p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лекарственной терапии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Травматизм и его профилактика, травматический шок. Порядок оказания первой медицинской помощи при травматическом шоке.</w:t>
            </w:r>
          </w:p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Закрытые повреждения.</w:t>
            </w:r>
          </w:p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Транспортная иммобилизация</w:t>
            </w:r>
          </w:p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Открытые повреждения. Общие сведения о ранах, осложнения ран, способы остановки кровотечения и обработки ран.</w:t>
            </w:r>
          </w:p>
          <w:p w:rsidR="007D1795" w:rsidRPr="00510CD5" w:rsidRDefault="007D1795" w:rsidP="00510C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ухода за младенцем.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213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практических занятий: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90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6. Оказание первой медицинской помощи при кровотечении.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384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7. Оказание первой медицинской помощи  при ушибах, переломах, вывихах, растяжениях связок и синдроме длительного сдавливания.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63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8. Оказание первой медицинской помощи  при ожогах.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77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9. Оказание первой медицинской помощи  при поражении электрическим током.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49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10. Оказание первой медицинской помощи  при утоплении.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407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11. Оказание первой медицинской помощи при перегревании, переохлаждении организма, при обморожении и общем замерзании.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49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12. Оказание первой медицинской помощи при отравлениях.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90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13. Оказание первой медицинской помощи при клинической смерти.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63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14. Оказание первой медицинской помощи при травмах опорно-двигательного аппарата.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394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15. Оказание первой медицинской помощи при попадании инородных тел в дыхательные пути.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76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16. Реанимационные мероприятия с использованием робота тренажера (типа «Гоша»).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394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17. Порядок наложения повязки при ранениях головы, туловища, верхних и нижних конечностей.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trHeight w:val="176"/>
        </w:trPr>
        <w:tc>
          <w:tcPr>
            <w:tcW w:w="2089" w:type="dxa"/>
            <w:gridSpan w:val="2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Практическое занятие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18. Оказание первой медицинской помощи при острой сердечной недостаточности.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gridBefore w:val="1"/>
          <w:trHeight w:val="64"/>
        </w:trPr>
        <w:tc>
          <w:tcPr>
            <w:tcW w:w="2084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69" w:type="dxa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 том числе, самостоятельной  работы:</w:t>
            </w: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Изучение особенностей анатомического и физиологического строения различных возрастных групп; перечня состояний, при которых оказывается первая   медицинская помощь; гигиенических основ рационального питания.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Составить таблицу «Классификация инфекционных заболеваний», сравнительную таблицу по типам и признакам утоплений; суточный рацион (меню-раскладка) с учетом энергетической ценности продуктов питания студента.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Изучить и освоить основные способы выполнения искусственного дыхания.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Отработать алгоритм действий по измерению артериального давления. Самостоятельно измерить АД и сделать сравнительную запись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Освоить технологию наложения повязок по типу «Чепец» и «Уздечка».</w:t>
            </w:r>
          </w:p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Подготовить сообщения на тему: «Беременность и гигиена беременности»; « Рациональное питание беременной женщины»; « Счастливая семья»; «В чем заключается сущность первой медицинской помощи».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795" w:rsidRPr="00510CD5">
        <w:trPr>
          <w:gridBefore w:val="1"/>
          <w:trHeight w:val="131"/>
        </w:trPr>
        <w:tc>
          <w:tcPr>
            <w:tcW w:w="12153" w:type="dxa"/>
            <w:gridSpan w:val="2"/>
            <w:shd w:val="clear" w:color="auto" w:fill="FFFFFF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 (для девушек):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510CD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D1795" w:rsidRPr="00510CD5" w:rsidRDefault="007D1795" w:rsidP="0051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7D1795" w:rsidRPr="00067B9E" w:rsidRDefault="007D1795" w:rsidP="00867954">
      <w:pPr>
        <w:pStyle w:val="31"/>
        <w:shd w:val="clear" w:color="auto" w:fill="auto"/>
        <w:tabs>
          <w:tab w:val="left" w:pos="330"/>
        </w:tabs>
        <w:spacing w:after="0" w:line="240" w:lineRule="auto"/>
        <w:ind w:right="57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</w:p>
    <w:p w:rsidR="007D1795" w:rsidRPr="00510CD5" w:rsidRDefault="007D1795" w:rsidP="00510CD5">
      <w:pPr>
        <w:widowControl/>
        <w:spacing w:after="200" w:line="276" w:lineRule="auto"/>
        <w:jc w:val="both"/>
        <w:rPr>
          <w:rFonts w:ascii="Calibri" w:hAnsi="Calibri" w:cs="Calibri"/>
          <w:color w:val="auto"/>
        </w:rPr>
        <w:sectPr w:rsidR="007D1795" w:rsidRPr="00510CD5" w:rsidSect="00E0693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D1795" w:rsidRPr="00510CD5" w:rsidRDefault="007D1795" w:rsidP="00510CD5">
      <w:pPr>
        <w:widowControl/>
        <w:numPr>
          <w:ilvl w:val="0"/>
          <w:numId w:val="38"/>
        </w:numPr>
        <w:spacing w:after="234" w:line="220" w:lineRule="exact"/>
        <w:jc w:val="both"/>
        <w:rPr>
          <w:rFonts w:ascii="Times New Roman" w:eastAsia="Arial Unicode MS" w:hAnsi="Times New Roman" w:cs="Times New Roman"/>
          <w:b/>
          <w:bCs/>
        </w:rPr>
      </w:pPr>
      <w:r w:rsidRPr="00510CD5">
        <w:rPr>
          <w:rFonts w:ascii="Times New Roman" w:eastAsia="Arial Unicode MS" w:hAnsi="Times New Roman" w:cs="Times New Roman"/>
          <w:b/>
          <w:bCs/>
        </w:rPr>
        <w:t>УСЛОВИЯ РЕАЛИЗАЦИИ ПРОГРАММЫ УЧЕБНОЙ ДИСЦИПЛИНЫ</w:t>
      </w:r>
    </w:p>
    <w:p w:rsidR="007D1795" w:rsidRPr="00510CD5" w:rsidRDefault="007D1795" w:rsidP="00E21345">
      <w:pPr>
        <w:widowControl/>
        <w:numPr>
          <w:ilvl w:val="1"/>
          <w:numId w:val="38"/>
        </w:numPr>
        <w:jc w:val="both"/>
        <w:rPr>
          <w:rFonts w:ascii="Times New Roman" w:hAnsi="Times New Roman" w:cs="Times New Roman"/>
          <w:color w:val="auto"/>
        </w:rPr>
      </w:pPr>
      <w:r w:rsidRPr="00510CD5">
        <w:rPr>
          <w:rFonts w:ascii="Times New Roman" w:eastAsia="Arial Unicode MS" w:hAnsi="Times New Roman" w:cs="Times New Roman"/>
        </w:rPr>
        <w:t xml:space="preserve">Для реализации программы </w:t>
      </w:r>
      <w:r>
        <w:rPr>
          <w:rFonts w:ascii="Times New Roman" w:eastAsia="Arial Unicode MS" w:hAnsi="Times New Roman" w:cs="Times New Roman"/>
        </w:rPr>
        <w:t xml:space="preserve">учебной дисциплины </w:t>
      </w:r>
      <w:r w:rsidRPr="00510CD5">
        <w:rPr>
          <w:rFonts w:ascii="Times New Roman" w:eastAsia="Arial Unicode MS" w:hAnsi="Times New Roman" w:cs="Times New Roman"/>
        </w:rPr>
        <w:t>предусмотрен к</w:t>
      </w:r>
      <w:r w:rsidRPr="00510CD5">
        <w:rPr>
          <w:rFonts w:ascii="Times New Roman" w:hAnsi="Times New Roman" w:cs="Times New Roman"/>
          <w:shd w:val="clear" w:color="auto" w:fill="FFFFFF"/>
        </w:rPr>
        <w:t xml:space="preserve">абинет </w:t>
      </w:r>
      <w:r w:rsidRPr="00510CD5">
        <w:rPr>
          <w:rFonts w:ascii="Times New Roman" w:hAnsi="Times New Roman" w:cs="Times New Roman"/>
          <w:color w:val="auto"/>
        </w:rPr>
        <w:t>«Безопасности жизнедеятельности и охраны труда»,</w:t>
      </w:r>
      <w:r w:rsidRPr="00510CD5">
        <w:rPr>
          <w:rFonts w:ascii="Times New Roman" w:hAnsi="Times New Roman" w:cs="Times New Roman"/>
          <w:shd w:val="clear" w:color="auto" w:fill="FFFFFF"/>
        </w:rPr>
        <w:t xml:space="preserve"> оснащенный оборудованием:</w:t>
      </w:r>
    </w:p>
    <w:p w:rsidR="007D1795" w:rsidRPr="00510CD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рабочее место преподавателя;</w:t>
      </w:r>
    </w:p>
    <w:p w:rsidR="007D1795" w:rsidRPr="00510CD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рабочие места по количеству обучающихся;</w:t>
      </w:r>
    </w:p>
    <w:p w:rsidR="007D1795" w:rsidRPr="00510CD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комплекты индивидуальных средств защиты;</w:t>
      </w:r>
    </w:p>
    <w:p w:rsidR="007D1795" w:rsidRPr="00510CD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контрольно-измерительные приборы и приборы безопасности;</w:t>
      </w:r>
    </w:p>
    <w:p w:rsidR="007D1795" w:rsidRPr="00510CD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огнетушители порошковые (учебные);</w:t>
      </w:r>
    </w:p>
    <w:p w:rsidR="007D1795" w:rsidRPr="00510CD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огнетушители пенные (учебные);</w:t>
      </w:r>
    </w:p>
    <w:p w:rsidR="007D1795" w:rsidRPr="00510CD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огнетушители углекислотные (учебные);</w:t>
      </w:r>
    </w:p>
    <w:p w:rsidR="007D1795" w:rsidRPr="00510CD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компьютер;</w:t>
      </w:r>
    </w:p>
    <w:p w:rsidR="007D1795" w:rsidRPr="00510CD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проектор;</w:t>
      </w:r>
    </w:p>
    <w:p w:rsidR="007D1795" w:rsidRDefault="007D1795" w:rsidP="00E21345">
      <w:pPr>
        <w:widowControl/>
        <w:numPr>
          <w:ilvl w:val="0"/>
          <w:numId w:val="39"/>
        </w:numPr>
        <w:tabs>
          <w:tab w:val="left" w:pos="1002"/>
        </w:tabs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экран.</w:t>
      </w:r>
    </w:p>
    <w:p w:rsidR="007D1795" w:rsidRDefault="007D1795" w:rsidP="00817B52">
      <w:pPr>
        <w:widowControl/>
        <w:tabs>
          <w:tab w:val="left" w:pos="1002"/>
        </w:tabs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 w:cs="Times New Roman"/>
        </w:rPr>
        <w:t>В качестве активных методов обучения используется мультимедиа-презентация</w:t>
      </w:r>
    </w:p>
    <w:p w:rsidR="007D1795" w:rsidRPr="00510CD5" w:rsidRDefault="007D1795" w:rsidP="00817B52">
      <w:pPr>
        <w:widowControl/>
        <w:tabs>
          <w:tab w:val="left" w:pos="1002"/>
        </w:tabs>
        <w:jc w:val="both"/>
        <w:rPr>
          <w:rFonts w:ascii="Times New Roman" w:eastAsia="Arial Unicode MS" w:hAnsi="Times New Roman"/>
        </w:rPr>
      </w:pPr>
    </w:p>
    <w:p w:rsidR="007D1795" w:rsidRPr="00510CD5" w:rsidRDefault="007D1795" w:rsidP="00510CD5">
      <w:pPr>
        <w:widowControl/>
        <w:numPr>
          <w:ilvl w:val="1"/>
          <w:numId w:val="38"/>
        </w:numPr>
        <w:tabs>
          <w:tab w:val="left" w:pos="1257"/>
        </w:tabs>
        <w:spacing w:after="160" w:line="220" w:lineRule="exact"/>
        <w:jc w:val="both"/>
        <w:rPr>
          <w:rFonts w:ascii="Times New Roman" w:hAnsi="Times New Roman" w:cs="Times New Roman"/>
          <w:b/>
          <w:bCs/>
          <w:color w:val="auto"/>
        </w:rPr>
      </w:pPr>
      <w:r w:rsidRPr="00510CD5">
        <w:rPr>
          <w:rFonts w:ascii="Times New Roman" w:hAnsi="Times New Roman" w:cs="Times New Roman"/>
          <w:b/>
          <w:bCs/>
          <w:color w:val="auto"/>
        </w:rPr>
        <w:t>Информационное обеспечение реализации программы</w:t>
      </w:r>
    </w:p>
    <w:p w:rsidR="007D1795" w:rsidRPr="00510CD5" w:rsidRDefault="007D1795" w:rsidP="00510CD5">
      <w:pPr>
        <w:spacing w:after="194" w:line="312" w:lineRule="exact"/>
        <w:ind w:firstLine="740"/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Для реализации программы библиотечный фо</w:t>
      </w:r>
      <w:r>
        <w:rPr>
          <w:rFonts w:ascii="Times New Roman" w:eastAsia="Arial Unicode MS" w:hAnsi="Times New Roman" w:cs="Times New Roman"/>
        </w:rPr>
        <w:t>нд образовательной организации  имее</w:t>
      </w:r>
      <w:r w:rsidRPr="00510CD5">
        <w:rPr>
          <w:rFonts w:ascii="Times New Roman" w:eastAsia="Arial Unicode MS" w:hAnsi="Times New Roman" w:cs="Times New Roman"/>
        </w:rPr>
        <w:t>т электронные образовательные и информационные ресурсы, рекомендуемых для использования в образовательном процессе</w:t>
      </w:r>
    </w:p>
    <w:p w:rsidR="007D1795" w:rsidRDefault="007D1795" w:rsidP="00E21345">
      <w:pPr>
        <w:pStyle w:val="Heading1"/>
        <w:ind w:left="0" w:firstLine="0"/>
        <w:rPr>
          <w:rFonts w:cs="Courier New"/>
          <w:caps/>
          <w:color w:val="auto"/>
          <w:spacing w:val="0"/>
          <w:w w:val="100"/>
          <w:sz w:val="24"/>
          <w:szCs w:val="24"/>
        </w:rPr>
      </w:pPr>
      <w:bookmarkStart w:id="5" w:name="_Toc182208450"/>
      <w:r>
        <w:rPr>
          <w:w w:val="100"/>
          <w:sz w:val="24"/>
          <w:szCs w:val="24"/>
        </w:rPr>
        <w:t>Основная литература</w:t>
      </w:r>
      <w:bookmarkEnd w:id="5"/>
    </w:p>
    <w:p w:rsidR="007D1795" w:rsidRDefault="007D1795" w:rsidP="00E21345">
      <w:pPr>
        <w:pStyle w:val="41"/>
        <w:numPr>
          <w:ilvl w:val="0"/>
          <w:numId w:val="34"/>
        </w:numPr>
        <w:tabs>
          <w:tab w:val="left" w:pos="851"/>
          <w:tab w:val="left" w:pos="919"/>
        </w:tabs>
        <w:spacing w:line="288" w:lineRule="auto"/>
        <w:ind w:right="57"/>
        <w:rPr>
          <w:spacing w:val="0"/>
          <w:sz w:val="24"/>
          <w:szCs w:val="24"/>
        </w:rPr>
      </w:pPr>
      <w:r w:rsidRPr="00817B52">
        <w:rPr>
          <w:spacing w:val="0"/>
          <w:sz w:val="24"/>
          <w:szCs w:val="24"/>
        </w:rPr>
        <w:t xml:space="preserve">Каракеян, В. И. Безопасность жизнедеятельности : учебник и практикум для СПО / В. И. Каракеян, И. М. Никулина. — 3-е изд., пер. и доп. — М. : Издательство Юрайт, 2018. — 313 с. — (Серия : Профессиональное образование). — ISBN 978-5-534-04629-8. — Режим доступа : </w:t>
      </w:r>
      <w:hyperlink r:id="rId8" w:history="1">
        <w:r w:rsidRPr="00B7042B">
          <w:rPr>
            <w:rStyle w:val="Hyperlink"/>
            <w:spacing w:val="0"/>
            <w:sz w:val="24"/>
            <w:szCs w:val="24"/>
          </w:rPr>
          <w:t>www.biblio-online.ru/book/77FDED62-5E73-4B12-BA77-ECF91AE5AF40</w:t>
        </w:r>
      </w:hyperlink>
      <w:r w:rsidRPr="00817B52">
        <w:rPr>
          <w:spacing w:val="0"/>
          <w:sz w:val="24"/>
          <w:szCs w:val="24"/>
        </w:rPr>
        <w:t>.</w:t>
      </w:r>
    </w:p>
    <w:p w:rsidR="007D1795" w:rsidRDefault="007D1795" w:rsidP="00E21345">
      <w:pPr>
        <w:pStyle w:val="41"/>
        <w:numPr>
          <w:ilvl w:val="0"/>
          <w:numId w:val="34"/>
        </w:numPr>
        <w:tabs>
          <w:tab w:val="left" w:pos="851"/>
          <w:tab w:val="left" w:pos="919"/>
        </w:tabs>
        <w:spacing w:line="288" w:lineRule="auto"/>
        <w:ind w:right="57"/>
        <w:rPr>
          <w:spacing w:val="0"/>
          <w:sz w:val="24"/>
          <w:szCs w:val="24"/>
        </w:rPr>
      </w:pPr>
      <w:r w:rsidRPr="00817B52">
        <w:rPr>
          <w:spacing w:val="0"/>
          <w:sz w:val="24"/>
          <w:szCs w:val="24"/>
        </w:rPr>
        <w:t xml:space="preserve">Безопасность жизнедеятельности : учебник для СПО / Я. Д. Вишняков [и др.] ; под общ. ред. Я. Д. Вишнякова. — 6-е изд., пер. и доп. — М. : Издательство Юрайт, 2018. — 430 с. — (Серия : Профессиональное образование). — ISBN 978-5-534-04603-8. — Режим доступа : </w:t>
      </w:r>
      <w:hyperlink r:id="rId9" w:history="1">
        <w:r w:rsidRPr="00B7042B">
          <w:rPr>
            <w:rStyle w:val="Hyperlink"/>
            <w:spacing w:val="0"/>
            <w:sz w:val="24"/>
            <w:szCs w:val="24"/>
          </w:rPr>
          <w:t>www.biblio-online.ru/book/6EA67AA8-6336-4BA9-A5CD-A68EE6E4F318</w:t>
        </w:r>
      </w:hyperlink>
      <w:r w:rsidRPr="00817B52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</w:p>
    <w:p w:rsidR="007D1795" w:rsidRDefault="007D1795" w:rsidP="00E21345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</w:p>
    <w:p w:rsidR="007D1795" w:rsidRDefault="007D1795" w:rsidP="00E21345">
      <w:pPr>
        <w:pStyle w:val="41"/>
        <w:tabs>
          <w:tab w:val="left" w:pos="851"/>
          <w:tab w:val="left" w:pos="919"/>
        </w:tabs>
        <w:spacing w:line="288" w:lineRule="auto"/>
        <w:ind w:left="709" w:right="57"/>
        <w:jc w:val="center"/>
        <w:rPr>
          <w:b/>
          <w:bCs/>
          <w:cap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Дополнительная литература</w:t>
      </w:r>
    </w:p>
    <w:p w:rsidR="007D1795" w:rsidRDefault="007D1795" w:rsidP="00817B5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</w:t>
      </w:r>
      <w:r>
        <w:rPr>
          <w:spacing w:val="0"/>
          <w:sz w:val="24"/>
          <w:szCs w:val="24"/>
        </w:rPr>
        <w:tab/>
      </w:r>
      <w:r w:rsidRPr="00817B52">
        <w:rPr>
          <w:spacing w:val="0"/>
          <w:sz w:val="24"/>
          <w:szCs w:val="24"/>
        </w:rPr>
        <w:t xml:space="preserve">Белов, С. В. Безопасность жизнедеятельности и защита окружающей среды (техносферная безопасность) в 2 ч. Часть 1 : учебник для СПО / С. В. Белов. — 5-е изд., пер. и доп. — М. : Издательство Юрайт, 2018. — 350 с. — (Серия : Профессиональное образование). — ISBN 978-5-9916-9962-4. — Режим доступа : </w:t>
      </w:r>
      <w:hyperlink r:id="rId10" w:history="1">
        <w:r w:rsidRPr="00B7042B">
          <w:rPr>
            <w:rStyle w:val="Hyperlink"/>
            <w:spacing w:val="0"/>
            <w:sz w:val="24"/>
            <w:szCs w:val="24"/>
          </w:rPr>
          <w:t>www.biblio-online.ru/book/B177F744-6F61-4C25-BB71-CA202B4457A3</w:t>
        </w:r>
      </w:hyperlink>
      <w:r w:rsidRPr="00817B52">
        <w:rPr>
          <w:spacing w:val="0"/>
          <w:sz w:val="24"/>
          <w:szCs w:val="24"/>
        </w:rPr>
        <w:t>.</w:t>
      </w:r>
    </w:p>
    <w:p w:rsidR="007D1795" w:rsidRDefault="007D1795" w:rsidP="00817B5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 </w:t>
      </w:r>
      <w:r w:rsidRPr="00817B52">
        <w:rPr>
          <w:spacing w:val="0"/>
          <w:sz w:val="24"/>
          <w:szCs w:val="24"/>
        </w:rPr>
        <w:t xml:space="preserve">Безопасность жизнедеятельности. Практикум : учебное пособие для СПО / Я. Д. Вишняков [и др.] ; под общ. ред. Я. Д. Вишнякова. — М. : Издательство Юрайт, 2018. — 249 с. — (Серия : Профессиональное образование). — ISBN 978-5-534-01577-5. — Режим доступа : </w:t>
      </w:r>
      <w:hyperlink r:id="rId11" w:history="1">
        <w:r w:rsidRPr="00B7042B">
          <w:rPr>
            <w:rStyle w:val="Hyperlink"/>
            <w:spacing w:val="0"/>
            <w:sz w:val="24"/>
            <w:szCs w:val="24"/>
          </w:rPr>
          <w:t>www.biblio-online.ru/book/961A860D-55F5-4122-BD10-A39C093F3F11</w:t>
        </w:r>
      </w:hyperlink>
      <w:r w:rsidRPr="00817B52">
        <w:rPr>
          <w:spacing w:val="0"/>
          <w:sz w:val="24"/>
          <w:szCs w:val="24"/>
        </w:rPr>
        <w:t>.</w:t>
      </w:r>
    </w:p>
    <w:p w:rsidR="007D1795" w:rsidRDefault="007D1795" w:rsidP="00817B5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3. </w:t>
      </w:r>
      <w:r w:rsidRPr="00817B52">
        <w:rPr>
          <w:spacing w:val="0"/>
          <w:sz w:val="24"/>
          <w:szCs w:val="24"/>
        </w:rPr>
        <w:t xml:space="preserve">Безопасность жизнедеятельности : учебник и практикум для СПО / С. В. Абрамова [и др.] ; под общ. ред. В. П. Соломина. — М. : Издательство Юрайт, 2018. — 399 с. — (Серия : Профессиональное образование). — ISBN 978-5-534-02041-0. — Режим доступа : </w:t>
      </w:r>
      <w:hyperlink r:id="rId12" w:history="1">
        <w:r w:rsidRPr="00B7042B">
          <w:rPr>
            <w:rStyle w:val="Hyperlink"/>
            <w:spacing w:val="0"/>
            <w:sz w:val="24"/>
            <w:szCs w:val="24"/>
          </w:rPr>
          <w:t>www.biblio-online.ru/book/616CFB65-C2FE-4F36-B058-49534E52FD6E</w:t>
        </w:r>
      </w:hyperlink>
      <w:r w:rsidRPr="00817B52">
        <w:rPr>
          <w:spacing w:val="0"/>
          <w:sz w:val="24"/>
          <w:szCs w:val="24"/>
        </w:rPr>
        <w:t>.</w:t>
      </w:r>
    </w:p>
    <w:p w:rsidR="007D1795" w:rsidRDefault="007D1795" w:rsidP="00817B5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</w:p>
    <w:p w:rsidR="007D1795" w:rsidRDefault="007D1795" w:rsidP="00817B52">
      <w:pPr>
        <w:pStyle w:val="41"/>
        <w:tabs>
          <w:tab w:val="left" w:pos="851"/>
          <w:tab w:val="left" w:pos="919"/>
        </w:tabs>
        <w:spacing w:line="288" w:lineRule="auto"/>
        <w:ind w:left="709" w:right="57"/>
        <w:rPr>
          <w:spacing w:val="0"/>
          <w:sz w:val="24"/>
          <w:szCs w:val="24"/>
        </w:rPr>
      </w:pPr>
    </w:p>
    <w:p w:rsidR="007D1795" w:rsidRDefault="007D1795" w:rsidP="00E21345">
      <w:pPr>
        <w:pStyle w:val="41"/>
        <w:shd w:val="clear" w:color="auto" w:fill="auto"/>
        <w:tabs>
          <w:tab w:val="left" w:pos="910"/>
        </w:tabs>
        <w:spacing w:line="288" w:lineRule="auto"/>
        <w:ind w:left="709" w:right="57" w:firstLine="0"/>
        <w:jc w:val="center"/>
        <w:rPr>
          <w:b/>
          <w:bCs/>
          <w:cap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Нормативно-правовые документы</w:t>
      </w:r>
    </w:p>
    <w:p w:rsidR="007D1795" w:rsidRDefault="007D1795" w:rsidP="00E21345">
      <w:pPr>
        <w:pStyle w:val="41"/>
        <w:numPr>
          <w:ilvl w:val="0"/>
          <w:numId w:val="35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Федеральный закон от 21.12.1994г. № 68-ФЗ (ред. от 25.11.09) «О защите населения и территорий от чрезвычайных ситуаций природного и техногенного характера»</w:t>
      </w:r>
    </w:p>
    <w:p w:rsidR="007D1795" w:rsidRDefault="007D1795" w:rsidP="00E21345">
      <w:pPr>
        <w:pStyle w:val="41"/>
        <w:numPr>
          <w:ilvl w:val="0"/>
          <w:numId w:val="35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Федеральный закон от 10.01.2002г. № 7-ФЗ (ред. от 14.03.09) «Об охране окружающей среды»</w:t>
      </w:r>
    </w:p>
    <w:p w:rsidR="007D1795" w:rsidRDefault="007D1795" w:rsidP="00E21345">
      <w:pPr>
        <w:pStyle w:val="41"/>
        <w:numPr>
          <w:ilvl w:val="0"/>
          <w:numId w:val="35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Федеральный закон от 22.07.2008г. № 123-ФЭ «Технический регламент о требованиях пожарной безопасности»</w:t>
      </w:r>
    </w:p>
    <w:p w:rsidR="007D1795" w:rsidRDefault="007D1795" w:rsidP="00E21345">
      <w:pPr>
        <w:pStyle w:val="41"/>
        <w:numPr>
          <w:ilvl w:val="0"/>
          <w:numId w:val="35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Федеральный закон от 28.03.1998г. № 53-Ф3 (ред. 21.12.09) «О воинской обязанности и воинской службе»</w:t>
      </w:r>
    </w:p>
    <w:p w:rsidR="007D1795" w:rsidRDefault="007D1795" w:rsidP="00E21345">
      <w:pPr>
        <w:pStyle w:val="41"/>
        <w:numPr>
          <w:ilvl w:val="0"/>
          <w:numId w:val="35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Постановление Правительства РФ от 30.12.2003г. № 794 (ред. от 16.07.09)</w:t>
      </w:r>
    </w:p>
    <w:p w:rsidR="007D1795" w:rsidRDefault="007D1795" w:rsidP="00E21345">
      <w:pPr>
        <w:pStyle w:val="41"/>
        <w:numPr>
          <w:ilvl w:val="0"/>
          <w:numId w:val="35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«О единой государственной системе предупреждения и ликвидации чрезвычайных ситуаций»</w:t>
      </w:r>
    </w:p>
    <w:p w:rsidR="007D1795" w:rsidRDefault="007D1795" w:rsidP="00E21345">
      <w:pPr>
        <w:pStyle w:val="41"/>
        <w:numPr>
          <w:ilvl w:val="0"/>
          <w:numId w:val="35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Постановление Правительства РФ от 11.11,2006г. № 663 «Об утверждении положения о призыве на военную службу граждан Российской Федерации»</w:t>
      </w:r>
    </w:p>
    <w:p w:rsidR="007D1795" w:rsidRDefault="007D1795" w:rsidP="00E21345">
      <w:pPr>
        <w:pStyle w:val="41"/>
        <w:numPr>
          <w:ilvl w:val="0"/>
          <w:numId w:val="35"/>
        </w:numPr>
        <w:shd w:val="clear" w:color="auto" w:fill="auto"/>
        <w:tabs>
          <w:tab w:val="left" w:pos="900"/>
        </w:tabs>
        <w:spacing w:line="288" w:lineRule="auto"/>
        <w:ind w:right="5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Постановление Правительства РФ от 31.12.1999г. № 1441 (ред. 15.06.09) «Об утверждении Положения о подготовке граждан Российской Федерации к военной службе»</w:t>
      </w:r>
    </w:p>
    <w:p w:rsidR="007D1795" w:rsidRDefault="007D1795" w:rsidP="00E21345">
      <w:pPr>
        <w:pStyle w:val="41"/>
        <w:shd w:val="clear" w:color="auto" w:fill="auto"/>
        <w:spacing w:line="288" w:lineRule="auto"/>
        <w:ind w:left="360" w:right="57" w:firstLine="0"/>
        <w:rPr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 </w:t>
      </w:r>
    </w:p>
    <w:p w:rsidR="007D1795" w:rsidRDefault="007D1795" w:rsidP="00E21345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7D1795" w:rsidRDefault="007D1795" w:rsidP="00E21345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Справочно-библиографические издания</w:t>
      </w:r>
    </w:p>
    <w:p w:rsidR="007D1795" w:rsidRDefault="007D1795" w:rsidP="00E21345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 плюс</w:t>
      </w:r>
    </w:p>
    <w:p w:rsidR="007D1795" w:rsidRDefault="007D1795" w:rsidP="00E21345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7D1795" w:rsidRDefault="007D1795" w:rsidP="00E21345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7D1795" w:rsidRDefault="007D1795" w:rsidP="00E21345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Периодические издания</w:t>
      </w:r>
    </w:p>
    <w:p w:rsidR="007D1795" w:rsidRDefault="007D1795" w:rsidP="00E2134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Журнал «Национальная оборона»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Электронный ресурс: </w:t>
      </w:r>
      <w:r w:rsidRPr="00E21345">
        <w:t xml:space="preserve"> </w:t>
      </w:r>
      <w:hyperlink r:id="rId13" w:history="1">
        <w:r w:rsidRPr="00B7042B">
          <w:rPr>
            <w:rStyle w:val="Hyperlink"/>
            <w:rFonts w:ascii="Times New Roman" w:hAnsi="Times New Roman" w:cs="Times New Roman"/>
          </w:rPr>
          <w:t>https://elibrary.ru/title_about.asp?id=28066</w:t>
        </w:r>
      </w:hyperlink>
      <w:r>
        <w:rPr>
          <w:rFonts w:ascii="Times New Roman" w:hAnsi="Times New Roman" w:cs="Times New Roman"/>
        </w:rPr>
        <w:t xml:space="preserve"> </w:t>
      </w:r>
    </w:p>
    <w:p w:rsidR="007D1795" w:rsidRPr="00510CD5" w:rsidRDefault="007D1795" w:rsidP="00E21345">
      <w:pPr>
        <w:widowControl/>
        <w:tabs>
          <w:tab w:val="left" w:pos="1420"/>
        </w:tabs>
        <w:spacing w:after="25" w:line="220" w:lineRule="exac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D1795" w:rsidRDefault="007D1795" w:rsidP="00817B52">
      <w:pPr>
        <w:widowControl/>
        <w:spacing w:after="200" w:line="276" w:lineRule="auto"/>
        <w:jc w:val="center"/>
        <w:rPr>
          <w:rFonts w:ascii="Times New Roman" w:eastAsia="Arial Unicode MS" w:hAnsi="Times New Roman"/>
          <w:b/>
          <w:bCs/>
        </w:rPr>
      </w:pPr>
    </w:p>
    <w:p w:rsidR="007D1795" w:rsidRPr="00817B52" w:rsidRDefault="007D1795" w:rsidP="00817B52">
      <w:pPr>
        <w:widowControl/>
        <w:spacing w:after="200" w:line="276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817B52">
        <w:rPr>
          <w:rFonts w:ascii="Times New Roman" w:eastAsia="Arial Unicode MS" w:hAnsi="Times New Roman" w:cs="Times New Roman"/>
          <w:b/>
          <w:bCs/>
        </w:rPr>
        <w:t>Электронные ресурсы</w:t>
      </w:r>
    </w:p>
    <w:p w:rsidR="007D1795" w:rsidRPr="00510CD5" w:rsidRDefault="007D1795" w:rsidP="00510CD5">
      <w:pPr>
        <w:widowControl/>
        <w:numPr>
          <w:ilvl w:val="0"/>
          <w:numId w:val="40"/>
        </w:numPr>
        <w:spacing w:after="200" w:line="276" w:lineRule="auto"/>
        <w:jc w:val="both"/>
        <w:rPr>
          <w:rFonts w:ascii="Times New Roman" w:eastAsia="Arial Unicode MS" w:hAnsi="Times New Roman"/>
        </w:rPr>
      </w:pPr>
      <w:r w:rsidRPr="00510CD5">
        <w:rPr>
          <w:rFonts w:ascii="Times New Roman" w:eastAsia="Arial Unicode MS" w:hAnsi="Times New Roman" w:cs="Times New Roman"/>
        </w:rPr>
        <w:t>Портал МЧС России [Электронный ресурс]: сайт // Режим досту</w:t>
      </w:r>
      <w:r w:rsidRPr="00510CD5">
        <w:rPr>
          <w:rFonts w:ascii="Times New Roman" w:eastAsia="Arial Unicode MS" w:hAnsi="Times New Roman" w:cs="Times New Roman"/>
        </w:rPr>
        <w:softHyphen/>
        <w:t>па:</w:t>
      </w:r>
      <w:hyperlink r:id="rId14" w:history="1">
        <w:r w:rsidRPr="00510CD5">
          <w:rPr>
            <w:rFonts w:ascii="Times New Roman" w:eastAsia="Arial Unicode MS" w:hAnsi="Times New Roman" w:cs="Times New Roman"/>
            <w:color w:val="0066CC"/>
            <w:u w:val="single"/>
          </w:rPr>
          <w:t>. httpi//www.mchs.gov.ru/.</w:t>
        </w:r>
      </w:hyperlink>
      <w:r w:rsidRPr="00510CD5">
        <w:rPr>
          <w:rFonts w:ascii="Times New Roman" w:eastAsia="Arial Unicode MS" w:hAnsi="Times New Roman" w:cs="Times New Roman"/>
          <w:color w:val="0066CC"/>
          <w:u w:val="single"/>
        </w:rPr>
        <w:t xml:space="preserve"> </w:t>
      </w:r>
    </w:p>
    <w:p w:rsidR="007D1795" w:rsidRPr="00510CD5" w:rsidRDefault="007D1795" w:rsidP="00510CD5">
      <w:pPr>
        <w:widowControl/>
        <w:numPr>
          <w:ilvl w:val="0"/>
          <w:numId w:val="40"/>
        </w:numPr>
        <w:spacing w:after="200" w:line="276" w:lineRule="auto"/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Официальный сайт МЧС РФ [Электронный ресурс]. - URL: http://www.mchs.gov.ru.</w:t>
      </w:r>
    </w:p>
    <w:p w:rsidR="007D1795" w:rsidRPr="00510CD5" w:rsidRDefault="007D1795" w:rsidP="00510CD5">
      <w:pPr>
        <w:widowControl/>
        <w:numPr>
          <w:ilvl w:val="0"/>
          <w:numId w:val="40"/>
        </w:numPr>
        <w:spacing w:after="200" w:line="276" w:lineRule="auto"/>
        <w:jc w:val="both"/>
        <w:rPr>
          <w:rFonts w:ascii="Times New Roman" w:eastAsia="Arial Unicode MS" w:hAnsi="Times New Roman" w:cs="Times New Roman"/>
        </w:rPr>
      </w:pPr>
      <w:r w:rsidRPr="00510CD5">
        <w:rPr>
          <w:rFonts w:ascii="Times New Roman" w:eastAsia="Arial Unicode MS" w:hAnsi="Times New Roman" w:cs="Times New Roman"/>
        </w:rPr>
        <w:t>Официальный сайт МВД РФ [Электронный ресурс]. -</w:t>
      </w:r>
      <w:r w:rsidRPr="00510CD5">
        <w:rPr>
          <w:rFonts w:ascii="Calibri" w:hAnsi="Calibri" w:cs="Calibri"/>
          <w:color w:val="auto"/>
        </w:rPr>
        <w:t xml:space="preserve">  </w:t>
      </w:r>
      <w:r w:rsidRPr="00510CD5">
        <w:rPr>
          <w:rFonts w:ascii="Times New Roman" w:eastAsia="Arial Unicode MS" w:hAnsi="Times New Roman" w:cs="Times New Roman"/>
        </w:rPr>
        <w:t>www.mvd.ru</w:t>
      </w:r>
    </w:p>
    <w:p w:rsidR="007D1795" w:rsidRPr="00510CD5" w:rsidRDefault="007D1795" w:rsidP="00510CD5">
      <w:pPr>
        <w:widowControl/>
        <w:numPr>
          <w:ilvl w:val="0"/>
          <w:numId w:val="40"/>
        </w:numPr>
        <w:spacing w:after="200" w:line="276" w:lineRule="auto"/>
        <w:jc w:val="both"/>
        <w:rPr>
          <w:rFonts w:ascii="Calibri" w:hAnsi="Calibri" w:cs="Calibri"/>
          <w:color w:val="auto"/>
        </w:rPr>
      </w:pPr>
      <w:r w:rsidRPr="00510CD5">
        <w:rPr>
          <w:rFonts w:ascii="Times New Roman" w:eastAsia="Arial Unicode MS" w:hAnsi="Times New Roman" w:cs="Times New Roman"/>
        </w:rPr>
        <w:t xml:space="preserve">Официальный сайт МО РФ [Электронный ресурс]. -  www. mil. ru </w:t>
      </w:r>
    </w:p>
    <w:p w:rsidR="007D1795" w:rsidRDefault="007D1795" w:rsidP="00510CD5">
      <w:pPr>
        <w:widowControl/>
        <w:spacing w:before="120" w:after="120"/>
        <w:ind w:firstLine="708"/>
        <w:jc w:val="both"/>
        <w:rPr>
          <w:rFonts w:ascii="Times New Roman" w:eastAsia="Arial Unicode MS" w:hAnsi="Times New Roman"/>
          <w:b/>
          <w:bCs/>
        </w:rPr>
      </w:pPr>
    </w:p>
    <w:p w:rsidR="007D1795" w:rsidRDefault="007D1795" w:rsidP="00510CD5">
      <w:pPr>
        <w:widowControl/>
        <w:spacing w:before="120" w:after="120"/>
        <w:ind w:firstLine="708"/>
        <w:jc w:val="both"/>
        <w:rPr>
          <w:rFonts w:ascii="Times New Roman" w:eastAsia="Arial Unicode MS" w:hAnsi="Times New Roman"/>
          <w:b/>
          <w:bCs/>
        </w:rPr>
      </w:pPr>
      <w:r w:rsidRPr="00510CD5">
        <w:rPr>
          <w:rFonts w:ascii="Times New Roman" w:eastAsia="Arial Unicode MS" w:hAnsi="Times New Roman" w:cs="Times New Roman"/>
          <w:b/>
          <w:bCs/>
        </w:rPr>
        <w:t>4. КОНТРОЛЬ И ОЦЕНКА РЕЗУЛЬТАТОВ ОСВОЕНИЯ ДИСЦИПЛИНЫ</w:t>
      </w:r>
    </w:p>
    <w:p w:rsidR="007D1795" w:rsidRPr="00817B52" w:rsidRDefault="007D1795" w:rsidP="00510CD5">
      <w:pPr>
        <w:widowControl/>
        <w:spacing w:before="120" w:after="120"/>
        <w:ind w:firstLine="708"/>
        <w:jc w:val="both"/>
        <w:rPr>
          <w:rFonts w:ascii="Times New Roman" w:eastAsia="Arial Unicode MS" w:hAnsi="Times New Roman"/>
          <w:b/>
          <w:bCs/>
        </w:rPr>
      </w:pPr>
    </w:p>
    <w:tbl>
      <w:tblPr>
        <w:tblW w:w="0" w:type="auto"/>
        <w:tblInd w:w="2" w:type="dxa"/>
        <w:tblLook w:val="00A0"/>
      </w:tblPr>
      <w:tblGrid>
        <w:gridCol w:w="3369"/>
        <w:gridCol w:w="4208"/>
        <w:gridCol w:w="1994"/>
      </w:tblGrid>
      <w:tr w:rsidR="007D1795" w:rsidRPr="00510C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510CD5">
              <w:rPr>
                <w:rFonts w:ascii="Times New Roman" w:eastAsia="Arial Unicode MS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510CD5">
              <w:rPr>
                <w:rFonts w:ascii="Times New Roman" w:eastAsia="Arial Unicode MS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510CD5">
              <w:rPr>
                <w:rFonts w:ascii="Times New Roman" w:eastAsia="Arial Unicode MS" w:hAnsi="Times New Roman" w:cs="Times New Roman"/>
                <w:b/>
                <w:bCs/>
              </w:rPr>
              <w:t>Методы оценки</w:t>
            </w:r>
          </w:p>
        </w:tc>
      </w:tr>
      <w:tr w:rsidR="007D1795" w:rsidRPr="00510CD5">
        <w:trPr>
          <w:trHeight w:val="82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 xml:space="preserve">В результате освоения дисциплины обучающийся должен </w:t>
            </w:r>
            <w:r w:rsidRPr="00510CD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</w:rPr>
              <w:t>знать:</w:t>
            </w: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задачи и основные мероприятия гражданской обороны;</w:t>
            </w: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знание понятия устойчивости работы объектов экономики, при техногенных чрезвычайных ситуациях и стихийных явлениях;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факторов, определяющих устойчивость работы объектов;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путей и способов повышения устойчивости работы объектов;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знания о  мониторинге и прогнозировании развития событий и оценки последствий при ЧС и противодействии терроризму.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знание понятия гражданской обороны и принципов ее  организации, задач и основных мероприятий гражданской обороны;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знание признаков, определяющих опасность, вредных и опасных факторов производственной и бытовой среды, последствий опасностей в профессиональной деятельности и в быту, принципов снижения вероятности реализации потенциальных опасностей;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 xml:space="preserve">Оценка результатов выполнения практических работ. 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>Оценка выполнения самостоятельных работ.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>Тест.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>Устный опрос.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>Письменный опрос.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5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способы защиты населения от оружия массового поражения;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 xml:space="preserve">демонстрирует знание видов оружия массового поражения, характеристик ядерного, химического, биологического  оружия, поражающих факторов ядерного взрыва, действий населения в очаге ядерного, химического, биологического поражения, 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знание способов защиты населения при радиоактивном и химическом заражении местности.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880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208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знание типов возгораний и способов пожаротушения, основных видов первичных средств пожаротушения и правил их применения, мер пожарной безопасности в природной, бытовой и производственной среде, обязанностей граждан в области пожарной безопасности, порядка действий при пожаре.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595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основы военной службы и обороны государства;</w:t>
            </w:r>
          </w:p>
        </w:tc>
        <w:tc>
          <w:tcPr>
            <w:tcW w:w="4208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знание правовых  основ в области военной службы и обороны государства, знание понятий национальные интересы и национальная безопасность Российской Федерации, угрозы национальной безопасности РФ, военная безопасность РФ, знает понятие и принципы организации обороны.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1059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4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знание правовых основ в области военной службы, порядка и сроков призыва граждан на военную службу, оснований для освобождения от призыва на военную службу и освобождения от исполнения воинской обязанности, оснований для предоставления отсрочки от призыва на военную службу, о контракте о прохождении военной службы, требований, предъявляемых к гражданам, поступающим на военную службу по контракту.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25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подразделений;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знание организационной структуры Вооруженных Сил Российской Федерации, основных видов вооружения, военной техники и специального снаряжения, состоящих на вооружении (оснащении) воинских подразделений.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842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порядок и правила оказания первой помощи пострадавшим.</w:t>
            </w:r>
          </w:p>
        </w:tc>
        <w:tc>
          <w:tcPr>
            <w:tcW w:w="4208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знание порядка и правил оказания первой медицинской помощи при: кровотечениях, ушибах, ожогах, обморожениях, отравлениях, укусах, ранениях, утоплении и при поражении электрическим током, прядка проведения реанимационных мероприятий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190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  <w:color w:val="auto"/>
              </w:rPr>
            </w:pPr>
          </w:p>
        </w:tc>
        <w:tc>
          <w:tcPr>
            <w:tcW w:w="4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31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 xml:space="preserve">В результате освоения дисциплины обучающийся должен </w:t>
            </w:r>
            <w:r w:rsidRPr="00510CD5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</w:rPr>
              <w:t>уметь:</w:t>
            </w: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способен распознать потенциальные опасности, рационально организовать трудовой и производственный процесс;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демонстрирует умение использовать индивидуальные средства защиты работающих, распознать сигналы оповещения населения и действовать по ним.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 xml:space="preserve">умеет распознавать сигналы оповещения населения об опасности и грамотно действовать по ним. 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умеет использовать средства индивидуальной и инженерной защиты, действовать при проведении эвакуационных мероприятий.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умеет распознавать:</w:t>
            </w:r>
          </w:p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 xml:space="preserve">признаки применения оружия массового поражения;  сигналы оповещения населения об опасности и грамотно действовать по ним.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 xml:space="preserve">Оценка результатов выполнения практических работ. 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>Оценка выполнения самостоятельных работ.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>Тест.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>Устный опрос.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510CD5">
              <w:rPr>
                <w:rFonts w:ascii="Times New Roman" w:eastAsia="Arial Unicode MS" w:hAnsi="Times New Roman" w:cs="Times New Roman"/>
                <w:color w:val="auto"/>
              </w:rPr>
              <w:t>Письменный опрос.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286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eastAsia="Arial Unicode MS" w:hAnsi="Times New Roman"/>
                <w:color w:val="auto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171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применять первичные средства пожаротушения;</w:t>
            </w:r>
          </w:p>
        </w:tc>
        <w:tc>
          <w:tcPr>
            <w:tcW w:w="4208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умеет грамотно выбирать средства пожаротушения при различных типах возгораний;</w:t>
            </w:r>
          </w:p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эффективно применять первичные средства пожаротушения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1671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владеть способами бесконфликтного общения и саморгуляции в повседневной деятельности и экстремальных условиях военной службы;</w:t>
            </w:r>
          </w:p>
        </w:tc>
        <w:tc>
          <w:tcPr>
            <w:tcW w:w="4208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владеет стратегией поведения в конфликтных ситуациях, предупреждения и управления конфликтами, способами разрешения конфликтов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  <w:tr w:rsidR="007D1795" w:rsidRPr="00510CD5">
        <w:trPr>
          <w:trHeight w:val="530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оказывать первую помощь пострадавшим</w:t>
            </w:r>
          </w:p>
        </w:tc>
        <w:tc>
          <w:tcPr>
            <w:tcW w:w="4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tabs>
                <w:tab w:val="left" w:pos="45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0CD5">
              <w:rPr>
                <w:rFonts w:ascii="Times New Roman" w:hAnsi="Times New Roman" w:cs="Times New Roman"/>
                <w:color w:val="auto"/>
              </w:rPr>
              <w:t>владеет техникой проведения реанимационных мероприятий, оказания первой медицинской помощи при: кровотечениях, ушибах, ожогах, обморожениях, отравлениях, укусах, ранениях, утоплении, поражении электрическим током.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5" w:rsidRPr="00510CD5" w:rsidRDefault="007D1795" w:rsidP="00510CD5">
            <w:pPr>
              <w:spacing w:before="120" w:after="120"/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7D1795" w:rsidRPr="00067B9E" w:rsidRDefault="007D1795" w:rsidP="000568C3">
      <w:pPr>
        <w:pStyle w:val="31"/>
        <w:shd w:val="clear" w:color="auto" w:fill="auto"/>
        <w:tabs>
          <w:tab w:val="left" w:pos="330"/>
        </w:tabs>
        <w:spacing w:after="0" w:line="288" w:lineRule="auto"/>
        <w:ind w:left="709" w:right="57" w:firstLine="0"/>
        <w:jc w:val="both"/>
        <w:rPr>
          <w:spacing w:val="0"/>
          <w:sz w:val="24"/>
          <w:szCs w:val="24"/>
        </w:rPr>
      </w:pPr>
    </w:p>
    <w:p w:rsidR="007D1795" w:rsidRPr="00CF24AA" w:rsidRDefault="007D1795" w:rsidP="00CF24AA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kern w:val="2"/>
          <w:lang w:eastAsia="ar-SA"/>
        </w:rPr>
      </w:pPr>
      <w:r w:rsidRPr="00CF24AA">
        <w:rPr>
          <w:rFonts w:ascii="Times New Roman" w:hAnsi="Times New Roman" w:cs="Times New Roman"/>
          <w:b/>
          <w:bCs/>
          <w:color w:val="00000A"/>
          <w:kern w:val="2"/>
        </w:rPr>
        <w:t>Описание шкал оценивания</w:t>
      </w:r>
    </w:p>
    <w:p w:rsidR="007D1795" w:rsidRPr="00CF24AA" w:rsidRDefault="007D1795" w:rsidP="00CF24AA">
      <w:pPr>
        <w:pStyle w:val="msonormalcxspmiddle"/>
        <w:numPr>
          <w:ilvl w:val="0"/>
          <w:numId w:val="43"/>
        </w:numPr>
        <w:tabs>
          <w:tab w:val="clear" w:pos="0"/>
          <w:tab w:val="left" w:pos="142"/>
          <w:tab w:val="num" w:pos="432"/>
        </w:tabs>
        <w:suppressAutoHyphens/>
        <w:ind w:left="0" w:firstLine="142"/>
        <w:jc w:val="both"/>
        <w:rPr>
          <w:color w:val="00000A"/>
          <w:kern w:val="2"/>
        </w:rPr>
      </w:pPr>
      <w:r>
        <w:rPr>
          <w:kern w:val="2"/>
        </w:rPr>
        <w:t>Итоговый контроль качества усвоения студентами содержания  дисциплины проводится в  форме дифференцированного зачета.</w:t>
      </w:r>
    </w:p>
    <w:p w:rsidR="007D1795" w:rsidRPr="00067B9E" w:rsidRDefault="007D1795" w:rsidP="00796E3E">
      <w:pPr>
        <w:shd w:val="clear" w:color="auto" w:fill="FFFFFF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067B9E">
        <w:rPr>
          <w:rFonts w:ascii="Times New Roman" w:hAnsi="Times New Roman" w:cs="Times New Roman"/>
          <w:b/>
          <w:bCs/>
          <w:color w:val="auto"/>
        </w:rPr>
        <w:t>Перечень вопросов для подготовки к итоговому контролю</w:t>
      </w:r>
    </w:p>
    <w:p w:rsidR="007D1795" w:rsidRPr="00067B9E" w:rsidRDefault="007D1795" w:rsidP="00553FC1">
      <w:pPr>
        <w:shd w:val="clear" w:color="auto" w:fill="FFFFFF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7B52">
        <w:rPr>
          <w:rFonts w:ascii="Times New Roman" w:hAnsi="Times New Roman" w:cs="Times New Roman"/>
          <w:sz w:val="24"/>
          <w:szCs w:val="24"/>
        </w:rPr>
        <w:t>БЖД – как система знаний о безопасности личности и общества в среде обитания.  Классификация. Состав содержание.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7B52">
        <w:rPr>
          <w:rFonts w:ascii="Times New Roman" w:hAnsi="Times New Roman" w:cs="Times New Roman"/>
          <w:sz w:val="24"/>
          <w:szCs w:val="24"/>
        </w:rPr>
        <w:t>Национальная безопасность. Состав и  обеспечение: военная, экономическая, политическая.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7B52">
        <w:rPr>
          <w:rFonts w:ascii="Times New Roman" w:hAnsi="Times New Roman" w:cs="Times New Roman"/>
          <w:sz w:val="24"/>
          <w:szCs w:val="24"/>
        </w:rPr>
        <w:t>Правовое обеспечение безопасности.  Конституция РД. Федеральные законы РФ «О безопасности»,  «О гражданской обороне», и др. Ответственность за нарушение нормативно-правовых норм безопасности жизнедеятельности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Style w:val="21"/>
          <w:color w:val="auto"/>
          <w:sz w:val="24"/>
          <w:szCs w:val="24"/>
          <w:lang w:eastAsia="en-US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Терроризм как серьезная угроза национальной безопасности России.</w:t>
      </w:r>
      <w:r w:rsidRPr="00817B52">
        <w:rPr>
          <w:rFonts w:ascii="Times New Roman" w:hAnsi="Times New Roman" w:cs="Times New Roman"/>
          <w:sz w:val="24"/>
          <w:szCs w:val="24"/>
        </w:rPr>
        <w:t xml:space="preserve"> Виды. Цели. Примеры.</w:t>
      </w:r>
      <w:r w:rsidRPr="00817B52">
        <w:rPr>
          <w:rStyle w:val="21"/>
          <w:color w:val="auto"/>
          <w:sz w:val="24"/>
          <w:szCs w:val="24"/>
          <w:lang w:eastAsia="en-US"/>
        </w:rPr>
        <w:t xml:space="preserve"> Выполнение основных мероприятий по противодействию терроризму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Style w:val="21"/>
          <w:color w:val="auto"/>
          <w:sz w:val="24"/>
          <w:szCs w:val="24"/>
          <w:lang w:eastAsia="en-US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Классификация чрезвычайных ситуаций природного, техногенного характера, социального характера.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Style w:val="21"/>
          <w:color w:val="auto"/>
          <w:sz w:val="24"/>
          <w:szCs w:val="24"/>
          <w:lang w:eastAsia="en-US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Единая система предупреждения и ликвидации чрезвычайных ситуаций организационные уровни и подсистемы РСЧС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Style w:val="21"/>
          <w:color w:val="auto"/>
          <w:sz w:val="24"/>
          <w:szCs w:val="24"/>
          <w:lang w:eastAsia="en-US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Организация аварийно-спасательных и других неотложных работ при ликвидации чрезвычайных ситуаций (МЧС, МВД, ВС РФ, органы власти, население)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17B52">
        <w:rPr>
          <w:rFonts w:ascii="Times New Roman" w:hAnsi="Times New Roman" w:cs="Times New Roman"/>
          <w:sz w:val="24"/>
          <w:szCs w:val="24"/>
        </w:rPr>
        <w:t>Подготовка населения в области защиты населения и территорий от чрезвычайных ситуаций</w:t>
      </w:r>
    </w:p>
    <w:p w:rsidR="007D1795" w:rsidRPr="00817B52" w:rsidRDefault="007D1795" w:rsidP="00553FC1">
      <w:pPr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817B52">
        <w:rPr>
          <w:rFonts w:ascii="Times New Roman" w:hAnsi="Times New Roman" w:cs="Times New Roman"/>
          <w:color w:val="auto"/>
        </w:rPr>
        <w:t>Защитные сооружения гражданской обороны, назначение, характеристика и требования к ним.</w:t>
      </w:r>
    </w:p>
    <w:p w:rsidR="007D1795" w:rsidRPr="00817B52" w:rsidRDefault="007D1795" w:rsidP="00553FC1">
      <w:pPr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jc w:val="both"/>
        <w:rPr>
          <w:rStyle w:val="21"/>
          <w:color w:val="auto"/>
          <w:sz w:val="24"/>
          <w:szCs w:val="24"/>
          <w:lang w:eastAsia="ru-RU"/>
        </w:rPr>
      </w:pPr>
      <w:r w:rsidRPr="00817B52">
        <w:rPr>
          <w:rStyle w:val="21"/>
          <w:color w:val="auto"/>
          <w:sz w:val="24"/>
          <w:szCs w:val="24"/>
          <w:lang w:eastAsia="ru-RU"/>
        </w:rPr>
        <w:t>Гражданская оборона: цели, задачи, состав. Планирование и проведение мероприятий гражданской обороны.</w:t>
      </w:r>
      <w:r w:rsidRPr="00817B52">
        <w:rPr>
          <w:rFonts w:ascii="Times New Roman" w:hAnsi="Times New Roman" w:cs="Times New Roman"/>
          <w:color w:val="auto"/>
        </w:rPr>
        <w:t xml:space="preserve"> Эвакуация и рассредоточение населения в чрезвычайных ситуациях.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Вредные факторы производственной среды и их влияние на организм человека. Микроклимат (температура, влажность и т</w:t>
      </w:r>
      <w:r>
        <w:rPr>
          <w:rStyle w:val="21"/>
          <w:color w:val="auto"/>
          <w:sz w:val="24"/>
          <w:szCs w:val="24"/>
          <w:lang w:eastAsia="en-US"/>
        </w:rPr>
        <w:t>.</w:t>
      </w:r>
      <w:r w:rsidRPr="00817B52">
        <w:rPr>
          <w:rStyle w:val="21"/>
          <w:color w:val="auto"/>
          <w:sz w:val="24"/>
          <w:szCs w:val="24"/>
          <w:lang w:eastAsia="en-US"/>
        </w:rPr>
        <w:t>д</w:t>
      </w:r>
      <w:r>
        <w:rPr>
          <w:rStyle w:val="21"/>
          <w:color w:val="auto"/>
          <w:sz w:val="24"/>
          <w:szCs w:val="24"/>
          <w:lang w:eastAsia="en-US"/>
        </w:rPr>
        <w:t>.</w:t>
      </w:r>
      <w:r w:rsidRPr="00817B52">
        <w:rPr>
          <w:rStyle w:val="21"/>
          <w:color w:val="auto"/>
          <w:sz w:val="24"/>
          <w:szCs w:val="24"/>
          <w:lang w:eastAsia="en-US"/>
        </w:rPr>
        <w:t>)  О</w:t>
      </w:r>
      <w:r w:rsidRPr="00817B52">
        <w:rPr>
          <w:rFonts w:ascii="Times New Roman" w:hAnsi="Times New Roman" w:cs="Times New Roman"/>
          <w:sz w:val="24"/>
          <w:szCs w:val="24"/>
        </w:rPr>
        <w:t>свещение. Вентиляция и концентрирование воздуха. Вибрация.  Электромагнитные пол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17B52">
        <w:rPr>
          <w:rFonts w:ascii="Times New Roman" w:hAnsi="Times New Roman" w:cs="Times New Roman"/>
          <w:sz w:val="24"/>
          <w:szCs w:val="24"/>
        </w:rPr>
        <w:t>,  ультрафиолетово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7B52">
        <w:rPr>
          <w:rFonts w:ascii="Times New Roman" w:hAnsi="Times New Roman" w:cs="Times New Roman"/>
          <w:sz w:val="24"/>
          <w:szCs w:val="24"/>
        </w:rPr>
        <w:t xml:space="preserve"> излучени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7B52">
        <w:rPr>
          <w:rFonts w:ascii="Times New Roman" w:hAnsi="Times New Roman" w:cs="Times New Roman"/>
          <w:sz w:val="24"/>
          <w:szCs w:val="24"/>
        </w:rPr>
        <w:t>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17B52">
        <w:rPr>
          <w:rFonts w:ascii="Times New Roman" w:hAnsi="Times New Roman" w:cs="Times New Roman"/>
          <w:sz w:val="24"/>
          <w:szCs w:val="24"/>
        </w:rPr>
        <w:t>Организация охраны труда на предприятиях торговли и общественного питания. Основные понятия и определения. Законодательство по охране труда.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17B52">
        <w:rPr>
          <w:rFonts w:ascii="Times New Roman" w:hAnsi="Times New Roman" w:cs="Times New Roman"/>
          <w:sz w:val="24"/>
          <w:szCs w:val="24"/>
        </w:rPr>
        <w:t xml:space="preserve">Техника безопасности. Производственный травматизм и меры по его предупреждению </w:t>
      </w:r>
    </w:p>
    <w:p w:rsidR="007D1795" w:rsidRPr="00817B52" w:rsidRDefault="007D1795" w:rsidP="00553FC1">
      <w:pPr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817B52">
        <w:rPr>
          <w:rFonts w:ascii="Times New Roman" w:hAnsi="Times New Roman" w:cs="Times New Roman"/>
          <w:color w:val="auto"/>
        </w:rPr>
        <w:t>Требования техники безопасности к обслуживанию: холодильного, измельчительного и режущего оборудования.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17B52">
        <w:rPr>
          <w:rFonts w:ascii="Times New Roman" w:hAnsi="Times New Roman" w:cs="Times New Roman"/>
          <w:sz w:val="24"/>
          <w:szCs w:val="24"/>
        </w:rPr>
        <w:t>Пожарная безопасность. Горение и пожароопасные свойства веществ. Средства тушения пожаров и пожарная сигнализация.</w:t>
      </w:r>
    </w:p>
    <w:p w:rsidR="007D1795" w:rsidRPr="00817B52" w:rsidRDefault="007D1795" w:rsidP="00553FC1">
      <w:pPr>
        <w:pStyle w:val="31"/>
        <w:numPr>
          <w:ilvl w:val="0"/>
          <w:numId w:val="33"/>
        </w:numPr>
        <w:shd w:val="clear" w:color="auto" w:fill="auto"/>
        <w:tabs>
          <w:tab w:val="left" w:pos="-851"/>
        </w:tabs>
        <w:spacing w:after="0" w:line="240" w:lineRule="auto"/>
        <w:ind w:right="57"/>
        <w:jc w:val="both"/>
        <w:rPr>
          <w:rStyle w:val="21"/>
          <w:rFonts w:ascii="Courier New" w:hAnsi="Courier New" w:cs="Courier New"/>
          <w:color w:val="auto"/>
          <w:spacing w:val="0"/>
          <w:sz w:val="24"/>
          <w:szCs w:val="24"/>
        </w:rPr>
      </w:pPr>
      <w:r w:rsidRPr="00817B52">
        <w:rPr>
          <w:rStyle w:val="21"/>
          <w:rFonts w:ascii="Courier New" w:hAnsi="Courier New" w:cs="Courier New"/>
          <w:color w:val="auto"/>
          <w:spacing w:val="0"/>
          <w:sz w:val="24"/>
          <w:szCs w:val="24"/>
        </w:rPr>
        <w:t>Общие санитарно-технически</w:t>
      </w:r>
      <w:r>
        <w:rPr>
          <w:rStyle w:val="21"/>
          <w:rFonts w:ascii="Courier New" w:hAnsi="Courier New" w:cs="Courier New"/>
          <w:color w:val="auto"/>
          <w:spacing w:val="0"/>
          <w:sz w:val="24"/>
          <w:szCs w:val="24"/>
        </w:rPr>
        <w:t>е</w:t>
      </w:r>
      <w:r w:rsidRPr="00817B52">
        <w:rPr>
          <w:rStyle w:val="21"/>
          <w:rFonts w:ascii="Courier New" w:hAnsi="Courier New" w:cs="Courier New"/>
          <w:color w:val="auto"/>
          <w:spacing w:val="0"/>
          <w:sz w:val="24"/>
          <w:szCs w:val="24"/>
        </w:rPr>
        <w:t xml:space="preserve"> требовани</w:t>
      </w:r>
      <w:r>
        <w:rPr>
          <w:rStyle w:val="21"/>
          <w:rFonts w:ascii="Courier New" w:hAnsi="Courier New" w:cs="Courier New"/>
          <w:color w:val="auto"/>
          <w:spacing w:val="0"/>
          <w:sz w:val="24"/>
          <w:szCs w:val="24"/>
        </w:rPr>
        <w:t>я</w:t>
      </w:r>
      <w:r w:rsidRPr="00817B52">
        <w:rPr>
          <w:rStyle w:val="21"/>
          <w:rFonts w:ascii="Courier New" w:hAnsi="Courier New" w:cs="Courier New"/>
          <w:color w:val="auto"/>
          <w:spacing w:val="0"/>
          <w:sz w:val="24"/>
          <w:szCs w:val="24"/>
        </w:rPr>
        <w:t xml:space="preserve"> к производствен</w:t>
      </w:r>
      <w:r>
        <w:rPr>
          <w:rStyle w:val="21"/>
          <w:rFonts w:ascii="Courier New" w:hAnsi="Courier New" w:cs="Courier New"/>
          <w:color w:val="auto"/>
          <w:spacing w:val="0"/>
          <w:sz w:val="24"/>
          <w:szCs w:val="24"/>
        </w:rPr>
        <w:t>ным помещениям и рабочим местам.</w:t>
      </w:r>
      <w:r w:rsidRPr="00817B52">
        <w:rPr>
          <w:rStyle w:val="21"/>
          <w:rFonts w:ascii="Courier New" w:hAnsi="Courier New" w:cs="Courier New"/>
          <w:color w:val="auto"/>
          <w:spacing w:val="0"/>
          <w:sz w:val="24"/>
          <w:szCs w:val="24"/>
        </w:rPr>
        <w:t xml:space="preserve"> 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17B52">
        <w:rPr>
          <w:rFonts w:ascii="Times New Roman" w:hAnsi="Times New Roman" w:cs="Times New Roman"/>
          <w:sz w:val="24"/>
          <w:szCs w:val="24"/>
        </w:rPr>
        <w:t>17. Правовое обеспечение безопасности жизнедеятельности на производстве. Понятие охраны труда. Инструктажи.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Style w:val="21"/>
          <w:color w:val="auto"/>
          <w:sz w:val="24"/>
          <w:szCs w:val="24"/>
          <w:lang w:eastAsia="en-US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Основы обороны государства. Военная доктрина РФ. Определение роли Вооруженных Сил РФ как основы обороны государства.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Style w:val="21"/>
          <w:color w:val="auto"/>
          <w:sz w:val="24"/>
          <w:szCs w:val="24"/>
          <w:lang w:eastAsia="en-US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Структура Вооруженных сил Российской Федерации. Виды и рода войск.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Style w:val="21"/>
          <w:color w:val="auto"/>
          <w:sz w:val="24"/>
          <w:szCs w:val="24"/>
          <w:lang w:eastAsia="en-US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Выявление порядка подготовки военных кадров для Вооруженных Сил Российской Федерации.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Style w:val="21"/>
          <w:color w:val="auto"/>
          <w:sz w:val="24"/>
          <w:szCs w:val="24"/>
          <w:lang w:eastAsia="en-US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Организация и порядок призыва граждан на военную службу, и поступление на нее в добровольном порядке .Первоначальная постановка на воинский учет и задачи граждан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17B52">
        <w:rPr>
          <w:rStyle w:val="21"/>
          <w:color w:val="auto"/>
          <w:sz w:val="24"/>
          <w:szCs w:val="24"/>
          <w:lang w:eastAsia="en-US"/>
        </w:rPr>
        <w:t>Здоровый образ жизни и его составляющие. Факторы, разрушающие здоровье</w:t>
      </w:r>
    </w:p>
    <w:p w:rsidR="007D1795" w:rsidRPr="00817B52" w:rsidRDefault="007D1795" w:rsidP="00553FC1">
      <w:pPr>
        <w:pStyle w:val="31"/>
        <w:numPr>
          <w:ilvl w:val="0"/>
          <w:numId w:val="33"/>
        </w:numPr>
        <w:tabs>
          <w:tab w:val="left" w:pos="-851"/>
        </w:tabs>
        <w:ind w:right="57"/>
        <w:jc w:val="both"/>
        <w:rPr>
          <w:sz w:val="24"/>
          <w:szCs w:val="24"/>
        </w:rPr>
      </w:pPr>
      <w:r w:rsidRPr="00817B52">
        <w:rPr>
          <w:rStyle w:val="21"/>
          <w:rFonts w:ascii="Courier New" w:hAnsi="Courier New" w:cs="Courier New"/>
          <w:color w:val="auto"/>
          <w:spacing w:val="0"/>
          <w:sz w:val="24"/>
          <w:szCs w:val="24"/>
        </w:rPr>
        <w:t xml:space="preserve">Оказание первой помощи пострадавшим. Оказание реанимационной помощи, </w:t>
      </w:r>
    </w:p>
    <w:p w:rsidR="007D1795" w:rsidRPr="00817B52" w:rsidRDefault="007D1795" w:rsidP="00553FC1">
      <w:pPr>
        <w:pStyle w:val="ListParagraph"/>
        <w:numPr>
          <w:ilvl w:val="0"/>
          <w:numId w:val="33"/>
        </w:numPr>
        <w:shd w:val="clear" w:color="auto" w:fill="FFFFFF"/>
        <w:tabs>
          <w:tab w:val="left" w:pos="-851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17B52">
        <w:rPr>
          <w:rFonts w:ascii="Times New Roman" w:hAnsi="Times New Roman" w:cs="Times New Roman"/>
          <w:sz w:val="24"/>
          <w:szCs w:val="24"/>
        </w:rPr>
        <w:t>Жилая (бытовая) среда и ее влияние на здоровье человека. Физический фактор жилой среды (свет, шум, вибрация, электромагнитные поля) и их значение в формировании условий жизнедеятельности человека.</w:t>
      </w:r>
    </w:p>
    <w:p w:rsidR="007D1795" w:rsidRPr="00067B9E" w:rsidRDefault="007D1795" w:rsidP="00796E3E">
      <w:pPr>
        <w:shd w:val="clear" w:color="auto" w:fill="FFFFFF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D1795" w:rsidRPr="00067B9E" w:rsidRDefault="007D1795" w:rsidP="00796E3E">
      <w:pPr>
        <w:shd w:val="clear" w:color="auto" w:fill="FFFFFF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D1795" w:rsidRPr="00067B9E" w:rsidRDefault="007D1795" w:rsidP="00817B52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color w:val="auto"/>
        </w:rPr>
      </w:pPr>
      <w:r w:rsidRPr="00067B9E">
        <w:rPr>
          <w:rFonts w:ascii="Times New Roman" w:hAnsi="Times New Roman" w:cs="Times New Roman"/>
          <w:color w:val="auto"/>
        </w:rPr>
        <w:t xml:space="preserve"> </w:t>
      </w:r>
      <w:r w:rsidRPr="00067B9E">
        <w:rPr>
          <w:rFonts w:ascii="Times New Roman" w:hAnsi="Times New Roman" w:cs="Times New Roman"/>
          <w:b/>
          <w:bCs/>
          <w:color w:val="auto"/>
        </w:rPr>
        <w:t>Описание шкал оценивания</w:t>
      </w:r>
      <w:r w:rsidRPr="00067B9E">
        <w:rPr>
          <w:rFonts w:ascii="Times New Roman" w:hAnsi="Times New Roman" w:cs="Times New Roman"/>
          <w:color w:val="auto"/>
        </w:rPr>
        <w:t xml:space="preserve"> </w:t>
      </w:r>
    </w:p>
    <w:p w:rsidR="007D1795" w:rsidRPr="00067B9E" w:rsidRDefault="007D1795" w:rsidP="00F7072C">
      <w:pPr>
        <w:tabs>
          <w:tab w:val="left" w:pos="142"/>
        </w:tabs>
        <w:ind w:left="720"/>
        <w:rPr>
          <w:rFonts w:ascii="Times New Roman" w:hAnsi="Times New Roman" w:cs="Times New Roman"/>
          <w:color w:val="auto"/>
        </w:rPr>
      </w:pPr>
    </w:p>
    <w:tbl>
      <w:tblPr>
        <w:tblW w:w="10327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9"/>
        <w:gridCol w:w="2351"/>
        <w:gridCol w:w="2327"/>
        <w:gridCol w:w="1925"/>
        <w:gridCol w:w="1985"/>
      </w:tblGrid>
      <w:tr w:rsidR="007D1795" w:rsidRPr="00067B9E">
        <w:trPr>
          <w:trHeight w:hRule="exact" w:val="930"/>
        </w:trPr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795" w:rsidRPr="00067B9E" w:rsidRDefault="007D1795" w:rsidP="00817B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Составляющие компитенции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795" w:rsidRPr="00067B9E" w:rsidRDefault="007D1795" w:rsidP="00817B52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>неудовлетворительно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795" w:rsidRPr="00067B9E" w:rsidRDefault="007D1795" w:rsidP="00817B52">
            <w:pPr>
              <w:shd w:val="clear" w:color="auto" w:fill="FFFFFF"/>
              <w:ind w:left="278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  <w:spacing w:val="-2"/>
              </w:rPr>
              <w:t>удовлетворительно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795" w:rsidRPr="00067B9E" w:rsidRDefault="007D1795" w:rsidP="00817B52">
            <w:pPr>
              <w:shd w:val="clear" w:color="auto" w:fill="FFFFFF"/>
              <w:ind w:left="715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хорошо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795" w:rsidRPr="00067B9E" w:rsidRDefault="007D1795" w:rsidP="00817B52">
            <w:pPr>
              <w:shd w:val="clear" w:color="auto" w:fill="FFFFFF"/>
              <w:ind w:left="691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отлично</w:t>
            </w:r>
          </w:p>
        </w:tc>
      </w:tr>
      <w:tr w:rsidR="007D1795" w:rsidRPr="00067B9E">
        <w:trPr>
          <w:trHeight w:hRule="exact" w:val="1710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</w:pPr>
            <w:r w:rsidRPr="00067B9E"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  <w:t xml:space="preserve">Полнота </w:t>
            </w:r>
          </w:p>
          <w:p w:rsidR="007D1795" w:rsidRPr="00067B9E" w:rsidRDefault="007D1795" w:rsidP="00817B52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  <w:t>знаний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left="5" w:right="8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Уровень знаний ниже </w:t>
            </w:r>
            <w:r w:rsidRPr="00067B9E">
              <w:rPr>
                <w:rFonts w:ascii="Times New Roman" w:hAnsi="Times New Roman" w:cs="Times New Roman"/>
                <w:color w:val="auto"/>
              </w:rPr>
              <w:t>минимальных</w:t>
            </w:r>
          </w:p>
          <w:p w:rsidR="007D1795" w:rsidRPr="00067B9E" w:rsidRDefault="007D1795" w:rsidP="00817B52">
            <w:pPr>
              <w:shd w:val="clear" w:color="auto" w:fill="FFFFFF"/>
              <w:ind w:left="5" w:right="8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 xml:space="preserve">требований. Имели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>место грубые ошибки.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left="5" w:right="82" w:firstLine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Минимально допустимый </w:t>
            </w:r>
            <w:r w:rsidRPr="00067B9E">
              <w:rPr>
                <w:rFonts w:ascii="Times New Roman" w:hAnsi="Times New Roman" w:cs="Times New Roman"/>
                <w:color w:val="auto"/>
                <w:spacing w:val="-2"/>
              </w:rPr>
              <w:t xml:space="preserve">уровень знаний. Допущено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>много негрубых ошибки.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left="10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Уровень знаний в объеме, </w:t>
            </w:r>
            <w:r w:rsidRPr="00067B9E">
              <w:rPr>
                <w:rFonts w:ascii="Times New Roman" w:hAnsi="Times New Roman" w:cs="Times New Roman"/>
                <w:color w:val="auto"/>
              </w:rPr>
              <w:t xml:space="preserve">соответствующем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программе подготовки. </w:t>
            </w:r>
            <w:r w:rsidRPr="00067B9E">
              <w:rPr>
                <w:rFonts w:ascii="Times New Roman" w:hAnsi="Times New Roman" w:cs="Times New Roman"/>
                <w:color w:val="auto"/>
              </w:rPr>
              <w:t>Допущено несколько грубых ошибок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  <w:spacing w:val="-2"/>
              </w:rPr>
              <w:t>Уровень знаний в объеме,</w:t>
            </w:r>
          </w:p>
          <w:p w:rsidR="007D1795" w:rsidRPr="00067B9E" w:rsidRDefault="007D1795" w:rsidP="00817B52">
            <w:pPr>
              <w:shd w:val="clear" w:color="auto" w:fill="FFFFFF"/>
              <w:ind w:left="14" w:right="206" w:firstLine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 xml:space="preserve">соответствущем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программе подготовки, </w:t>
            </w:r>
            <w:r w:rsidRPr="00067B9E">
              <w:rPr>
                <w:rFonts w:ascii="Times New Roman" w:hAnsi="Times New Roman" w:cs="Times New Roman"/>
                <w:color w:val="auto"/>
              </w:rPr>
              <w:t xml:space="preserve">Допущено несколько </w:t>
            </w:r>
            <w:r w:rsidRPr="00067B9E">
              <w:rPr>
                <w:rFonts w:ascii="Times New Roman" w:hAnsi="Times New Roman" w:cs="Times New Roman"/>
                <w:color w:val="auto"/>
                <w:spacing w:val="-2"/>
              </w:rPr>
              <w:t>несущественных ошибок.</w:t>
            </w:r>
          </w:p>
        </w:tc>
      </w:tr>
      <w:tr w:rsidR="007D1795" w:rsidRPr="00067B9E">
        <w:trPr>
          <w:trHeight w:hRule="exact" w:val="4248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left="24" w:right="226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</w:pPr>
            <w:r w:rsidRPr="00067B9E"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  <w:t>Наличие</w:t>
            </w:r>
          </w:p>
          <w:p w:rsidR="007D1795" w:rsidRPr="00067B9E" w:rsidRDefault="007D1795" w:rsidP="00817B52">
            <w:pPr>
              <w:shd w:val="clear" w:color="auto" w:fill="FFFFFF"/>
              <w:ind w:left="24" w:right="226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</w:pPr>
            <w:r w:rsidRPr="00067B9E"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  <w:t xml:space="preserve"> Умений</w:t>
            </w:r>
          </w:p>
          <w:p w:rsidR="007D1795" w:rsidRPr="00067B9E" w:rsidRDefault="007D1795" w:rsidP="00817B52">
            <w:pPr>
              <w:shd w:val="clear" w:color="auto" w:fill="FFFFFF"/>
              <w:ind w:left="24" w:right="2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  <w:t xml:space="preserve"> </w:t>
            </w:r>
            <w:r w:rsidRPr="00067B9E">
              <w:rPr>
                <w:rFonts w:ascii="Times New Roman" w:hAnsi="Times New Roman" w:cs="Times New Roman"/>
                <w:b/>
                <w:bCs/>
                <w:color w:val="auto"/>
              </w:rPr>
              <w:t>(навыков)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left="5" w:right="134" w:firstLine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 xml:space="preserve">При решении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стандартных задач не продемонстрированы </w:t>
            </w:r>
            <w:r w:rsidRPr="00067B9E">
              <w:rPr>
                <w:rFonts w:ascii="Times New Roman" w:hAnsi="Times New Roman" w:cs="Times New Roman"/>
                <w:color w:val="auto"/>
              </w:rPr>
              <w:t>некоторые основные умения и навыки. Имели место грубые ошибки.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right="91" w:firstLine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 xml:space="preserve">Продемонстрированы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основные умения. Решены </w:t>
            </w:r>
            <w:r w:rsidRPr="00067B9E">
              <w:rPr>
                <w:rFonts w:ascii="Times New Roman" w:hAnsi="Times New Roman" w:cs="Times New Roman"/>
                <w:color w:val="auto"/>
              </w:rPr>
              <w:t xml:space="preserve">типовые задачи с негрубыми ошибками.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Выполнены все задания но </w:t>
            </w:r>
            <w:r w:rsidRPr="00067B9E">
              <w:rPr>
                <w:rFonts w:ascii="Times New Roman" w:hAnsi="Times New Roman" w:cs="Times New Roman"/>
                <w:color w:val="auto"/>
              </w:rPr>
              <w:t>не в полном объеме.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left="5" w:right="115" w:firstLine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 xml:space="preserve">Продемонстрированы все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основные умения. Решены </w:t>
            </w:r>
            <w:r w:rsidRPr="00067B9E">
              <w:rPr>
                <w:rFonts w:ascii="Times New Roman" w:hAnsi="Times New Roman" w:cs="Times New Roman"/>
                <w:color w:val="auto"/>
              </w:rPr>
              <w:t xml:space="preserve">все основные задачи с негрубыми ошибками.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Выполнены все задания, </w:t>
            </w:r>
            <w:r w:rsidRPr="00067B9E">
              <w:rPr>
                <w:rFonts w:ascii="Times New Roman" w:hAnsi="Times New Roman" w:cs="Times New Roman"/>
                <w:color w:val="auto"/>
              </w:rPr>
              <w:t xml:space="preserve">но с 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>некоторыми недочетами.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795" w:rsidRPr="00067B9E" w:rsidRDefault="007D1795" w:rsidP="00817B52">
            <w:pPr>
              <w:shd w:val="clear" w:color="auto" w:fill="FFFFFF"/>
              <w:ind w:left="5" w:right="134" w:firstLine="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Продемонстрированы все </w:t>
            </w:r>
            <w:r w:rsidRPr="00067B9E">
              <w:rPr>
                <w:rFonts w:ascii="Times New Roman" w:hAnsi="Times New Roman" w:cs="Times New Roman"/>
                <w:color w:val="auto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067B9E">
              <w:rPr>
                <w:rFonts w:ascii="Times New Roman" w:hAnsi="Times New Roman" w:cs="Times New Roman"/>
                <w:color w:val="auto"/>
                <w:spacing w:val="-2"/>
              </w:rPr>
              <w:t xml:space="preserve">ошибками. Выполнены все </w:t>
            </w:r>
            <w:r w:rsidRPr="00067B9E">
              <w:rPr>
                <w:rFonts w:ascii="Times New Roman" w:hAnsi="Times New Roman" w:cs="Times New Roman"/>
                <w:color w:val="auto"/>
                <w:spacing w:val="-1"/>
              </w:rPr>
              <w:t xml:space="preserve">задания, в полном объеме, </w:t>
            </w:r>
            <w:r w:rsidRPr="00067B9E">
              <w:rPr>
                <w:rFonts w:ascii="Times New Roman" w:hAnsi="Times New Roman" w:cs="Times New Roman"/>
                <w:color w:val="auto"/>
              </w:rPr>
              <w:t>без недочетов.</w:t>
            </w:r>
          </w:p>
        </w:tc>
      </w:tr>
    </w:tbl>
    <w:p w:rsidR="007D1795" w:rsidRPr="00067B9E" w:rsidRDefault="007D1795" w:rsidP="00914963">
      <w:pPr>
        <w:pStyle w:val="ListParagraph"/>
        <w:tabs>
          <w:tab w:val="left" w:pos="142"/>
        </w:tabs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D1795" w:rsidRPr="00067B9E" w:rsidRDefault="007D1795" w:rsidP="00914963">
      <w:pPr>
        <w:pStyle w:val="ListParagraph"/>
        <w:tabs>
          <w:tab w:val="left" w:pos="142"/>
        </w:tabs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67B9E">
        <w:rPr>
          <w:rFonts w:ascii="Times New Roman" w:hAnsi="Times New Roman" w:cs="Times New Roman"/>
          <w:b/>
          <w:bCs/>
          <w:sz w:val="24"/>
          <w:szCs w:val="24"/>
        </w:rPr>
        <w:t>Зачет-незачет</w:t>
      </w:r>
    </w:p>
    <w:p w:rsidR="007D1795" w:rsidRPr="00067B9E" w:rsidRDefault="007D1795" w:rsidP="00914963">
      <w:pPr>
        <w:pStyle w:val="ListParagraph"/>
        <w:tabs>
          <w:tab w:val="left" w:pos="142"/>
        </w:tabs>
        <w:ind w:left="189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29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4111"/>
        <w:gridCol w:w="2977"/>
      </w:tblGrid>
      <w:tr w:rsidR="007D1795" w:rsidRPr="00067B9E">
        <w:trPr>
          <w:trHeight w:val="479"/>
        </w:trPr>
        <w:tc>
          <w:tcPr>
            <w:tcW w:w="2943" w:type="dxa"/>
            <w:vAlign w:val="center"/>
          </w:tcPr>
          <w:p w:rsidR="007D1795" w:rsidRPr="00067B9E" w:rsidRDefault="007D1795" w:rsidP="001D4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Индикаторы</w:t>
            </w:r>
          </w:p>
          <w:p w:rsidR="007D1795" w:rsidRPr="00067B9E" w:rsidRDefault="007D1795" w:rsidP="001D4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компетенции</w:t>
            </w:r>
          </w:p>
        </w:tc>
        <w:tc>
          <w:tcPr>
            <w:tcW w:w="4111" w:type="dxa"/>
            <w:vAlign w:val="center"/>
          </w:tcPr>
          <w:p w:rsidR="007D1795" w:rsidRPr="00067B9E" w:rsidRDefault="007D1795" w:rsidP="001D4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«незачет»</w:t>
            </w:r>
          </w:p>
        </w:tc>
        <w:tc>
          <w:tcPr>
            <w:tcW w:w="2977" w:type="dxa"/>
            <w:vAlign w:val="center"/>
          </w:tcPr>
          <w:p w:rsidR="007D1795" w:rsidRPr="00067B9E" w:rsidRDefault="007D1795" w:rsidP="001D44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«зачет»</w:t>
            </w:r>
          </w:p>
        </w:tc>
      </w:tr>
      <w:tr w:rsidR="007D1795" w:rsidRPr="00067B9E">
        <w:tc>
          <w:tcPr>
            <w:tcW w:w="2943" w:type="dxa"/>
          </w:tcPr>
          <w:p w:rsidR="007D1795" w:rsidRPr="00067B9E" w:rsidRDefault="007D1795" w:rsidP="001D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  <w:t>Полнота знаний</w:t>
            </w:r>
          </w:p>
        </w:tc>
        <w:tc>
          <w:tcPr>
            <w:tcW w:w="4111" w:type="dxa"/>
          </w:tcPr>
          <w:p w:rsidR="007D1795" w:rsidRPr="00067B9E" w:rsidRDefault="007D1795" w:rsidP="001D4437">
            <w:pPr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наличие грубых ошибок в основном материале  или незнание материала</w:t>
            </w:r>
          </w:p>
        </w:tc>
        <w:tc>
          <w:tcPr>
            <w:tcW w:w="2977" w:type="dxa"/>
          </w:tcPr>
          <w:p w:rsidR="007D1795" w:rsidRPr="00067B9E" w:rsidRDefault="007D1795" w:rsidP="001D4437">
            <w:pPr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знание основного материала</w:t>
            </w:r>
          </w:p>
        </w:tc>
      </w:tr>
      <w:tr w:rsidR="007D1795" w:rsidRPr="00067B9E">
        <w:tc>
          <w:tcPr>
            <w:tcW w:w="2943" w:type="dxa"/>
          </w:tcPr>
          <w:p w:rsidR="007D1795" w:rsidRPr="00067B9E" w:rsidRDefault="007D1795" w:rsidP="001D4437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067B9E">
              <w:rPr>
                <w:rFonts w:ascii="Times New Roman" w:hAnsi="Times New Roman" w:cs="Times New Roman"/>
                <w:b/>
                <w:bCs/>
                <w:color w:val="auto"/>
                <w:spacing w:val="-3"/>
              </w:rPr>
              <w:t xml:space="preserve">Наличие умений </w:t>
            </w:r>
            <w:r w:rsidRPr="00067B9E">
              <w:rPr>
                <w:rFonts w:ascii="Times New Roman" w:hAnsi="Times New Roman" w:cs="Times New Roman"/>
                <w:b/>
                <w:bCs/>
                <w:color w:val="auto"/>
              </w:rPr>
              <w:t>(навыков)</w:t>
            </w:r>
          </w:p>
          <w:p w:rsidR="007D1795" w:rsidRPr="00067B9E" w:rsidRDefault="007D1795" w:rsidP="001D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7D1795" w:rsidRPr="00067B9E" w:rsidRDefault="007D1795" w:rsidP="001D4437">
            <w:pPr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отсутствие ряда важнейших умений, предусмотренных данной компетенцией</w:t>
            </w:r>
          </w:p>
        </w:tc>
        <w:tc>
          <w:tcPr>
            <w:tcW w:w="2977" w:type="dxa"/>
          </w:tcPr>
          <w:p w:rsidR="007D1795" w:rsidRPr="00067B9E" w:rsidRDefault="007D1795" w:rsidP="001D4437">
            <w:pPr>
              <w:rPr>
                <w:rFonts w:ascii="Times New Roman" w:hAnsi="Times New Roman" w:cs="Times New Roman"/>
                <w:color w:val="auto"/>
              </w:rPr>
            </w:pPr>
            <w:r w:rsidRPr="00067B9E">
              <w:rPr>
                <w:rFonts w:ascii="Times New Roman" w:hAnsi="Times New Roman" w:cs="Times New Roman"/>
                <w:color w:val="auto"/>
              </w:rPr>
              <w:t>наличие большинства основных умений, продемонстрированное в стандартных вопросах</w:t>
            </w:r>
          </w:p>
        </w:tc>
      </w:tr>
    </w:tbl>
    <w:p w:rsidR="007D1795" w:rsidRPr="00067B9E" w:rsidRDefault="007D1795" w:rsidP="00914963">
      <w:pPr>
        <w:pStyle w:val="ListParagraph"/>
        <w:tabs>
          <w:tab w:val="left" w:pos="142"/>
        </w:tabs>
        <w:ind w:left="1890"/>
        <w:rPr>
          <w:rFonts w:ascii="Times New Roman" w:hAnsi="Times New Roman" w:cs="Times New Roman"/>
          <w:i/>
          <w:iCs/>
          <w:sz w:val="24"/>
          <w:szCs w:val="24"/>
        </w:rPr>
      </w:pPr>
    </w:p>
    <w:p w:rsidR="007D1795" w:rsidRPr="00067B9E" w:rsidRDefault="007D1795" w:rsidP="00914963">
      <w:pPr>
        <w:spacing w:line="360" w:lineRule="auto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7D1795" w:rsidRPr="00067B9E" w:rsidRDefault="007D1795" w:rsidP="00914963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7B9E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в устной форме. Устная часть заключается в ответе студентом на теоретические вопросы курса и решение задач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7D1795" w:rsidRPr="00553FC1" w:rsidRDefault="007D1795" w:rsidP="0033177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7D1795" w:rsidRPr="00553FC1" w:rsidSect="00553FC1">
      <w:pgSz w:w="11907" w:h="16839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795" w:rsidRDefault="007D1795" w:rsidP="00A83B2E">
      <w:r>
        <w:separator/>
      </w:r>
    </w:p>
  </w:endnote>
  <w:endnote w:type="continuationSeparator" w:id="1">
    <w:p w:rsidR="007D1795" w:rsidRDefault="007D1795" w:rsidP="00A83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95" w:rsidRDefault="007D1795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7D1795" w:rsidRDefault="007D17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795" w:rsidRDefault="007D1795"/>
  </w:footnote>
  <w:footnote w:type="continuationSeparator" w:id="1">
    <w:p w:rsidR="007D1795" w:rsidRDefault="007D17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801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0AC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E80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26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18F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9E88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1B8D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C38F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6467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462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AD824F1"/>
    <w:multiLevelType w:val="hybridMultilevel"/>
    <w:tmpl w:val="1DC8D9B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BC5A15"/>
    <w:multiLevelType w:val="hybridMultilevel"/>
    <w:tmpl w:val="50CE5262"/>
    <w:lvl w:ilvl="0" w:tplc="BADC0C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AA2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A375FD8"/>
    <w:multiLevelType w:val="hybridMultilevel"/>
    <w:tmpl w:val="7ECA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A39B3"/>
    <w:multiLevelType w:val="multilevel"/>
    <w:tmpl w:val="D0E2F9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03301E"/>
    <w:multiLevelType w:val="hybridMultilevel"/>
    <w:tmpl w:val="1DDE54AA"/>
    <w:lvl w:ilvl="0" w:tplc="F7B690EC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9" w:hanging="360"/>
      </w:pPr>
    </w:lvl>
    <w:lvl w:ilvl="2" w:tplc="0419001B">
      <w:start w:val="1"/>
      <w:numFmt w:val="lowerRoman"/>
      <w:lvlText w:val="%3."/>
      <w:lvlJc w:val="right"/>
      <w:pPr>
        <w:ind w:left="2269" w:hanging="180"/>
      </w:pPr>
    </w:lvl>
    <w:lvl w:ilvl="3" w:tplc="0419000F">
      <w:start w:val="1"/>
      <w:numFmt w:val="decimal"/>
      <w:lvlText w:val="%4."/>
      <w:lvlJc w:val="left"/>
      <w:pPr>
        <w:ind w:left="2989" w:hanging="360"/>
      </w:pPr>
    </w:lvl>
    <w:lvl w:ilvl="4" w:tplc="04190019">
      <w:start w:val="1"/>
      <w:numFmt w:val="lowerLetter"/>
      <w:lvlText w:val="%5."/>
      <w:lvlJc w:val="left"/>
      <w:pPr>
        <w:ind w:left="3709" w:hanging="360"/>
      </w:pPr>
    </w:lvl>
    <w:lvl w:ilvl="5" w:tplc="0419001B">
      <w:start w:val="1"/>
      <w:numFmt w:val="lowerRoman"/>
      <w:lvlText w:val="%6."/>
      <w:lvlJc w:val="right"/>
      <w:pPr>
        <w:ind w:left="4429" w:hanging="180"/>
      </w:pPr>
    </w:lvl>
    <w:lvl w:ilvl="6" w:tplc="0419000F">
      <w:start w:val="1"/>
      <w:numFmt w:val="decimal"/>
      <w:lvlText w:val="%7."/>
      <w:lvlJc w:val="left"/>
      <w:pPr>
        <w:ind w:left="5149" w:hanging="360"/>
      </w:pPr>
    </w:lvl>
    <w:lvl w:ilvl="7" w:tplc="04190019">
      <w:start w:val="1"/>
      <w:numFmt w:val="lowerLetter"/>
      <w:lvlText w:val="%8."/>
      <w:lvlJc w:val="left"/>
      <w:pPr>
        <w:ind w:left="5869" w:hanging="360"/>
      </w:pPr>
    </w:lvl>
    <w:lvl w:ilvl="8" w:tplc="0419001B">
      <w:start w:val="1"/>
      <w:numFmt w:val="lowerRoman"/>
      <w:lvlText w:val="%9."/>
      <w:lvlJc w:val="right"/>
      <w:pPr>
        <w:ind w:left="6589" w:hanging="180"/>
      </w:pPr>
    </w:lvl>
  </w:abstractNum>
  <w:abstractNum w:abstractNumId="18">
    <w:nsid w:val="1D8A5B23"/>
    <w:multiLevelType w:val="hybridMultilevel"/>
    <w:tmpl w:val="28E6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3030F7"/>
    <w:multiLevelType w:val="multilevel"/>
    <w:tmpl w:val="FE165BEE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30357CD"/>
    <w:multiLevelType w:val="hybridMultilevel"/>
    <w:tmpl w:val="56E4BEF0"/>
    <w:lvl w:ilvl="0" w:tplc="D1DA16E0">
      <w:start w:val="1"/>
      <w:numFmt w:val="decimal"/>
      <w:lvlText w:val="%1."/>
      <w:lvlJc w:val="left"/>
      <w:pPr>
        <w:ind w:left="82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CA03AF"/>
    <w:multiLevelType w:val="hybridMultilevel"/>
    <w:tmpl w:val="D9BA7290"/>
    <w:lvl w:ilvl="0" w:tplc="BADC0C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EC50C6"/>
    <w:multiLevelType w:val="singleLevel"/>
    <w:tmpl w:val="8146EB44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23">
    <w:nsid w:val="2885295D"/>
    <w:multiLevelType w:val="multilevel"/>
    <w:tmpl w:val="13A62F9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9464B5"/>
    <w:multiLevelType w:val="multilevel"/>
    <w:tmpl w:val="7A7675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63013F"/>
    <w:multiLevelType w:val="multilevel"/>
    <w:tmpl w:val="16CE61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AC5042"/>
    <w:multiLevelType w:val="multilevel"/>
    <w:tmpl w:val="85B283A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7C1B57"/>
    <w:multiLevelType w:val="hybridMultilevel"/>
    <w:tmpl w:val="52E4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E27AE"/>
    <w:multiLevelType w:val="hybridMultilevel"/>
    <w:tmpl w:val="38129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C35AE"/>
    <w:multiLevelType w:val="multilevel"/>
    <w:tmpl w:val="3EEAF3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74388E"/>
    <w:multiLevelType w:val="hybridMultilevel"/>
    <w:tmpl w:val="981618B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D74786"/>
    <w:multiLevelType w:val="multilevel"/>
    <w:tmpl w:val="5352F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3543F8"/>
    <w:multiLevelType w:val="hybridMultilevel"/>
    <w:tmpl w:val="AB72D850"/>
    <w:lvl w:ilvl="0" w:tplc="BADC0C1C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F1712"/>
    <w:multiLevelType w:val="multilevel"/>
    <w:tmpl w:val="6A80470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781E76"/>
    <w:multiLevelType w:val="hybridMultilevel"/>
    <w:tmpl w:val="8A5456C0"/>
    <w:lvl w:ilvl="0" w:tplc="BADC0C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836BA"/>
    <w:multiLevelType w:val="multilevel"/>
    <w:tmpl w:val="9294E2F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25BE0"/>
    <w:multiLevelType w:val="multilevel"/>
    <w:tmpl w:val="9E12886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1342D6"/>
    <w:multiLevelType w:val="hybridMultilevel"/>
    <w:tmpl w:val="50CE5262"/>
    <w:lvl w:ilvl="0" w:tplc="BADC0C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1337F"/>
    <w:multiLevelType w:val="hybridMultilevel"/>
    <w:tmpl w:val="1ABAB042"/>
    <w:lvl w:ilvl="0" w:tplc="4CB2DA5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3978D8"/>
    <w:multiLevelType w:val="hybridMultilevel"/>
    <w:tmpl w:val="F25E9E4E"/>
    <w:lvl w:ilvl="0" w:tplc="D1DA16E0">
      <w:start w:val="1"/>
      <w:numFmt w:val="decimal"/>
      <w:lvlText w:val="%1."/>
      <w:lvlJc w:val="left"/>
      <w:pPr>
        <w:ind w:left="82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49" w:hanging="360"/>
      </w:pPr>
    </w:lvl>
    <w:lvl w:ilvl="2" w:tplc="0419001B">
      <w:start w:val="1"/>
      <w:numFmt w:val="lowerRoman"/>
      <w:lvlText w:val="%3."/>
      <w:lvlJc w:val="right"/>
      <w:pPr>
        <w:ind w:left="2269" w:hanging="180"/>
      </w:pPr>
    </w:lvl>
    <w:lvl w:ilvl="3" w:tplc="0419000F">
      <w:start w:val="1"/>
      <w:numFmt w:val="decimal"/>
      <w:lvlText w:val="%4."/>
      <w:lvlJc w:val="left"/>
      <w:pPr>
        <w:ind w:left="2989" w:hanging="360"/>
      </w:pPr>
    </w:lvl>
    <w:lvl w:ilvl="4" w:tplc="04190019">
      <w:start w:val="1"/>
      <w:numFmt w:val="lowerLetter"/>
      <w:lvlText w:val="%5."/>
      <w:lvlJc w:val="left"/>
      <w:pPr>
        <w:ind w:left="3709" w:hanging="360"/>
      </w:pPr>
    </w:lvl>
    <w:lvl w:ilvl="5" w:tplc="0419001B">
      <w:start w:val="1"/>
      <w:numFmt w:val="lowerRoman"/>
      <w:lvlText w:val="%6."/>
      <w:lvlJc w:val="right"/>
      <w:pPr>
        <w:ind w:left="4429" w:hanging="180"/>
      </w:pPr>
    </w:lvl>
    <w:lvl w:ilvl="6" w:tplc="0419000F">
      <w:start w:val="1"/>
      <w:numFmt w:val="decimal"/>
      <w:lvlText w:val="%7."/>
      <w:lvlJc w:val="left"/>
      <w:pPr>
        <w:ind w:left="5149" w:hanging="360"/>
      </w:pPr>
    </w:lvl>
    <w:lvl w:ilvl="7" w:tplc="04190019">
      <w:start w:val="1"/>
      <w:numFmt w:val="lowerLetter"/>
      <w:lvlText w:val="%8."/>
      <w:lvlJc w:val="left"/>
      <w:pPr>
        <w:ind w:left="5869" w:hanging="360"/>
      </w:pPr>
    </w:lvl>
    <w:lvl w:ilvl="8" w:tplc="0419001B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26"/>
  </w:num>
  <w:num w:numId="5">
    <w:abstractNumId w:val="33"/>
  </w:num>
  <w:num w:numId="6">
    <w:abstractNumId w:val="32"/>
  </w:num>
  <w:num w:numId="7">
    <w:abstractNumId w:val="22"/>
  </w:num>
  <w:num w:numId="8">
    <w:abstractNumId w:val="38"/>
  </w:num>
  <w:num w:numId="9">
    <w:abstractNumId w:val="13"/>
  </w:num>
  <w:num w:numId="10">
    <w:abstractNumId w:val="34"/>
  </w:num>
  <w:num w:numId="11">
    <w:abstractNumId w:val="12"/>
  </w:num>
  <w:num w:numId="12">
    <w:abstractNumId w:val="21"/>
  </w:num>
  <w:num w:numId="13">
    <w:abstractNumId w:val="14"/>
  </w:num>
  <w:num w:numId="14">
    <w:abstractNumId w:val="37"/>
  </w:num>
  <w:num w:numId="15">
    <w:abstractNumId w:val="17"/>
  </w:num>
  <w:num w:numId="16">
    <w:abstractNumId w:val="19"/>
  </w:num>
  <w:num w:numId="17">
    <w:abstractNumId w:val="39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8"/>
  </w:num>
  <w:num w:numId="33">
    <w:abstractNumId w:val="2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5"/>
  </w:num>
  <w:num w:numId="38">
    <w:abstractNumId w:val="36"/>
  </w:num>
  <w:num w:numId="39">
    <w:abstractNumId w:val="29"/>
  </w:num>
  <w:num w:numId="40">
    <w:abstractNumId w:val="23"/>
  </w:num>
  <w:num w:numId="41">
    <w:abstractNumId w:val="28"/>
  </w:num>
  <w:num w:numId="42">
    <w:abstractNumId w:val="15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142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B2E"/>
    <w:rsid w:val="00002027"/>
    <w:rsid w:val="000048A7"/>
    <w:rsid w:val="00017F31"/>
    <w:rsid w:val="0003018F"/>
    <w:rsid w:val="0003465C"/>
    <w:rsid w:val="0005517D"/>
    <w:rsid w:val="000568C3"/>
    <w:rsid w:val="00057800"/>
    <w:rsid w:val="00064B93"/>
    <w:rsid w:val="000651A2"/>
    <w:rsid w:val="00066D30"/>
    <w:rsid w:val="00067B9E"/>
    <w:rsid w:val="00077116"/>
    <w:rsid w:val="00083B86"/>
    <w:rsid w:val="000910B6"/>
    <w:rsid w:val="000A25F4"/>
    <w:rsid w:val="000A3F3D"/>
    <w:rsid w:val="000A63B4"/>
    <w:rsid w:val="000B2A48"/>
    <w:rsid w:val="000B4A21"/>
    <w:rsid w:val="000B6731"/>
    <w:rsid w:val="000C24BA"/>
    <w:rsid w:val="000C6558"/>
    <w:rsid w:val="000D0553"/>
    <w:rsid w:val="000D0949"/>
    <w:rsid w:val="000D09E2"/>
    <w:rsid w:val="000E6275"/>
    <w:rsid w:val="001422E3"/>
    <w:rsid w:val="00143410"/>
    <w:rsid w:val="001444F0"/>
    <w:rsid w:val="00147B53"/>
    <w:rsid w:val="00154567"/>
    <w:rsid w:val="00167035"/>
    <w:rsid w:val="001711EC"/>
    <w:rsid w:val="00197A85"/>
    <w:rsid w:val="001B27AC"/>
    <w:rsid w:val="001D4437"/>
    <w:rsid w:val="001E1562"/>
    <w:rsid w:val="00205F3C"/>
    <w:rsid w:val="0021118B"/>
    <w:rsid w:val="00212343"/>
    <w:rsid w:val="002160BA"/>
    <w:rsid w:val="00216927"/>
    <w:rsid w:val="00222428"/>
    <w:rsid w:val="0023590A"/>
    <w:rsid w:val="00242CF2"/>
    <w:rsid w:val="00254509"/>
    <w:rsid w:val="0028014C"/>
    <w:rsid w:val="00294259"/>
    <w:rsid w:val="0029481C"/>
    <w:rsid w:val="002969E8"/>
    <w:rsid w:val="002A138E"/>
    <w:rsid w:val="002A356C"/>
    <w:rsid w:val="002A57E0"/>
    <w:rsid w:val="002A5EBA"/>
    <w:rsid w:val="002B18E7"/>
    <w:rsid w:val="002D02F8"/>
    <w:rsid w:val="002E505D"/>
    <w:rsid w:val="002F2BCF"/>
    <w:rsid w:val="002F5E89"/>
    <w:rsid w:val="00327EDA"/>
    <w:rsid w:val="00331776"/>
    <w:rsid w:val="0033373B"/>
    <w:rsid w:val="00363F93"/>
    <w:rsid w:val="00376418"/>
    <w:rsid w:val="00392AC4"/>
    <w:rsid w:val="003A7881"/>
    <w:rsid w:val="003D70E5"/>
    <w:rsid w:val="003E1739"/>
    <w:rsid w:val="003E32C4"/>
    <w:rsid w:val="003E3B9F"/>
    <w:rsid w:val="003F1FD7"/>
    <w:rsid w:val="003F593A"/>
    <w:rsid w:val="003F61D4"/>
    <w:rsid w:val="00410EB3"/>
    <w:rsid w:val="00414104"/>
    <w:rsid w:val="004309D8"/>
    <w:rsid w:val="00437BD1"/>
    <w:rsid w:val="004407BD"/>
    <w:rsid w:val="0044335C"/>
    <w:rsid w:val="00471198"/>
    <w:rsid w:val="00496A77"/>
    <w:rsid w:val="004B3086"/>
    <w:rsid w:val="004C41D2"/>
    <w:rsid w:val="004C43B6"/>
    <w:rsid w:val="004C6237"/>
    <w:rsid w:val="004C7D2D"/>
    <w:rsid w:val="004D1A1A"/>
    <w:rsid w:val="004E5781"/>
    <w:rsid w:val="004F1528"/>
    <w:rsid w:val="004F5062"/>
    <w:rsid w:val="00502BCA"/>
    <w:rsid w:val="00507F29"/>
    <w:rsid w:val="00510CD5"/>
    <w:rsid w:val="00526A8D"/>
    <w:rsid w:val="00543DD9"/>
    <w:rsid w:val="00553FC1"/>
    <w:rsid w:val="005578FD"/>
    <w:rsid w:val="00560168"/>
    <w:rsid w:val="005629BB"/>
    <w:rsid w:val="00570B18"/>
    <w:rsid w:val="00581A22"/>
    <w:rsid w:val="00583466"/>
    <w:rsid w:val="005844D0"/>
    <w:rsid w:val="0058764C"/>
    <w:rsid w:val="00592B33"/>
    <w:rsid w:val="005B36FB"/>
    <w:rsid w:val="005C3E2E"/>
    <w:rsid w:val="006007EF"/>
    <w:rsid w:val="00602255"/>
    <w:rsid w:val="0060715C"/>
    <w:rsid w:val="00607587"/>
    <w:rsid w:val="0060770B"/>
    <w:rsid w:val="006077B8"/>
    <w:rsid w:val="00634878"/>
    <w:rsid w:val="006374D4"/>
    <w:rsid w:val="006459E3"/>
    <w:rsid w:val="00653B5F"/>
    <w:rsid w:val="00664847"/>
    <w:rsid w:val="00665FC5"/>
    <w:rsid w:val="00677442"/>
    <w:rsid w:val="00680CD7"/>
    <w:rsid w:val="00684D03"/>
    <w:rsid w:val="00686942"/>
    <w:rsid w:val="006911ED"/>
    <w:rsid w:val="00691D5E"/>
    <w:rsid w:val="00696957"/>
    <w:rsid w:val="006A0CA9"/>
    <w:rsid w:val="006D10DD"/>
    <w:rsid w:val="006D4F4F"/>
    <w:rsid w:val="006E7C8D"/>
    <w:rsid w:val="006F003D"/>
    <w:rsid w:val="006F2B8E"/>
    <w:rsid w:val="006F5C5F"/>
    <w:rsid w:val="007018F7"/>
    <w:rsid w:val="00706524"/>
    <w:rsid w:val="00714D05"/>
    <w:rsid w:val="00716BA5"/>
    <w:rsid w:val="00725324"/>
    <w:rsid w:val="00725F60"/>
    <w:rsid w:val="00732177"/>
    <w:rsid w:val="00746A9B"/>
    <w:rsid w:val="00780416"/>
    <w:rsid w:val="00784529"/>
    <w:rsid w:val="00790562"/>
    <w:rsid w:val="00796E3E"/>
    <w:rsid w:val="007A0B5E"/>
    <w:rsid w:val="007A1202"/>
    <w:rsid w:val="007A74B4"/>
    <w:rsid w:val="007B33E2"/>
    <w:rsid w:val="007B71DC"/>
    <w:rsid w:val="007C13E7"/>
    <w:rsid w:val="007C18A1"/>
    <w:rsid w:val="007D1795"/>
    <w:rsid w:val="007D2BD1"/>
    <w:rsid w:val="007D34E8"/>
    <w:rsid w:val="007D4D17"/>
    <w:rsid w:val="007E5222"/>
    <w:rsid w:val="007F662A"/>
    <w:rsid w:val="00804580"/>
    <w:rsid w:val="008131C6"/>
    <w:rsid w:val="00816601"/>
    <w:rsid w:val="00817B52"/>
    <w:rsid w:val="0083187A"/>
    <w:rsid w:val="00832492"/>
    <w:rsid w:val="00840CA9"/>
    <w:rsid w:val="008425F1"/>
    <w:rsid w:val="00851FCB"/>
    <w:rsid w:val="00861711"/>
    <w:rsid w:val="00867954"/>
    <w:rsid w:val="00875FD9"/>
    <w:rsid w:val="008A0B17"/>
    <w:rsid w:val="008A2C38"/>
    <w:rsid w:val="008B1C28"/>
    <w:rsid w:val="008B5595"/>
    <w:rsid w:val="008C47D9"/>
    <w:rsid w:val="00913F69"/>
    <w:rsid w:val="00914963"/>
    <w:rsid w:val="0092377C"/>
    <w:rsid w:val="0092796A"/>
    <w:rsid w:val="009301BE"/>
    <w:rsid w:val="009406D1"/>
    <w:rsid w:val="00942692"/>
    <w:rsid w:val="0094331E"/>
    <w:rsid w:val="00962713"/>
    <w:rsid w:val="00974481"/>
    <w:rsid w:val="00975164"/>
    <w:rsid w:val="00996CF1"/>
    <w:rsid w:val="009A19E4"/>
    <w:rsid w:val="009A2657"/>
    <w:rsid w:val="009A3E44"/>
    <w:rsid w:val="009B51CE"/>
    <w:rsid w:val="009C5C2F"/>
    <w:rsid w:val="009C6181"/>
    <w:rsid w:val="009D2F1F"/>
    <w:rsid w:val="009D37A2"/>
    <w:rsid w:val="00A012E5"/>
    <w:rsid w:val="00A06043"/>
    <w:rsid w:val="00A12D32"/>
    <w:rsid w:val="00A133DD"/>
    <w:rsid w:val="00A14B41"/>
    <w:rsid w:val="00A163A3"/>
    <w:rsid w:val="00A170EB"/>
    <w:rsid w:val="00A22D23"/>
    <w:rsid w:val="00A27817"/>
    <w:rsid w:val="00A53B3B"/>
    <w:rsid w:val="00A54902"/>
    <w:rsid w:val="00A60281"/>
    <w:rsid w:val="00A62A44"/>
    <w:rsid w:val="00A63CD6"/>
    <w:rsid w:val="00A64493"/>
    <w:rsid w:val="00A71F5C"/>
    <w:rsid w:val="00A74300"/>
    <w:rsid w:val="00A83B2E"/>
    <w:rsid w:val="00AA2693"/>
    <w:rsid w:val="00AA4BDD"/>
    <w:rsid w:val="00AB233A"/>
    <w:rsid w:val="00AC1714"/>
    <w:rsid w:val="00AC1821"/>
    <w:rsid w:val="00AC4382"/>
    <w:rsid w:val="00AD0607"/>
    <w:rsid w:val="00AD6CC4"/>
    <w:rsid w:val="00AD75AC"/>
    <w:rsid w:val="00AF3465"/>
    <w:rsid w:val="00B03288"/>
    <w:rsid w:val="00B03877"/>
    <w:rsid w:val="00B05216"/>
    <w:rsid w:val="00B07564"/>
    <w:rsid w:val="00B14426"/>
    <w:rsid w:val="00B147B5"/>
    <w:rsid w:val="00B22502"/>
    <w:rsid w:val="00B22A6D"/>
    <w:rsid w:val="00B27773"/>
    <w:rsid w:val="00B3221A"/>
    <w:rsid w:val="00B661F7"/>
    <w:rsid w:val="00B7042B"/>
    <w:rsid w:val="00B70716"/>
    <w:rsid w:val="00B7570D"/>
    <w:rsid w:val="00BA464B"/>
    <w:rsid w:val="00BB5DB7"/>
    <w:rsid w:val="00BC314E"/>
    <w:rsid w:val="00BE08D7"/>
    <w:rsid w:val="00BF140B"/>
    <w:rsid w:val="00BF2386"/>
    <w:rsid w:val="00BF2A56"/>
    <w:rsid w:val="00BF4D13"/>
    <w:rsid w:val="00BF654B"/>
    <w:rsid w:val="00C01EED"/>
    <w:rsid w:val="00C20538"/>
    <w:rsid w:val="00C30E98"/>
    <w:rsid w:val="00C51AED"/>
    <w:rsid w:val="00C535F4"/>
    <w:rsid w:val="00C5421B"/>
    <w:rsid w:val="00C60985"/>
    <w:rsid w:val="00C61087"/>
    <w:rsid w:val="00C96D3D"/>
    <w:rsid w:val="00CA6BBF"/>
    <w:rsid w:val="00CB1286"/>
    <w:rsid w:val="00CD1068"/>
    <w:rsid w:val="00CD64E1"/>
    <w:rsid w:val="00CE27FD"/>
    <w:rsid w:val="00CE345A"/>
    <w:rsid w:val="00CF24AA"/>
    <w:rsid w:val="00CF3F25"/>
    <w:rsid w:val="00CF493A"/>
    <w:rsid w:val="00D01626"/>
    <w:rsid w:val="00D06DD3"/>
    <w:rsid w:val="00D25435"/>
    <w:rsid w:val="00D6130A"/>
    <w:rsid w:val="00D67661"/>
    <w:rsid w:val="00D941D2"/>
    <w:rsid w:val="00DA6C21"/>
    <w:rsid w:val="00DB0D01"/>
    <w:rsid w:val="00DB1A33"/>
    <w:rsid w:val="00DD1EB5"/>
    <w:rsid w:val="00DD4152"/>
    <w:rsid w:val="00DF18F7"/>
    <w:rsid w:val="00DF2535"/>
    <w:rsid w:val="00DF6A71"/>
    <w:rsid w:val="00E06931"/>
    <w:rsid w:val="00E21345"/>
    <w:rsid w:val="00E34AD0"/>
    <w:rsid w:val="00E42BB3"/>
    <w:rsid w:val="00E43F1F"/>
    <w:rsid w:val="00E5446C"/>
    <w:rsid w:val="00E6207E"/>
    <w:rsid w:val="00E67414"/>
    <w:rsid w:val="00E7345D"/>
    <w:rsid w:val="00EA6146"/>
    <w:rsid w:val="00EC69FF"/>
    <w:rsid w:val="00EF1AB0"/>
    <w:rsid w:val="00EF5F0F"/>
    <w:rsid w:val="00F233F5"/>
    <w:rsid w:val="00F43FE5"/>
    <w:rsid w:val="00F44817"/>
    <w:rsid w:val="00F66598"/>
    <w:rsid w:val="00F66B77"/>
    <w:rsid w:val="00F7072C"/>
    <w:rsid w:val="00F8347C"/>
    <w:rsid w:val="00F977CE"/>
    <w:rsid w:val="00FB0E1D"/>
    <w:rsid w:val="00FB1E51"/>
    <w:rsid w:val="00FB3146"/>
    <w:rsid w:val="00FB4E92"/>
    <w:rsid w:val="00FD5FBD"/>
    <w:rsid w:val="00FE1C79"/>
    <w:rsid w:val="00FE2B90"/>
    <w:rsid w:val="00FE2E64"/>
    <w:rsid w:val="00FF30F4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2E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7414"/>
    <w:pPr>
      <w:keepNext/>
      <w:shd w:val="clear" w:color="auto" w:fill="FFFFFF"/>
      <w:spacing w:line="413" w:lineRule="exact"/>
      <w:ind w:left="466" w:firstLine="686"/>
      <w:jc w:val="center"/>
      <w:outlineLvl w:val="0"/>
    </w:pPr>
    <w:rPr>
      <w:rFonts w:ascii="Times New Roman" w:eastAsia="Times New Roman" w:hAnsi="Times New Roman" w:cs="Times New Roman"/>
      <w:b/>
      <w:bCs/>
      <w:spacing w:val="-1"/>
      <w:w w:val="84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7414"/>
    <w:rPr>
      <w:rFonts w:ascii="Times New Roman" w:hAnsi="Times New Roman" w:cs="Times New Roman"/>
      <w:b/>
      <w:bCs/>
      <w:snapToGrid w:val="0"/>
      <w:color w:val="000000"/>
      <w:w w:val="84"/>
      <w:sz w:val="28"/>
      <w:szCs w:val="28"/>
      <w:shd w:val="clear" w:color="auto" w:fill="FFFFFF"/>
    </w:rPr>
  </w:style>
  <w:style w:type="character" w:styleId="Hyperlink">
    <w:name w:val="Hyperlink"/>
    <w:basedOn w:val="DefaultParagraphFont"/>
    <w:uiPriority w:val="99"/>
    <w:rsid w:val="00A83B2E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A83B2E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210">
    <w:name w:val="Основной текст (2) + 10"/>
    <w:aliases w:val="5 pt,Интервал 0 pt"/>
    <w:uiPriority w:val="99"/>
    <w:rsid w:val="00A83B2E"/>
    <w:rPr>
      <w:rFonts w:ascii="Times New Roman" w:hAnsi="Times New Roman" w:cs="Times New Roman"/>
      <w:b/>
      <w:bCs/>
      <w:color w:val="00000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link w:val="30"/>
    <w:uiPriority w:val="99"/>
    <w:locked/>
    <w:rsid w:val="00A83B2E"/>
    <w:rPr>
      <w:rFonts w:ascii="Times New Roman" w:hAnsi="Times New Roman" w:cs="Times New Roman"/>
      <w:sz w:val="18"/>
      <w:szCs w:val="18"/>
      <w:u w:val="none"/>
    </w:rPr>
  </w:style>
  <w:style w:type="character" w:customStyle="1" w:styleId="a">
    <w:name w:val="Колонтитул_"/>
    <w:link w:val="a0"/>
    <w:uiPriority w:val="99"/>
    <w:locked/>
    <w:rsid w:val="00A83B2E"/>
    <w:rPr>
      <w:rFonts w:ascii="Times New Roman" w:hAnsi="Times New Roman" w:cs="Times New Roman"/>
      <w:sz w:val="16"/>
      <w:szCs w:val="16"/>
      <w:u w:val="none"/>
    </w:rPr>
  </w:style>
  <w:style w:type="character" w:customStyle="1" w:styleId="4">
    <w:name w:val="Основной текст (4)_"/>
    <w:link w:val="41"/>
    <w:uiPriority w:val="99"/>
    <w:locked/>
    <w:rsid w:val="00A83B2E"/>
    <w:rPr>
      <w:rFonts w:ascii="Times New Roman" w:hAnsi="Times New Roman" w:cs="Times New Roman"/>
      <w:spacing w:val="-3"/>
      <w:sz w:val="16"/>
      <w:szCs w:val="16"/>
      <w:u w:val="none"/>
    </w:rPr>
  </w:style>
  <w:style w:type="character" w:customStyle="1" w:styleId="a1">
    <w:name w:val="Основной текст_"/>
    <w:link w:val="31"/>
    <w:uiPriority w:val="99"/>
    <w:locked/>
    <w:rsid w:val="00A83B2E"/>
    <w:rPr>
      <w:rFonts w:ascii="Times New Roman" w:hAnsi="Times New Roman" w:cs="Times New Roman"/>
      <w:spacing w:val="-4"/>
      <w:sz w:val="16"/>
      <w:szCs w:val="16"/>
      <w:u w:val="none"/>
    </w:rPr>
  </w:style>
  <w:style w:type="character" w:customStyle="1" w:styleId="1">
    <w:name w:val="Основной текст1"/>
    <w:uiPriority w:val="99"/>
    <w:rsid w:val="00A83B2E"/>
    <w:rPr>
      <w:rFonts w:ascii="Times New Roman" w:hAnsi="Times New Roman" w:cs="Times New Roman"/>
      <w:color w:val="000000"/>
      <w:spacing w:val="-4"/>
      <w:w w:val="100"/>
      <w:position w:val="0"/>
      <w:sz w:val="16"/>
      <w:szCs w:val="16"/>
      <w:u w:val="single"/>
      <w:lang w:val="ru-RU"/>
    </w:rPr>
  </w:style>
  <w:style w:type="character" w:customStyle="1" w:styleId="9">
    <w:name w:val="Основной текст + 9"/>
    <w:aliases w:val="5 pt5,Полужирный,Интервал 0 pt8"/>
    <w:uiPriority w:val="99"/>
    <w:rsid w:val="00A83B2E"/>
    <w:rPr>
      <w:rFonts w:ascii="Times New Roman" w:hAnsi="Times New Roman" w:cs="Times New Roman"/>
      <w:b/>
      <w:bCs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a2">
    <w:name w:val="Основной текст + Курсив"/>
    <w:aliases w:val="Интервал 0 pt7"/>
    <w:uiPriority w:val="99"/>
    <w:rsid w:val="00A83B2E"/>
    <w:rPr>
      <w:rFonts w:ascii="Times New Roman" w:hAnsi="Times New Roman" w:cs="Times New Roman"/>
      <w:i/>
      <w:iCs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21">
    <w:name w:val="Основной текст2"/>
    <w:uiPriority w:val="99"/>
    <w:rsid w:val="00A83B2E"/>
    <w:rPr>
      <w:rFonts w:ascii="Times New Roman" w:hAnsi="Times New Roman" w:cs="Times New Roman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10">
    <w:name w:val="Основной текст + Курсив1"/>
    <w:aliases w:val="Интервал 0 pt6"/>
    <w:uiPriority w:val="99"/>
    <w:rsid w:val="00A83B2E"/>
    <w:rPr>
      <w:rFonts w:ascii="Times New Roman" w:hAnsi="Times New Roman" w:cs="Times New Roman"/>
      <w:i/>
      <w:iCs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a3">
    <w:name w:val="Подпись к таблице_"/>
    <w:link w:val="a4"/>
    <w:uiPriority w:val="99"/>
    <w:locked/>
    <w:rsid w:val="00A83B2E"/>
    <w:rPr>
      <w:rFonts w:ascii="Times New Roman" w:hAnsi="Times New Roman" w:cs="Times New Roman"/>
      <w:spacing w:val="-4"/>
      <w:sz w:val="16"/>
      <w:szCs w:val="16"/>
      <w:u w:val="none"/>
    </w:rPr>
  </w:style>
  <w:style w:type="character" w:customStyle="1" w:styleId="0pt">
    <w:name w:val="Основной текст + Интервал 0 pt"/>
    <w:uiPriority w:val="99"/>
    <w:rsid w:val="00A83B2E"/>
    <w:rPr>
      <w:rFonts w:ascii="Times New Roman" w:hAnsi="Times New Roman" w:cs="Times New Roman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Sylfaen">
    <w:name w:val="Основной текст + Sylfaen"/>
    <w:aliases w:val="8,5 pt4,Интервал 0 pt5"/>
    <w:uiPriority w:val="99"/>
    <w:rsid w:val="00A83B2E"/>
    <w:rPr>
      <w:rFonts w:ascii="Sylfaen" w:hAnsi="Sylfaen" w:cs="Sylfaen"/>
      <w:color w:val="000000"/>
      <w:spacing w:val="-8"/>
      <w:w w:val="100"/>
      <w:position w:val="0"/>
      <w:sz w:val="17"/>
      <w:szCs w:val="17"/>
      <w:u w:val="none"/>
      <w:lang w:val="ru-RU"/>
    </w:rPr>
  </w:style>
  <w:style w:type="character" w:customStyle="1" w:styleId="46">
    <w:name w:val="Основной текст (4) + 6"/>
    <w:aliases w:val="5 pt3,Полужирный4,Интервал 0 pt4"/>
    <w:uiPriority w:val="99"/>
    <w:rsid w:val="00A83B2E"/>
    <w:rPr>
      <w:rFonts w:ascii="Times New Roman" w:hAnsi="Times New Roman" w:cs="Times New Roman"/>
      <w:b/>
      <w:bCs/>
      <w:color w:val="000000"/>
      <w:spacing w:val="-4"/>
      <w:w w:val="100"/>
      <w:position w:val="0"/>
      <w:sz w:val="13"/>
      <w:szCs w:val="13"/>
      <w:u w:val="none"/>
      <w:lang w:val="ru-RU"/>
    </w:rPr>
  </w:style>
  <w:style w:type="character" w:customStyle="1" w:styleId="45pt">
    <w:name w:val="Основной текст (4) + 5 pt"/>
    <w:aliases w:val="Полужирный3,Интервал 0 pt3"/>
    <w:uiPriority w:val="99"/>
    <w:rsid w:val="00A83B2E"/>
    <w:rPr>
      <w:rFonts w:ascii="Times New Roman" w:hAnsi="Times New Roman" w:cs="Times New Roman"/>
      <w:b/>
      <w:bCs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0pt">
    <w:name w:val="Основной текст (4) + Интервал 0 pt"/>
    <w:uiPriority w:val="99"/>
    <w:rsid w:val="00A83B2E"/>
    <w:rPr>
      <w:rFonts w:ascii="Times New Roman" w:hAnsi="Times New Roman" w:cs="Times New Roman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47">
    <w:name w:val="Основной текст (4) + 7"/>
    <w:aliases w:val="5 pt2,Полужирный2,Интервал 0 pt2"/>
    <w:uiPriority w:val="99"/>
    <w:rsid w:val="00A83B2E"/>
    <w:rPr>
      <w:rFonts w:ascii="Times New Roman" w:hAnsi="Times New Roman" w:cs="Times New Roman"/>
      <w:b/>
      <w:bCs/>
      <w:color w:val="000000"/>
      <w:spacing w:val="-6"/>
      <w:w w:val="100"/>
      <w:position w:val="0"/>
      <w:sz w:val="15"/>
      <w:szCs w:val="15"/>
      <w:u w:val="none"/>
      <w:lang w:val="ru-RU"/>
    </w:rPr>
  </w:style>
  <w:style w:type="character" w:customStyle="1" w:styleId="4Arial">
    <w:name w:val="Основной текст (4) + Arial"/>
    <w:aliases w:val="6,5 pt1,Полужирный1,Интервал 0 pt1"/>
    <w:uiPriority w:val="99"/>
    <w:rsid w:val="00A83B2E"/>
    <w:rPr>
      <w:rFonts w:ascii="Arial" w:hAnsi="Arial" w:cs="Arial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1">
    <w:name w:val="Основной текст (4) + Интервал 0 pt1"/>
    <w:uiPriority w:val="99"/>
    <w:rsid w:val="00A83B2E"/>
    <w:rPr>
      <w:rFonts w:ascii="Times New Roman" w:hAnsi="Times New Roman" w:cs="Times New Roman"/>
      <w:color w:val="000000"/>
      <w:spacing w:val="-4"/>
      <w:w w:val="100"/>
      <w:position w:val="0"/>
      <w:sz w:val="16"/>
      <w:szCs w:val="16"/>
      <w:u w:val="single"/>
      <w:lang w:val="ru-RU"/>
    </w:rPr>
  </w:style>
  <w:style w:type="character" w:customStyle="1" w:styleId="40">
    <w:name w:val="Основной текст (4)"/>
    <w:uiPriority w:val="99"/>
    <w:rsid w:val="00A83B2E"/>
    <w:rPr>
      <w:rFonts w:ascii="Times New Roman" w:hAnsi="Times New Roman" w:cs="Times New Roman"/>
      <w:color w:val="000000"/>
      <w:spacing w:val="-3"/>
      <w:w w:val="100"/>
      <w:position w:val="0"/>
      <w:sz w:val="16"/>
      <w:szCs w:val="16"/>
      <w:u w:val="single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A83B2E"/>
    <w:pPr>
      <w:shd w:val="clear" w:color="auto" w:fill="FFFFFF"/>
      <w:spacing w:after="240" w:line="230" w:lineRule="exact"/>
      <w:jc w:val="center"/>
    </w:pPr>
    <w:rPr>
      <w:b/>
      <w:bCs/>
      <w:color w:val="auto"/>
      <w:spacing w:val="-3"/>
      <w:sz w:val="19"/>
      <w:szCs w:val="19"/>
    </w:rPr>
  </w:style>
  <w:style w:type="paragraph" w:customStyle="1" w:styleId="30">
    <w:name w:val="Основной текст (3)"/>
    <w:basedOn w:val="Normal"/>
    <w:link w:val="3"/>
    <w:uiPriority w:val="99"/>
    <w:rsid w:val="00A83B2E"/>
    <w:pPr>
      <w:shd w:val="clear" w:color="auto" w:fill="FFFFFF"/>
      <w:spacing w:before="720" w:after="2040" w:line="336" w:lineRule="exact"/>
      <w:ind w:firstLine="440"/>
      <w:jc w:val="both"/>
    </w:pPr>
    <w:rPr>
      <w:color w:val="auto"/>
      <w:sz w:val="18"/>
      <w:szCs w:val="18"/>
    </w:rPr>
  </w:style>
  <w:style w:type="paragraph" w:customStyle="1" w:styleId="a0">
    <w:name w:val="Колонтитул"/>
    <w:basedOn w:val="Normal"/>
    <w:link w:val="a"/>
    <w:uiPriority w:val="99"/>
    <w:rsid w:val="00A83B2E"/>
    <w:pPr>
      <w:shd w:val="clear" w:color="auto" w:fill="FFFFFF"/>
      <w:spacing w:line="240" w:lineRule="atLeast"/>
    </w:pPr>
    <w:rPr>
      <w:color w:val="auto"/>
      <w:sz w:val="16"/>
      <w:szCs w:val="16"/>
    </w:rPr>
  </w:style>
  <w:style w:type="paragraph" w:customStyle="1" w:styleId="41">
    <w:name w:val="Основной текст (4)1"/>
    <w:basedOn w:val="Normal"/>
    <w:link w:val="4"/>
    <w:uiPriority w:val="99"/>
    <w:rsid w:val="00A83B2E"/>
    <w:pPr>
      <w:shd w:val="clear" w:color="auto" w:fill="FFFFFF"/>
      <w:spacing w:line="197" w:lineRule="exact"/>
      <w:ind w:hanging="240"/>
      <w:jc w:val="both"/>
    </w:pPr>
    <w:rPr>
      <w:color w:val="auto"/>
      <w:spacing w:val="-3"/>
      <w:sz w:val="16"/>
      <w:szCs w:val="16"/>
    </w:rPr>
  </w:style>
  <w:style w:type="paragraph" w:customStyle="1" w:styleId="31">
    <w:name w:val="Основной текст3"/>
    <w:basedOn w:val="Normal"/>
    <w:link w:val="a1"/>
    <w:uiPriority w:val="99"/>
    <w:rsid w:val="00A83B2E"/>
    <w:pPr>
      <w:shd w:val="clear" w:color="auto" w:fill="FFFFFF"/>
      <w:spacing w:after="120" w:line="221" w:lineRule="exact"/>
      <w:ind w:hanging="1340"/>
    </w:pPr>
    <w:rPr>
      <w:color w:val="auto"/>
      <w:spacing w:val="-4"/>
      <w:sz w:val="16"/>
      <w:szCs w:val="16"/>
    </w:rPr>
  </w:style>
  <w:style w:type="paragraph" w:customStyle="1" w:styleId="a4">
    <w:name w:val="Подпись к таблице"/>
    <w:basedOn w:val="Normal"/>
    <w:link w:val="a3"/>
    <w:uiPriority w:val="99"/>
    <w:rsid w:val="00A83B2E"/>
    <w:pPr>
      <w:shd w:val="clear" w:color="auto" w:fill="FFFFFF"/>
      <w:spacing w:line="197" w:lineRule="exact"/>
      <w:jc w:val="center"/>
    </w:pPr>
    <w:rPr>
      <w:color w:val="auto"/>
      <w:spacing w:val="-4"/>
      <w:sz w:val="16"/>
      <w:szCs w:val="16"/>
    </w:rPr>
  </w:style>
  <w:style w:type="paragraph" w:styleId="NormalWeb">
    <w:name w:val="Normal (Web)"/>
    <w:basedOn w:val="Normal"/>
    <w:uiPriority w:val="99"/>
    <w:rsid w:val="00E674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99"/>
    <w:qFormat/>
    <w:rsid w:val="00E6741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rsid w:val="002F5E89"/>
    <w:pPr>
      <w:widowControl/>
    </w:pPr>
    <w:rPr>
      <w:rFonts w:eastAsia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F5E89"/>
    <w:rPr>
      <w:rFonts w:eastAsia="Times New Roman"/>
    </w:rPr>
  </w:style>
  <w:style w:type="paragraph" w:styleId="Subtitle">
    <w:name w:val="Subtitle"/>
    <w:basedOn w:val="Normal"/>
    <w:link w:val="SubtitleChar"/>
    <w:uiPriority w:val="99"/>
    <w:qFormat/>
    <w:rsid w:val="002F5E89"/>
    <w:pPr>
      <w:widowControl/>
      <w:jc w:val="center"/>
    </w:pPr>
    <w:rPr>
      <w:rFonts w:ascii="Arial Narrow" w:eastAsia="Times New Roman" w:hAnsi="Arial Narrow" w:cs="Arial Narrow"/>
      <w:color w:val="auto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F5E89"/>
    <w:rPr>
      <w:rFonts w:ascii="Arial Narrow" w:hAnsi="Arial Narrow" w:cs="Arial Narrow"/>
      <w:sz w:val="28"/>
      <w:szCs w:val="28"/>
    </w:rPr>
  </w:style>
  <w:style w:type="paragraph" w:customStyle="1" w:styleId="ConsPlusNonformat">
    <w:name w:val="ConsPlusNonformat"/>
    <w:uiPriority w:val="99"/>
    <w:rsid w:val="00665FC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ConsPlusTitle">
    <w:name w:val="ConsPlusTitle"/>
    <w:uiPriority w:val="99"/>
    <w:rsid w:val="00665F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uiPriority w:val="99"/>
    <w:rsid w:val="0079056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rsid w:val="005578F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CA6B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6BB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6B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6BBF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7072C"/>
    <w:pPr>
      <w:widowControl/>
      <w:spacing w:line="276" w:lineRule="auto"/>
      <w:ind w:left="72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3590A"/>
    <w:pPr>
      <w:widowControl/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590A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Normal"/>
    <w:uiPriority w:val="99"/>
    <w:rsid w:val="00017F3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BodyText2Char1">
    <w:name w:val="Body Text 2 Char1"/>
    <w:link w:val="BodyText2"/>
    <w:uiPriority w:val="99"/>
    <w:locked/>
    <w:rsid w:val="00CF24AA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CF24AA"/>
    <w:pPr>
      <w:widowControl/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color w:val="000000"/>
      <w:sz w:val="24"/>
      <w:szCs w:val="24"/>
    </w:rPr>
  </w:style>
  <w:style w:type="paragraph" w:customStyle="1" w:styleId="12">
    <w:name w:val="Знак Знак Знак1 Знак Знак Знак Знак"/>
    <w:basedOn w:val="Normal"/>
    <w:autoRedefine/>
    <w:uiPriority w:val="99"/>
    <w:rsid w:val="00CF24AA"/>
    <w:pPr>
      <w:widowControl/>
      <w:spacing w:after="160" w:line="240" w:lineRule="exact"/>
    </w:pPr>
    <w:rPr>
      <w:color w:val="auto"/>
      <w:sz w:val="28"/>
      <w:szCs w:val="28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CF24AA"/>
    <w:pPr>
      <w:widowControl/>
      <w:spacing w:before="100" w:beforeAutospacing="1" w:after="100" w:afterAutospacing="1"/>
    </w:pPr>
    <w:rPr>
      <w:color w:val="auto"/>
    </w:rPr>
  </w:style>
  <w:style w:type="paragraph" w:customStyle="1" w:styleId="msonormalcxsplast">
    <w:name w:val="msonormalcxsplast"/>
    <w:basedOn w:val="Normal"/>
    <w:uiPriority w:val="99"/>
    <w:rsid w:val="00CF24AA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77FDED62-5E73-4B12-BA77-ECF91AE5AF40" TargetMode="External"/><Relationship Id="rId13" Type="http://schemas.openxmlformats.org/officeDocument/2006/relationships/hyperlink" Target="https://elibrary.ru/title_about.asp?id=2806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iblio-online.ru/book/616CFB65-C2FE-4F36-B058-49534E52FD6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961A860D-55F5-4122-BD10-A39C093F3F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blio-online.ru/book/B177F744-6F61-4C25-BB71-CA202B4457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6EA67AA8-6336-4BA9-A5CD-A68EE6E4F318" TargetMode="External"/><Relationship Id="rId14" Type="http://schemas.openxmlformats.org/officeDocument/2006/relationships/hyperlink" Target="http://www.mch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18</Pages>
  <Words>4590</Words>
  <Characters>26165</Characters>
  <Application>Microsoft Office Outlook</Application>
  <DocSecurity>0</DocSecurity>
  <Lines>0</Lines>
  <Paragraphs>0</Paragraphs>
  <ScaleCrop>false</ScaleCrop>
  <Company>nki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deminaoa</dc:creator>
  <cp:keywords/>
  <dc:description/>
  <cp:lastModifiedBy>Евгения</cp:lastModifiedBy>
  <cp:revision>19</cp:revision>
  <cp:lastPrinted>2018-05-11T07:28:00Z</cp:lastPrinted>
  <dcterms:created xsi:type="dcterms:W3CDTF">2018-02-21T05:47:00Z</dcterms:created>
  <dcterms:modified xsi:type="dcterms:W3CDTF">2019-04-03T14:49:00Z</dcterms:modified>
</cp:coreProperties>
</file>