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86" w:rsidRPr="007C0786" w:rsidRDefault="007C0786" w:rsidP="007C0786">
      <w:pPr>
        <w:jc w:val="center"/>
        <w:rPr>
          <w:sz w:val="24"/>
          <w:szCs w:val="24"/>
        </w:rPr>
      </w:pPr>
      <w:r w:rsidRPr="007C0786">
        <w:rPr>
          <w:sz w:val="24"/>
          <w:szCs w:val="24"/>
        </w:rPr>
        <w:t xml:space="preserve">МИНИСТЕРСТВО </w:t>
      </w:r>
      <w:r w:rsidR="0078727C">
        <w:rPr>
          <w:sz w:val="24"/>
          <w:szCs w:val="24"/>
        </w:rPr>
        <w:t>НАУКИ И ВЫСШЕГО ОБРАЗОВАНИЯ</w:t>
      </w:r>
      <w:r w:rsidRPr="007C0786">
        <w:rPr>
          <w:sz w:val="24"/>
          <w:szCs w:val="24"/>
        </w:rPr>
        <w:t xml:space="preserve"> РОССИЙСКОЙ ФЕДЕРАЦИИ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Федеральное государственное автономное </w:t>
      </w:r>
    </w:p>
    <w:p w:rsidR="007C0786" w:rsidRPr="007C0786" w:rsidRDefault="007C0786" w:rsidP="007C0786">
      <w:pPr>
        <w:jc w:val="center"/>
        <w:rPr>
          <w:sz w:val="24"/>
          <w:szCs w:val="24"/>
          <w:u w:val="single"/>
        </w:rPr>
      </w:pPr>
      <w:r w:rsidRPr="007C0786">
        <w:rPr>
          <w:b/>
          <w:sz w:val="24"/>
          <w:szCs w:val="24"/>
        </w:rPr>
        <w:t>образовательное учреждение высшего образования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  <w:r w:rsidRPr="007C0786">
        <w:rPr>
          <w:sz w:val="24"/>
          <w:szCs w:val="24"/>
        </w:rPr>
        <w:t>Юридический факультет</w:t>
      </w:r>
    </w:p>
    <w:p w:rsidR="00DD7566" w:rsidRDefault="00DD7566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390B95" w:rsidRDefault="00390B95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390B95" w:rsidRPr="007C0786" w:rsidRDefault="00390B95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390B95" w:rsidRDefault="00390B95" w:rsidP="00390B95">
      <w:pPr>
        <w:pStyle w:val="a7"/>
        <w:jc w:val="right"/>
        <w:rPr>
          <w:sz w:val="24"/>
          <w:szCs w:val="24"/>
        </w:rPr>
      </w:pPr>
      <w:r>
        <w:rPr>
          <w:rFonts w:eastAsia="Times New        Roman"/>
          <w:sz w:val="24"/>
          <w:szCs w:val="24"/>
        </w:rPr>
        <w:t>УТВЕРЖДЕНО</w:t>
      </w:r>
    </w:p>
    <w:p w:rsidR="00390B95" w:rsidRDefault="00390B95" w:rsidP="00390B95">
      <w:pPr>
        <w:pStyle w:val="a7"/>
        <w:jc w:val="right"/>
        <w:rPr>
          <w:sz w:val="24"/>
          <w:szCs w:val="24"/>
        </w:rPr>
      </w:pPr>
      <w:r>
        <w:rPr>
          <w:rFonts w:eastAsia="Times New        Roman"/>
          <w:sz w:val="24"/>
          <w:szCs w:val="24"/>
        </w:rPr>
        <w:t>решением президиума Ученого совета ННГУ</w:t>
      </w:r>
    </w:p>
    <w:p w:rsidR="00390B95" w:rsidRDefault="00390B95" w:rsidP="00390B95">
      <w:pPr>
        <w:pStyle w:val="a7"/>
        <w:jc w:val="right"/>
        <w:rPr>
          <w:sz w:val="24"/>
          <w:szCs w:val="24"/>
          <w:lang w:eastAsia="ru-RU"/>
        </w:rPr>
      </w:pPr>
      <w:r>
        <w:rPr>
          <w:rFonts w:eastAsia="Times New        Roman"/>
          <w:sz w:val="24"/>
          <w:szCs w:val="24"/>
        </w:rPr>
        <w:t>протокол от</w:t>
      </w:r>
    </w:p>
    <w:p w:rsidR="00390B95" w:rsidRDefault="00390B95" w:rsidP="00390B95">
      <w:pPr>
        <w:pStyle w:val="a7"/>
        <w:jc w:val="right"/>
        <w:rPr>
          <w:rFonts w:eastAsia="Times New        Roman"/>
          <w:sz w:val="24"/>
          <w:szCs w:val="24"/>
        </w:rPr>
      </w:pPr>
      <w:r>
        <w:rPr>
          <w:rFonts w:eastAsia="Times New        Roman"/>
          <w:sz w:val="24"/>
          <w:szCs w:val="24"/>
        </w:rPr>
        <w:t>«</w:t>
      </w:r>
      <w:r>
        <w:rPr>
          <w:rFonts w:eastAsia="Times New        Roman"/>
          <w:sz w:val="24"/>
          <w:szCs w:val="24"/>
          <w:lang w:val="en-US"/>
        </w:rPr>
        <w:t>11</w:t>
      </w:r>
      <w:r>
        <w:rPr>
          <w:rFonts w:eastAsia="Times New        Roman"/>
          <w:sz w:val="24"/>
          <w:szCs w:val="24"/>
        </w:rPr>
        <w:t>» мая 2021 г. № 2</w:t>
      </w:r>
    </w:p>
    <w:p w:rsidR="00DD7566" w:rsidRPr="007C0786" w:rsidRDefault="00DD7566" w:rsidP="00390B95">
      <w:pPr>
        <w:suppressLineNumbers/>
        <w:tabs>
          <w:tab w:val="left" w:pos="142"/>
        </w:tabs>
        <w:ind w:left="-1134" w:right="-140"/>
        <w:jc w:val="right"/>
        <w:rPr>
          <w:b/>
          <w:sz w:val="24"/>
          <w:szCs w:val="24"/>
        </w:rPr>
      </w:pPr>
    </w:p>
    <w:p w:rsidR="00DD7566" w:rsidRPr="007C0786" w:rsidRDefault="00DD7566" w:rsidP="008469EA">
      <w:pPr>
        <w:pStyle w:val="1"/>
        <w:ind w:firstLine="4962"/>
        <w:jc w:val="right"/>
        <w:rPr>
          <w:sz w:val="24"/>
          <w:szCs w:val="24"/>
        </w:rPr>
      </w:pP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7C0786" w:rsidRDefault="00EE65E4" w:rsidP="006B7253">
      <w:pPr>
        <w:pStyle w:val="1"/>
        <w:suppressLineNumbers/>
        <w:ind w:firstLine="0"/>
        <w:rPr>
          <w:sz w:val="24"/>
          <w:szCs w:val="24"/>
        </w:rPr>
      </w:pPr>
      <w:r w:rsidRPr="007C0786">
        <w:rPr>
          <w:sz w:val="24"/>
          <w:szCs w:val="24"/>
        </w:rPr>
        <w:t>Рабочая программа</w:t>
      </w:r>
    </w:p>
    <w:p w:rsidR="00440421" w:rsidRPr="007C0786" w:rsidRDefault="00016D53" w:rsidP="00016D53">
      <w:pPr>
        <w:jc w:val="center"/>
        <w:rPr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Учебной практики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ПРОФЕССИОНАЛЬНОГО МОДУЛЯ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</w:p>
    <w:p w:rsidR="00016D53" w:rsidRPr="007C0786" w:rsidRDefault="00440421" w:rsidP="00016D53">
      <w:pPr>
        <w:jc w:val="center"/>
        <w:rPr>
          <w:b/>
          <w:color w:val="000000"/>
          <w:sz w:val="24"/>
          <w:szCs w:val="24"/>
          <w:lang w:eastAsia="ru-RU"/>
        </w:rPr>
      </w:pPr>
      <w:r w:rsidRPr="007C0786">
        <w:rPr>
          <w:b/>
          <w:i/>
          <w:sz w:val="24"/>
          <w:szCs w:val="24"/>
        </w:rPr>
        <w:t>ПМ</w:t>
      </w:r>
      <w:r w:rsidR="008D6F87" w:rsidRPr="007C0786">
        <w:rPr>
          <w:b/>
          <w:i/>
          <w:sz w:val="24"/>
          <w:szCs w:val="24"/>
        </w:rPr>
        <w:t>.</w:t>
      </w:r>
      <w:r w:rsidR="00016D53" w:rsidRPr="007C0786">
        <w:rPr>
          <w:b/>
          <w:i/>
          <w:sz w:val="24"/>
          <w:szCs w:val="24"/>
        </w:rPr>
        <w:t xml:space="preserve"> 01</w:t>
      </w:r>
      <w:r w:rsidRPr="007C0786">
        <w:rPr>
          <w:b/>
          <w:i/>
          <w:sz w:val="24"/>
          <w:szCs w:val="24"/>
        </w:rPr>
        <w:t xml:space="preserve"> «</w:t>
      </w:r>
      <w:r w:rsidR="00016D53" w:rsidRPr="007C0786">
        <w:rPr>
          <w:b/>
          <w:color w:val="000000"/>
          <w:sz w:val="24"/>
          <w:szCs w:val="24"/>
          <w:lang w:eastAsia="ru-RU"/>
        </w:rPr>
        <w:t xml:space="preserve">Обеспечение реализации прав </w:t>
      </w:r>
      <w:proofErr w:type="gramStart"/>
      <w:r w:rsidR="00016D53" w:rsidRPr="007C0786">
        <w:rPr>
          <w:b/>
          <w:color w:val="000000"/>
          <w:sz w:val="24"/>
          <w:szCs w:val="24"/>
          <w:lang w:eastAsia="ru-RU"/>
        </w:rPr>
        <w:t>граждан  в</w:t>
      </w:r>
      <w:proofErr w:type="gramEnd"/>
      <w:r w:rsidR="00016D53" w:rsidRPr="007C0786">
        <w:rPr>
          <w:b/>
          <w:color w:val="000000"/>
          <w:sz w:val="24"/>
          <w:szCs w:val="24"/>
          <w:lang w:eastAsia="ru-RU"/>
        </w:rPr>
        <w:t xml:space="preserve"> сфере пенсионного обеспечения и социальной защиты»</w:t>
      </w:r>
    </w:p>
    <w:p w:rsidR="008D6F87" w:rsidRPr="007C0786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7C0786" w:rsidRDefault="00440421" w:rsidP="006B7253">
      <w:pPr>
        <w:rPr>
          <w:i/>
          <w:sz w:val="24"/>
          <w:szCs w:val="24"/>
        </w:rPr>
      </w:pPr>
    </w:p>
    <w:p w:rsidR="00440421" w:rsidRPr="007C0786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7C0786">
        <w:rPr>
          <w:sz w:val="24"/>
          <w:szCs w:val="24"/>
        </w:rPr>
        <w:t>Специальность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7C0786">
        <w:rPr>
          <w:sz w:val="24"/>
          <w:szCs w:val="24"/>
          <w:u w:val="single"/>
        </w:rPr>
        <w:t>40.02.01Право и организация социального обеспечения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ind w:left="23"/>
        <w:rPr>
          <w:sz w:val="24"/>
          <w:szCs w:val="24"/>
          <w:vertAlign w:val="superscript"/>
        </w:rPr>
      </w:pPr>
      <w:r w:rsidRPr="007C0786">
        <w:rPr>
          <w:sz w:val="24"/>
          <w:szCs w:val="24"/>
          <w:vertAlign w:val="superscript"/>
        </w:rPr>
        <w:t xml:space="preserve"> (код и наименование специальности)</w:t>
      </w:r>
    </w:p>
    <w:p w:rsidR="00440421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Квалификация выпускника</w:t>
      </w:r>
    </w:p>
    <w:p w:rsidR="00EE65E4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7C0786">
        <w:rPr>
          <w:b w:val="0"/>
          <w:sz w:val="24"/>
          <w:szCs w:val="24"/>
          <w:u w:val="single"/>
        </w:rPr>
        <w:t>Юрист</w:t>
      </w:r>
    </w:p>
    <w:p w:rsidR="00440421" w:rsidRPr="007C0786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7C0786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Форма обучения</w:t>
      </w:r>
    </w:p>
    <w:p w:rsidR="00513D50" w:rsidRPr="007C0786" w:rsidRDefault="00A5734A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r w:rsidRPr="007C0786">
        <w:rPr>
          <w:b w:val="0"/>
          <w:sz w:val="24"/>
          <w:szCs w:val="24"/>
          <w:u w:val="single"/>
        </w:rPr>
        <w:t>О</w:t>
      </w:r>
      <w:r w:rsidR="00440421" w:rsidRPr="007C0786">
        <w:rPr>
          <w:b w:val="0"/>
          <w:sz w:val="24"/>
          <w:szCs w:val="24"/>
          <w:u w:val="single"/>
        </w:rPr>
        <w:t>чна</w:t>
      </w:r>
      <w:r w:rsidR="00A24254" w:rsidRPr="007C0786">
        <w:rPr>
          <w:b w:val="0"/>
          <w:sz w:val="24"/>
          <w:szCs w:val="24"/>
          <w:u w:val="single"/>
        </w:rPr>
        <w:t>я</w:t>
      </w: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867179" w:rsidRDefault="00867179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867179" w:rsidRDefault="00867179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867179" w:rsidRDefault="00867179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867179" w:rsidRDefault="00867179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867179" w:rsidRDefault="00867179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867179" w:rsidRDefault="00867179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867179" w:rsidRDefault="00867179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867179" w:rsidRDefault="00867179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867179" w:rsidRDefault="00867179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867179" w:rsidRPr="007C0786" w:rsidRDefault="00867179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Нижний Новгород</w:t>
      </w:r>
    </w:p>
    <w:p w:rsidR="00DD7566" w:rsidRPr="0066690A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20</w:t>
      </w:r>
      <w:r w:rsidR="008469EA">
        <w:rPr>
          <w:b w:val="0"/>
          <w:sz w:val="24"/>
          <w:szCs w:val="24"/>
        </w:rPr>
        <w:t>2</w:t>
      </w:r>
      <w:r w:rsidR="00390B95">
        <w:rPr>
          <w:b w:val="0"/>
          <w:sz w:val="24"/>
          <w:szCs w:val="24"/>
        </w:rPr>
        <w:t>1</w:t>
      </w:r>
      <w:bookmarkStart w:id="0" w:name="_GoBack"/>
      <w:bookmarkEnd w:id="0"/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66690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>
        <w:rPr>
          <w:rStyle w:val="6"/>
          <w:b w:val="0"/>
          <w:sz w:val="24"/>
          <w:szCs w:val="24"/>
        </w:rPr>
        <w:t>Программа учебной</w:t>
      </w:r>
      <w:r w:rsidR="00DD7566" w:rsidRPr="007C0786">
        <w:rPr>
          <w:rStyle w:val="6"/>
          <w:b w:val="0"/>
          <w:sz w:val="24"/>
          <w:szCs w:val="24"/>
        </w:rPr>
        <w:t xml:space="preserve"> практики </w:t>
      </w:r>
      <w:r w:rsidR="00EE65E4" w:rsidRPr="007C0786">
        <w:rPr>
          <w:rStyle w:val="6"/>
          <w:b w:val="0"/>
          <w:sz w:val="24"/>
          <w:szCs w:val="24"/>
        </w:rPr>
        <w:t xml:space="preserve">составлена в соответствии с требованиями ФГОС СПО по специальности </w:t>
      </w:r>
      <w:r w:rsidR="00EE65E4" w:rsidRPr="007C0786">
        <w:rPr>
          <w:sz w:val="24"/>
          <w:szCs w:val="24"/>
        </w:rPr>
        <w:t>40.02.01 Право и организация социального обеспечения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7C0786">
        <w:rPr>
          <w:rStyle w:val="6"/>
          <w:sz w:val="24"/>
          <w:szCs w:val="24"/>
        </w:rPr>
        <w:t>Автор (подписать)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7C0786">
        <w:rPr>
          <w:rStyle w:val="6"/>
          <w:b w:val="0"/>
          <w:sz w:val="24"/>
          <w:szCs w:val="24"/>
        </w:rPr>
        <w:t>Программа рассмотрена и одобрена на заседании методической (цикловой) комиссии «</w:t>
      </w:r>
      <w:r w:rsidR="00867179">
        <w:rPr>
          <w:rStyle w:val="6"/>
          <w:b w:val="0"/>
          <w:sz w:val="24"/>
          <w:szCs w:val="24"/>
        </w:rPr>
        <w:t>26</w:t>
      </w:r>
      <w:r w:rsidRPr="007C0786">
        <w:rPr>
          <w:rStyle w:val="6"/>
          <w:b w:val="0"/>
          <w:sz w:val="24"/>
          <w:szCs w:val="24"/>
        </w:rPr>
        <w:t>»</w:t>
      </w:r>
      <w:r w:rsidR="0078727C">
        <w:rPr>
          <w:rStyle w:val="6"/>
          <w:b w:val="0"/>
          <w:sz w:val="24"/>
          <w:szCs w:val="24"/>
        </w:rPr>
        <w:t xml:space="preserve"> </w:t>
      </w:r>
      <w:r w:rsidR="00867179">
        <w:rPr>
          <w:rStyle w:val="6"/>
          <w:b w:val="0"/>
          <w:sz w:val="24"/>
          <w:szCs w:val="24"/>
        </w:rPr>
        <w:t>февра</w:t>
      </w:r>
      <w:r w:rsidR="0078727C">
        <w:rPr>
          <w:rStyle w:val="6"/>
          <w:b w:val="0"/>
          <w:sz w:val="24"/>
          <w:szCs w:val="24"/>
        </w:rPr>
        <w:t xml:space="preserve">ля </w:t>
      </w:r>
      <w:r w:rsidRPr="007C0786">
        <w:rPr>
          <w:rStyle w:val="6"/>
          <w:b w:val="0"/>
          <w:sz w:val="24"/>
          <w:szCs w:val="24"/>
        </w:rPr>
        <w:t>20</w:t>
      </w:r>
      <w:r w:rsidR="008469EA">
        <w:rPr>
          <w:rStyle w:val="6"/>
          <w:b w:val="0"/>
          <w:sz w:val="24"/>
          <w:szCs w:val="24"/>
        </w:rPr>
        <w:t>2</w:t>
      </w:r>
      <w:r w:rsidR="00867179">
        <w:rPr>
          <w:rStyle w:val="6"/>
          <w:b w:val="0"/>
          <w:sz w:val="24"/>
          <w:szCs w:val="24"/>
        </w:rPr>
        <w:t>1</w:t>
      </w:r>
      <w:r w:rsidR="0078727C">
        <w:rPr>
          <w:rStyle w:val="6"/>
          <w:b w:val="0"/>
          <w:sz w:val="24"/>
          <w:szCs w:val="24"/>
        </w:rPr>
        <w:t xml:space="preserve"> </w:t>
      </w:r>
      <w:r w:rsidRPr="007C0786">
        <w:rPr>
          <w:rStyle w:val="6"/>
          <w:b w:val="0"/>
          <w:sz w:val="24"/>
          <w:szCs w:val="24"/>
        </w:rPr>
        <w:t>протокол №</w:t>
      </w:r>
      <w:r w:rsidR="00867179">
        <w:rPr>
          <w:rStyle w:val="6"/>
          <w:b w:val="0"/>
          <w:sz w:val="24"/>
          <w:szCs w:val="24"/>
        </w:rPr>
        <w:t>52</w:t>
      </w:r>
      <w:r w:rsidR="0078727C">
        <w:rPr>
          <w:rStyle w:val="6"/>
          <w:b w:val="0"/>
          <w:sz w:val="24"/>
          <w:szCs w:val="24"/>
        </w:rPr>
        <w:t>.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8469EA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>
        <w:rPr>
          <w:rStyle w:val="6"/>
          <w:bCs w:val="0"/>
          <w:sz w:val="24"/>
          <w:szCs w:val="24"/>
        </w:rPr>
        <w:t>П</w:t>
      </w:r>
      <w:r w:rsidR="00EE65E4" w:rsidRPr="007C0786">
        <w:rPr>
          <w:rStyle w:val="6"/>
          <w:bCs w:val="0"/>
          <w:sz w:val="24"/>
          <w:szCs w:val="24"/>
        </w:rPr>
        <w:t>редседатель комиссии ______________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«_</w:t>
      </w:r>
      <w:proofErr w:type="gramStart"/>
      <w:r w:rsidRPr="007C0786">
        <w:rPr>
          <w:rStyle w:val="6"/>
          <w:bCs w:val="0"/>
          <w:sz w:val="24"/>
          <w:szCs w:val="24"/>
        </w:rPr>
        <w:t>_»_</w:t>
      </w:r>
      <w:proofErr w:type="gramEnd"/>
      <w:r w:rsidRPr="007C0786">
        <w:rPr>
          <w:rStyle w:val="6"/>
          <w:bCs w:val="0"/>
          <w:sz w:val="24"/>
          <w:szCs w:val="24"/>
        </w:rPr>
        <w:t>______20</w:t>
      </w:r>
      <w:r w:rsidR="008469EA">
        <w:rPr>
          <w:rStyle w:val="6"/>
          <w:bCs w:val="0"/>
          <w:sz w:val="24"/>
          <w:szCs w:val="24"/>
        </w:rPr>
        <w:t>2</w:t>
      </w:r>
      <w:r w:rsidR="00867179">
        <w:rPr>
          <w:rStyle w:val="6"/>
          <w:bCs w:val="0"/>
          <w:sz w:val="24"/>
          <w:szCs w:val="24"/>
        </w:rPr>
        <w:t>1</w:t>
      </w:r>
      <w:r w:rsidRPr="007C0786">
        <w:rPr>
          <w:rStyle w:val="6"/>
          <w:bCs w:val="0"/>
          <w:sz w:val="24"/>
          <w:szCs w:val="24"/>
        </w:rPr>
        <w:t>г.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МП</w:t>
      </w:r>
    </w:p>
    <w:p w:rsidR="00945D27" w:rsidRPr="007C0786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7C0786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7C0786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7C0786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7C0786" w:rsidRDefault="00896892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A24254" w:rsidRPr="007C0786" w:rsidRDefault="00A24254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EE65E4" w:rsidRPr="007C0786" w:rsidRDefault="00EE65E4" w:rsidP="00440421">
      <w:pPr>
        <w:rPr>
          <w:sz w:val="24"/>
          <w:szCs w:val="24"/>
        </w:rPr>
      </w:pPr>
    </w:p>
    <w:p w:rsidR="007C0786" w:rsidRPr="007C0786" w:rsidRDefault="007C0786" w:rsidP="00440421">
      <w:pPr>
        <w:rPr>
          <w:sz w:val="24"/>
          <w:szCs w:val="24"/>
        </w:rPr>
      </w:pPr>
    </w:p>
    <w:p w:rsidR="00EE65E4" w:rsidRPr="007C0786" w:rsidRDefault="00EE65E4" w:rsidP="00EE65E4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7C0786" w:rsidTr="00014D1F">
        <w:trPr>
          <w:trHeight w:val="319"/>
        </w:trPr>
        <w:tc>
          <w:tcPr>
            <w:tcW w:w="836" w:type="dxa"/>
          </w:tcPr>
          <w:p w:rsidR="00087E33" w:rsidRPr="007C0786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7C0786" w:rsidRDefault="00194652" w:rsidP="004024E7">
            <w:pPr>
              <w:pStyle w:val="a7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1</w:t>
            </w:r>
            <w:r w:rsidR="00EE65E4" w:rsidRPr="007C0786">
              <w:rPr>
                <w:b/>
                <w:sz w:val="24"/>
                <w:szCs w:val="24"/>
              </w:rPr>
              <w:t>.1</w:t>
            </w:r>
            <w:r w:rsidR="00087E33" w:rsidRPr="007C0786">
              <w:rPr>
                <w:b/>
                <w:sz w:val="24"/>
                <w:szCs w:val="24"/>
              </w:rPr>
              <w:t xml:space="preserve">Место </w:t>
            </w:r>
            <w:r w:rsidR="004024E7" w:rsidRPr="007C0786">
              <w:rPr>
                <w:b/>
                <w:sz w:val="24"/>
                <w:szCs w:val="24"/>
              </w:rPr>
              <w:t xml:space="preserve">учебной </w:t>
            </w:r>
            <w:r w:rsidR="00087E33" w:rsidRPr="007C0786">
              <w:rPr>
                <w:b/>
                <w:sz w:val="24"/>
                <w:szCs w:val="24"/>
              </w:rPr>
              <w:t>практики в структуре ППССЗ</w:t>
            </w:r>
          </w:p>
        </w:tc>
      </w:tr>
    </w:tbl>
    <w:p w:rsidR="00087E33" w:rsidRPr="007C0786" w:rsidRDefault="00087E33" w:rsidP="00440421">
      <w:pPr>
        <w:rPr>
          <w:sz w:val="24"/>
          <w:szCs w:val="24"/>
        </w:rPr>
      </w:pPr>
    </w:p>
    <w:p w:rsidR="00391E7F" w:rsidRPr="007C0786" w:rsidRDefault="0019465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Программа </w:t>
      </w:r>
      <w:r w:rsidR="004024E7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профессионального модуля является частью основной профессиональной образовательной программы в соответствии с ФГОС СПО</w:t>
      </w:r>
      <w:r w:rsidR="00424128" w:rsidRPr="007C0786">
        <w:rPr>
          <w:sz w:val="24"/>
          <w:szCs w:val="24"/>
        </w:rPr>
        <w:t xml:space="preserve"> по</w:t>
      </w:r>
      <w:r w:rsidRPr="007C0786">
        <w:rPr>
          <w:sz w:val="24"/>
          <w:szCs w:val="24"/>
        </w:rPr>
        <w:t xml:space="preserve"> специальности 40.02.01 Право и организация социального обеспечения в части освоения</w:t>
      </w:r>
      <w:r w:rsidR="00A5734A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 xml:space="preserve">основного вида профессиональной деятельности </w:t>
      </w:r>
      <w:r w:rsidR="00016D53" w:rsidRPr="007C0786">
        <w:rPr>
          <w:sz w:val="24"/>
          <w:szCs w:val="24"/>
        </w:rPr>
        <w:t>«Обеспечение реализации прав граждан в сфере пенсионного обеспечения и социальной защиты».</w:t>
      </w:r>
    </w:p>
    <w:p w:rsidR="004024E7" w:rsidRPr="007C0786" w:rsidRDefault="004024E7" w:rsidP="000E5B74">
      <w:pPr>
        <w:jc w:val="both"/>
        <w:rPr>
          <w:sz w:val="24"/>
          <w:szCs w:val="24"/>
        </w:rPr>
      </w:pPr>
    </w:p>
    <w:p w:rsidR="00391E7F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1.2</w:t>
      </w:r>
      <w:r w:rsidR="00194652" w:rsidRPr="007C0786">
        <w:rPr>
          <w:b/>
          <w:sz w:val="24"/>
          <w:szCs w:val="24"/>
        </w:rPr>
        <w:t xml:space="preserve">Цели и задачи </w:t>
      </w:r>
      <w:r w:rsidR="0066690A">
        <w:rPr>
          <w:b/>
          <w:sz w:val="24"/>
          <w:szCs w:val="24"/>
        </w:rPr>
        <w:t>учебной</w:t>
      </w:r>
      <w:r w:rsidRPr="007C0786">
        <w:rPr>
          <w:b/>
          <w:sz w:val="24"/>
          <w:szCs w:val="24"/>
        </w:rPr>
        <w:t xml:space="preserve"> </w:t>
      </w:r>
      <w:r w:rsidR="00194652" w:rsidRPr="007C0786">
        <w:rPr>
          <w:b/>
          <w:sz w:val="24"/>
          <w:szCs w:val="24"/>
        </w:rPr>
        <w:t>практики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Целями учебной практики являются:</w:t>
      </w:r>
      <w:r w:rsidRPr="007C0786">
        <w:rPr>
          <w:rFonts w:ascii="Times New Roman" w:hAnsi="Times New Roman"/>
          <w:lang w:val="ru-RU"/>
        </w:rPr>
        <w:t xml:space="preserve"> закрепление теоретических знаний, полученных при изучении учебных циклов и дисциплин профессионального модуля ПМ.01; усвоение приемов, методов и способов обработки нормативных актов. 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Задачи учебной практики: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закрепить, углубить и расширить знания, умения и навыки, полученные в процессе теоретического обучения;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овладение студентами профессиональной деятельностью по специальности, развитие профессионального мышления;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установки на творческий подход к решению проблем в профессиональной сфере деятельности, на развитие своих творческих способностей;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первичные умения обработки информации, работы с нормативными и законодательными актами, справочной литературой и другими информационными источниками;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представление о приемах и методах самостоятельной работы по специальности.</w:t>
      </w:r>
    </w:p>
    <w:p w:rsidR="00391E7F" w:rsidRPr="007C0786" w:rsidRDefault="00391E7F" w:rsidP="000E5B74">
      <w:pPr>
        <w:jc w:val="both"/>
        <w:rPr>
          <w:b/>
          <w:sz w:val="24"/>
          <w:szCs w:val="24"/>
        </w:rPr>
      </w:pPr>
    </w:p>
    <w:p w:rsidR="00AC5B9C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Вид профессиональной </w:t>
      </w:r>
      <w:proofErr w:type="spellStart"/>
      <w:proofErr w:type="gramStart"/>
      <w:r w:rsidRPr="007C0786">
        <w:rPr>
          <w:b/>
          <w:sz w:val="24"/>
          <w:szCs w:val="24"/>
        </w:rPr>
        <w:t>деятельности:</w:t>
      </w:r>
      <w:r w:rsidR="004024E7" w:rsidRPr="007C0786">
        <w:rPr>
          <w:sz w:val="24"/>
          <w:szCs w:val="24"/>
        </w:rPr>
        <w:t>«</w:t>
      </w:r>
      <w:proofErr w:type="gramEnd"/>
      <w:r w:rsidR="004024E7" w:rsidRPr="007C0786">
        <w:rPr>
          <w:sz w:val="24"/>
          <w:szCs w:val="24"/>
        </w:rPr>
        <w:t>Обеспечение</w:t>
      </w:r>
      <w:proofErr w:type="spellEnd"/>
      <w:r w:rsidR="004024E7" w:rsidRPr="007C0786">
        <w:rPr>
          <w:sz w:val="24"/>
          <w:szCs w:val="24"/>
        </w:rPr>
        <w:t xml:space="preserve"> реализации прав граждан в сфере пенсионного обеспечения и социальной защиты».</w:t>
      </w:r>
    </w:p>
    <w:p w:rsidR="00834882" w:rsidRPr="007C0786" w:rsidRDefault="0083488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ходе прохождения практики обучающийся должен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Иметь практический опыт: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016D53" w:rsidRDefault="00016D53" w:rsidP="000E5B74">
      <w:pPr>
        <w:jc w:val="both"/>
        <w:rPr>
          <w:b/>
          <w:sz w:val="24"/>
          <w:szCs w:val="24"/>
        </w:rPr>
      </w:pPr>
    </w:p>
    <w:p w:rsidR="007C0786" w:rsidRPr="007C0786" w:rsidRDefault="007C0786" w:rsidP="000E5B74">
      <w:pPr>
        <w:jc w:val="both"/>
        <w:rPr>
          <w:b/>
          <w:sz w:val="24"/>
          <w:szCs w:val="24"/>
        </w:rPr>
      </w:pP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lastRenderedPageBreak/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Обладать </w:t>
      </w:r>
      <w:r w:rsidR="00BC0578" w:rsidRPr="007C0786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lastRenderedPageBreak/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16D53" w:rsidRPr="007C0786" w:rsidRDefault="00016D53" w:rsidP="000E5B74">
      <w:pPr>
        <w:jc w:val="both"/>
        <w:rPr>
          <w:b/>
          <w:sz w:val="24"/>
          <w:szCs w:val="24"/>
        </w:rPr>
      </w:pPr>
    </w:p>
    <w:p w:rsidR="00BC0578" w:rsidRPr="007C0786" w:rsidRDefault="00BC0578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</w:t>
      </w:r>
      <w:proofErr w:type="gramStart"/>
      <w:r w:rsidRPr="007C0786">
        <w:rPr>
          <w:b/>
          <w:sz w:val="24"/>
          <w:szCs w:val="24"/>
        </w:rPr>
        <w:t>3.Трудоемкость</w:t>
      </w:r>
      <w:proofErr w:type="gramEnd"/>
      <w:r w:rsidRPr="007C0786">
        <w:rPr>
          <w:b/>
          <w:sz w:val="24"/>
          <w:szCs w:val="24"/>
        </w:rPr>
        <w:t xml:space="preserve"> освоения </w:t>
      </w:r>
      <w:r w:rsidR="000E5B74" w:rsidRPr="007C0786">
        <w:rPr>
          <w:b/>
          <w:sz w:val="24"/>
          <w:szCs w:val="24"/>
        </w:rPr>
        <w:t>программы учебной практики</w:t>
      </w:r>
      <w:r w:rsidR="000E5B74" w:rsidRPr="007C0786">
        <w:rPr>
          <w:sz w:val="24"/>
          <w:szCs w:val="24"/>
        </w:rPr>
        <w:t xml:space="preserve"> составляет 4 не</w:t>
      </w:r>
      <w:r w:rsidR="00800548" w:rsidRPr="007C0786">
        <w:rPr>
          <w:sz w:val="24"/>
          <w:szCs w:val="24"/>
        </w:rPr>
        <w:t>дели, 1</w:t>
      </w:r>
      <w:r w:rsidR="008237A5" w:rsidRPr="007C0786">
        <w:rPr>
          <w:sz w:val="24"/>
          <w:szCs w:val="24"/>
        </w:rPr>
        <w:t xml:space="preserve">44 </w:t>
      </w:r>
      <w:r w:rsidR="00800548" w:rsidRPr="007C0786">
        <w:rPr>
          <w:sz w:val="24"/>
          <w:szCs w:val="24"/>
        </w:rPr>
        <w:t>часов</w:t>
      </w:r>
      <w:r w:rsidR="007C0786" w:rsidRPr="007C0786">
        <w:rPr>
          <w:sz w:val="24"/>
          <w:szCs w:val="24"/>
        </w:rPr>
        <w:t>, консультации – 6 часов.</w:t>
      </w:r>
    </w:p>
    <w:p w:rsidR="00BC0578" w:rsidRPr="007C0786" w:rsidRDefault="00BC0578" w:rsidP="00834882">
      <w:pPr>
        <w:jc w:val="both"/>
        <w:rPr>
          <w:b/>
          <w:sz w:val="24"/>
          <w:szCs w:val="24"/>
        </w:rPr>
      </w:pPr>
    </w:p>
    <w:p w:rsidR="00F30A4D" w:rsidRPr="007C0786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2.Результаты практики</w:t>
      </w:r>
    </w:p>
    <w:p w:rsidR="00BC0578" w:rsidRPr="007C0786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Результатом </w:t>
      </w:r>
      <w:r w:rsidR="000E5B74" w:rsidRPr="007C0786">
        <w:rPr>
          <w:b/>
          <w:sz w:val="24"/>
          <w:szCs w:val="24"/>
        </w:rPr>
        <w:t>учебной практики 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0E5B74" w:rsidRPr="007C0786" w:rsidTr="00CC480A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0E5B74" w:rsidRPr="007C0786" w:rsidTr="00CC480A">
        <w:trPr>
          <w:trHeight w:val="231"/>
        </w:trPr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0E5B74" w:rsidP="000E5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251F77" w:rsidRPr="007C0786" w:rsidRDefault="00251F77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251F77" w:rsidRPr="007C0786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0E5B74" w:rsidRPr="007C0786" w:rsidRDefault="000E5B74" w:rsidP="00CC480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предоставления;</w:t>
            </w:r>
          </w:p>
          <w:p w:rsidR="000E5B74" w:rsidRPr="007C0786" w:rsidRDefault="000E5B74" w:rsidP="00CC480A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674B66" w:rsidRPr="007C0786" w:rsidRDefault="000E5B74" w:rsidP="0067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0D0BB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0D0BBE" w:rsidRPr="007C0786" w:rsidRDefault="000E5B74" w:rsidP="00C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а  именно</w:t>
            </w:r>
            <w:proofErr w:type="gramEnd"/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понятия общей психологии, сущность психических процессов;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5C6" w:rsidRPr="00D445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спользовать периодические и специальные издания, справочную литературу в профессиональной деятельности;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анализа действующего законодательства в области пенсионного обеспечения и социальной защиты;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44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нализа действующего законодательства в области пенсионного обеспечения и социальной защиты;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BA2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D445C6">
            <w:pPr>
              <w:pStyle w:val="ConsPlusNormal"/>
              <w:jc w:val="both"/>
              <w:rPr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D445C6">
              <w:rPr>
                <w:rFonts w:ascii="Times New Roman" w:hAnsi="Times New Roman" w:cs="Times New Roman"/>
                <w:sz w:val="22"/>
                <w:szCs w:val="22"/>
              </w:rPr>
              <w:t>основные правила профессиональной этики и приемы делового общения в коллективе</w:t>
            </w:r>
            <w:r w:rsidR="00CC480A" w:rsidRPr="007C0786">
              <w:rPr>
                <w:sz w:val="24"/>
                <w:szCs w:val="24"/>
              </w:rPr>
              <w:t>.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инвалидов и лиц пожилого возраста;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(семейного) капитала и других социальных выплат, необходимых для установления пенсий, пособий и других социальных выплат;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0E5B74" w:rsidRPr="007C0786" w:rsidRDefault="000E5B74" w:rsidP="00D44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</w:tc>
      </w:tr>
    </w:tbl>
    <w:p w:rsidR="00D445C6" w:rsidRDefault="00BA3601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lastRenderedPageBreak/>
        <w:t xml:space="preserve"> </w:t>
      </w:r>
    </w:p>
    <w:p w:rsidR="000E5B74" w:rsidRDefault="00BA3601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 профессиональных компетенций:</w:t>
      </w:r>
    </w:p>
    <w:p w:rsidR="00D445C6" w:rsidRPr="007C0786" w:rsidRDefault="00D445C6" w:rsidP="000E5B74">
      <w:pPr>
        <w:tabs>
          <w:tab w:val="left" w:pos="0"/>
        </w:tabs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3"/>
        <w:gridCol w:w="3018"/>
        <w:gridCol w:w="4694"/>
      </w:tblGrid>
      <w:tr w:rsidR="00CC480A" w:rsidRPr="007C0786" w:rsidTr="00CC480A">
        <w:tc>
          <w:tcPr>
            <w:tcW w:w="4785" w:type="dxa"/>
            <w:gridSpan w:val="2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C480A" w:rsidRPr="007C0786" w:rsidRDefault="00CC480A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ПК-1.2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CC480A" w:rsidRPr="007C0786" w:rsidRDefault="00CC480A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принимать документы, необходимые для установления пенсий, пособий, компенсаций, ежемесячных денежных выплат, материнского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  <w:r w:rsidR="00336D9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D9E"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D4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36D9E" w:rsidRPr="007C0786" w:rsidRDefault="00336D9E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ПК-1.5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36D9E" w:rsidRPr="007C0786" w:rsidRDefault="00336D9E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ПК-1.6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36D9E" w:rsidRPr="007C0786" w:rsidRDefault="00336D9E" w:rsidP="00D445C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</w:tc>
      </w:tr>
    </w:tbl>
    <w:p w:rsidR="00F30A4D" w:rsidRPr="007C0786" w:rsidRDefault="00F30A4D" w:rsidP="00A5734A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990FF5" w:rsidRPr="007C0786" w:rsidRDefault="00CD670C" w:rsidP="00BA3601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</w:t>
      </w:r>
      <w:r w:rsidR="00194652" w:rsidRPr="007C0786">
        <w:rPr>
          <w:b/>
          <w:sz w:val="24"/>
          <w:szCs w:val="24"/>
        </w:rPr>
        <w:t xml:space="preserve"> Структура и содержание </w:t>
      </w:r>
      <w:r w:rsidRPr="007C0786">
        <w:rPr>
          <w:b/>
          <w:sz w:val="24"/>
          <w:szCs w:val="24"/>
        </w:rPr>
        <w:t xml:space="preserve">программы </w:t>
      </w:r>
      <w:r w:rsidR="00194652" w:rsidRPr="007C0786">
        <w:rPr>
          <w:b/>
          <w:sz w:val="24"/>
          <w:szCs w:val="24"/>
        </w:rPr>
        <w:t>практики</w:t>
      </w:r>
    </w:p>
    <w:p w:rsidR="00CD670C" w:rsidRPr="007C0786" w:rsidRDefault="00CD670C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3.1 Структура практики</w:t>
      </w:r>
    </w:p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4"/>
        <w:gridCol w:w="2391"/>
        <w:gridCol w:w="2353"/>
        <w:gridCol w:w="2781"/>
      </w:tblGrid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7C0786" w:rsidRDefault="00BA3601" w:rsidP="00D445C6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85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93" w:type="dxa"/>
          </w:tcPr>
          <w:p w:rsidR="00BA3601" w:rsidRPr="007C0786" w:rsidRDefault="00800548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4 недели, 1</w:t>
            </w:r>
            <w:r w:rsidR="008237A5" w:rsidRPr="007C0786">
              <w:rPr>
                <w:sz w:val="24"/>
                <w:szCs w:val="24"/>
              </w:rPr>
              <w:t xml:space="preserve">44 </w:t>
            </w:r>
            <w:r w:rsidR="00BA3601" w:rsidRPr="007C0786">
              <w:rPr>
                <w:sz w:val="24"/>
                <w:szCs w:val="24"/>
              </w:rPr>
              <w:t>часа</w:t>
            </w:r>
            <w:r w:rsidR="007C0786" w:rsidRPr="007C0786">
              <w:rPr>
                <w:sz w:val="24"/>
                <w:szCs w:val="24"/>
              </w:rPr>
              <w:t>, консультации – 6 часов</w:t>
            </w:r>
          </w:p>
          <w:p w:rsidR="008237A5" w:rsidRPr="007C0786" w:rsidRDefault="008237A5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BA3601" w:rsidRPr="007C0786" w:rsidRDefault="007C0786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2 семестр</w:t>
            </w:r>
          </w:p>
        </w:tc>
      </w:tr>
    </w:tbl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990FF5" w:rsidRPr="007C0786" w:rsidRDefault="00990FF5" w:rsidP="00194652">
      <w:pPr>
        <w:ind w:firstLine="709"/>
        <w:jc w:val="both"/>
        <w:rPr>
          <w:b/>
          <w:sz w:val="24"/>
          <w:szCs w:val="24"/>
        </w:rPr>
      </w:pPr>
    </w:p>
    <w:p w:rsidR="0052727D" w:rsidRPr="007C0786" w:rsidRDefault="00BA3601" w:rsidP="00BA3601">
      <w:pPr>
        <w:ind w:left="-567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</w:t>
      </w:r>
      <w:proofErr w:type="gramStart"/>
      <w:r w:rsidRPr="007C0786">
        <w:rPr>
          <w:b/>
          <w:sz w:val="24"/>
          <w:szCs w:val="24"/>
        </w:rPr>
        <w:t>2.Содержание</w:t>
      </w:r>
      <w:proofErr w:type="gramEnd"/>
      <w:r w:rsidRPr="007C0786">
        <w:rPr>
          <w:b/>
          <w:sz w:val="24"/>
          <w:szCs w:val="24"/>
        </w:rPr>
        <w:t xml:space="preserve"> практики</w:t>
      </w:r>
    </w:p>
    <w:p w:rsidR="00BA3601" w:rsidRPr="007C0786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1989"/>
        <w:gridCol w:w="2075"/>
        <w:gridCol w:w="2268"/>
        <w:gridCol w:w="992"/>
        <w:gridCol w:w="567"/>
      </w:tblGrid>
      <w:tr w:rsidR="007C0786" w:rsidRPr="007C0786" w:rsidTr="007C0786">
        <w:tc>
          <w:tcPr>
            <w:tcW w:w="1573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989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работ</w:t>
            </w:r>
          </w:p>
        </w:tc>
        <w:tc>
          <w:tcPr>
            <w:tcW w:w="2075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268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Количество часов (недель)</w:t>
            </w: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Консультации</w:t>
            </w:r>
          </w:p>
        </w:tc>
      </w:tr>
      <w:tr w:rsidR="007C0786" w:rsidRPr="007C0786" w:rsidTr="007C0786">
        <w:tc>
          <w:tcPr>
            <w:tcW w:w="1573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989" w:type="dxa"/>
          </w:tcPr>
          <w:p w:rsidR="007C0786" w:rsidRPr="007C0786" w:rsidRDefault="007C0786" w:rsidP="00BA3601">
            <w:pPr>
              <w:numPr>
                <w:ilvl w:val="0"/>
                <w:numId w:val="24"/>
              </w:numPr>
              <w:spacing w:line="288" w:lineRule="auto"/>
              <w:ind w:left="0" w:firstLine="0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Анализ действующего законодательства в области пенсионного обеспечения и социальной защиты</w:t>
            </w:r>
          </w:p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7C0786" w:rsidRPr="007C0786" w:rsidRDefault="007C0786" w:rsidP="00BA3601">
            <w:pPr>
              <w:pStyle w:val="a7"/>
              <w:rPr>
                <w:sz w:val="24"/>
                <w:szCs w:val="24"/>
              </w:rPr>
            </w:pPr>
            <w:r w:rsidRPr="007C0786">
              <w:rPr>
                <w:bCs/>
                <w:sz w:val="24"/>
                <w:szCs w:val="24"/>
              </w:rPr>
              <w:t>- изучение базы практики и нормативно-правовых актов, регламентирующих ее деятельность;</w:t>
            </w:r>
          </w:p>
          <w:p w:rsidR="007C0786" w:rsidRPr="007C0786" w:rsidRDefault="007C0786" w:rsidP="00BA3601">
            <w:pPr>
              <w:pStyle w:val="a7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</w:rPr>
              <w:t xml:space="preserve">- </w:t>
            </w:r>
            <w:r w:rsidRPr="007C0786">
              <w:rPr>
                <w:sz w:val="24"/>
                <w:szCs w:val="24"/>
                <w:lang w:eastAsia="ru-RU"/>
              </w:rPr>
              <w:t xml:space="preserve">изучение информационно-правовых систем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7C0786" w:rsidRPr="007C0786" w:rsidRDefault="007C0786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 xml:space="preserve">- выполнение заданий с </w:t>
            </w:r>
            <w:r w:rsidRPr="007C0786">
              <w:rPr>
                <w:sz w:val="24"/>
                <w:szCs w:val="24"/>
                <w:lang w:eastAsia="ru-RU"/>
              </w:rPr>
              <w:lastRenderedPageBreak/>
              <w:t xml:space="preserve">использованием нормативно-правовых актов, размещенных </w:t>
            </w:r>
            <w:proofErr w:type="gramStart"/>
            <w:r w:rsidRPr="007C0786">
              <w:rPr>
                <w:sz w:val="24"/>
                <w:szCs w:val="24"/>
                <w:lang w:eastAsia="ru-RU"/>
              </w:rPr>
              <w:t>в информационно-правовых систем</w:t>
            </w:r>
            <w:proofErr w:type="gramEnd"/>
            <w:r w:rsidRPr="007C0786">
              <w:rPr>
                <w:sz w:val="24"/>
                <w:szCs w:val="24"/>
                <w:lang w:eastAsia="ru-RU"/>
              </w:rPr>
              <w:t xml:space="preserve">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7C0786" w:rsidRPr="007C0786" w:rsidRDefault="007C0786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 xml:space="preserve">- работа с нормативно-правовыми актами и документами, размещенными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винформационно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 xml:space="preserve">-правовых систем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7C0786" w:rsidRPr="007C0786" w:rsidRDefault="007C0786" w:rsidP="00BA360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использование компьютерных программ для назначения пенсий, пособий и других социальных выплат.</w:t>
            </w:r>
          </w:p>
        </w:tc>
        <w:tc>
          <w:tcPr>
            <w:tcW w:w="2268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4 недели, 144 часа</w:t>
            </w: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6 часов</w:t>
            </w:r>
          </w:p>
        </w:tc>
      </w:tr>
      <w:tr w:rsidR="007C0786" w:rsidRPr="007C0786" w:rsidTr="007C0786">
        <w:trPr>
          <w:trHeight w:val="70"/>
        </w:trPr>
        <w:tc>
          <w:tcPr>
            <w:tcW w:w="1573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2. Прием граждан по вопросам пенсионного обеспечения и социальной защиты</w:t>
            </w:r>
          </w:p>
        </w:tc>
        <w:tc>
          <w:tcPr>
            <w:tcW w:w="2075" w:type="dxa"/>
            <w:vMerge w:val="restart"/>
          </w:tcPr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определение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определения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на предоставление услуг и мер социальной поддержки отдельным категориям граждан;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7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7C0786" w:rsidRPr="007C0786" w:rsidRDefault="007C0786" w:rsidP="0067003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определение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7C0786" w:rsidRPr="007C0786" w:rsidRDefault="007C0786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права на предоставление услуг и мер социальной поддержки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категориям граждан;</w:t>
            </w:r>
          </w:p>
          <w:p w:rsidR="007C0786" w:rsidRPr="007C0786" w:rsidRDefault="007C0786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информирование граждан об изменениях в области пенсионного обеспечения и социальной защиты населения;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7C0786" w:rsidRPr="007C0786" w:rsidRDefault="007C0786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7C0786" w:rsidRPr="007C0786" w:rsidRDefault="007C0786" w:rsidP="0067003F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общения с лицами пожилого возраста и инвалидами.</w:t>
            </w:r>
          </w:p>
        </w:tc>
        <w:tc>
          <w:tcPr>
            <w:tcW w:w="2268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</w:tr>
      <w:tr w:rsidR="007C0786" w:rsidRPr="007C0786" w:rsidTr="007C0786">
        <w:trPr>
          <w:trHeight w:val="1420"/>
        </w:trPr>
        <w:tc>
          <w:tcPr>
            <w:tcW w:w="1573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0786" w:rsidRPr="007C0786" w:rsidRDefault="007C0786" w:rsidP="00440421">
            <w:pPr>
              <w:rPr>
                <w:sz w:val="24"/>
                <w:szCs w:val="24"/>
              </w:rPr>
            </w:pPr>
          </w:p>
        </w:tc>
      </w:tr>
    </w:tbl>
    <w:p w:rsidR="0067003F" w:rsidRPr="007C0786" w:rsidRDefault="0067003F" w:rsidP="007C0786">
      <w:pPr>
        <w:pStyle w:val="af2"/>
        <w:ind w:left="0"/>
        <w:rPr>
          <w:b/>
          <w:i w:val="0"/>
          <w:iCs w:val="0"/>
        </w:rPr>
      </w:pPr>
      <w:proofErr w:type="gramStart"/>
      <w:r w:rsidRPr="007C0786">
        <w:rPr>
          <w:b/>
          <w:i w:val="0"/>
          <w:iCs w:val="0"/>
        </w:rPr>
        <w:lastRenderedPageBreak/>
        <w:t>4 .</w:t>
      </w:r>
      <w:proofErr w:type="gramEnd"/>
      <w:r w:rsidRPr="007C0786">
        <w:rPr>
          <w:b/>
          <w:i w:val="0"/>
          <w:iCs w:val="0"/>
        </w:rPr>
        <w:t xml:space="preserve"> УСЛОВИЯ </w:t>
      </w:r>
      <w:proofErr w:type="gramStart"/>
      <w:r w:rsidRPr="007C0786">
        <w:rPr>
          <w:b/>
          <w:i w:val="0"/>
          <w:iCs w:val="0"/>
        </w:rPr>
        <w:t>ОРГАНИЗАЦИИ  И</w:t>
      </w:r>
      <w:proofErr w:type="gramEnd"/>
      <w:r w:rsidRPr="007C0786">
        <w:rPr>
          <w:b/>
          <w:i w:val="0"/>
          <w:iCs w:val="0"/>
        </w:rPr>
        <w:t xml:space="preserve"> ПРОВЕДЕНИЯ УЧЕБНОЙ ПРАКТИКИ</w:t>
      </w:r>
    </w:p>
    <w:p w:rsidR="0067003F" w:rsidRPr="007C0786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7C0786">
        <w:rPr>
          <w:rFonts w:ascii="Times New Roman" w:hAnsi="Times New Roman"/>
          <w:b/>
          <w:smallCaps/>
          <w:lang w:val="ru-RU"/>
        </w:rPr>
        <w:t>4.1. Т</w:t>
      </w:r>
      <w:r w:rsidRPr="007C0786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7C0786" w:rsidRDefault="00A5734A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П</w:t>
      </w:r>
      <w:r w:rsidR="0067003F" w:rsidRPr="007C0786">
        <w:rPr>
          <w:rFonts w:ascii="Times New Roman" w:hAnsi="Times New Roman"/>
        </w:rPr>
        <w:t>рограмма</w:t>
      </w:r>
      <w:proofErr w:type="spellEnd"/>
      <w:r w:rsidRPr="007C0786">
        <w:rPr>
          <w:rFonts w:ascii="Times New Roman" w:hAnsi="Times New Roman"/>
          <w:lang w:val="ru-RU"/>
        </w:rPr>
        <w:t xml:space="preserve"> </w:t>
      </w:r>
      <w:proofErr w:type="spellStart"/>
      <w:r w:rsidR="0067003F" w:rsidRPr="007C0786">
        <w:rPr>
          <w:rFonts w:ascii="Times New Roman" w:hAnsi="Times New Roman"/>
        </w:rPr>
        <w:t>учебной</w:t>
      </w:r>
      <w:proofErr w:type="spellEnd"/>
      <w:r w:rsidRPr="007C0786">
        <w:rPr>
          <w:rFonts w:ascii="Times New Roman" w:hAnsi="Times New Roman"/>
          <w:lang w:val="ru-RU"/>
        </w:rPr>
        <w:t xml:space="preserve"> </w:t>
      </w:r>
      <w:proofErr w:type="spellStart"/>
      <w:r w:rsidR="0067003F" w:rsidRPr="007C0786">
        <w:rPr>
          <w:rFonts w:ascii="Times New Roman" w:hAnsi="Times New Roman"/>
        </w:rPr>
        <w:t>практики</w:t>
      </w:r>
      <w:proofErr w:type="spellEnd"/>
      <w:r w:rsidR="0067003F" w:rsidRPr="007C0786">
        <w:rPr>
          <w:rFonts w:ascii="Times New Roman" w:hAnsi="Times New Roman"/>
        </w:rPr>
        <w:t>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предписание на практику;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индивидуальное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задание</w:t>
      </w:r>
      <w:proofErr w:type="spellEnd"/>
      <w:r w:rsidRPr="007C0786">
        <w:rPr>
          <w:rFonts w:ascii="Times New Roman" w:hAnsi="Times New Roman"/>
        </w:rPr>
        <w:t>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дневник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практики</w:t>
      </w:r>
      <w:proofErr w:type="spellEnd"/>
      <w:r w:rsidRPr="007C0786">
        <w:rPr>
          <w:rFonts w:ascii="Times New Roman" w:hAnsi="Times New Roman"/>
        </w:rPr>
        <w:t>;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аттестационный лист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характеристика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proofErr w:type="gramStart"/>
      <w:r w:rsidRPr="007C0786">
        <w:rPr>
          <w:rFonts w:ascii="Times New Roman" w:hAnsi="Times New Roman"/>
        </w:rPr>
        <w:lastRenderedPageBreak/>
        <w:t>отчет</w:t>
      </w:r>
      <w:proofErr w:type="spellEnd"/>
      <w:proofErr w:type="gram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по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практике</w:t>
      </w:r>
      <w:proofErr w:type="spellEnd"/>
      <w:r w:rsidRPr="007C0786">
        <w:rPr>
          <w:rFonts w:ascii="Times New Roman" w:hAnsi="Times New Roman"/>
        </w:rPr>
        <w:t>.</w:t>
      </w:r>
    </w:p>
    <w:p w:rsidR="00CC7048" w:rsidRPr="007C0786" w:rsidRDefault="00CC7048" w:rsidP="00440421">
      <w:pPr>
        <w:rPr>
          <w:sz w:val="24"/>
          <w:szCs w:val="24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4.2. Требования к</w:t>
      </w:r>
      <w:r w:rsidR="00C533AB" w:rsidRPr="007C0786">
        <w:rPr>
          <w:rFonts w:ascii="Times New Roman" w:hAnsi="Times New Roman"/>
          <w:b/>
          <w:lang w:val="ru-RU"/>
        </w:rPr>
        <w:t xml:space="preserve"> </w:t>
      </w:r>
      <w:r w:rsidRPr="007C0786">
        <w:rPr>
          <w:rFonts w:ascii="Times New Roman" w:hAnsi="Times New Roman"/>
          <w:b/>
          <w:lang w:val="ru-RU"/>
        </w:rPr>
        <w:t>учебно</w:t>
      </w:r>
      <w:r w:rsidRPr="007C0786">
        <w:rPr>
          <w:rFonts w:ascii="Times New Roman" w:hAnsi="Times New Roman"/>
          <w:lang w:val="ru-RU"/>
        </w:rPr>
        <w:t>-</w:t>
      </w:r>
      <w:r w:rsidRPr="007C0786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Отчет является результирующим документом студента о прохождении </w:t>
      </w:r>
      <w:proofErr w:type="gramStart"/>
      <w:r w:rsidRPr="007C0786">
        <w:rPr>
          <w:sz w:val="24"/>
          <w:szCs w:val="24"/>
        </w:rPr>
        <w:t>учебной  практики</w:t>
      </w:r>
      <w:proofErr w:type="gramEnd"/>
      <w:r w:rsidRPr="007C0786">
        <w:rPr>
          <w:sz w:val="24"/>
          <w:szCs w:val="24"/>
        </w:rPr>
        <w:t xml:space="preserve">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7C0786">
          <w:rPr>
            <w:sz w:val="24"/>
            <w:szCs w:val="24"/>
          </w:rPr>
          <w:t>297 мм</w:t>
        </w:r>
      </w:smartTag>
      <w:r w:rsidRPr="007C0786">
        <w:rPr>
          <w:sz w:val="24"/>
          <w:szCs w:val="24"/>
        </w:rPr>
        <w:t>) и</w:t>
      </w:r>
      <w:r w:rsidRPr="007C0786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7C0786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proofErr w:type="spellStart"/>
      <w:r w:rsidRPr="007C0786">
        <w:rPr>
          <w:sz w:val="24"/>
          <w:szCs w:val="24"/>
          <w:lang w:val="en-US"/>
        </w:rPr>
        <w:t>TimesNewRomanCyr</w:t>
      </w:r>
      <w:proofErr w:type="spellEnd"/>
      <w:r w:rsidRPr="007C0786">
        <w:rPr>
          <w:sz w:val="24"/>
          <w:szCs w:val="24"/>
        </w:rPr>
        <w:t xml:space="preserve"> или </w:t>
      </w:r>
      <w:proofErr w:type="spellStart"/>
      <w:r w:rsidRPr="007C0786">
        <w:rPr>
          <w:sz w:val="24"/>
          <w:szCs w:val="24"/>
          <w:lang w:val="en-US"/>
        </w:rPr>
        <w:t>TimesNRCyrMT</w:t>
      </w:r>
      <w:proofErr w:type="spellEnd"/>
      <w:r w:rsidRPr="007C0786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7C0786" w:rsidRDefault="007C37F6" w:rsidP="007C37F6">
      <w:pPr>
        <w:ind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-дневник практики (приложение 2);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Дневник прохождения практики. </w:t>
      </w:r>
      <w:r w:rsidRPr="007C0786">
        <w:rPr>
          <w:sz w:val="24"/>
          <w:szCs w:val="24"/>
        </w:rPr>
        <w:t>В дневнике учебной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Описательная часть </w:t>
      </w:r>
      <w:r w:rsidRPr="007C0786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>Приложения.</w:t>
      </w:r>
      <w:r w:rsidRPr="007C0786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Характеристика. </w:t>
      </w:r>
      <w:r w:rsidRPr="007C0786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Текст отчета. </w:t>
      </w:r>
      <w:r w:rsidRPr="007C0786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</w:t>
      </w:r>
      <w:r w:rsidRPr="007C0786">
        <w:rPr>
          <w:sz w:val="24"/>
          <w:szCs w:val="24"/>
        </w:rPr>
        <w:lastRenderedPageBreak/>
        <w:t xml:space="preserve">впервые, или на следующей странице. На все иллюстрации должны быть даны ссылки в работе.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C533AB" w:rsidRPr="007C0786" w:rsidRDefault="00C533AB" w:rsidP="00C533AB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 порядке прохождения практики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Следует выделить общие и особые рекомендации для прохождения практики.</w:t>
      </w:r>
    </w:p>
    <w:p w:rsidR="00C533AB" w:rsidRPr="007C0786" w:rsidRDefault="00C533AB" w:rsidP="00C533AB">
      <w:pPr>
        <w:ind w:firstLine="708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По прибытии на место практики и в период ее прохождения обучающийся обязан: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представиться администрации организации, предъявить направление на учебную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приступить к выполнению программы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выполнять все работы в организации под руководством руководителя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- подчиняться действующим в организации правилам внутреннего трудового распорядка, поддерживать надлежащую трудовую дисциплину; 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нести ответственность за выполняемую работу и ее результаты наравне со штатными работниками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проводить необходимые исследования, наблюдения, сбор материалов для дипломной работы;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систематически вести дневник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по окончании практики подготовить и защитить отчет о результатах ее прохождения.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практики по месту работы обязан (в соответствии с договором):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принять обучающегося при наличии у него направления в данный орган;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кратко объяснить цели, задачи, функции предприятия, учреждения или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место и роль практиканта в коллективе и его конкретные функциональные обязанности на период учебной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определить необходимый для выполнения объем работы, обеспечить необходимой документацией;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посоветовать спланировать первоначальные и последующие виды работ на определенный срок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оказать реальную помощь в выполнении отдельных мероприятий при строгом соблюдении законности;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выдать характеристику с оценкой результатов учебной практики и степени теоретической подготовки обучающегося.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Руководство учебной практикой со стороны юридического факультета осуществляется руководством факультета и руководителем практики.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их обязанности входит: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определить базовые органы прохождения практики, учитывая при этом желания обучающегося;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 провести организационное собрание студентов, на котором разъяснить порядок прохождения практики и подведения ее итогов;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3. выдать обучающимся направление на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4. 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5. осуществлять контроль за практикой обучающихся;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lastRenderedPageBreak/>
        <w:t>6. давать консультации при обращении студентов по содержанию практики и составлению отчетной документации.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Прохождение практики на базе юридического факультета:</w:t>
      </w:r>
    </w:p>
    <w:p w:rsidR="00C533AB" w:rsidRPr="007C0786" w:rsidRDefault="00C533AB" w:rsidP="00C533A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На кафедрах юридического факультета ННГУ учебная практика осуществляется в форме научно-исследовательской работы обучающегося, что предполагает: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юридической литературы;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достижений отечественной и зарубежной науки по теме научных исследований кафедры;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осуществление сбора, обработки, анализа и систематизации научной информации либо материалов практики по выбранной теме (заданию кафедры);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оформление реферата;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 xml:space="preserve">-защиту реферата путем выступления с докладом на защите практики либо на кафедре,  семинаре, конференции, круглом столе. 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набирается на компьютере на одной стороне стандартного листа бумаги формата А-4. Объем  составляет 5-10 страниц. Текст печатается 14-м шрифтом через 1,5 междустрочный интервал. Заголовок располагается посередине строки, точка после него не ставится. Не допускается подчеркивание заголовка и переносы в словах заголовка. Страницы нумеруются арабскими цифрами в нарастающем порядке. Титульный лист реферата  включается в общий объем, но не нумеруется.  Номера станиц проставляются в нижнем правом углу страницы. Оформленный реферат должен быть помещен в папку. Недопустимо, чтобы в реферате имелись орфографические, синтаксические, стилистические ошибки. Список использованной литературы, сноски, ссылки оформляются в соответствии с требованиями ГОСТ-7.05- 2008.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Тематика рефератов определяется кругом научных интересов кафедры и конкретизируется в индивидуальном задании на практику с учетом уровня подготовленности студента.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В Юридической клинике студенты, прослушивая лекции, получают первичные знания об: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истории, структуре Юридической клинике;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изучают Этический кодекс Юридической клиники;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 xml:space="preserve">- изучают правовые основы Юридической клиники ННГУ; 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понятием юридического документа и знакомятся с документооборотом;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изучают основы нормотворческой деятельности;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особенностями консультирования по отдельным категориям дел.</w:t>
      </w:r>
    </w:p>
    <w:p w:rsidR="00C533AB" w:rsidRPr="007C0786" w:rsidRDefault="00C533AB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4.3. Требования к материально-техническому обеспечению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прохождения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успешного усвоения программы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необходимы специально оборудованные аудитории и компьютерные классы.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проведения контроля знаний студентов по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практике</w:t>
      </w:r>
      <w:r w:rsidR="007C0786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>используются следующие электронные средства обучения: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Мультимедийный комплекс (экран, проектор, ноутбук).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2.Автоматизированные рабочие места для студентов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lastRenderedPageBreak/>
        <w:t>4.4. Перечень основной и дополнительной литературы, интернет–ресурсов, необходимых для проведения практики</w:t>
      </w: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proofErr w:type="spellStart"/>
      <w:r w:rsidRPr="007C0786">
        <w:rPr>
          <w:i/>
          <w:iCs/>
          <w:lang w:val="ru-RU"/>
        </w:rPr>
        <w:t>Мачульская</w:t>
      </w:r>
      <w:proofErr w:type="spellEnd"/>
      <w:r w:rsidRPr="007C0786">
        <w:rPr>
          <w:i/>
          <w:iCs/>
          <w:lang w:val="ru-RU"/>
        </w:rPr>
        <w:t xml:space="preserve">, Е. Е. </w:t>
      </w:r>
      <w:r w:rsidRPr="007C0786">
        <w:rPr>
          <w:lang w:val="ru-RU"/>
        </w:rPr>
        <w:t xml:space="preserve">Право социального обеспечения : учебник для СПО / Е. Е. </w:t>
      </w:r>
      <w:proofErr w:type="spellStart"/>
      <w:r w:rsidRPr="007C0786">
        <w:rPr>
          <w:lang w:val="ru-RU"/>
        </w:rPr>
        <w:t>Мачульская</w:t>
      </w:r>
      <w:proofErr w:type="spellEnd"/>
      <w:r w:rsidRPr="007C0786">
        <w:rPr>
          <w:lang w:val="ru-RU"/>
        </w:rPr>
        <w:t xml:space="preserve">. — 3-е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441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978-5-9916-6208-6. </w:t>
      </w:r>
      <w:hyperlink r:id="rId7" w:history="1">
        <w:r w:rsidRPr="007C0786">
          <w:rPr>
            <w:rStyle w:val="af1"/>
            <w:lang w:val="ru-RU"/>
          </w:rPr>
          <w:t>https://biblio-online.ru/book/9D028EDC-3D68-4264-BB33-B97D36F16AA0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Григорьев, И. В. </w:t>
      </w:r>
      <w:r w:rsidRPr="007C0786">
        <w:rPr>
          <w:lang w:val="ru-RU"/>
        </w:rPr>
        <w:t xml:space="preserve">Право социального обеспечения : учебник и практикум для СПО / И. В. Григорьев, В. Ш. </w:t>
      </w:r>
      <w:proofErr w:type="spellStart"/>
      <w:r w:rsidRPr="007C0786">
        <w:rPr>
          <w:lang w:val="ru-RU"/>
        </w:rPr>
        <w:t>Шайхатдинов</w:t>
      </w:r>
      <w:proofErr w:type="spellEnd"/>
      <w:r w:rsidRPr="007C0786">
        <w:rPr>
          <w:lang w:val="ru-RU"/>
        </w:rPr>
        <w:t xml:space="preserve">. — 2-е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369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978-5-9916-9381-3. </w:t>
      </w:r>
      <w:hyperlink r:id="rId8" w:history="1">
        <w:r w:rsidRPr="007C0786">
          <w:rPr>
            <w:rStyle w:val="af1"/>
            <w:lang w:val="ru-RU"/>
          </w:rPr>
          <w:t>https://biblio-online.ru/book/2FDE4110-A6B1-4189-968C-72C41DA2FB30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Сулейманова, Г. В. </w:t>
      </w:r>
      <w:r w:rsidRPr="007C0786">
        <w:rPr>
          <w:lang w:val="ru-RU"/>
        </w:rPr>
        <w:t xml:space="preserve">Право социального обеспечения : учебник и практикум для СПО / Г. В. Сулейманова. — 3-е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430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978-5-9916-6012-9. </w:t>
      </w:r>
      <w:hyperlink r:id="rId9" w:history="1">
        <w:r w:rsidRPr="007C0786">
          <w:rPr>
            <w:rStyle w:val="af1"/>
            <w:lang w:val="ru-RU"/>
          </w:rPr>
          <w:t>https://biblio-online.ru/book/627A2B7B-D131-43B4-85C3-F8F59BAA9905</w:t>
        </w:r>
      </w:hyperlink>
    </w:p>
    <w:p w:rsidR="007C37F6" w:rsidRPr="007C0786" w:rsidRDefault="007C37F6" w:rsidP="00D850BE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Дополнительная литература:</w:t>
      </w:r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1.Афтахова, А. В. </w:t>
      </w:r>
      <w:r w:rsidRPr="007C0786">
        <w:rPr>
          <w:sz w:val="24"/>
          <w:szCs w:val="24"/>
        </w:rPr>
        <w:t xml:space="preserve">Право социального обеспечения. Практикум : учебное пособие для академического </w:t>
      </w:r>
      <w:proofErr w:type="spellStart"/>
      <w:r w:rsidRPr="007C0786">
        <w:rPr>
          <w:sz w:val="24"/>
          <w:szCs w:val="24"/>
        </w:rPr>
        <w:t>бакалавриата</w:t>
      </w:r>
      <w:proofErr w:type="spellEnd"/>
      <w:r w:rsidRPr="007C0786">
        <w:rPr>
          <w:sz w:val="24"/>
          <w:szCs w:val="24"/>
        </w:rPr>
        <w:t xml:space="preserve"> / А. В. </w:t>
      </w:r>
      <w:proofErr w:type="spellStart"/>
      <w:r w:rsidRPr="007C0786">
        <w:rPr>
          <w:sz w:val="24"/>
          <w:szCs w:val="24"/>
        </w:rPr>
        <w:t>Афтахова</w:t>
      </w:r>
      <w:proofErr w:type="spellEnd"/>
      <w:r w:rsidRPr="007C0786">
        <w:rPr>
          <w:sz w:val="24"/>
          <w:szCs w:val="24"/>
        </w:rPr>
        <w:t xml:space="preserve">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2016. — 293 с. — (Серия : Бакалавр. Академический курс). — ISBN 978-5-9916-8903-8. </w:t>
      </w:r>
      <w:hyperlink r:id="rId10" w:history="1">
        <w:r w:rsidRPr="007C0786">
          <w:rPr>
            <w:rStyle w:val="af1"/>
            <w:sz w:val="24"/>
            <w:szCs w:val="24"/>
          </w:rPr>
          <w:t>https://biblio-online.ru/book/74E54194-AFC2-46B5-A075-57E506708445</w:t>
        </w:r>
      </w:hyperlink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2.</w:t>
      </w:r>
      <w:r w:rsidR="00D850BE" w:rsidRPr="007C0786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</w:t>
      </w:r>
      <w:proofErr w:type="spellStart"/>
      <w:r w:rsidR="00D850BE" w:rsidRPr="007C0786">
        <w:rPr>
          <w:sz w:val="24"/>
          <w:szCs w:val="24"/>
        </w:rPr>
        <w:t>Юрайт</w:t>
      </w:r>
      <w:proofErr w:type="spellEnd"/>
      <w:r w:rsidR="00D850BE" w:rsidRPr="007C0786">
        <w:rPr>
          <w:sz w:val="24"/>
          <w:szCs w:val="24"/>
        </w:rPr>
        <w:t xml:space="preserve">, 2016. — 382 с. — (Серия : Профессиональное образование). — ISBN 978-5-9916-8479-8. </w:t>
      </w:r>
      <w:hyperlink r:id="rId11" w:history="1">
        <w:r w:rsidR="00D850BE" w:rsidRPr="007C0786">
          <w:rPr>
            <w:rStyle w:val="af1"/>
            <w:sz w:val="24"/>
            <w:szCs w:val="24"/>
          </w:rPr>
          <w:t>https://biblio-online.ru/book/B7661AB8-5AE3-438A-89F2-48BBFE9D11CA</w:t>
        </w:r>
      </w:hyperlink>
    </w:p>
    <w:p w:rsidR="00D850BE" w:rsidRPr="007C0786" w:rsidRDefault="00D850BE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3.</w:t>
      </w:r>
      <w:r w:rsidRPr="007C0786">
        <w:rPr>
          <w:sz w:val="24"/>
          <w:szCs w:val="24"/>
        </w:rPr>
        <w:t xml:space="preserve"> Пенсионное обеспечение : учебное пособие для СПО / М. О. </w:t>
      </w:r>
      <w:proofErr w:type="spellStart"/>
      <w:r w:rsidRPr="007C0786">
        <w:rPr>
          <w:sz w:val="24"/>
          <w:szCs w:val="24"/>
        </w:rPr>
        <w:t>Буянова</w:t>
      </w:r>
      <w:proofErr w:type="spellEnd"/>
      <w:r w:rsidRPr="007C0786">
        <w:rPr>
          <w:sz w:val="24"/>
          <w:szCs w:val="24"/>
        </w:rPr>
        <w:t xml:space="preserve">, О. И. Карпенко, С. А. Чирков ; под общ. ред. Ю. П. Орловского.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2017. — 193 с. — (Серия : Профессиональное образование). — ISBN 978-5-534-04684-7. </w:t>
      </w:r>
      <w:hyperlink r:id="rId12" w:history="1">
        <w:r w:rsidRPr="007C0786">
          <w:rPr>
            <w:rStyle w:val="af1"/>
            <w:sz w:val="24"/>
            <w:szCs w:val="24"/>
          </w:rPr>
          <w:t>https://biblio-online.ru/book/9B6AE3FF-6F24-44E0-A241-C0305154E778</w:t>
        </w:r>
      </w:hyperlink>
    </w:p>
    <w:p w:rsidR="00D850BE" w:rsidRPr="007C0786" w:rsidRDefault="00D850BE" w:rsidP="00D850BE">
      <w:pPr>
        <w:jc w:val="both"/>
        <w:rPr>
          <w:b/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4. Акопов, В. И. </w:t>
      </w:r>
      <w:r w:rsidRPr="007C0786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2016. — 287 с. — (Серия : Профессиональное образование). — ISBN 978-5-9916-7551-2. </w:t>
      </w:r>
      <w:hyperlink r:id="rId13" w:history="1">
        <w:r w:rsidRPr="007C0786">
          <w:rPr>
            <w:rStyle w:val="af1"/>
            <w:sz w:val="24"/>
            <w:szCs w:val="24"/>
          </w:rPr>
          <w:t>https://biblio-online.ru/book/AF903085-983E-46A6-9622-036F8D770E1D</w:t>
        </w:r>
      </w:hyperlink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Интернет-ресурсы: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2. </w:t>
      </w:r>
      <w:hyperlink r:id="rId14" w:history="1">
        <w:r w:rsidRPr="007C0786">
          <w:rPr>
            <w:rStyle w:val="af1"/>
            <w:sz w:val="24"/>
            <w:szCs w:val="24"/>
          </w:rPr>
          <w:t>http://www.pfrf.ru/</w:t>
        </w:r>
      </w:hyperlink>
      <w:r w:rsidRPr="007C0786">
        <w:rPr>
          <w:sz w:val="24"/>
          <w:szCs w:val="24"/>
        </w:rPr>
        <w:t xml:space="preserve"> - Официальный сайт Пенсионного фонда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3. </w:t>
      </w:r>
      <w:hyperlink r:id="rId15" w:history="1">
        <w:r w:rsidRPr="007C0786">
          <w:rPr>
            <w:rStyle w:val="af1"/>
            <w:sz w:val="24"/>
            <w:szCs w:val="24"/>
          </w:rPr>
          <w:t>http://fss.ru/</w:t>
        </w:r>
      </w:hyperlink>
      <w:r w:rsidRPr="007C0786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4. </w:t>
      </w:r>
      <w:hyperlink r:id="rId16" w:history="1">
        <w:r w:rsidRPr="007C0786">
          <w:rPr>
            <w:rStyle w:val="af1"/>
            <w:sz w:val="24"/>
            <w:szCs w:val="24"/>
          </w:rPr>
          <w:t>http://www.ffoms.ru/</w:t>
        </w:r>
      </w:hyperlink>
      <w:r w:rsidRPr="007C0786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5. </w:t>
      </w:r>
      <w:hyperlink r:id="rId17" w:history="1">
        <w:r w:rsidRPr="007C0786">
          <w:rPr>
            <w:rStyle w:val="af1"/>
            <w:sz w:val="24"/>
            <w:szCs w:val="24"/>
          </w:rPr>
          <w:t>https://www.gosuslugi.ru/</w:t>
        </w:r>
      </w:hyperlink>
      <w:r w:rsidRPr="007C0786">
        <w:rPr>
          <w:sz w:val="24"/>
          <w:szCs w:val="24"/>
        </w:rPr>
        <w:t xml:space="preserve"> - Портал государственных услуг 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6. www.garant.ru – Справочная правовая система «Гарант».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7. www.consultant.ru – Справочная правовая система «Консультант Плюс».</w:t>
      </w:r>
    </w:p>
    <w:p w:rsidR="007C37F6" w:rsidRPr="007C0786" w:rsidRDefault="007C37F6" w:rsidP="00440421">
      <w:pPr>
        <w:rPr>
          <w:sz w:val="24"/>
          <w:szCs w:val="24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учебной  практики студентов по представлению заведующего кафедрой назначается р</w:t>
      </w:r>
      <w:r w:rsidR="00D850BE" w:rsidRPr="007C0786">
        <w:rPr>
          <w:sz w:val="24"/>
          <w:szCs w:val="24"/>
        </w:rPr>
        <w:t xml:space="preserve">аспоряжением декана </w:t>
      </w:r>
      <w:r w:rsidR="00336D9E" w:rsidRPr="007C0786">
        <w:rPr>
          <w:sz w:val="24"/>
          <w:szCs w:val="24"/>
        </w:rPr>
        <w:t xml:space="preserve">юридического </w:t>
      </w:r>
      <w:r w:rsidR="00D850BE" w:rsidRPr="007C0786">
        <w:rPr>
          <w:sz w:val="24"/>
          <w:szCs w:val="24"/>
        </w:rPr>
        <w:t>факультета</w:t>
      </w:r>
      <w:r w:rsidRPr="007C0786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7C37F6" w:rsidRPr="007C0786" w:rsidRDefault="007C37F6" w:rsidP="007C37F6">
      <w:pPr>
        <w:pStyle w:val="af2"/>
        <w:rPr>
          <w:b/>
          <w:i w:val="0"/>
          <w:iCs w:val="0"/>
        </w:rPr>
      </w:pPr>
      <w:bookmarkStart w:id="1" w:name="_Toc477987507"/>
      <w:r w:rsidRPr="007C0786">
        <w:rPr>
          <w:b/>
          <w:i w:val="0"/>
          <w:iCs w:val="0"/>
        </w:rPr>
        <w:lastRenderedPageBreak/>
        <w:t>5. КОНТРОЛЬ И ОЦЕНКА РЕЗУЛЬТАТОВ УЧЕБНОЙ ПРАКТИКИ</w:t>
      </w:r>
      <w:bookmarkEnd w:id="1"/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Вид промежуточный аттестации по учебной практике по ПМ.01 – дифференцированный зачет.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Для допуска к зачету по учебной практике обучающийся представляет руководителю практики о</w:t>
      </w:r>
      <w:r w:rsidR="007C0786" w:rsidRPr="007C0786">
        <w:rPr>
          <w:bCs/>
          <w:sz w:val="24"/>
          <w:szCs w:val="24"/>
        </w:rPr>
        <w:t xml:space="preserve">т факультета </w:t>
      </w:r>
      <w:r w:rsidRPr="007C0786">
        <w:rPr>
          <w:bCs/>
          <w:sz w:val="24"/>
          <w:szCs w:val="24"/>
        </w:rPr>
        <w:t xml:space="preserve"> следующие документы, оформленные в соответствии с рабочей программой учебной практики: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дневник прохождения практики;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</w:t>
      </w:r>
      <w:r w:rsidRPr="007C0786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отчет о практике.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7C0786" w:rsidRDefault="007C37F6" w:rsidP="007C37F6">
      <w:pPr>
        <w:rPr>
          <w:sz w:val="24"/>
          <w:szCs w:val="24"/>
        </w:rPr>
      </w:pPr>
      <w:r w:rsidRPr="007C0786">
        <w:rPr>
          <w:bCs/>
          <w:sz w:val="24"/>
          <w:szCs w:val="24"/>
        </w:rPr>
        <w:t>Ру</w:t>
      </w:r>
      <w:r w:rsidR="007C0786" w:rsidRPr="007C0786">
        <w:rPr>
          <w:bCs/>
          <w:sz w:val="24"/>
          <w:szCs w:val="24"/>
        </w:rPr>
        <w:t>ководитель практики от факультета</w:t>
      </w:r>
      <w:r w:rsidRPr="007C0786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7C0786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7C0786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C0786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871"/>
      </w:tblGrid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194652" w:rsidRPr="007C0786" w:rsidRDefault="00194652" w:rsidP="0078727C">
      <w:pPr>
        <w:rPr>
          <w:sz w:val="24"/>
          <w:szCs w:val="24"/>
        </w:rPr>
      </w:pPr>
    </w:p>
    <w:sectPr w:rsidR="00194652" w:rsidRPr="007C0786" w:rsidSect="0089689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56" w:rsidRDefault="00CC4956" w:rsidP="003D5219">
      <w:r>
        <w:separator/>
      </w:r>
    </w:p>
  </w:endnote>
  <w:endnote w:type="continuationSeparator" w:id="0">
    <w:p w:rsidR="00CC4956" w:rsidRDefault="00CC4956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E6" w:rsidRPr="003B565B" w:rsidRDefault="003808E6">
    <w:pPr>
      <w:pStyle w:val="a5"/>
      <w:jc w:val="center"/>
      <w:rPr>
        <w:sz w:val="24"/>
        <w:szCs w:val="24"/>
      </w:rPr>
    </w:pPr>
  </w:p>
  <w:p w:rsidR="003808E6" w:rsidRDefault="003808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56" w:rsidRDefault="00CC4956" w:rsidP="003D5219">
      <w:r>
        <w:separator/>
      </w:r>
    </w:p>
  </w:footnote>
  <w:footnote w:type="continuationSeparator" w:id="0">
    <w:p w:rsidR="00CC4956" w:rsidRDefault="00CC4956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24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21"/>
  </w:num>
  <w:num w:numId="11">
    <w:abstractNumId w:val="22"/>
  </w:num>
  <w:num w:numId="12">
    <w:abstractNumId w:val="1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23"/>
  </w:num>
  <w:num w:numId="18">
    <w:abstractNumId w:val="3"/>
  </w:num>
  <w:num w:numId="19">
    <w:abstractNumId w:val="13"/>
  </w:num>
  <w:num w:numId="20">
    <w:abstractNumId w:val="15"/>
  </w:num>
  <w:num w:numId="21">
    <w:abstractNumId w:val="18"/>
  </w:num>
  <w:num w:numId="22">
    <w:abstractNumId w:val="5"/>
  </w:num>
  <w:num w:numId="23">
    <w:abstractNumId w:val="2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34590"/>
    <w:rsid w:val="0007240B"/>
    <w:rsid w:val="00075631"/>
    <w:rsid w:val="00075903"/>
    <w:rsid w:val="0007759C"/>
    <w:rsid w:val="000834F7"/>
    <w:rsid w:val="00087E33"/>
    <w:rsid w:val="000A1B87"/>
    <w:rsid w:val="000A71B7"/>
    <w:rsid w:val="000B7B81"/>
    <w:rsid w:val="000B7DA4"/>
    <w:rsid w:val="000C7958"/>
    <w:rsid w:val="000D0BBE"/>
    <w:rsid w:val="000E54DA"/>
    <w:rsid w:val="000E5B74"/>
    <w:rsid w:val="000E6A76"/>
    <w:rsid w:val="00133AE4"/>
    <w:rsid w:val="00137828"/>
    <w:rsid w:val="00145AD1"/>
    <w:rsid w:val="00160E76"/>
    <w:rsid w:val="00163F18"/>
    <w:rsid w:val="00163FD2"/>
    <w:rsid w:val="001835C1"/>
    <w:rsid w:val="00185E02"/>
    <w:rsid w:val="00194652"/>
    <w:rsid w:val="001A3ACD"/>
    <w:rsid w:val="001A4FE5"/>
    <w:rsid w:val="001A6539"/>
    <w:rsid w:val="001B71F6"/>
    <w:rsid w:val="001D22FD"/>
    <w:rsid w:val="001F26F6"/>
    <w:rsid w:val="002016CA"/>
    <w:rsid w:val="00220B82"/>
    <w:rsid w:val="00226793"/>
    <w:rsid w:val="002402B9"/>
    <w:rsid w:val="00240E27"/>
    <w:rsid w:val="002439E0"/>
    <w:rsid w:val="00250837"/>
    <w:rsid w:val="00251F77"/>
    <w:rsid w:val="00252957"/>
    <w:rsid w:val="0025652B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75A0"/>
    <w:rsid w:val="003114D2"/>
    <w:rsid w:val="003159FA"/>
    <w:rsid w:val="00331C22"/>
    <w:rsid w:val="0033673F"/>
    <w:rsid w:val="00336D9E"/>
    <w:rsid w:val="00344AB6"/>
    <w:rsid w:val="00355E55"/>
    <w:rsid w:val="00357678"/>
    <w:rsid w:val="00365FF2"/>
    <w:rsid w:val="00372C2D"/>
    <w:rsid w:val="003808E6"/>
    <w:rsid w:val="00386FDB"/>
    <w:rsid w:val="00390B95"/>
    <w:rsid w:val="00391E7F"/>
    <w:rsid w:val="003A477D"/>
    <w:rsid w:val="003B565B"/>
    <w:rsid w:val="003B6C69"/>
    <w:rsid w:val="003B7D46"/>
    <w:rsid w:val="003C3B50"/>
    <w:rsid w:val="003D3656"/>
    <w:rsid w:val="003D5219"/>
    <w:rsid w:val="003E1663"/>
    <w:rsid w:val="003E4CF2"/>
    <w:rsid w:val="003E7F8F"/>
    <w:rsid w:val="003F75A5"/>
    <w:rsid w:val="004024E7"/>
    <w:rsid w:val="00403C18"/>
    <w:rsid w:val="00417A41"/>
    <w:rsid w:val="0042009D"/>
    <w:rsid w:val="00420EAC"/>
    <w:rsid w:val="00421609"/>
    <w:rsid w:val="00424128"/>
    <w:rsid w:val="00427D58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C0E10"/>
    <w:rsid w:val="004C4FA8"/>
    <w:rsid w:val="004D1602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61344"/>
    <w:rsid w:val="00565541"/>
    <w:rsid w:val="005679A6"/>
    <w:rsid w:val="00572C54"/>
    <w:rsid w:val="00575EF6"/>
    <w:rsid w:val="00584A02"/>
    <w:rsid w:val="005A73C1"/>
    <w:rsid w:val="005B2B42"/>
    <w:rsid w:val="005C34E0"/>
    <w:rsid w:val="005D7124"/>
    <w:rsid w:val="005E1C03"/>
    <w:rsid w:val="005F1454"/>
    <w:rsid w:val="005F7DB7"/>
    <w:rsid w:val="00602E31"/>
    <w:rsid w:val="00607496"/>
    <w:rsid w:val="00620E8E"/>
    <w:rsid w:val="00632BFC"/>
    <w:rsid w:val="00636D3D"/>
    <w:rsid w:val="00652D06"/>
    <w:rsid w:val="00660260"/>
    <w:rsid w:val="0066690A"/>
    <w:rsid w:val="0067003F"/>
    <w:rsid w:val="00674B66"/>
    <w:rsid w:val="006801F9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310B"/>
    <w:rsid w:val="007244AA"/>
    <w:rsid w:val="00736479"/>
    <w:rsid w:val="00744A36"/>
    <w:rsid w:val="00750B3D"/>
    <w:rsid w:val="007557C9"/>
    <w:rsid w:val="007641F9"/>
    <w:rsid w:val="007870AC"/>
    <w:rsid w:val="0078727C"/>
    <w:rsid w:val="007911E5"/>
    <w:rsid w:val="007927E5"/>
    <w:rsid w:val="00792D99"/>
    <w:rsid w:val="00797B40"/>
    <w:rsid w:val="007A4988"/>
    <w:rsid w:val="007A59AC"/>
    <w:rsid w:val="007C00EE"/>
    <w:rsid w:val="007C0786"/>
    <w:rsid w:val="007C37F6"/>
    <w:rsid w:val="007C543E"/>
    <w:rsid w:val="007C7C1D"/>
    <w:rsid w:val="00800548"/>
    <w:rsid w:val="00820C79"/>
    <w:rsid w:val="0082308E"/>
    <w:rsid w:val="008237A5"/>
    <w:rsid w:val="00834882"/>
    <w:rsid w:val="00841BC1"/>
    <w:rsid w:val="00846135"/>
    <w:rsid w:val="008469EA"/>
    <w:rsid w:val="008649D4"/>
    <w:rsid w:val="00867179"/>
    <w:rsid w:val="0087032C"/>
    <w:rsid w:val="00896892"/>
    <w:rsid w:val="008A38AA"/>
    <w:rsid w:val="008A5821"/>
    <w:rsid w:val="008A7D02"/>
    <w:rsid w:val="008B3941"/>
    <w:rsid w:val="008B6C1C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7347A"/>
    <w:rsid w:val="00973694"/>
    <w:rsid w:val="0098277D"/>
    <w:rsid w:val="00986EF5"/>
    <w:rsid w:val="00987D1D"/>
    <w:rsid w:val="00990FF5"/>
    <w:rsid w:val="009B76E7"/>
    <w:rsid w:val="009D437C"/>
    <w:rsid w:val="009D4A0E"/>
    <w:rsid w:val="009D757D"/>
    <w:rsid w:val="009E047D"/>
    <w:rsid w:val="009F3C5C"/>
    <w:rsid w:val="00A227C6"/>
    <w:rsid w:val="00A24254"/>
    <w:rsid w:val="00A278A3"/>
    <w:rsid w:val="00A324E4"/>
    <w:rsid w:val="00A5734A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14139"/>
    <w:rsid w:val="00B156A3"/>
    <w:rsid w:val="00B24EEB"/>
    <w:rsid w:val="00B32047"/>
    <w:rsid w:val="00B321B3"/>
    <w:rsid w:val="00B47372"/>
    <w:rsid w:val="00B4788C"/>
    <w:rsid w:val="00B60574"/>
    <w:rsid w:val="00B819F8"/>
    <w:rsid w:val="00BA2998"/>
    <w:rsid w:val="00BA3601"/>
    <w:rsid w:val="00BC0578"/>
    <w:rsid w:val="00BC0AC9"/>
    <w:rsid w:val="00BC3A6F"/>
    <w:rsid w:val="00BC5ECF"/>
    <w:rsid w:val="00BD0599"/>
    <w:rsid w:val="00BD63A0"/>
    <w:rsid w:val="00BE275B"/>
    <w:rsid w:val="00BE4F92"/>
    <w:rsid w:val="00BF3F93"/>
    <w:rsid w:val="00BF74FF"/>
    <w:rsid w:val="00C2123E"/>
    <w:rsid w:val="00C23DDA"/>
    <w:rsid w:val="00C533AB"/>
    <w:rsid w:val="00C53B56"/>
    <w:rsid w:val="00C617E5"/>
    <w:rsid w:val="00C723F5"/>
    <w:rsid w:val="00C727DA"/>
    <w:rsid w:val="00C84F11"/>
    <w:rsid w:val="00C87852"/>
    <w:rsid w:val="00C90E25"/>
    <w:rsid w:val="00C90F63"/>
    <w:rsid w:val="00C94886"/>
    <w:rsid w:val="00CA3676"/>
    <w:rsid w:val="00CB6F7A"/>
    <w:rsid w:val="00CC480A"/>
    <w:rsid w:val="00CC4956"/>
    <w:rsid w:val="00CC7048"/>
    <w:rsid w:val="00CC750C"/>
    <w:rsid w:val="00CD3671"/>
    <w:rsid w:val="00CD670C"/>
    <w:rsid w:val="00CE67FE"/>
    <w:rsid w:val="00D0513C"/>
    <w:rsid w:val="00D056A2"/>
    <w:rsid w:val="00D20EBD"/>
    <w:rsid w:val="00D445C6"/>
    <w:rsid w:val="00D7079C"/>
    <w:rsid w:val="00D850BE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72F7"/>
    <w:rsid w:val="00E60B41"/>
    <w:rsid w:val="00E7454B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C5A52"/>
    <w:rsid w:val="00ED2C1E"/>
    <w:rsid w:val="00EE163C"/>
    <w:rsid w:val="00EE65E4"/>
    <w:rsid w:val="00F037DF"/>
    <w:rsid w:val="00F30A4D"/>
    <w:rsid w:val="00F31B2A"/>
    <w:rsid w:val="00F346A4"/>
    <w:rsid w:val="00F438AB"/>
    <w:rsid w:val="00F458E7"/>
    <w:rsid w:val="00F56155"/>
    <w:rsid w:val="00F738F2"/>
    <w:rsid w:val="00F901DF"/>
    <w:rsid w:val="00F92445"/>
    <w:rsid w:val="00FA7941"/>
    <w:rsid w:val="00FB265E"/>
    <w:rsid w:val="00FB618C"/>
    <w:rsid w:val="00FD22F0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7529B0"/>
  <w15:docId w15:val="{F685A60B-4312-4FB8-ADA9-09B7D75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1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Заголовок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2FDE4110-A6B1-4189-968C-72C41DA2FB30" TargetMode="External"/><Relationship Id="rId13" Type="http://schemas.openxmlformats.org/officeDocument/2006/relationships/hyperlink" Target="https://biblio-online.ru/book/AF903085-983E-46A6-9622-036F8D770E1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9D028EDC-3D68-4264-BB33-B97D36F16AA0" TargetMode="External"/><Relationship Id="rId12" Type="http://schemas.openxmlformats.org/officeDocument/2006/relationships/hyperlink" Target="https://biblio-online.ru/book/9B6AE3FF-6F24-44E0-A241-C0305154E778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fom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7661AB8-5AE3-438A-89F2-48BBFE9D11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ss.ru/" TargetMode="External"/><Relationship Id="rId10" Type="http://schemas.openxmlformats.org/officeDocument/2006/relationships/hyperlink" Target="https://biblio-online.ru/book/74E54194-AFC2-46B5-A075-57E5067084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627A2B7B-D131-43B4-85C3-F8F59BAA9905" TargetMode="External"/><Relationship Id="rId1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Смусева Елена Петровна</cp:lastModifiedBy>
  <cp:revision>8</cp:revision>
  <cp:lastPrinted>2018-02-04T15:11:00Z</cp:lastPrinted>
  <dcterms:created xsi:type="dcterms:W3CDTF">2020-04-15T11:40:00Z</dcterms:created>
  <dcterms:modified xsi:type="dcterms:W3CDTF">2021-07-20T12:38:00Z</dcterms:modified>
</cp:coreProperties>
</file>