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54" w:rsidRPr="00754FD9" w:rsidRDefault="004B0554" w:rsidP="004B0554">
      <w:pPr>
        <w:pStyle w:val="paragraph"/>
        <w:spacing w:before="0" w:beforeAutospacing="0" w:after="0" w:afterAutospacing="0"/>
        <w:ind w:firstLine="142"/>
        <w:jc w:val="center"/>
        <w:textAlignment w:val="baseline"/>
      </w:pPr>
      <w:r w:rsidRPr="00754FD9">
        <w:rPr>
          <w:rStyle w:val="normaltextrun"/>
        </w:rPr>
        <w:t>МИНИСТЕРСТВО НАУКИ И ВЫСШЕГО ОБРАЗОВАНИЯ РОССИЙСКОЙ ФЕДЕРАЦИИ</w:t>
      </w:r>
    </w:p>
    <w:p w:rsidR="007D4E5D" w:rsidRPr="00754FD9" w:rsidRDefault="007D4E5D" w:rsidP="007D4E5D">
      <w:pPr>
        <w:jc w:val="center"/>
      </w:pPr>
      <w:r w:rsidRPr="00754FD9">
        <w:t>Федеральное государственное автономное образовательное учреждение</w:t>
      </w:r>
    </w:p>
    <w:p w:rsidR="007D4E5D" w:rsidRPr="00754FD9" w:rsidRDefault="007D4E5D" w:rsidP="007D4E5D">
      <w:pPr>
        <w:jc w:val="center"/>
        <w:rPr>
          <w:u w:val="single"/>
        </w:rPr>
      </w:pPr>
      <w:r w:rsidRPr="00754FD9">
        <w:t xml:space="preserve"> высшего образования</w:t>
      </w:r>
      <w:r w:rsidRPr="00754FD9">
        <w:rPr>
          <w:u w:val="single"/>
        </w:rPr>
        <w:t xml:space="preserve"> </w:t>
      </w:r>
    </w:p>
    <w:p w:rsidR="007D4E5D" w:rsidRPr="00754FD9" w:rsidRDefault="007D4E5D" w:rsidP="007D4E5D">
      <w:pPr>
        <w:jc w:val="center"/>
      </w:pPr>
      <w:r w:rsidRPr="00754FD9">
        <w:t>«Национальный исследовательский</w:t>
      </w:r>
    </w:p>
    <w:p w:rsidR="007D4E5D" w:rsidRPr="00754FD9" w:rsidRDefault="007D4E5D" w:rsidP="007D4E5D">
      <w:pPr>
        <w:jc w:val="center"/>
      </w:pPr>
      <w:r w:rsidRPr="00754FD9">
        <w:t xml:space="preserve"> Нижегородский государственный университет им. Н.И. Лобачевского»</w:t>
      </w:r>
    </w:p>
    <w:p w:rsidR="007D4E5D" w:rsidRPr="00754FD9" w:rsidRDefault="007D4E5D" w:rsidP="007D4E5D">
      <w:pPr>
        <w:jc w:val="center"/>
      </w:pPr>
    </w:p>
    <w:p w:rsidR="007D4E5D" w:rsidRPr="00754FD9" w:rsidRDefault="007D4E5D" w:rsidP="007D4E5D">
      <w:pPr>
        <w:spacing w:line="276" w:lineRule="auto"/>
        <w:jc w:val="center"/>
      </w:pPr>
      <w:r w:rsidRPr="00754FD9">
        <w:t>Институт экономики и предпринимательства</w:t>
      </w: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E511D5" w:rsidRPr="00E511D5" w:rsidRDefault="00E511D5" w:rsidP="00E511D5">
      <w:pPr>
        <w:shd w:val="clear" w:color="auto" w:fill="FFFFFF"/>
        <w:ind w:firstLine="708"/>
        <w:jc w:val="right"/>
      </w:pPr>
      <w:r w:rsidRPr="00E511D5">
        <w:t>УТВЕРЖДЕНО</w:t>
      </w:r>
    </w:p>
    <w:p w:rsidR="00E511D5" w:rsidRPr="00E511D5" w:rsidRDefault="00E511D5" w:rsidP="00E511D5">
      <w:pPr>
        <w:shd w:val="clear" w:color="auto" w:fill="FFFFFF"/>
        <w:jc w:val="right"/>
      </w:pPr>
      <w:r w:rsidRPr="00E511D5">
        <w:t>решением ученого совета ННГУ</w:t>
      </w:r>
    </w:p>
    <w:p w:rsidR="00E511D5" w:rsidRPr="00E511D5" w:rsidRDefault="00E511D5" w:rsidP="00E511D5">
      <w:pPr>
        <w:shd w:val="clear" w:color="auto" w:fill="FFFFFF"/>
        <w:ind w:firstLine="708"/>
        <w:jc w:val="right"/>
      </w:pPr>
      <w:r w:rsidRPr="00E511D5">
        <w:t>протокол от</w:t>
      </w:r>
    </w:p>
    <w:p w:rsidR="00E511D5" w:rsidRPr="00E511D5" w:rsidRDefault="00F41302" w:rsidP="00E511D5">
      <w:pPr>
        <w:shd w:val="clear" w:color="auto" w:fill="FFFFFF"/>
        <w:ind w:firstLine="708"/>
        <w:jc w:val="right"/>
      </w:pPr>
      <w:r>
        <w:t>«20» апреля 2021 г. №2</w:t>
      </w:r>
    </w:p>
    <w:p w:rsidR="007D4E5D" w:rsidRPr="00754FD9" w:rsidRDefault="007D4E5D" w:rsidP="007D4E5D">
      <w:pPr>
        <w:tabs>
          <w:tab w:val="left" w:pos="142"/>
        </w:tabs>
        <w:spacing w:line="276" w:lineRule="auto"/>
        <w:jc w:val="right"/>
      </w:pPr>
    </w:p>
    <w:p w:rsidR="007D4E5D" w:rsidRPr="00754FD9" w:rsidRDefault="007D4E5D" w:rsidP="007D4E5D">
      <w:pPr>
        <w:tabs>
          <w:tab w:val="left" w:pos="142"/>
          <w:tab w:val="left" w:pos="5670"/>
        </w:tabs>
      </w:pPr>
    </w:p>
    <w:p w:rsidR="007D4E5D" w:rsidRPr="00754FD9" w:rsidRDefault="007D4E5D" w:rsidP="007D4E5D">
      <w:pPr>
        <w:tabs>
          <w:tab w:val="left" w:pos="142"/>
          <w:tab w:val="left" w:pos="5670"/>
        </w:tabs>
      </w:pPr>
    </w:p>
    <w:p w:rsidR="007D4E5D" w:rsidRPr="00754FD9" w:rsidRDefault="007D4E5D" w:rsidP="007D4E5D">
      <w:pPr>
        <w:tabs>
          <w:tab w:val="left" w:pos="142"/>
        </w:tabs>
        <w:jc w:val="center"/>
        <w:rPr>
          <w:b/>
        </w:rPr>
      </w:pPr>
      <w:r w:rsidRPr="00754FD9">
        <w:rPr>
          <w:b/>
        </w:rPr>
        <w:t xml:space="preserve">Рабочая программа дисциплины </w:t>
      </w:r>
    </w:p>
    <w:p w:rsidR="007D4E5D" w:rsidRPr="00754FD9" w:rsidRDefault="007D4E5D" w:rsidP="0098417F">
      <w:pPr>
        <w:tabs>
          <w:tab w:val="left" w:pos="142"/>
        </w:tabs>
        <w:ind w:firstLine="142"/>
        <w:jc w:val="center"/>
      </w:pPr>
    </w:p>
    <w:p w:rsidR="007D4E5D" w:rsidRPr="00754FD9" w:rsidRDefault="007D4E5D" w:rsidP="007D4E5D">
      <w:pPr>
        <w:tabs>
          <w:tab w:val="left" w:pos="142"/>
        </w:tabs>
        <w:spacing w:line="216" w:lineRule="auto"/>
        <w:jc w:val="center"/>
        <w:rPr>
          <w:u w:val="single"/>
        </w:rPr>
      </w:pPr>
      <w:r w:rsidRPr="00754FD9">
        <w:rPr>
          <w:u w:val="single"/>
        </w:rPr>
        <w:t>Правоохранительные органы</w:t>
      </w:r>
    </w:p>
    <w:p w:rsidR="007D4E5D" w:rsidRPr="00754FD9" w:rsidRDefault="007D4E5D" w:rsidP="007D4E5D">
      <w:pPr>
        <w:tabs>
          <w:tab w:val="left" w:pos="142"/>
          <w:tab w:val="left" w:pos="5175"/>
        </w:tabs>
      </w:pPr>
      <w:r w:rsidRPr="00754FD9">
        <w:tab/>
      </w:r>
      <w:r w:rsidRPr="00754FD9">
        <w:tab/>
      </w: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rPr>
          <w:b/>
        </w:rPr>
      </w:pPr>
      <w:r w:rsidRPr="00754FD9">
        <w:rPr>
          <w:b/>
        </w:rPr>
        <w:t>Специальность среднего профессионального образования</w:t>
      </w:r>
    </w:p>
    <w:p w:rsidR="007D4E5D" w:rsidRPr="00754FD9" w:rsidRDefault="007D4E5D" w:rsidP="007D4E5D">
      <w:pPr>
        <w:tabs>
          <w:tab w:val="left" w:pos="142"/>
        </w:tabs>
        <w:jc w:val="center"/>
        <w:rPr>
          <w:b/>
        </w:rPr>
      </w:pPr>
    </w:p>
    <w:p w:rsidR="007D4E5D" w:rsidRPr="00754FD9" w:rsidRDefault="007D4E5D" w:rsidP="007D4E5D">
      <w:pPr>
        <w:tabs>
          <w:tab w:val="left" w:pos="142"/>
        </w:tabs>
        <w:spacing w:line="216" w:lineRule="auto"/>
        <w:jc w:val="center"/>
      </w:pPr>
      <w:r w:rsidRPr="00754FD9">
        <w:rPr>
          <w:rFonts w:eastAsia="Calibri"/>
          <w:u w:val="single"/>
        </w:rPr>
        <w:t>40.02.01 Право и организация социального обеспечения</w:t>
      </w:r>
      <w:r w:rsidRPr="00754FD9">
        <w:t xml:space="preserve"> </w:t>
      </w: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rPr>
          <w:b/>
        </w:rPr>
      </w:pPr>
      <w:r w:rsidRPr="00754FD9">
        <w:rPr>
          <w:b/>
        </w:rPr>
        <w:t>Квалификация выпускника</w:t>
      </w:r>
    </w:p>
    <w:p w:rsidR="007D4E5D" w:rsidRPr="00754FD9" w:rsidRDefault="007D4E5D" w:rsidP="007D4E5D">
      <w:pPr>
        <w:tabs>
          <w:tab w:val="left" w:pos="142"/>
        </w:tabs>
        <w:spacing w:line="216" w:lineRule="auto"/>
        <w:jc w:val="center"/>
      </w:pPr>
      <w:r w:rsidRPr="00754FD9">
        <w:t>Юрист</w:t>
      </w:r>
    </w:p>
    <w:p w:rsidR="007D4E5D" w:rsidRPr="00754FD9" w:rsidRDefault="007D4E5D" w:rsidP="007D4E5D">
      <w:pPr>
        <w:tabs>
          <w:tab w:val="left" w:pos="142"/>
        </w:tabs>
        <w:spacing w:line="216" w:lineRule="auto"/>
        <w:jc w:val="center"/>
      </w:pPr>
      <w:r w:rsidRPr="00754FD9">
        <w:t>_______________________________</w:t>
      </w:r>
    </w:p>
    <w:p w:rsidR="007D4E5D" w:rsidRPr="00754FD9" w:rsidRDefault="007D4E5D" w:rsidP="007D4E5D">
      <w:pPr>
        <w:tabs>
          <w:tab w:val="left" w:pos="142"/>
        </w:tabs>
      </w:pPr>
    </w:p>
    <w:p w:rsidR="007D4E5D" w:rsidRPr="00754FD9" w:rsidRDefault="007D4E5D" w:rsidP="007D4E5D">
      <w:pPr>
        <w:tabs>
          <w:tab w:val="left" w:pos="142"/>
        </w:tabs>
        <w:spacing w:line="216" w:lineRule="auto"/>
        <w:jc w:val="center"/>
      </w:pPr>
    </w:p>
    <w:p w:rsidR="007D4E5D" w:rsidRPr="00754FD9" w:rsidRDefault="007D4E5D" w:rsidP="007D4E5D">
      <w:pPr>
        <w:tabs>
          <w:tab w:val="left" w:pos="142"/>
        </w:tabs>
      </w:pPr>
    </w:p>
    <w:p w:rsidR="007D4E5D" w:rsidRPr="00754FD9" w:rsidRDefault="007D4E5D" w:rsidP="007D4E5D">
      <w:pPr>
        <w:jc w:val="center"/>
        <w:rPr>
          <w:b/>
          <w:bCs/>
        </w:rPr>
      </w:pPr>
      <w:r w:rsidRPr="00754FD9">
        <w:rPr>
          <w:b/>
          <w:bCs/>
        </w:rPr>
        <w:t>Форма обучения</w:t>
      </w:r>
    </w:p>
    <w:p w:rsidR="007D4E5D" w:rsidRPr="00754FD9" w:rsidRDefault="007D4E5D" w:rsidP="007D4E5D">
      <w:pPr>
        <w:jc w:val="center"/>
        <w:rPr>
          <w:b/>
          <w:bCs/>
        </w:rPr>
      </w:pPr>
      <w:r w:rsidRPr="00754FD9">
        <w:rPr>
          <w:b/>
          <w:bCs/>
        </w:rPr>
        <w:t>Очная</w:t>
      </w:r>
    </w:p>
    <w:p w:rsidR="007D4E5D" w:rsidRPr="00754FD9" w:rsidRDefault="007D4E5D" w:rsidP="007D4E5D">
      <w:pPr>
        <w:tabs>
          <w:tab w:val="left" w:pos="142"/>
        </w:tabs>
        <w:spacing w:line="216" w:lineRule="auto"/>
        <w:jc w:val="center"/>
      </w:pPr>
      <w:r w:rsidRPr="00754FD9">
        <w:t>______________________________________________________________</w:t>
      </w:r>
    </w:p>
    <w:p w:rsidR="007D4E5D" w:rsidRPr="00754FD9" w:rsidRDefault="007D4E5D" w:rsidP="007D4E5D">
      <w:pPr>
        <w:tabs>
          <w:tab w:val="left" w:pos="142"/>
        </w:tabs>
      </w:pPr>
    </w:p>
    <w:p w:rsidR="007D4E5D" w:rsidRPr="00754FD9" w:rsidRDefault="007D4E5D" w:rsidP="007D4E5D">
      <w:pPr>
        <w:tabs>
          <w:tab w:val="left" w:pos="142"/>
        </w:tabs>
        <w:jc w:val="center"/>
      </w:pPr>
    </w:p>
    <w:p w:rsidR="007D4E5D" w:rsidRPr="00754FD9" w:rsidRDefault="007D4E5D" w:rsidP="007D4E5D">
      <w:pPr>
        <w:tabs>
          <w:tab w:val="left" w:pos="142"/>
        </w:tabs>
        <w:jc w:val="center"/>
      </w:pPr>
      <w:r w:rsidRPr="00754FD9">
        <w:t>Нижний Новгород</w:t>
      </w:r>
    </w:p>
    <w:p w:rsidR="007D4E5D" w:rsidRDefault="00E511D5" w:rsidP="007D4E5D">
      <w:pPr>
        <w:tabs>
          <w:tab w:val="left" w:pos="142"/>
        </w:tabs>
        <w:jc w:val="center"/>
      </w:pPr>
      <w:r>
        <w:t>2021</w:t>
      </w:r>
      <w:bookmarkStart w:id="0" w:name="_GoBack"/>
      <w:bookmarkEnd w:id="0"/>
    </w:p>
    <w:p w:rsidR="00E511D5" w:rsidRDefault="00E511D5" w:rsidP="007D4E5D">
      <w:pPr>
        <w:tabs>
          <w:tab w:val="left" w:pos="142"/>
        </w:tabs>
        <w:jc w:val="center"/>
      </w:pPr>
    </w:p>
    <w:p w:rsidR="00E511D5" w:rsidRPr="00754FD9" w:rsidRDefault="00E511D5"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tabs>
          <w:tab w:val="left" w:pos="142"/>
        </w:tabs>
        <w:jc w:val="center"/>
      </w:pPr>
    </w:p>
    <w:p w:rsidR="007D4E5D" w:rsidRPr="00754FD9" w:rsidRDefault="007D4E5D" w:rsidP="007D4E5D">
      <w:pPr>
        <w:pBdr>
          <w:bottom w:val="single" w:sz="4" w:space="1" w:color="auto"/>
        </w:pBdr>
        <w:ind w:firstLine="708"/>
        <w:jc w:val="both"/>
      </w:pPr>
      <w:r w:rsidRPr="00754FD9">
        <w:lastRenderedPageBreak/>
        <w:t xml:space="preserve">Рабочая программа дисциплины составлена в соответствии с требованиями ФГОС СПО по </w:t>
      </w:r>
      <w:proofErr w:type="gramStart"/>
      <w:r w:rsidRPr="00754FD9">
        <w:t xml:space="preserve">специальности  </w:t>
      </w:r>
      <w:r w:rsidRPr="00754FD9">
        <w:rPr>
          <w:rFonts w:cs="Calibri"/>
          <w:i/>
        </w:rPr>
        <w:t>40.02.01</w:t>
      </w:r>
      <w:proofErr w:type="gramEnd"/>
      <w:r w:rsidRPr="00754FD9">
        <w:rPr>
          <w:rFonts w:cs="Calibri"/>
          <w:i/>
        </w:rPr>
        <w:t xml:space="preserve"> Право и организация социального обеспечения</w:t>
      </w:r>
    </w:p>
    <w:p w:rsidR="007D4E5D" w:rsidRPr="00754FD9" w:rsidRDefault="007D4E5D" w:rsidP="007D4E5D">
      <w:pPr>
        <w:jc w:val="center"/>
      </w:pPr>
      <w:r w:rsidRPr="00754FD9">
        <w:t xml:space="preserve">                          код, наименование специальности</w:t>
      </w:r>
    </w:p>
    <w:p w:rsidR="007D4E5D" w:rsidRPr="00754FD9" w:rsidRDefault="007D4E5D" w:rsidP="007D4E5D">
      <w:pPr>
        <w:spacing w:line="360" w:lineRule="auto"/>
        <w:jc w:val="both"/>
      </w:pPr>
    </w:p>
    <w:p w:rsidR="007D4E5D" w:rsidRPr="00754FD9" w:rsidRDefault="007D4E5D" w:rsidP="007D4E5D">
      <w:pPr>
        <w:spacing w:line="360" w:lineRule="auto"/>
        <w:jc w:val="both"/>
      </w:pPr>
    </w:p>
    <w:p w:rsidR="007D4E5D" w:rsidRPr="00754FD9" w:rsidRDefault="007D4E5D" w:rsidP="007D4E5D">
      <w:pPr>
        <w:spacing w:line="360" w:lineRule="auto"/>
        <w:ind w:firstLine="708"/>
        <w:jc w:val="both"/>
      </w:pPr>
      <w:r w:rsidRPr="00754FD9">
        <w:t>Автор</w:t>
      </w:r>
    </w:p>
    <w:p w:rsidR="007D4E5D" w:rsidRPr="00754FD9" w:rsidRDefault="007D4E5D" w:rsidP="007D4E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ind w:left="-600"/>
        <w:rPr>
          <w:i/>
        </w:rPr>
      </w:pPr>
      <w:r w:rsidRPr="00754FD9">
        <w:t xml:space="preserve">Кандидат юридических наук, старший преподаватель   _________________             </w:t>
      </w:r>
      <w:proofErr w:type="spellStart"/>
      <w:r w:rsidRPr="00754FD9">
        <w:t>Балдин</w:t>
      </w:r>
      <w:proofErr w:type="spellEnd"/>
      <w:r w:rsidRPr="00754FD9">
        <w:t xml:space="preserve"> А.К.</w:t>
      </w:r>
      <w:r w:rsidRPr="00754FD9">
        <w:rPr>
          <w:i/>
        </w:rPr>
        <w:tab/>
      </w:r>
      <w:r w:rsidRPr="00754FD9">
        <w:rPr>
          <w:i/>
        </w:rPr>
        <w:tab/>
      </w:r>
      <w:r w:rsidRPr="00754FD9">
        <w:rPr>
          <w:i/>
        </w:rPr>
        <w:tab/>
        <w:t xml:space="preserve">                                                                   (подпись)</w:t>
      </w:r>
    </w:p>
    <w:p w:rsidR="007D4E5D" w:rsidRPr="00754FD9" w:rsidRDefault="007D4E5D" w:rsidP="007D4E5D">
      <w:pPr>
        <w:spacing w:line="360" w:lineRule="auto"/>
        <w:jc w:val="both"/>
      </w:pPr>
    </w:p>
    <w:p w:rsidR="007D4E5D" w:rsidRPr="00754FD9" w:rsidRDefault="007D4E5D" w:rsidP="007D4E5D">
      <w:pPr>
        <w:spacing w:line="360" w:lineRule="auto"/>
        <w:jc w:val="both"/>
      </w:pPr>
    </w:p>
    <w:p w:rsidR="007D4E5D" w:rsidRPr="00754FD9" w:rsidRDefault="007D4E5D" w:rsidP="007D4E5D">
      <w:pPr>
        <w:ind w:firstLine="708"/>
      </w:pPr>
      <w:proofErr w:type="gramStart"/>
      <w:r w:rsidRPr="00754FD9">
        <w:t>Программа  рассмотрена</w:t>
      </w:r>
      <w:proofErr w:type="gramEnd"/>
      <w:r w:rsidRPr="00754FD9">
        <w:t xml:space="preserve"> и одобрена на заседании кафедры </w:t>
      </w:r>
    </w:p>
    <w:p w:rsidR="007D4E5D" w:rsidRPr="00754FD9" w:rsidRDefault="005915DF" w:rsidP="007D4E5D">
      <w:pPr>
        <w:ind w:firstLine="708"/>
        <w:rPr>
          <w:u w:val="single"/>
        </w:rPr>
      </w:pPr>
      <w:r w:rsidRPr="00754FD9">
        <w:rPr>
          <w:u w:val="single"/>
        </w:rPr>
        <w:t>«_</w:t>
      </w:r>
      <w:proofErr w:type="gramStart"/>
      <w:r w:rsidR="007D4E5D" w:rsidRPr="00754FD9">
        <w:rPr>
          <w:u w:val="single"/>
        </w:rPr>
        <w:t>_</w:t>
      </w:r>
      <w:r w:rsidR="007D4E5D" w:rsidRPr="00754FD9">
        <w:t>»_</w:t>
      </w:r>
      <w:proofErr w:type="gramEnd"/>
      <w:r w:rsidR="007D4E5D" w:rsidRPr="00754FD9">
        <w:t>мая</w:t>
      </w:r>
      <w:r w:rsidRPr="00754FD9">
        <w:rPr>
          <w:u w:val="single"/>
        </w:rPr>
        <w:t>____20</w:t>
      </w:r>
      <w:r w:rsidR="007D4E5D" w:rsidRPr="00754FD9">
        <w:t>_ г., протокол №_</w:t>
      </w:r>
      <w:r w:rsidR="007D4E5D" w:rsidRPr="00754FD9">
        <w:rPr>
          <w:u w:val="single"/>
        </w:rPr>
        <w:t>_</w:t>
      </w:r>
    </w:p>
    <w:p w:rsidR="007D4E5D" w:rsidRPr="00754FD9" w:rsidRDefault="007D4E5D" w:rsidP="007D4E5D">
      <w:pPr>
        <w:ind w:firstLine="708"/>
      </w:pPr>
    </w:p>
    <w:p w:rsidR="007D4E5D" w:rsidRPr="00754FD9" w:rsidRDefault="007D4E5D" w:rsidP="007D4E5D">
      <w:r w:rsidRPr="00754FD9">
        <w:t xml:space="preserve"> </w:t>
      </w:r>
    </w:p>
    <w:p w:rsidR="007D4E5D" w:rsidRPr="00754FD9" w:rsidRDefault="007D4E5D" w:rsidP="007D4E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both"/>
      </w:pPr>
      <w:r w:rsidRPr="00754FD9">
        <w:t xml:space="preserve">Зав. кафедрой </w:t>
      </w:r>
      <w:r w:rsidRPr="00754FD9">
        <w:tab/>
      </w:r>
      <w:r w:rsidRPr="00754FD9">
        <w:tab/>
      </w:r>
      <w:r w:rsidRPr="00754FD9">
        <w:tab/>
      </w:r>
      <w:r w:rsidRPr="00754FD9">
        <w:tab/>
      </w:r>
      <w:r w:rsidRPr="00754FD9">
        <w:tab/>
        <w:t>______________</w:t>
      </w:r>
      <w:r w:rsidRPr="00754FD9">
        <w:tab/>
      </w:r>
      <w:r w:rsidRPr="00754FD9">
        <w:tab/>
      </w:r>
      <w:proofErr w:type="spellStart"/>
      <w:r w:rsidRPr="00754FD9">
        <w:t>Плехова</w:t>
      </w:r>
      <w:proofErr w:type="spellEnd"/>
      <w:r w:rsidRPr="00754FD9">
        <w:t xml:space="preserve"> Ю.О.</w:t>
      </w:r>
    </w:p>
    <w:p w:rsidR="007D4E5D" w:rsidRPr="00754FD9" w:rsidRDefault="007D4E5D" w:rsidP="007D4E5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4"/>
        </w:tabs>
        <w:jc w:val="center"/>
        <w:rPr>
          <w:i/>
        </w:rPr>
      </w:pPr>
      <w:r w:rsidRPr="00754FD9">
        <w:rPr>
          <w:i/>
        </w:rPr>
        <w:tab/>
      </w:r>
      <w:r w:rsidRPr="00754FD9">
        <w:rPr>
          <w:i/>
        </w:rPr>
        <w:tab/>
        <w:t>(подпись)</w:t>
      </w:r>
    </w:p>
    <w:p w:rsidR="007D4E5D" w:rsidRPr="00754FD9" w:rsidRDefault="007D4E5D" w:rsidP="007D4E5D">
      <w:pPr>
        <w:spacing w:line="360" w:lineRule="auto"/>
        <w:jc w:val="both"/>
      </w:pPr>
    </w:p>
    <w:p w:rsidR="007D4E5D" w:rsidRPr="00754FD9" w:rsidRDefault="007D4E5D" w:rsidP="007D4E5D">
      <w:pPr>
        <w:spacing w:line="360" w:lineRule="auto"/>
        <w:jc w:val="both"/>
      </w:pPr>
    </w:p>
    <w:p w:rsidR="007D4E5D" w:rsidRPr="00754FD9" w:rsidRDefault="007D4E5D" w:rsidP="007D4E5D">
      <w:pPr>
        <w:spacing w:line="360" w:lineRule="auto"/>
        <w:jc w:val="both"/>
      </w:pPr>
    </w:p>
    <w:p w:rsidR="007D4E5D" w:rsidRPr="00754FD9" w:rsidRDefault="007D4E5D" w:rsidP="007D4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p>
    <w:p w:rsidR="007D4E5D" w:rsidRPr="00754FD9" w:rsidRDefault="007D4E5D" w:rsidP="007D4E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754FD9">
        <w:rPr>
          <w:bCs/>
          <w:i/>
        </w:rPr>
        <w:br w:type="page"/>
      </w:r>
      <w:r w:rsidRPr="00754FD9">
        <w:rPr>
          <w:b/>
        </w:rPr>
        <w:lastRenderedPageBreak/>
        <w:t>СОДЕРЖАНИЕ</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754FD9" w:rsidRPr="00754FD9" w:rsidTr="009F2328">
        <w:tc>
          <w:tcPr>
            <w:tcW w:w="7668" w:type="dxa"/>
            <w:shd w:val="clear" w:color="auto" w:fill="auto"/>
          </w:tcPr>
          <w:p w:rsidR="007D4E5D" w:rsidRPr="00754FD9" w:rsidRDefault="007D4E5D" w:rsidP="009F2328">
            <w:pPr>
              <w:pStyle w:val="1"/>
              <w:ind w:left="284" w:firstLine="0"/>
              <w:jc w:val="both"/>
              <w:rPr>
                <w:b/>
                <w:caps/>
              </w:rPr>
            </w:pPr>
          </w:p>
        </w:tc>
        <w:tc>
          <w:tcPr>
            <w:tcW w:w="1903" w:type="dxa"/>
            <w:shd w:val="clear" w:color="auto" w:fill="auto"/>
          </w:tcPr>
          <w:p w:rsidR="007D4E5D" w:rsidRPr="00754FD9" w:rsidRDefault="007D4E5D" w:rsidP="009F2328">
            <w:pPr>
              <w:jc w:val="center"/>
            </w:pPr>
            <w:r w:rsidRPr="00754FD9">
              <w:t xml:space="preserve">                 стр.</w:t>
            </w:r>
          </w:p>
        </w:tc>
      </w:tr>
      <w:tr w:rsidR="00754FD9" w:rsidRPr="00754FD9" w:rsidTr="009F2328">
        <w:tc>
          <w:tcPr>
            <w:tcW w:w="7668" w:type="dxa"/>
            <w:shd w:val="clear" w:color="auto" w:fill="auto"/>
          </w:tcPr>
          <w:p w:rsidR="007D4E5D" w:rsidRPr="00754FD9" w:rsidRDefault="007D4E5D" w:rsidP="009F2328">
            <w:pPr>
              <w:pStyle w:val="1"/>
              <w:ind w:left="284" w:firstLine="0"/>
              <w:jc w:val="both"/>
              <w:rPr>
                <w:b/>
                <w:caps/>
              </w:rPr>
            </w:pPr>
          </w:p>
        </w:tc>
        <w:tc>
          <w:tcPr>
            <w:tcW w:w="1903" w:type="dxa"/>
            <w:shd w:val="clear" w:color="auto" w:fill="auto"/>
          </w:tcPr>
          <w:p w:rsidR="007D4E5D" w:rsidRPr="00754FD9" w:rsidRDefault="007D4E5D" w:rsidP="009F2328">
            <w:pPr>
              <w:jc w:val="center"/>
            </w:pPr>
          </w:p>
        </w:tc>
      </w:tr>
      <w:tr w:rsidR="00754FD9" w:rsidRPr="00754FD9" w:rsidTr="009F2328">
        <w:tc>
          <w:tcPr>
            <w:tcW w:w="7668" w:type="dxa"/>
            <w:shd w:val="clear" w:color="auto" w:fill="auto"/>
          </w:tcPr>
          <w:p w:rsidR="007D4E5D" w:rsidRPr="00754FD9" w:rsidRDefault="007D4E5D" w:rsidP="007D4E5D">
            <w:pPr>
              <w:pStyle w:val="1"/>
              <w:numPr>
                <w:ilvl w:val="0"/>
                <w:numId w:val="1"/>
              </w:numPr>
              <w:jc w:val="both"/>
              <w:rPr>
                <w:b/>
                <w:caps/>
              </w:rPr>
            </w:pPr>
            <w:r w:rsidRPr="00754FD9">
              <w:rPr>
                <w:b/>
                <w:caps/>
              </w:rPr>
              <w:t>ПАСПОРТ рабочей ПРОГРАММЫ ДИСЦИПЛИНЫ</w:t>
            </w:r>
          </w:p>
          <w:p w:rsidR="007D4E5D" w:rsidRPr="00754FD9" w:rsidRDefault="007D4E5D" w:rsidP="009F2328"/>
        </w:tc>
        <w:tc>
          <w:tcPr>
            <w:tcW w:w="1903" w:type="dxa"/>
            <w:shd w:val="clear" w:color="auto" w:fill="auto"/>
          </w:tcPr>
          <w:p w:rsidR="007D4E5D" w:rsidRPr="00754FD9" w:rsidRDefault="007D4E5D" w:rsidP="009F2328">
            <w:pPr>
              <w:tabs>
                <w:tab w:val="left" w:pos="1590"/>
              </w:tabs>
            </w:pPr>
            <w:r w:rsidRPr="00754FD9">
              <w:t xml:space="preserve">                  4</w:t>
            </w:r>
          </w:p>
        </w:tc>
      </w:tr>
      <w:tr w:rsidR="00754FD9" w:rsidRPr="00754FD9" w:rsidTr="009F2328">
        <w:tc>
          <w:tcPr>
            <w:tcW w:w="7668" w:type="dxa"/>
            <w:shd w:val="clear" w:color="auto" w:fill="auto"/>
          </w:tcPr>
          <w:p w:rsidR="007D4E5D" w:rsidRPr="00754FD9" w:rsidRDefault="007D4E5D" w:rsidP="007D4E5D">
            <w:pPr>
              <w:pStyle w:val="1"/>
              <w:numPr>
                <w:ilvl w:val="0"/>
                <w:numId w:val="1"/>
              </w:numPr>
              <w:jc w:val="both"/>
              <w:rPr>
                <w:b/>
                <w:caps/>
              </w:rPr>
            </w:pPr>
            <w:r w:rsidRPr="00754FD9">
              <w:rPr>
                <w:b/>
                <w:caps/>
              </w:rPr>
              <w:t>СТРУКТУРА и содержание ДИСЦИПЛИНЫ</w:t>
            </w:r>
          </w:p>
          <w:p w:rsidR="007D4E5D" w:rsidRPr="00754FD9" w:rsidRDefault="007D4E5D" w:rsidP="009F2328">
            <w:pPr>
              <w:pStyle w:val="1"/>
              <w:ind w:left="284" w:firstLine="0"/>
              <w:jc w:val="both"/>
              <w:rPr>
                <w:b/>
                <w:caps/>
              </w:rPr>
            </w:pPr>
          </w:p>
        </w:tc>
        <w:tc>
          <w:tcPr>
            <w:tcW w:w="1903" w:type="dxa"/>
            <w:shd w:val="clear" w:color="auto" w:fill="auto"/>
          </w:tcPr>
          <w:p w:rsidR="007D4E5D" w:rsidRPr="00754FD9" w:rsidRDefault="007D4E5D" w:rsidP="009F2328">
            <w:pPr>
              <w:jc w:val="center"/>
            </w:pPr>
            <w:r w:rsidRPr="00754FD9">
              <w:t xml:space="preserve">              5</w:t>
            </w:r>
          </w:p>
        </w:tc>
      </w:tr>
      <w:tr w:rsidR="00754FD9" w:rsidRPr="00754FD9" w:rsidTr="009F2328">
        <w:trPr>
          <w:trHeight w:val="670"/>
        </w:trPr>
        <w:tc>
          <w:tcPr>
            <w:tcW w:w="7668" w:type="dxa"/>
            <w:shd w:val="clear" w:color="auto" w:fill="auto"/>
          </w:tcPr>
          <w:p w:rsidR="007D4E5D" w:rsidRPr="00754FD9" w:rsidRDefault="007D4E5D" w:rsidP="007D4E5D">
            <w:pPr>
              <w:pStyle w:val="1"/>
              <w:numPr>
                <w:ilvl w:val="0"/>
                <w:numId w:val="1"/>
              </w:numPr>
              <w:jc w:val="both"/>
              <w:rPr>
                <w:b/>
                <w:caps/>
              </w:rPr>
            </w:pPr>
            <w:r w:rsidRPr="00754FD9">
              <w:rPr>
                <w:b/>
                <w:caps/>
              </w:rPr>
              <w:t xml:space="preserve">условия </w:t>
            </w:r>
            <w:proofErr w:type="gramStart"/>
            <w:r w:rsidRPr="00754FD9">
              <w:rPr>
                <w:b/>
                <w:caps/>
              </w:rPr>
              <w:t>реализации  программы</w:t>
            </w:r>
            <w:proofErr w:type="gramEnd"/>
            <w:r w:rsidRPr="00754FD9">
              <w:rPr>
                <w:b/>
                <w:caps/>
              </w:rPr>
              <w:t xml:space="preserve"> дисциплины</w:t>
            </w:r>
          </w:p>
          <w:p w:rsidR="007D4E5D" w:rsidRPr="00754FD9" w:rsidRDefault="007D4E5D" w:rsidP="009F2328">
            <w:pPr>
              <w:pStyle w:val="1"/>
              <w:tabs>
                <w:tab w:val="num" w:pos="0"/>
              </w:tabs>
              <w:ind w:left="284"/>
              <w:jc w:val="both"/>
              <w:rPr>
                <w:b/>
                <w:caps/>
              </w:rPr>
            </w:pPr>
          </w:p>
        </w:tc>
        <w:tc>
          <w:tcPr>
            <w:tcW w:w="1903" w:type="dxa"/>
            <w:shd w:val="clear" w:color="auto" w:fill="auto"/>
          </w:tcPr>
          <w:p w:rsidR="007D4E5D" w:rsidRPr="00754FD9" w:rsidRDefault="007D4E5D" w:rsidP="009F2328">
            <w:pPr>
              <w:jc w:val="center"/>
            </w:pPr>
            <w:r w:rsidRPr="00754FD9">
              <w:t xml:space="preserve">               15</w:t>
            </w:r>
          </w:p>
        </w:tc>
      </w:tr>
      <w:tr w:rsidR="00754FD9" w:rsidRPr="00754FD9" w:rsidTr="009F2328">
        <w:tc>
          <w:tcPr>
            <w:tcW w:w="7668" w:type="dxa"/>
            <w:shd w:val="clear" w:color="auto" w:fill="auto"/>
          </w:tcPr>
          <w:p w:rsidR="007D4E5D" w:rsidRPr="00754FD9" w:rsidRDefault="007D4E5D" w:rsidP="007D4E5D">
            <w:pPr>
              <w:pStyle w:val="1"/>
              <w:numPr>
                <w:ilvl w:val="0"/>
                <w:numId w:val="1"/>
              </w:numPr>
              <w:jc w:val="both"/>
              <w:rPr>
                <w:b/>
                <w:caps/>
              </w:rPr>
            </w:pPr>
            <w:r w:rsidRPr="00754FD9">
              <w:rPr>
                <w:b/>
                <w:caps/>
              </w:rPr>
              <w:t>Контроль и оценка результатов Освоения дисциплины</w:t>
            </w:r>
          </w:p>
          <w:p w:rsidR="007D4E5D" w:rsidRPr="00754FD9" w:rsidRDefault="007D4E5D" w:rsidP="009F2328">
            <w:pPr>
              <w:pStyle w:val="1"/>
              <w:ind w:left="284" w:firstLine="0"/>
              <w:jc w:val="both"/>
              <w:rPr>
                <w:b/>
                <w:caps/>
              </w:rPr>
            </w:pPr>
          </w:p>
        </w:tc>
        <w:tc>
          <w:tcPr>
            <w:tcW w:w="1903" w:type="dxa"/>
            <w:shd w:val="clear" w:color="auto" w:fill="auto"/>
          </w:tcPr>
          <w:p w:rsidR="007D4E5D" w:rsidRPr="00754FD9" w:rsidRDefault="007D4E5D" w:rsidP="009F2328">
            <w:pPr>
              <w:jc w:val="center"/>
            </w:pPr>
            <w:r w:rsidRPr="00754FD9">
              <w:t xml:space="preserve">               16</w:t>
            </w:r>
          </w:p>
        </w:tc>
      </w:tr>
    </w:tbl>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7D4E5D" w:rsidRPr="00754FD9" w:rsidRDefault="007D4E5D" w:rsidP="007D4E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54FD9">
        <w:rPr>
          <w:b/>
          <w:caps/>
          <w:u w:val="single"/>
        </w:rPr>
        <w:br w:type="page"/>
      </w:r>
      <w:r w:rsidRPr="00754FD9">
        <w:rPr>
          <w:b/>
          <w:caps/>
        </w:rPr>
        <w:lastRenderedPageBreak/>
        <w:t>1. паспорт рабочей ПРОГРАММЫ ДИСЦИПЛИНЫ</w:t>
      </w:r>
    </w:p>
    <w:p w:rsidR="007D4E5D" w:rsidRPr="00754FD9" w:rsidRDefault="007D4E5D" w:rsidP="007D4E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i/>
        </w:rPr>
      </w:pPr>
      <w:r w:rsidRPr="00754FD9">
        <w:rPr>
          <w:b/>
          <w:i/>
        </w:rPr>
        <w:t>_________________________</w:t>
      </w:r>
      <w:r w:rsidRPr="00754FD9">
        <w:rPr>
          <w:i/>
          <w:u w:val="single"/>
        </w:rPr>
        <w:t>Правоохранительные органы</w:t>
      </w:r>
      <w:r w:rsidRPr="00754FD9">
        <w:rPr>
          <w:b/>
          <w:i/>
        </w:rPr>
        <w:t xml:space="preserve"> ________________________</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754FD9">
        <w:rPr>
          <w:i/>
        </w:rPr>
        <w:t>название дисциплины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754FD9">
        <w:rPr>
          <w:b/>
        </w:rPr>
        <w:t>1.1. Область применения рабочей программы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rsidRPr="00754FD9">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754FD9">
        <w:rPr>
          <w:rFonts w:eastAsia="Calibri"/>
          <w:i/>
          <w:u w:val="single"/>
        </w:rPr>
        <w:t>40.02.01 Право и организация социального обеспечения</w:t>
      </w:r>
      <w:r w:rsidRPr="00754FD9">
        <w:t xml:space="preserve"> </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r w:rsidRPr="00754FD9">
        <w:t>Рабочая программа учебной дисциплины может быть использована</w:t>
      </w:r>
      <w:r w:rsidRPr="00754FD9">
        <w:rPr>
          <w:b/>
        </w:rPr>
        <w:t xml:space="preserve"> </w:t>
      </w:r>
      <w:r w:rsidRPr="00754FD9">
        <w:t>в дополнительном профессиональном образовании (в программах повышения квалификации и переподготовки) и профессиональной подготовке по специальностям</w:t>
      </w:r>
      <w:r w:rsidRPr="00754FD9">
        <w:rPr>
          <w:i/>
        </w:rPr>
        <w:t xml:space="preserve"> </w:t>
      </w:r>
      <w:r w:rsidRPr="00754FD9">
        <w:t xml:space="preserve">юридической направленности. </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r w:rsidRPr="00754FD9">
        <w:rPr>
          <w:b/>
        </w:rPr>
        <w:t xml:space="preserve">1.2. Место учебной дисциплины в структуре программы подготовки специалистов среднего звена: </w:t>
      </w:r>
      <w:r w:rsidRPr="00754FD9">
        <w:rPr>
          <w:i/>
          <w:u w:val="single"/>
        </w:rPr>
        <w:t xml:space="preserve">относится к числу общепрофессиональных дисциплин профессионального учебного цикла (ОП.21) </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rPr>
          <w:b/>
        </w:rPr>
        <w:t>1.3. Цели и задачи учебной дисциплины – требования к результатам освоения дисциплины: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Цель:</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754FD9">
        <w:rPr>
          <w:i/>
        </w:rPr>
        <w:t>Выработка системы знаний о правоохранительной деятельности, об основах организации и деятельности судебной системы Российской Федерации, правоохранительных органов и организаций.</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Задачи:</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754FD9">
        <w:rPr>
          <w:i/>
        </w:rPr>
        <w:t xml:space="preserve">- формирование способности использовать основы правовых знаний в области защиты и соблюдения прав человека, включая научно-исследовательскую деятельность и организационно-управленческую деятельность по данному направлению; </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754FD9">
        <w:rPr>
          <w:i/>
        </w:rPr>
        <w:t>- раскрытие роли, значения и основных функций правоохранительных органов в охране общественного порядка, борьбе с преступностью и обеспечении общественной безопасности.</w:t>
      </w:r>
    </w:p>
    <w:p w:rsidR="007D4E5D" w:rsidRPr="00754FD9" w:rsidRDefault="007D4E5D" w:rsidP="007D4E5D">
      <w:pPr>
        <w:ind w:firstLine="708"/>
        <w:jc w:val="both"/>
      </w:pPr>
      <w:r w:rsidRPr="00754FD9">
        <w:t>В ходе изучения дисциплины ставиться задача формирования следующих компетенций:</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Общие компетенции:</w:t>
      </w:r>
    </w:p>
    <w:p w:rsidR="00827EF1" w:rsidRPr="00754FD9" w:rsidRDefault="00827EF1" w:rsidP="00827EF1">
      <w:pPr>
        <w:pStyle w:val="ConsPlusNormal"/>
        <w:jc w:val="both"/>
        <w:rPr>
          <w:rFonts w:ascii="Times New Roman" w:hAnsi="Times New Roman" w:cs="Times New Roman"/>
          <w:sz w:val="24"/>
          <w:szCs w:val="24"/>
        </w:rPr>
      </w:pPr>
      <w:r w:rsidRPr="00754FD9">
        <w:rPr>
          <w:rFonts w:ascii="Times New Roman" w:hAnsi="Times New Roman" w:cs="Times New Roman"/>
          <w:sz w:val="24"/>
          <w:szCs w:val="24"/>
        </w:rPr>
        <w:t>ОК 9. Ориентироваться в условиях постоянного изменения правовой базы.</w:t>
      </w:r>
    </w:p>
    <w:p w:rsidR="00827EF1" w:rsidRPr="00754FD9" w:rsidRDefault="00827EF1" w:rsidP="00827EF1">
      <w:pPr>
        <w:pStyle w:val="ConsPlusNormal"/>
        <w:jc w:val="both"/>
        <w:rPr>
          <w:rFonts w:ascii="Times New Roman" w:hAnsi="Times New Roman" w:cs="Times New Roman"/>
          <w:sz w:val="24"/>
          <w:szCs w:val="24"/>
        </w:rPr>
      </w:pPr>
      <w:r w:rsidRPr="00754FD9">
        <w:rPr>
          <w:rFonts w:ascii="Times New Roman" w:hAnsi="Times New Roman" w:cs="Times New Roman"/>
          <w:sz w:val="24"/>
          <w:szCs w:val="24"/>
        </w:rPr>
        <w:t>ОК 12. Проявлять нетерпимость к коррупционному поведению.</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Профессиональные компетенции:</w:t>
      </w:r>
    </w:p>
    <w:p w:rsidR="00827EF1" w:rsidRPr="00754FD9" w:rsidRDefault="00827EF1" w:rsidP="00827EF1">
      <w:pPr>
        <w:pStyle w:val="ConsPlusNormal"/>
        <w:jc w:val="both"/>
        <w:rPr>
          <w:rFonts w:ascii="Times New Roman" w:hAnsi="Times New Roman" w:cs="Times New Roman"/>
          <w:sz w:val="24"/>
          <w:szCs w:val="24"/>
        </w:rPr>
      </w:pPr>
      <w:r w:rsidRPr="00754FD9">
        <w:rPr>
          <w:rFonts w:ascii="Times New Roman" w:hAnsi="Times New Roman" w:cs="Times New Roman"/>
          <w:sz w:val="24"/>
          <w:szCs w:val="24"/>
        </w:rPr>
        <w:t>ПК-1.6 Консультировать граждан и представителей юридических лиц по вопросам пенсионного обеспечения и социальной защиты.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В результате освоения учебной дисциплины обучающийся должен знать:</w:t>
      </w:r>
    </w:p>
    <w:p w:rsidR="007D4E5D" w:rsidRPr="00754FD9" w:rsidRDefault="007D4E5D" w:rsidP="007D4E5D">
      <w:pPr>
        <w:numPr>
          <w:ilvl w:val="0"/>
          <w:numId w:val="3"/>
        </w:numPr>
        <w:jc w:val="both"/>
        <w:rPr>
          <w:i/>
        </w:rPr>
      </w:pPr>
      <w:r w:rsidRPr="00754FD9">
        <w:rPr>
          <w:i/>
        </w:rPr>
        <w:t xml:space="preserve">основные направления и особенности правоохранительной деятельности, ее роль и место в укреплении законности и правопорядка; </w:t>
      </w:r>
    </w:p>
    <w:p w:rsidR="007D4E5D" w:rsidRPr="00754FD9" w:rsidRDefault="007D4E5D" w:rsidP="007D4E5D">
      <w:pPr>
        <w:numPr>
          <w:ilvl w:val="0"/>
          <w:numId w:val="3"/>
        </w:numPr>
        <w:jc w:val="both"/>
        <w:rPr>
          <w:i/>
        </w:rPr>
      </w:pPr>
      <w:r w:rsidRPr="00754FD9">
        <w:rPr>
          <w:i/>
        </w:rPr>
        <w:t>роль и место судов и правоохранительных органов в системе государственных органов Российской Федерации;</w:t>
      </w:r>
    </w:p>
    <w:p w:rsidR="007D4E5D" w:rsidRPr="00754FD9" w:rsidRDefault="007D4E5D" w:rsidP="007D4E5D">
      <w:pPr>
        <w:numPr>
          <w:ilvl w:val="0"/>
          <w:numId w:val="3"/>
        </w:numPr>
        <w:jc w:val="both"/>
        <w:rPr>
          <w:i/>
        </w:rPr>
      </w:pPr>
      <w:r w:rsidRPr="00754FD9">
        <w:rPr>
          <w:i/>
        </w:rPr>
        <w:t>правовые и организационные основы правоохранительной деятельности.</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В результате освоения учебной дисциплины обучающийся должен уметь:</w:t>
      </w:r>
    </w:p>
    <w:p w:rsidR="007D4E5D" w:rsidRPr="00754FD9" w:rsidRDefault="007D4E5D" w:rsidP="007D4E5D">
      <w:pPr>
        <w:pStyle w:val="a7"/>
        <w:numPr>
          <w:ilvl w:val="0"/>
          <w:numId w:val="4"/>
        </w:numPr>
        <w:spacing w:line="240" w:lineRule="auto"/>
        <w:rPr>
          <w:rFonts w:ascii="Times New Roman" w:hAnsi="Times New Roman"/>
          <w:i/>
          <w:sz w:val="24"/>
          <w:szCs w:val="24"/>
        </w:rPr>
      </w:pPr>
      <w:r w:rsidRPr="00754FD9">
        <w:rPr>
          <w:rFonts w:ascii="Times New Roman" w:hAnsi="Times New Roman"/>
          <w:i/>
          <w:sz w:val="24"/>
          <w:szCs w:val="24"/>
        </w:rPr>
        <w:t xml:space="preserve">разграничивать функции и сферы деятельности правоохранительных органов; </w:t>
      </w:r>
    </w:p>
    <w:p w:rsidR="007D4E5D" w:rsidRPr="00754FD9" w:rsidRDefault="007D4E5D" w:rsidP="007D4E5D">
      <w:pPr>
        <w:pStyle w:val="a7"/>
        <w:numPr>
          <w:ilvl w:val="0"/>
          <w:numId w:val="4"/>
        </w:numPr>
        <w:spacing w:line="240" w:lineRule="auto"/>
        <w:rPr>
          <w:rFonts w:ascii="Times New Roman" w:hAnsi="Times New Roman"/>
          <w:i/>
          <w:sz w:val="24"/>
          <w:szCs w:val="24"/>
          <w:u w:val="single"/>
        </w:rPr>
      </w:pPr>
      <w:r w:rsidRPr="00754FD9">
        <w:rPr>
          <w:rFonts w:ascii="Times New Roman" w:hAnsi="Times New Roman"/>
          <w:i/>
          <w:sz w:val="24"/>
          <w:szCs w:val="24"/>
        </w:rPr>
        <w:lastRenderedPageBreak/>
        <w:t>толковать и правильно применять правовые нормы; определять направления и формы взаимодействия правоохранительных органов, выполняющих аналогичные виды правоохранительной деятельности.</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rPr>
          <w:b/>
        </w:rPr>
        <w:t>1.4. Трудоемкость учебной дисциплины: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54FD9">
        <w:t>Общая трудоемкость учебной нагрузки для очного отделения, обучаю</w:t>
      </w:r>
      <w:r w:rsidR="00D731BF" w:rsidRPr="00754FD9">
        <w:t>щегося (очная форма обучения) 102</w:t>
      </w:r>
      <w:r w:rsidRPr="00754FD9">
        <w:t xml:space="preserve"> час</w:t>
      </w:r>
      <w:r w:rsidR="00D731BF" w:rsidRPr="00754FD9">
        <w:t>а</w:t>
      </w:r>
      <w:r w:rsidRPr="00754FD9">
        <w:t>, в том числе:</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754FD9">
        <w:t xml:space="preserve">обязательной аудиторной </w:t>
      </w:r>
      <w:r w:rsidR="00D731BF" w:rsidRPr="00754FD9">
        <w:t>учебной нагрузки обучающегося</w:t>
      </w:r>
      <w:r w:rsidR="00BC1632">
        <w:t xml:space="preserve"> 68</w:t>
      </w:r>
      <w:r w:rsidRPr="00754FD9">
        <w:t xml:space="preserve"> час</w:t>
      </w:r>
      <w:r w:rsidR="00BC1632">
        <w:t>ов</w:t>
      </w:r>
      <w:r w:rsidRPr="00754FD9">
        <w:t>;</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754FD9">
        <w:t>самостоятел</w:t>
      </w:r>
      <w:r w:rsidR="00D731BF" w:rsidRPr="00754FD9">
        <w:t xml:space="preserve">ьной работы обучающегося </w:t>
      </w:r>
      <w:r w:rsidR="00BC1632">
        <w:t xml:space="preserve">30 </w:t>
      </w:r>
      <w:r w:rsidRPr="00754FD9">
        <w:t>часов;</w:t>
      </w:r>
    </w:p>
    <w:p w:rsidR="007D4E5D" w:rsidRPr="00754FD9" w:rsidRDefault="00D731BF"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754FD9">
        <w:t xml:space="preserve">консультации </w:t>
      </w:r>
      <w:r w:rsidR="00BC1632">
        <w:t xml:space="preserve">4 </w:t>
      </w:r>
      <w:r w:rsidR="007D4E5D" w:rsidRPr="00754FD9">
        <w:t>час</w:t>
      </w:r>
      <w:r w:rsidR="00BC1632">
        <w:t>ов</w:t>
      </w:r>
      <w:r w:rsidR="007D4E5D" w:rsidRPr="00754FD9">
        <w:t>.</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827EF1" w:rsidRPr="00754FD9" w:rsidRDefault="00827EF1" w:rsidP="00827EF1">
      <w:pPr>
        <w:ind w:left="-153" w:firstLine="153"/>
        <w:jc w:val="both"/>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54FD9">
        <w:rPr>
          <w:b/>
        </w:rPr>
        <w:t>2. СТРУКТУРА И СОДЕРЖАНИЕ УЧЕБНОЙ ДИСЦИПЛИНЫ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r w:rsidRPr="00754FD9">
        <w:rPr>
          <w:b/>
        </w:rPr>
        <w:t>2.1. Объем учебной дисциплины и виды учебной работы (очная форма обучения)</w:t>
      </w:r>
    </w:p>
    <w:p w:rsidR="00827EF1" w:rsidRPr="00754FD9" w:rsidRDefault="00827EF1"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827EF1" w:rsidRPr="00754FD9" w:rsidRDefault="00827EF1"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827EF1" w:rsidRPr="00754FD9" w:rsidRDefault="00827EF1"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827EF1" w:rsidRPr="00754FD9" w:rsidRDefault="00827EF1"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54FD9" w:rsidRPr="00754FD9" w:rsidTr="009F2328">
        <w:trPr>
          <w:trHeight w:val="460"/>
        </w:trPr>
        <w:tc>
          <w:tcPr>
            <w:tcW w:w="7904" w:type="dxa"/>
            <w:shd w:val="clear" w:color="auto" w:fill="auto"/>
          </w:tcPr>
          <w:p w:rsidR="007D4E5D" w:rsidRPr="00754FD9" w:rsidRDefault="007D4E5D" w:rsidP="009F2328">
            <w:pPr>
              <w:jc w:val="center"/>
              <w:rPr>
                <w:sz w:val="20"/>
                <w:szCs w:val="20"/>
              </w:rPr>
            </w:pPr>
            <w:r w:rsidRPr="00754FD9">
              <w:rPr>
                <w:b/>
                <w:sz w:val="20"/>
                <w:szCs w:val="20"/>
              </w:rPr>
              <w:t>Вид учебной работы</w:t>
            </w:r>
          </w:p>
        </w:tc>
        <w:tc>
          <w:tcPr>
            <w:tcW w:w="1800" w:type="dxa"/>
            <w:shd w:val="clear" w:color="auto" w:fill="auto"/>
          </w:tcPr>
          <w:p w:rsidR="007D4E5D" w:rsidRPr="00754FD9" w:rsidRDefault="007D4E5D" w:rsidP="009F2328">
            <w:pPr>
              <w:jc w:val="center"/>
              <w:rPr>
                <w:i/>
                <w:iCs/>
                <w:sz w:val="20"/>
                <w:szCs w:val="20"/>
              </w:rPr>
            </w:pPr>
            <w:r w:rsidRPr="00754FD9">
              <w:rPr>
                <w:b/>
                <w:i/>
                <w:iCs/>
                <w:sz w:val="20"/>
                <w:szCs w:val="20"/>
              </w:rPr>
              <w:t>Объем часов</w:t>
            </w:r>
          </w:p>
        </w:tc>
      </w:tr>
      <w:tr w:rsidR="00754FD9" w:rsidRPr="00754FD9" w:rsidTr="009F2328">
        <w:trPr>
          <w:trHeight w:val="285"/>
        </w:trPr>
        <w:tc>
          <w:tcPr>
            <w:tcW w:w="7904" w:type="dxa"/>
            <w:shd w:val="clear" w:color="auto" w:fill="auto"/>
          </w:tcPr>
          <w:p w:rsidR="007D4E5D" w:rsidRPr="00754FD9" w:rsidRDefault="007D4E5D" w:rsidP="009F2328">
            <w:pPr>
              <w:rPr>
                <w:b/>
                <w:sz w:val="20"/>
                <w:szCs w:val="20"/>
              </w:rPr>
            </w:pPr>
            <w:r w:rsidRPr="00754FD9">
              <w:rPr>
                <w:b/>
                <w:sz w:val="20"/>
                <w:szCs w:val="20"/>
              </w:rPr>
              <w:t>Общая трудоемкость учебной нагрузки (всего)</w:t>
            </w:r>
          </w:p>
        </w:tc>
        <w:tc>
          <w:tcPr>
            <w:tcW w:w="1800" w:type="dxa"/>
            <w:shd w:val="clear" w:color="auto" w:fill="auto"/>
          </w:tcPr>
          <w:p w:rsidR="007D4E5D" w:rsidRPr="00754FD9" w:rsidRDefault="00D731BF" w:rsidP="009F2328">
            <w:pPr>
              <w:jc w:val="center"/>
              <w:rPr>
                <w:i/>
                <w:iCs/>
                <w:sz w:val="20"/>
                <w:szCs w:val="20"/>
              </w:rPr>
            </w:pPr>
            <w:r w:rsidRPr="00754FD9">
              <w:rPr>
                <w:i/>
                <w:iCs/>
                <w:sz w:val="20"/>
                <w:szCs w:val="20"/>
              </w:rPr>
              <w:t>102</w:t>
            </w:r>
          </w:p>
        </w:tc>
      </w:tr>
      <w:tr w:rsidR="00754FD9" w:rsidRPr="00754FD9" w:rsidTr="009F2328">
        <w:tc>
          <w:tcPr>
            <w:tcW w:w="7904" w:type="dxa"/>
            <w:shd w:val="clear" w:color="auto" w:fill="auto"/>
          </w:tcPr>
          <w:p w:rsidR="007D4E5D" w:rsidRPr="00754FD9" w:rsidRDefault="007D4E5D" w:rsidP="009F2328">
            <w:pPr>
              <w:jc w:val="both"/>
              <w:rPr>
                <w:sz w:val="20"/>
                <w:szCs w:val="20"/>
              </w:rPr>
            </w:pPr>
            <w:r w:rsidRPr="00754FD9">
              <w:rPr>
                <w:b/>
                <w:sz w:val="20"/>
                <w:szCs w:val="20"/>
              </w:rPr>
              <w:t xml:space="preserve">Обязательная аудиторная учебная нагрузка (всего) </w:t>
            </w:r>
          </w:p>
        </w:tc>
        <w:tc>
          <w:tcPr>
            <w:tcW w:w="1800" w:type="dxa"/>
            <w:shd w:val="clear" w:color="auto" w:fill="auto"/>
          </w:tcPr>
          <w:p w:rsidR="007D4E5D" w:rsidRPr="00754FD9" w:rsidRDefault="00BC1632" w:rsidP="009F2328">
            <w:pPr>
              <w:jc w:val="center"/>
              <w:rPr>
                <w:i/>
                <w:iCs/>
                <w:sz w:val="20"/>
                <w:szCs w:val="20"/>
              </w:rPr>
            </w:pPr>
            <w:r>
              <w:rPr>
                <w:i/>
                <w:iCs/>
                <w:sz w:val="20"/>
                <w:szCs w:val="20"/>
              </w:rPr>
              <w:t>68</w:t>
            </w:r>
          </w:p>
        </w:tc>
      </w:tr>
      <w:tr w:rsidR="00754FD9" w:rsidRPr="00754FD9" w:rsidTr="009F2328">
        <w:tc>
          <w:tcPr>
            <w:tcW w:w="7904" w:type="dxa"/>
            <w:shd w:val="clear" w:color="auto" w:fill="auto"/>
          </w:tcPr>
          <w:p w:rsidR="007D4E5D" w:rsidRPr="00754FD9" w:rsidRDefault="007D4E5D" w:rsidP="009F2328">
            <w:pPr>
              <w:jc w:val="both"/>
              <w:rPr>
                <w:sz w:val="20"/>
                <w:szCs w:val="20"/>
              </w:rPr>
            </w:pPr>
            <w:r w:rsidRPr="00754FD9">
              <w:rPr>
                <w:sz w:val="20"/>
                <w:szCs w:val="20"/>
              </w:rPr>
              <w:t>в том числе:</w:t>
            </w:r>
          </w:p>
        </w:tc>
        <w:tc>
          <w:tcPr>
            <w:tcW w:w="1800" w:type="dxa"/>
            <w:shd w:val="clear" w:color="auto" w:fill="auto"/>
          </w:tcPr>
          <w:p w:rsidR="007D4E5D" w:rsidRPr="00754FD9" w:rsidRDefault="007D4E5D" w:rsidP="009F2328">
            <w:pPr>
              <w:jc w:val="center"/>
              <w:rPr>
                <w:i/>
                <w:iCs/>
                <w:sz w:val="20"/>
                <w:szCs w:val="20"/>
              </w:rPr>
            </w:pPr>
          </w:p>
        </w:tc>
      </w:tr>
      <w:tr w:rsidR="00754FD9" w:rsidRPr="00754FD9" w:rsidTr="009F2328">
        <w:tc>
          <w:tcPr>
            <w:tcW w:w="7904" w:type="dxa"/>
            <w:shd w:val="clear" w:color="auto" w:fill="auto"/>
          </w:tcPr>
          <w:p w:rsidR="007D4E5D" w:rsidRPr="00754FD9" w:rsidRDefault="007D4E5D" w:rsidP="009F2328">
            <w:pPr>
              <w:jc w:val="both"/>
              <w:rPr>
                <w:sz w:val="20"/>
                <w:szCs w:val="20"/>
              </w:rPr>
            </w:pPr>
            <w:r w:rsidRPr="00754FD9">
              <w:rPr>
                <w:sz w:val="20"/>
                <w:szCs w:val="20"/>
              </w:rPr>
              <w:t xml:space="preserve">     лекции</w:t>
            </w:r>
          </w:p>
        </w:tc>
        <w:tc>
          <w:tcPr>
            <w:tcW w:w="1800" w:type="dxa"/>
            <w:shd w:val="clear" w:color="auto" w:fill="auto"/>
          </w:tcPr>
          <w:p w:rsidR="007D4E5D" w:rsidRPr="00754FD9" w:rsidRDefault="00BC1632" w:rsidP="009F2328">
            <w:pPr>
              <w:jc w:val="center"/>
              <w:rPr>
                <w:i/>
                <w:iCs/>
                <w:sz w:val="20"/>
                <w:szCs w:val="20"/>
              </w:rPr>
            </w:pPr>
            <w:r>
              <w:rPr>
                <w:i/>
                <w:iCs/>
                <w:sz w:val="20"/>
                <w:szCs w:val="20"/>
              </w:rPr>
              <w:t>34</w:t>
            </w:r>
          </w:p>
        </w:tc>
      </w:tr>
      <w:tr w:rsidR="00754FD9" w:rsidRPr="00754FD9" w:rsidTr="009F2328">
        <w:tc>
          <w:tcPr>
            <w:tcW w:w="7904" w:type="dxa"/>
            <w:shd w:val="clear" w:color="auto" w:fill="auto"/>
          </w:tcPr>
          <w:p w:rsidR="007D4E5D" w:rsidRPr="00754FD9" w:rsidRDefault="007D4E5D" w:rsidP="009F2328">
            <w:pPr>
              <w:jc w:val="both"/>
              <w:rPr>
                <w:sz w:val="20"/>
                <w:szCs w:val="20"/>
              </w:rPr>
            </w:pPr>
            <w:r w:rsidRPr="00754FD9">
              <w:rPr>
                <w:sz w:val="20"/>
                <w:szCs w:val="20"/>
              </w:rPr>
              <w:t xml:space="preserve">     практические занятия</w:t>
            </w:r>
          </w:p>
        </w:tc>
        <w:tc>
          <w:tcPr>
            <w:tcW w:w="1800" w:type="dxa"/>
            <w:shd w:val="clear" w:color="auto" w:fill="auto"/>
          </w:tcPr>
          <w:p w:rsidR="007D4E5D" w:rsidRPr="00754FD9" w:rsidRDefault="00BC1632" w:rsidP="009F2328">
            <w:pPr>
              <w:jc w:val="center"/>
              <w:rPr>
                <w:i/>
                <w:iCs/>
                <w:sz w:val="20"/>
                <w:szCs w:val="20"/>
              </w:rPr>
            </w:pPr>
            <w:r>
              <w:rPr>
                <w:i/>
                <w:iCs/>
                <w:sz w:val="20"/>
                <w:szCs w:val="20"/>
              </w:rPr>
              <w:t>34</w:t>
            </w:r>
          </w:p>
        </w:tc>
      </w:tr>
      <w:tr w:rsidR="00754FD9" w:rsidRPr="00754FD9" w:rsidTr="009F2328">
        <w:tc>
          <w:tcPr>
            <w:tcW w:w="7904" w:type="dxa"/>
            <w:shd w:val="clear" w:color="auto" w:fill="auto"/>
          </w:tcPr>
          <w:p w:rsidR="007D4E5D" w:rsidRPr="00754FD9" w:rsidRDefault="007D4E5D" w:rsidP="009F2328">
            <w:pPr>
              <w:jc w:val="both"/>
              <w:rPr>
                <w:sz w:val="20"/>
                <w:szCs w:val="20"/>
              </w:rPr>
            </w:pPr>
            <w:r w:rsidRPr="00754FD9">
              <w:rPr>
                <w:sz w:val="20"/>
                <w:szCs w:val="20"/>
              </w:rPr>
              <w:t xml:space="preserve">     контрольные работы</w:t>
            </w:r>
          </w:p>
        </w:tc>
        <w:tc>
          <w:tcPr>
            <w:tcW w:w="1800" w:type="dxa"/>
            <w:shd w:val="clear" w:color="auto" w:fill="auto"/>
          </w:tcPr>
          <w:p w:rsidR="007D4E5D" w:rsidRPr="00754FD9" w:rsidRDefault="007D4E5D" w:rsidP="009F2328">
            <w:pPr>
              <w:jc w:val="center"/>
              <w:rPr>
                <w:i/>
                <w:iCs/>
                <w:sz w:val="20"/>
                <w:szCs w:val="20"/>
              </w:rPr>
            </w:pPr>
            <w:r w:rsidRPr="00754FD9">
              <w:rPr>
                <w:i/>
                <w:iCs/>
                <w:sz w:val="20"/>
                <w:szCs w:val="20"/>
              </w:rPr>
              <w:t>-</w:t>
            </w:r>
          </w:p>
        </w:tc>
      </w:tr>
      <w:tr w:rsidR="00754FD9" w:rsidRPr="00754FD9" w:rsidTr="009F2328">
        <w:tc>
          <w:tcPr>
            <w:tcW w:w="7904" w:type="dxa"/>
            <w:shd w:val="clear" w:color="auto" w:fill="auto"/>
          </w:tcPr>
          <w:p w:rsidR="007D4E5D" w:rsidRPr="00754FD9" w:rsidRDefault="007D4E5D" w:rsidP="009F2328">
            <w:pPr>
              <w:jc w:val="both"/>
              <w:rPr>
                <w:b/>
                <w:sz w:val="20"/>
                <w:szCs w:val="20"/>
              </w:rPr>
            </w:pPr>
            <w:r w:rsidRPr="00754FD9">
              <w:rPr>
                <w:b/>
                <w:sz w:val="20"/>
                <w:szCs w:val="20"/>
              </w:rPr>
              <w:t>Самостоятельная работа обучающегося (всего)</w:t>
            </w:r>
          </w:p>
        </w:tc>
        <w:tc>
          <w:tcPr>
            <w:tcW w:w="1800" w:type="dxa"/>
            <w:shd w:val="clear" w:color="auto" w:fill="auto"/>
          </w:tcPr>
          <w:p w:rsidR="007D4E5D" w:rsidRPr="00754FD9" w:rsidRDefault="00BC1632" w:rsidP="009F2328">
            <w:pPr>
              <w:jc w:val="center"/>
              <w:rPr>
                <w:i/>
                <w:iCs/>
                <w:sz w:val="20"/>
                <w:szCs w:val="20"/>
              </w:rPr>
            </w:pPr>
            <w:r>
              <w:rPr>
                <w:i/>
                <w:iCs/>
                <w:sz w:val="20"/>
                <w:szCs w:val="20"/>
              </w:rPr>
              <w:t>30</w:t>
            </w:r>
          </w:p>
        </w:tc>
      </w:tr>
      <w:tr w:rsidR="00754FD9" w:rsidRPr="00754FD9" w:rsidTr="009F2328">
        <w:tc>
          <w:tcPr>
            <w:tcW w:w="7904" w:type="dxa"/>
            <w:shd w:val="clear" w:color="auto" w:fill="auto"/>
          </w:tcPr>
          <w:p w:rsidR="007D4E5D" w:rsidRPr="00754FD9" w:rsidRDefault="007D4E5D" w:rsidP="009F2328">
            <w:pPr>
              <w:jc w:val="both"/>
              <w:rPr>
                <w:b/>
                <w:sz w:val="20"/>
                <w:szCs w:val="20"/>
              </w:rPr>
            </w:pPr>
            <w:r w:rsidRPr="00754FD9">
              <w:rPr>
                <w:b/>
                <w:sz w:val="20"/>
                <w:szCs w:val="20"/>
              </w:rPr>
              <w:t>Консультации</w:t>
            </w:r>
          </w:p>
        </w:tc>
        <w:tc>
          <w:tcPr>
            <w:tcW w:w="1800" w:type="dxa"/>
            <w:shd w:val="clear" w:color="auto" w:fill="auto"/>
          </w:tcPr>
          <w:p w:rsidR="007D4E5D" w:rsidRPr="00754FD9" w:rsidRDefault="00D731BF" w:rsidP="009F2328">
            <w:pPr>
              <w:jc w:val="center"/>
              <w:rPr>
                <w:i/>
                <w:iCs/>
                <w:sz w:val="20"/>
                <w:szCs w:val="20"/>
              </w:rPr>
            </w:pPr>
            <w:r w:rsidRPr="00754FD9">
              <w:rPr>
                <w:i/>
                <w:iCs/>
                <w:sz w:val="20"/>
                <w:szCs w:val="20"/>
              </w:rPr>
              <w:t>2</w:t>
            </w:r>
          </w:p>
        </w:tc>
      </w:tr>
      <w:tr w:rsidR="00754FD9" w:rsidRPr="00754FD9" w:rsidTr="009F2328">
        <w:tc>
          <w:tcPr>
            <w:tcW w:w="9704" w:type="dxa"/>
            <w:gridSpan w:val="2"/>
            <w:shd w:val="clear" w:color="auto" w:fill="auto"/>
          </w:tcPr>
          <w:p w:rsidR="007D4E5D" w:rsidRPr="00754FD9" w:rsidRDefault="007D4E5D" w:rsidP="00D731BF">
            <w:pPr>
              <w:rPr>
                <w:i/>
                <w:iCs/>
                <w:sz w:val="20"/>
                <w:szCs w:val="20"/>
              </w:rPr>
            </w:pPr>
            <w:r w:rsidRPr="00754FD9">
              <w:rPr>
                <w:i/>
                <w:iCs/>
                <w:sz w:val="20"/>
                <w:szCs w:val="20"/>
              </w:rPr>
              <w:t xml:space="preserve">Итоговая аттестация в форме </w:t>
            </w:r>
            <w:r w:rsidR="00D731BF" w:rsidRPr="00754FD9">
              <w:rPr>
                <w:i/>
                <w:iCs/>
                <w:sz w:val="20"/>
                <w:szCs w:val="20"/>
              </w:rPr>
              <w:t>экзамена</w:t>
            </w:r>
          </w:p>
        </w:tc>
      </w:tr>
    </w:tbl>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D4E5D" w:rsidRPr="00754FD9" w:rsidSect="0098417F">
          <w:footerReference w:type="even" r:id="rId7"/>
          <w:footerReference w:type="default" r:id="rId8"/>
          <w:pgSz w:w="11906" w:h="16838"/>
          <w:pgMar w:top="1134" w:right="850" w:bottom="1134" w:left="1418" w:header="708" w:footer="708" w:gutter="0"/>
          <w:cols w:space="720"/>
          <w:titlePg/>
          <w:docGrid w:linePitch="326"/>
        </w:sectPr>
      </w:pPr>
    </w:p>
    <w:p w:rsidR="007D4E5D" w:rsidRPr="00754FD9" w:rsidRDefault="007D4E5D" w:rsidP="00BC16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rsidRPr="00754FD9">
        <w:rPr>
          <w:b/>
        </w:rPr>
        <w:lastRenderedPageBreak/>
        <w:t>2.2. Тематический план и содержание учебной дисциплины</w:t>
      </w:r>
      <w:r w:rsidRPr="00754FD9">
        <w:rPr>
          <w:b/>
          <w:caps/>
        </w:rPr>
        <w:t xml:space="preserve"> </w:t>
      </w:r>
      <w:r w:rsidRPr="00754FD9">
        <w:t>__</w:t>
      </w:r>
      <w:r w:rsidRPr="00BC1632">
        <w:rPr>
          <w:b/>
          <w:i/>
          <w:u w:val="single"/>
        </w:rPr>
        <w:t>Правоохранительные органы</w:t>
      </w:r>
      <w:r w:rsidRPr="00754FD9">
        <w:t>____</w:t>
      </w:r>
    </w:p>
    <w:p w:rsidR="007D4E5D" w:rsidRPr="00754FD9" w:rsidRDefault="007D4E5D" w:rsidP="007D4E5D"/>
    <w:p w:rsidR="007D4E5D" w:rsidRPr="00754FD9" w:rsidRDefault="007D4E5D" w:rsidP="007D4E5D"/>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9292"/>
        <w:gridCol w:w="823"/>
        <w:gridCol w:w="1805"/>
        <w:gridCol w:w="6"/>
        <w:gridCol w:w="48"/>
      </w:tblGrid>
      <w:tr w:rsidR="00754FD9" w:rsidRPr="00754FD9" w:rsidTr="009F2328">
        <w:trPr>
          <w:trHeight w:val="20"/>
        </w:trPr>
        <w:tc>
          <w:tcPr>
            <w:tcW w:w="2593"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Наименование разделов и тем</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 xml:space="preserve">Содержание учебного материала, </w:t>
            </w:r>
            <w:proofErr w:type="gramStart"/>
            <w:r w:rsidRPr="00754FD9">
              <w:rPr>
                <w:b/>
                <w:bCs/>
                <w:sz w:val="20"/>
                <w:szCs w:val="20"/>
              </w:rPr>
              <w:t>лабораторные  работы</w:t>
            </w:r>
            <w:proofErr w:type="gramEnd"/>
            <w:r w:rsidRPr="00754FD9">
              <w:rPr>
                <w:b/>
                <w:bCs/>
                <w:sz w:val="20"/>
                <w:szCs w:val="20"/>
              </w:rPr>
              <w:t xml:space="preserve"> и практические занятия, самостоятельная работа обучающихся, курсовая работа (проект)</w:t>
            </w:r>
          </w:p>
        </w:tc>
        <w:tc>
          <w:tcPr>
            <w:tcW w:w="2682" w:type="dxa"/>
            <w:gridSpan w:val="4"/>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Уровень освоения</w:t>
            </w:r>
          </w:p>
        </w:tc>
      </w:tr>
      <w:tr w:rsidR="00754FD9" w:rsidRPr="00754FD9" w:rsidTr="009F2328">
        <w:trPr>
          <w:trHeight w:val="20"/>
        </w:trPr>
        <w:tc>
          <w:tcPr>
            <w:tcW w:w="2593"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1</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2</w:t>
            </w:r>
          </w:p>
        </w:tc>
        <w:tc>
          <w:tcPr>
            <w:tcW w:w="2682" w:type="dxa"/>
            <w:gridSpan w:val="4"/>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4</w:t>
            </w:r>
          </w:p>
        </w:tc>
      </w:tr>
      <w:tr w:rsidR="00754FD9" w:rsidRPr="00754FD9" w:rsidTr="009F2328">
        <w:trPr>
          <w:gridAfter w:val="1"/>
          <w:wAfter w:w="48" w:type="dxa"/>
          <w:trHeight w:val="20"/>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Тема 1.</w:t>
            </w:r>
            <w:r w:rsidRPr="00754FD9">
              <w:rPr>
                <w:sz w:val="20"/>
                <w:szCs w:val="20"/>
              </w:rPr>
              <w:t xml:space="preserve"> Предмет, система и основные понятия дисциплины «Правоохранительные органы»</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23" w:type="dxa"/>
            <w:tcBorders>
              <w:bottom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Очная форма</w:t>
            </w:r>
          </w:p>
        </w:tc>
        <w:tc>
          <w:tcPr>
            <w:tcW w:w="1811" w:type="dxa"/>
            <w:gridSpan w:val="2"/>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Borders>
              <w:right w:val="single" w:sz="4" w:space="0" w:color="auto"/>
            </w:tcBorders>
          </w:tcPr>
          <w:p w:rsidR="007D4E5D" w:rsidRPr="00754FD9" w:rsidRDefault="007D4E5D" w:rsidP="009F2328">
            <w:pPr>
              <w:jc w:val="both"/>
              <w:rPr>
                <w:sz w:val="20"/>
                <w:szCs w:val="20"/>
              </w:rPr>
            </w:pPr>
            <w:r w:rsidRPr="00754FD9">
              <w:rPr>
                <w:sz w:val="20"/>
                <w:szCs w:val="20"/>
              </w:rPr>
              <w:t>Предмет и система курса «Правоохранительные органы». Значение дисциплины в формировании специалиста-правоведа. Соотношение курса «Правоохранительные органы» с другими юридическими учебными дисциплинами. Основные понятия курса: судебная власть, правосудие, судоустройство, судопроизводство, правоохранительная деятельность, правоохранительные органы. Правоохранительная деятельность – один из видов государственной деятельности. Понятие, задачи, признаки и основные направления правоохранительной деятельности. Система и общая характеристика органов, осуществляющих правоохранительную деятельность. Государственные и негосударственные образования (организации, службы, объединения), создаваемые для оказания содействия в охране прав и интересов физических и юридических лиц, обеспечения правопорядка. Законодательство о правоохранительных органах.</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val="restart"/>
            <w:tcBorders>
              <w:left w:val="single" w:sz="4" w:space="0" w:color="auto"/>
            </w:tcBorders>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tcBorders>
              <w:right w:val="single" w:sz="4" w:space="0" w:color="auto"/>
            </w:tcBorders>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5</w:t>
            </w:r>
          </w:p>
        </w:tc>
        <w:tc>
          <w:tcPr>
            <w:tcW w:w="1811" w:type="dxa"/>
            <w:gridSpan w:val="2"/>
            <w:vMerge/>
            <w:tcBorders>
              <w:left w:val="single" w:sz="4" w:space="0" w:color="auto"/>
            </w:tcBorders>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tcBorders>
              <w:right w:val="single" w:sz="4" w:space="0" w:color="auto"/>
            </w:tcBorders>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5</w:t>
            </w:r>
          </w:p>
        </w:tc>
        <w:tc>
          <w:tcPr>
            <w:tcW w:w="1811" w:type="dxa"/>
            <w:gridSpan w:val="2"/>
            <w:vMerge/>
            <w:tcBorders>
              <w:left w:val="single" w:sz="4" w:space="0" w:color="auto"/>
            </w:tcBorders>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tcBorders>
              <w:right w:val="single" w:sz="4" w:space="0" w:color="auto"/>
            </w:tcBorders>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811" w:type="dxa"/>
            <w:gridSpan w:val="2"/>
            <w:vMerge/>
            <w:tcBorders>
              <w:left w:val="single" w:sz="4" w:space="0" w:color="auto"/>
            </w:tcBorders>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Тема 2.</w:t>
            </w:r>
          </w:p>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sz w:val="20"/>
                <w:szCs w:val="20"/>
              </w:rPr>
              <w:t>Принципы организации правосудия</w:t>
            </w:r>
            <w:r w:rsidRPr="00754FD9">
              <w:rPr>
                <w:b/>
                <w:bCs/>
                <w:sz w:val="20"/>
                <w:szCs w:val="20"/>
              </w:rPr>
              <w:t xml:space="preserve"> </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tcBorders>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tcBorders>
              <w:left w:val="single" w:sz="4" w:space="0" w:color="auto"/>
            </w:tcBorders>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jc w:val="both"/>
              <w:rPr>
                <w:sz w:val="20"/>
                <w:szCs w:val="20"/>
              </w:rPr>
            </w:pPr>
            <w:r w:rsidRPr="00754FD9">
              <w:rPr>
                <w:sz w:val="20"/>
                <w:szCs w:val="20"/>
              </w:rPr>
              <w:t xml:space="preserve">Понятие и значение принципов организации правосудия. Критерии принципов. Соотношение объективных и субъективных начал в формулировании принципов. </w:t>
            </w:r>
            <w:r w:rsidRPr="00754FD9">
              <w:rPr>
                <w:spacing w:val="-6"/>
                <w:sz w:val="20"/>
                <w:szCs w:val="20"/>
              </w:rPr>
              <w:t xml:space="preserve">Система принципов </w:t>
            </w:r>
            <w:r w:rsidRPr="00754FD9">
              <w:rPr>
                <w:sz w:val="20"/>
                <w:szCs w:val="20"/>
              </w:rPr>
              <w:t>организации правосудия</w:t>
            </w:r>
            <w:r w:rsidRPr="00754FD9">
              <w:rPr>
                <w:spacing w:val="-6"/>
                <w:sz w:val="20"/>
                <w:szCs w:val="20"/>
              </w:rPr>
              <w:t xml:space="preserve"> и ее развитие. Нормативная основа.</w:t>
            </w:r>
            <w:r w:rsidRPr="00754FD9">
              <w:rPr>
                <w:sz w:val="20"/>
                <w:szCs w:val="20"/>
              </w:rPr>
              <w:t xml:space="preserve"> Принципы организации правосудия. Осуществление правосудия только судом. Сущность и значение. Нормативная основа. Признание лица виновным не иначе как по приговору суда. Статус суда в государстве. Гарантии граждан на рассмотрение их дел законным и компетентным судом. Доступ к правосудию. «Бегство» от правосудия. Единоличное и коллегиальное рассмотрение дел в судах (сущность и значение). Состав суда. Понятие суда присяжных, его роль в осуществлении правосудия. Требования, предъявляемые к присяжным заседателям. Порядок отбора присяжных заседателей. Независимость и несменяемость судей. Гарантии независимости судей. Неприкосновенность судьи. Порядок привлечения судей к ответственности. Приостановление и прекращение полномочий судьи. Судейское сообщество как организационная форма обеспечения независимости судей. Образование судов на началах назначаемости. Требования, предъявляемые к кандидатам в судьи. Порядок отбора кандидатов в судьи и наделение их полномочиями судьи. Срок полномочий судьи. Порядок наделения полномочиями мировых судей. Состязательность сторон. Понятие и значение. Нормативная основа. Разделение процессуальных функций участников процесса. Равноправие сторон. Роль суда в состязательном процессе. Реализация принципа состязательности в досудебном производстве по уголовным делам. Гласность судопроизводства (сущность, значение). Открытое разбирательство дел в судах. Рассмотрение дел в закрытых судебных заседаниях. Язык судопроизводства. Сущность и значение. Нормативная основа. Обеспечение прав участников процесса, не владеющих языком, на котором ведется судопроизводство. Равенство граждан перед законом и судом. Обеспечение каждому права на обращение в суд за защитой своих интересов.</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811" w:type="dxa"/>
            <w:gridSpan w:val="2"/>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5</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7</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16"/>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 xml:space="preserve">Тема 3. </w:t>
            </w:r>
            <w:r w:rsidRPr="00754FD9">
              <w:rPr>
                <w:sz w:val="20"/>
                <w:szCs w:val="20"/>
              </w:rPr>
              <w:t>Судебная власть и судебная система Российской Федерации</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56"/>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jc w:val="both"/>
              <w:rPr>
                <w:sz w:val="20"/>
                <w:szCs w:val="20"/>
              </w:rPr>
            </w:pPr>
            <w:r w:rsidRPr="00754FD9">
              <w:rPr>
                <w:sz w:val="20"/>
                <w:szCs w:val="20"/>
              </w:rPr>
              <w:t>Органы судебной власти (судебная система) Российской Федерации. Суд. Особый статус и полномочия суда. Конституционный Суд Российской Федерации. Система судов общей юрисдикции (компетенции) в России, принципы ее построения и функционирования. Понятие судебной компетенции, судебной инстанции, звена судебной системы. Процессуальное положение суда в уголовном судопроизводстве. Мировые судьи – судьи общей юрисдикции субъектов Российской Федерации. Порядок назначения мирового судьи на должность. Компетенция мирового судьи. Районный суд – основное звено федеральной судебной системы. Компетенция, порядок образования, состав, структура. Аппарат суда. Областной суд (и равные ему суды). Компетенция, порядок образования, состав, структура, компетенция отдельных структурных подразделений. Аппарат суда. Верховный Суд РФ – высший судебный орган судов общей юрисдикции. Компетенция, порядок образования, структура, компетенция отдельных структурных подразделений. Аппарат суда и его компетенция. Военные суды, их место в судебной системе. Система и компетенция военных судов. Специализированные суды. Система арбитражных судов. Предложения о воссоздании в России судов для несовершеннолетних, организации пенитенциарных и административных судов. Понятие и содержание организационного обеспечения деятельности судов. Судебный департамент при Верховном суде РФ и его органы в субъектах Российской Федерации. Роль судебного департамента и его органов в обеспечении деятельности судов общей юрисдикции и органов судейского сообщества. Организационное обеспечение деятельности Верховного суда РФ. Служба судебных приставов в Российской Федерации, ее структура и полномочия. Судебные приставы-исполнители, их задачи, права, обязанности. Судебные приставы по обеспечению установленного порядка деятельности судов, их основные задачи, права и обязанности. Органы судейского сообщества.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811" w:type="dxa"/>
            <w:gridSpan w:val="2"/>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1"/>
          <w:wAfter w:w="48" w:type="dxa"/>
          <w:trHeight w:val="132"/>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827EF1"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6</w:t>
            </w:r>
          </w:p>
        </w:tc>
        <w:tc>
          <w:tcPr>
            <w:tcW w:w="1811" w:type="dxa"/>
            <w:gridSpan w:val="2"/>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88"/>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827EF1"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6</w:t>
            </w:r>
          </w:p>
        </w:tc>
        <w:tc>
          <w:tcPr>
            <w:tcW w:w="1811" w:type="dxa"/>
            <w:gridSpan w:val="2"/>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68"/>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Контрольные работы</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56"/>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c>
          <w:tcPr>
            <w:tcW w:w="1811" w:type="dxa"/>
            <w:gridSpan w:val="2"/>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54FD9">
              <w:rPr>
                <w:b/>
                <w:bCs/>
                <w:sz w:val="20"/>
                <w:szCs w:val="20"/>
              </w:rPr>
              <w:t xml:space="preserve">Тема 4. </w:t>
            </w:r>
            <w:r w:rsidRPr="00754FD9">
              <w:rPr>
                <w:sz w:val="20"/>
                <w:szCs w:val="20"/>
              </w:rPr>
              <w:t>Прокурорский надзор и органы прокуратуры Российской Федерации</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jc w:val="both"/>
              <w:rPr>
                <w:sz w:val="20"/>
                <w:szCs w:val="20"/>
              </w:rPr>
            </w:pPr>
            <w:r w:rsidRPr="00754FD9">
              <w:rPr>
                <w:sz w:val="20"/>
                <w:szCs w:val="20"/>
              </w:rPr>
              <w:t xml:space="preserve">Цели и направления прокурорской деятельности. Понятие прокурорского надзора как одного из видов правоохранительной деятельности. Отличие прокурорского надзора от других видов надзора и контроля за исполнением законов, осуществляемых иными государственными органами. Отрасли прокурорского надзора и иные направления деятельности прокуратуры. Правовые средства прокурорского надзора. Надзор за исполнением законов (общий надзор). Предмет надзора, полномочия прокурора, средства прокурорского надзора. Надзор за соблюдением прав и свобод человека и гражданина. Предмет надзора, полномочия прокурора, средства прокурорского надзора. Прокурорский надзор за исполнением законов органами, осуществляющими оперативно-розыскную деятельность, дознание и предварительное следствие (предмет надзора, полномочия прокурора, средства (формы) прокурорского реагирования). Задачи и полномочия прокурора в уголовном процессе. Процессуальное положение прокурора в различных стадиях уголовного судопроизводства. 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подозреваемых и обвиняемых в совершении преступлений. Предмет надзора, полномочия прокурора, средства прокурорского надзора. Иные направления прокурорской деятельности. Принципы организации и деятельности прокуратуры (единство и централизация, </w:t>
            </w:r>
            <w:r w:rsidRPr="00754FD9">
              <w:rPr>
                <w:sz w:val="20"/>
                <w:szCs w:val="20"/>
              </w:rPr>
              <w:lastRenderedPageBreak/>
              <w:t>законность, гласность). Система и структура органов прокуратуры. Генеральная прокуратура РФ, ее структура и компетенция. Территориальные прокуратуры, их структура и полномочия. Специализированные прокуратуры. Порядок прохождения службы в органах прокуратуры. Требования, предъявляемые к кандидату на должность прокурора. Порядок наделения прокуроров полномочиями. Порядок наделения полномочиями иных работников прокуратуры. Социальная и правовая защита работников прокуратуры.</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827EF1"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6</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827EF1"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4</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Контрольные работы</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57"/>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3</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360"/>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754FD9">
              <w:rPr>
                <w:b/>
                <w:bCs/>
                <w:sz w:val="20"/>
                <w:szCs w:val="20"/>
              </w:rPr>
              <w:t xml:space="preserve">Тема 5. </w:t>
            </w:r>
            <w:r w:rsidRPr="00754FD9">
              <w:rPr>
                <w:sz w:val="20"/>
                <w:szCs w:val="20"/>
              </w:rPr>
              <w:t>Органы предварительного расследования Российской Федерации</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68"/>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jc w:val="both"/>
              <w:rPr>
                <w:sz w:val="20"/>
                <w:szCs w:val="20"/>
              </w:rPr>
            </w:pPr>
            <w:r w:rsidRPr="00754FD9">
              <w:rPr>
                <w:sz w:val="20"/>
                <w:szCs w:val="20"/>
              </w:rPr>
              <w:t xml:space="preserve">Предварительное расследование преступлений: понятие, формы, цели и задачи. Понятие предварительного следствия. Система и структура органов предварительного следствия в России. Задачи предварительного следствия. Следственный комитет Российской Федерации, его структура и компетенция. Органы предварительного следствия в системе МВД России, их структура и компетенция. Следственные аппараты иных служб и ведомств. </w:t>
            </w:r>
            <w:r w:rsidRPr="00754FD9">
              <w:rPr>
                <w:spacing w:val="-6"/>
                <w:sz w:val="20"/>
                <w:szCs w:val="20"/>
              </w:rPr>
              <w:t>Следователь, его полномочия. Процессуальная самостоятельность следователя.</w:t>
            </w:r>
            <w:r w:rsidRPr="00754FD9">
              <w:rPr>
                <w:sz w:val="20"/>
                <w:szCs w:val="20"/>
              </w:rPr>
              <w:t xml:space="preserve"> Руководитель следственного органа. Понятие. Процессуальные полномочия руководителя следственного органа по осуществлению ведомственного контроля за деятельностью следователей. Организационные полномочия начальника следственного отдела. Орган дознания (понятие дознания; система органов дознания; их задачи и полномочия. Дознаватель. Начальник органа дознания. Начальник подразделения дознания. Соотношение понятий «орган дознания», «начальник органа дознания» и «дознаватель». Соотношение процессуальных полномочий начальника органа дознания, начальника подразделения дознания и дознавателя. Возбуждение уголовного дела и осуществление дознания. Выполнение неотложных следственных действий по уголовным делам, по которым предварительное следствие обязательно. Организация дознания в органах внутренних дел. История и перспективы развития органов предварительного следствия и дознания.</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val="restart"/>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1"/>
          <w:wAfter w:w="48" w:type="dxa"/>
          <w:trHeight w:val="132"/>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827EF1"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4</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08"/>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827EF1"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4</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52"/>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Контрольные работы</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68"/>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28"/>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754FD9">
              <w:rPr>
                <w:b/>
                <w:bCs/>
                <w:sz w:val="20"/>
                <w:szCs w:val="20"/>
              </w:rPr>
              <w:t xml:space="preserve">Тема 6. </w:t>
            </w:r>
            <w:r w:rsidRPr="00754FD9">
              <w:rPr>
                <w:sz w:val="20"/>
                <w:szCs w:val="20"/>
              </w:rPr>
              <w:t>Министерства, ведомства и иные структуры, выполняющие правоохранительные функции</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68"/>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jc w:val="both"/>
              <w:rPr>
                <w:sz w:val="20"/>
                <w:szCs w:val="20"/>
              </w:rPr>
            </w:pPr>
            <w:r w:rsidRPr="00754FD9">
              <w:rPr>
                <w:sz w:val="20"/>
                <w:szCs w:val="20"/>
              </w:rPr>
              <w:t xml:space="preserve">Министерство юстиции Российской Федерации, его место в системе органов юстиции. Структура Минюста России и его основные полномочия. Роль министерства юстиции в организации и деятельности судов, адвокатуры, юридической службы предприятий, учреждений, ведомств. Участие в международно-правовой охране прав и законных интересов граждан. Министерство внутренних дел, его основные задачи и полномочия. Принципы организации, система и структура органов внутренних дел. Основные направления деятельности органов внутренних дел. Полиция как составная часть органов внутренних дел. Задачи и система полиции, принципы ее деятельности. Основные права и обязанности полиции. Органы федеральной службы безопасности в Российской Федерации, их система, основные задачи и принципы деятельности. Основные направления деятельности органов федеральной службы безопасности и их полномочия. Федеральная служба Российской Федерации по контролю за оборотом наркотических средств и психотропных веществ: система и структура, основные полномочия. Взаимодействие службы </w:t>
            </w:r>
            <w:proofErr w:type="spellStart"/>
            <w:r w:rsidRPr="00754FD9">
              <w:rPr>
                <w:sz w:val="20"/>
                <w:szCs w:val="20"/>
              </w:rPr>
              <w:t>Госнаркоконтроля</w:t>
            </w:r>
            <w:proofErr w:type="spellEnd"/>
            <w:r w:rsidRPr="00754FD9">
              <w:rPr>
                <w:sz w:val="20"/>
                <w:szCs w:val="20"/>
              </w:rPr>
              <w:t xml:space="preserve"> с органами федеральной службы безопасности, органами внутренних дел, иными </w:t>
            </w:r>
            <w:r w:rsidRPr="00754FD9">
              <w:rPr>
                <w:sz w:val="20"/>
                <w:szCs w:val="20"/>
              </w:rPr>
              <w:lastRenderedPageBreak/>
              <w:t>правоохранительными органами. Таможенные органы, их система, структура и основные задачи. Осуществление таможенными органами правоохранительных функций: административной, оперативно-розыскной деятельности, дознания. Понятие нотариата, его роль в оказании содействия правоохранительной деятельности. Организация нотариата в Российской Федерации. Основные виды нотариальных действий, осуществляемых нотариусами. Общественные и иные негосударственные организации, оказывающие содействие в правоохранительной деятельности.</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val="restart"/>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roofErr w:type="spellStart"/>
            <w:r w:rsidRPr="00754FD9">
              <w:rPr>
                <w:bCs/>
                <w:i/>
                <w:sz w:val="20"/>
                <w:szCs w:val="20"/>
                <w:lang w:val="en-US"/>
              </w:rPr>
              <w:t>Ознакомительный</w:t>
            </w:r>
            <w:proofErr w:type="spellEnd"/>
          </w:p>
        </w:tc>
      </w:tr>
      <w:tr w:rsidR="00754FD9" w:rsidRPr="00754FD9" w:rsidTr="009F2328">
        <w:trPr>
          <w:gridAfter w:val="1"/>
          <w:wAfter w:w="48" w:type="dxa"/>
          <w:trHeight w:val="324"/>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F06E79"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4</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64"/>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F06E79"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4</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16"/>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Контрольные работы</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241"/>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0D096A"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5</w:t>
            </w: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1"/>
          <w:wAfter w:w="48" w:type="dxa"/>
          <w:trHeight w:val="132"/>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754FD9">
              <w:rPr>
                <w:b/>
                <w:bCs/>
                <w:sz w:val="20"/>
                <w:szCs w:val="20"/>
              </w:rPr>
              <w:t xml:space="preserve">Тема 7. </w:t>
            </w:r>
            <w:r w:rsidRPr="00754FD9">
              <w:rPr>
                <w:sz w:val="20"/>
                <w:szCs w:val="20"/>
              </w:rPr>
              <w:t>Адвокатская деятельность и адвокатура</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11" w:type="dxa"/>
            <w:gridSpan w:val="2"/>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530"/>
        </w:trPr>
        <w:tc>
          <w:tcPr>
            <w:tcW w:w="2593" w:type="dxa"/>
            <w:vMerge/>
            <w:tcBorders>
              <w:bottom w:val="single" w:sz="4" w:space="0" w:color="auto"/>
            </w:tcBorders>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Borders>
              <w:bottom w:val="single" w:sz="4" w:space="0" w:color="auto"/>
            </w:tcBorders>
          </w:tcPr>
          <w:p w:rsidR="007D4E5D" w:rsidRPr="00754FD9" w:rsidRDefault="007D4E5D" w:rsidP="009F2328">
            <w:pPr>
              <w:jc w:val="both"/>
              <w:rPr>
                <w:b/>
                <w:i/>
                <w:sz w:val="20"/>
                <w:szCs w:val="20"/>
              </w:rPr>
            </w:pPr>
            <w:r w:rsidRPr="00754FD9">
              <w:rPr>
                <w:sz w:val="20"/>
                <w:szCs w:val="20"/>
              </w:rPr>
              <w:t>Право на юридическую помощь – одно из конституционных прав человека и гражданина. Содержание и формы юридической помощи в Российской Федерации.</w:t>
            </w:r>
            <w:r w:rsidRPr="00754FD9">
              <w:rPr>
                <w:b/>
                <w:i/>
                <w:sz w:val="20"/>
                <w:szCs w:val="20"/>
              </w:rPr>
              <w:t xml:space="preserve"> </w:t>
            </w:r>
            <w:r w:rsidRPr="00754FD9">
              <w:rPr>
                <w:sz w:val="20"/>
                <w:szCs w:val="20"/>
              </w:rPr>
              <w:t>Понятие адвоката. Возникновение и прекращение членства в палате адвокатов (статус адвоката). Права и обязанности адвоката. Гарантии независимости адвоката.</w:t>
            </w:r>
            <w:r w:rsidRPr="00754FD9">
              <w:rPr>
                <w:b/>
                <w:i/>
                <w:sz w:val="20"/>
                <w:szCs w:val="20"/>
              </w:rPr>
              <w:t xml:space="preserve"> </w:t>
            </w:r>
            <w:r w:rsidRPr="00754FD9">
              <w:rPr>
                <w:sz w:val="20"/>
                <w:szCs w:val="20"/>
              </w:rPr>
              <w:t>Понятие адвокатской деятельности. Виды юридической помощи, оказываемой адвокатом. Организация адвокатской деятельности. Соглашение об оказании юридической помощи. Оказание юридической помощи гражданам Российской Федерации бесплатно.</w:t>
            </w:r>
            <w:r w:rsidRPr="00754FD9">
              <w:rPr>
                <w:b/>
                <w:i/>
                <w:sz w:val="20"/>
                <w:szCs w:val="20"/>
              </w:rPr>
              <w:t xml:space="preserve"> </w:t>
            </w:r>
            <w:r w:rsidRPr="00754FD9">
              <w:rPr>
                <w:sz w:val="20"/>
                <w:szCs w:val="20"/>
              </w:rPr>
              <w:t>Понятие адвокатуры, ее роль в правоохранительной деятельности. Адвокатура как самоуправляемая правоохранительная организация: понятие и принципы ее организации.</w:t>
            </w:r>
            <w:r w:rsidRPr="00754FD9">
              <w:rPr>
                <w:b/>
                <w:i/>
                <w:sz w:val="20"/>
                <w:szCs w:val="20"/>
              </w:rPr>
              <w:t xml:space="preserve"> </w:t>
            </w:r>
            <w:r w:rsidRPr="00754FD9">
              <w:rPr>
                <w:sz w:val="20"/>
                <w:szCs w:val="20"/>
              </w:rPr>
              <w:t>Организация адвокатуры. Формы адвокатских образований. Адвокатский кабинет. Коллегия адвокатов. Адвокатское бюро. Юридическая консультация. Адвокатская палата субъекта Российской Федерации. Федеральная палата адвокатов Российской Федерации. Общественные объединения адвокатов.</w:t>
            </w:r>
          </w:p>
        </w:tc>
        <w:tc>
          <w:tcPr>
            <w:tcW w:w="823" w:type="dxa"/>
            <w:tcBorders>
              <w:bottom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05" w:type="dxa"/>
            <w:vMerge w:val="restart"/>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2"/>
          <w:wAfter w:w="54" w:type="dxa"/>
          <w:trHeight w:val="204"/>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2</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18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2</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16"/>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Контрольные работы</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156"/>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D87220"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5</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132"/>
        </w:trPr>
        <w:tc>
          <w:tcPr>
            <w:tcW w:w="2593" w:type="dxa"/>
            <w:vMerge w:val="restart"/>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754FD9">
              <w:rPr>
                <w:b/>
                <w:bCs/>
                <w:sz w:val="20"/>
                <w:szCs w:val="20"/>
              </w:rPr>
              <w:t xml:space="preserve">Тема 8. </w:t>
            </w:r>
            <w:r w:rsidRPr="00754FD9">
              <w:rPr>
                <w:noProof/>
                <w:sz w:val="20"/>
                <w:szCs w:val="20"/>
              </w:rPr>
              <w:t>Правоохранительные органы зарубежных стран</w:t>
            </w: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Содержание учебного материала</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64"/>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jc w:val="both"/>
              <w:rPr>
                <w:sz w:val="20"/>
                <w:szCs w:val="20"/>
              </w:rPr>
            </w:pPr>
            <w:r w:rsidRPr="00754FD9">
              <w:rPr>
                <w:sz w:val="20"/>
                <w:szCs w:val="20"/>
              </w:rPr>
              <w:t>Органы судебной власти зарубежных стран. Судебная система зарубежных стран: понятие, виды, функция, компетенция. Прокуратура зарубежных стран понятие, функции, компетенция. Органы предварительного расследования зарубежных стран: организация и полномочия. Адвокатура зарубежных стран: организация, виды юридической помощи, оказываемой адвокатурой.</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05" w:type="dxa"/>
            <w:vMerge w:val="restart"/>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Ознакомительный</w:t>
            </w:r>
          </w:p>
        </w:tc>
      </w:tr>
      <w:tr w:rsidR="00754FD9" w:rsidRPr="00754FD9" w:rsidTr="009F2328">
        <w:trPr>
          <w:gridAfter w:val="2"/>
          <w:wAfter w:w="54" w:type="dxa"/>
          <w:trHeight w:val="180"/>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Лекции</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2</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156"/>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Практические занятия</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2</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52"/>
        </w:trPr>
        <w:tc>
          <w:tcPr>
            <w:tcW w:w="2593" w:type="dxa"/>
            <w:vMerge/>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9292" w:type="dxa"/>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w:t>
            </w:r>
          </w:p>
        </w:tc>
        <w:tc>
          <w:tcPr>
            <w:tcW w:w="823" w:type="dxa"/>
            <w:shd w:val="clear" w:color="auto" w:fill="auto"/>
          </w:tcPr>
          <w:p w:rsidR="007D4E5D" w:rsidRPr="00754FD9" w:rsidRDefault="00D87220"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5</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0"/>
        </w:trPr>
        <w:tc>
          <w:tcPr>
            <w:tcW w:w="11885" w:type="dxa"/>
            <w:gridSpan w:val="2"/>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 xml:space="preserve">Консультации </w:t>
            </w:r>
          </w:p>
        </w:tc>
        <w:tc>
          <w:tcPr>
            <w:tcW w:w="823" w:type="dxa"/>
            <w:shd w:val="clear" w:color="auto" w:fill="auto"/>
          </w:tcPr>
          <w:p w:rsidR="007D4E5D" w:rsidRPr="00754FD9" w:rsidRDefault="00BC1632"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0"/>
        </w:trPr>
        <w:tc>
          <w:tcPr>
            <w:tcW w:w="11885" w:type="dxa"/>
            <w:gridSpan w:val="2"/>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54FD9">
              <w:rPr>
                <w:bCs/>
                <w:sz w:val="20"/>
                <w:szCs w:val="20"/>
              </w:rPr>
              <w:t>Самостоятельная работа обучающихся над курсовой работой (проектом)</w:t>
            </w:r>
            <w:r w:rsidRPr="00754FD9">
              <w:rPr>
                <w:bCs/>
                <w:i/>
                <w:sz w:val="20"/>
                <w:szCs w:val="20"/>
              </w:rPr>
              <w:t xml:space="preserve"> </w:t>
            </w:r>
          </w:p>
        </w:tc>
        <w:tc>
          <w:tcPr>
            <w:tcW w:w="823" w:type="dxa"/>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754FD9" w:rsidRPr="00754FD9" w:rsidTr="009F2328">
        <w:trPr>
          <w:gridAfter w:val="2"/>
          <w:wAfter w:w="54" w:type="dxa"/>
          <w:trHeight w:val="20"/>
        </w:trPr>
        <w:tc>
          <w:tcPr>
            <w:tcW w:w="11885" w:type="dxa"/>
            <w:gridSpan w:val="2"/>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754FD9">
              <w:rPr>
                <w:b/>
                <w:bCs/>
                <w:sz w:val="20"/>
                <w:szCs w:val="20"/>
              </w:rPr>
              <w:t>Всего:</w:t>
            </w:r>
          </w:p>
        </w:tc>
        <w:tc>
          <w:tcPr>
            <w:tcW w:w="823" w:type="dxa"/>
            <w:shd w:val="clear" w:color="auto" w:fill="auto"/>
          </w:tcPr>
          <w:p w:rsidR="007D4E5D" w:rsidRPr="00754FD9" w:rsidRDefault="00013BB4"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754FD9">
              <w:rPr>
                <w:bCs/>
                <w:i/>
                <w:sz w:val="20"/>
                <w:szCs w:val="20"/>
              </w:rPr>
              <w:t>102</w:t>
            </w:r>
          </w:p>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805" w:type="dxa"/>
            <w:vMerge/>
            <w:shd w:val="clear" w:color="auto" w:fill="C0C0C0"/>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7D4E5D" w:rsidRPr="00754FD9" w:rsidRDefault="007D4E5D" w:rsidP="007D4E5D">
      <w:pPr>
        <w:rPr>
          <w:sz w:val="20"/>
          <w:szCs w:val="20"/>
        </w:rPr>
      </w:pPr>
    </w:p>
    <w:p w:rsidR="007D4E5D" w:rsidRPr="00754FD9" w:rsidRDefault="007D4E5D" w:rsidP="007D4E5D"/>
    <w:p w:rsidR="007D4E5D" w:rsidRPr="00754FD9" w:rsidRDefault="007D4E5D" w:rsidP="007D4E5D"/>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7D4E5D" w:rsidRPr="00754FD9">
          <w:pgSz w:w="16840" w:h="11907" w:orient="landscape"/>
          <w:pgMar w:top="851" w:right="1134" w:bottom="851" w:left="992" w:header="709" w:footer="709" w:gutter="0"/>
          <w:cols w:space="720"/>
        </w:sectPr>
      </w:pPr>
    </w:p>
    <w:p w:rsidR="007D4E5D" w:rsidRPr="00754FD9" w:rsidRDefault="007D4E5D" w:rsidP="007D4E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754FD9">
        <w:rPr>
          <w:b/>
          <w:caps/>
        </w:rPr>
        <w:lastRenderedPageBreak/>
        <w:t>3. условия реализации программы дисциплины</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54FD9">
        <w:rPr>
          <w:b/>
          <w:bCs/>
        </w:rPr>
        <w:t>3.1. Требования к минимальному материально-техническому обеспечению</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54FD9">
        <w:rPr>
          <w:bCs/>
        </w:rPr>
        <w:t xml:space="preserve">Реализация учебной дисциплины требует наличия учебного кабинета </w:t>
      </w:r>
      <w:r w:rsidRPr="00754FD9">
        <w:rPr>
          <w:bCs/>
          <w:i/>
          <w:u w:val="single"/>
        </w:rPr>
        <w:t>дисциплин права.</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54FD9">
        <w:rPr>
          <w:bCs/>
        </w:rPr>
        <w:t xml:space="preserve">Оборудование учебного кабинета: </w:t>
      </w:r>
      <w:r w:rsidRPr="00754FD9">
        <w:rPr>
          <w:i/>
          <w:u w:val="single"/>
        </w:rPr>
        <w:t>доска, учебная мебель</w:t>
      </w:r>
      <w:r w:rsidRPr="00754FD9">
        <w:rPr>
          <w:u w:val="single"/>
        </w:rPr>
        <w:t>.</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54FD9">
        <w:rPr>
          <w:bCs/>
        </w:rPr>
        <w:t xml:space="preserve">Технические средства обучения: </w:t>
      </w:r>
      <w:r w:rsidRPr="00754FD9">
        <w:rPr>
          <w:i/>
          <w:u w:val="single"/>
        </w:rPr>
        <w:t>мультимедийный проектор, экран, персональный компьютер.</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7D4E5D" w:rsidRPr="00754FD9" w:rsidRDefault="007D4E5D" w:rsidP="007D4E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754FD9">
        <w:rPr>
          <w:b/>
        </w:rPr>
        <w:t>3.2. Информационное обеспечение обучения</w:t>
      </w:r>
    </w:p>
    <w:p w:rsidR="007D4E5D" w:rsidRPr="00754FD9" w:rsidRDefault="007D4E5D" w:rsidP="007D4E5D">
      <w:pPr>
        <w:jc w:val="both"/>
        <w:rPr>
          <w:b/>
          <w:bCs/>
        </w:rPr>
      </w:pPr>
    </w:p>
    <w:p w:rsidR="00754FD9" w:rsidRPr="00754FD9" w:rsidRDefault="00754FD9" w:rsidP="00754FD9">
      <w:pPr>
        <w:pStyle w:val="3"/>
        <w:shd w:val="clear" w:color="auto" w:fill="auto"/>
        <w:spacing w:line="288" w:lineRule="auto"/>
        <w:rPr>
          <w:rFonts w:ascii="Times New Roman" w:hAnsi="Times New Roman" w:cs="Times New Roman"/>
          <w:b/>
          <w:spacing w:val="0"/>
          <w:sz w:val="24"/>
          <w:szCs w:val="24"/>
        </w:rPr>
      </w:pPr>
      <w:r w:rsidRPr="00754FD9">
        <w:rPr>
          <w:rFonts w:ascii="Times New Roman" w:hAnsi="Times New Roman" w:cs="Times New Roman"/>
          <w:b/>
          <w:spacing w:val="0"/>
          <w:sz w:val="24"/>
          <w:szCs w:val="24"/>
        </w:rPr>
        <w:t>3.2. Информационное обеспечение обучения</w:t>
      </w:r>
    </w:p>
    <w:p w:rsidR="00754FD9" w:rsidRPr="00C23276" w:rsidRDefault="00754FD9" w:rsidP="00C23276">
      <w:pPr>
        <w:pStyle w:val="3"/>
        <w:shd w:val="clear" w:color="auto" w:fill="auto"/>
        <w:spacing w:line="240" w:lineRule="auto"/>
        <w:rPr>
          <w:rFonts w:ascii="Times New Roman" w:hAnsi="Times New Roman" w:cs="Times New Roman"/>
          <w:spacing w:val="0"/>
          <w:sz w:val="24"/>
          <w:szCs w:val="24"/>
        </w:rPr>
      </w:pPr>
      <w:r w:rsidRPr="00C23276">
        <w:rPr>
          <w:rFonts w:ascii="Times New Roman" w:hAnsi="Times New Roman" w:cs="Times New Roman"/>
          <w:spacing w:val="0"/>
          <w:sz w:val="24"/>
          <w:szCs w:val="24"/>
        </w:rPr>
        <w:t xml:space="preserve">3.2.1. Перечень рекомендуемых </w:t>
      </w:r>
      <w:r w:rsidRPr="00C23276">
        <w:rPr>
          <w:rFonts w:ascii="Times New Roman" w:hAnsi="Times New Roman" w:cs="Times New Roman"/>
          <w:sz w:val="24"/>
          <w:szCs w:val="24"/>
        </w:rPr>
        <w:t xml:space="preserve">нормативных правовых актов, </w:t>
      </w:r>
      <w:r w:rsidRPr="00C23276">
        <w:rPr>
          <w:rFonts w:ascii="Times New Roman" w:hAnsi="Times New Roman" w:cs="Times New Roman"/>
          <w:spacing w:val="0"/>
          <w:sz w:val="24"/>
          <w:szCs w:val="24"/>
        </w:rPr>
        <w:t>учебных изданий, Интернет-ресурсов, дополнительной литературы:</w:t>
      </w:r>
    </w:p>
    <w:p w:rsidR="00754FD9" w:rsidRPr="00C23276" w:rsidRDefault="00754FD9" w:rsidP="00C23276">
      <w:pPr>
        <w:ind w:firstLine="426"/>
        <w:rPr>
          <w:u w:val="single"/>
        </w:rPr>
      </w:pPr>
      <w:r w:rsidRPr="00C23276">
        <w:rPr>
          <w:u w:val="single"/>
        </w:rPr>
        <w:t>Рекомендуемые нормативные правовые акты:</w:t>
      </w:r>
    </w:p>
    <w:p w:rsidR="009D69F9" w:rsidRPr="00C23276" w:rsidRDefault="009D69F9" w:rsidP="00C23276">
      <w:pPr>
        <w:pStyle w:val="30"/>
        <w:numPr>
          <w:ilvl w:val="0"/>
          <w:numId w:val="12"/>
        </w:numPr>
        <w:tabs>
          <w:tab w:val="left" w:pos="567"/>
        </w:tabs>
        <w:spacing w:after="0"/>
        <w:ind w:left="0" w:firstLine="426"/>
        <w:jc w:val="both"/>
        <w:rPr>
          <w:sz w:val="24"/>
          <w:szCs w:val="24"/>
        </w:rPr>
      </w:pPr>
      <w:r w:rsidRPr="00C23276">
        <w:rPr>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w:t>
      </w:r>
      <w:proofErr w:type="gramStart"/>
      <w:r w:rsidRPr="00C23276">
        <w:rPr>
          <w:sz w:val="24"/>
          <w:szCs w:val="24"/>
        </w:rPr>
        <w:t>/  Собрании</w:t>
      </w:r>
      <w:proofErr w:type="gramEnd"/>
      <w:r w:rsidRPr="00C23276">
        <w:rPr>
          <w:sz w:val="24"/>
          <w:szCs w:val="24"/>
        </w:rPr>
        <w:t xml:space="preserve"> законодательства РФ. 2014. № 31. Ст. 4398.</w:t>
      </w:r>
    </w:p>
    <w:p w:rsidR="009D69F9" w:rsidRPr="00C23276" w:rsidRDefault="009D69F9" w:rsidP="00C23276">
      <w:pPr>
        <w:pStyle w:val="11"/>
        <w:numPr>
          <w:ilvl w:val="0"/>
          <w:numId w:val="12"/>
        </w:numPr>
        <w:suppressAutoHyphens w:val="0"/>
        <w:ind w:left="0" w:firstLine="426"/>
        <w:jc w:val="both"/>
        <w:rPr>
          <w:rFonts w:cs="Times New Roman"/>
        </w:rPr>
      </w:pPr>
      <w:r w:rsidRPr="00C23276">
        <w:rPr>
          <w:rFonts w:cs="Times New Roman"/>
        </w:rPr>
        <w:t xml:space="preserve">Федеральный закон от 12.08.1995 № 144-ФЗ (ред. 06.07.2016) «Об оперативно-розыскной деятельности» // Российская газета. 18.08.1995. № 160. </w:t>
      </w:r>
    </w:p>
    <w:p w:rsidR="009D69F9" w:rsidRPr="00C23276" w:rsidRDefault="009D69F9" w:rsidP="00C23276">
      <w:pPr>
        <w:pStyle w:val="30"/>
        <w:numPr>
          <w:ilvl w:val="0"/>
          <w:numId w:val="12"/>
        </w:numPr>
        <w:tabs>
          <w:tab w:val="left" w:pos="426"/>
          <w:tab w:val="left" w:pos="709"/>
        </w:tabs>
        <w:spacing w:after="0"/>
        <w:ind w:left="0" w:firstLine="426"/>
        <w:jc w:val="both"/>
        <w:rPr>
          <w:sz w:val="24"/>
          <w:szCs w:val="24"/>
        </w:rPr>
      </w:pPr>
      <w:r w:rsidRPr="00C23276">
        <w:rPr>
          <w:sz w:val="24"/>
          <w:szCs w:val="24"/>
        </w:rPr>
        <w:t>Федеральный конституционный закон от 31.12.96 №</w:t>
      </w:r>
      <w:r w:rsidRPr="00C23276">
        <w:rPr>
          <w:iCs/>
          <w:sz w:val="24"/>
          <w:szCs w:val="24"/>
        </w:rPr>
        <w:t xml:space="preserve"> </w:t>
      </w:r>
      <w:r w:rsidRPr="00C23276">
        <w:rPr>
          <w:sz w:val="24"/>
          <w:szCs w:val="24"/>
        </w:rPr>
        <w:t xml:space="preserve">l-ФКЗ «О судебной системе в Российской Федерации» // Собрание законодательства РФ. 1994. </w:t>
      </w:r>
      <w:r w:rsidRPr="00C23276">
        <w:rPr>
          <w:iCs/>
          <w:sz w:val="24"/>
          <w:szCs w:val="24"/>
        </w:rPr>
        <w:t xml:space="preserve">№ </w:t>
      </w:r>
      <w:r w:rsidRPr="00C23276">
        <w:rPr>
          <w:sz w:val="24"/>
          <w:szCs w:val="24"/>
        </w:rPr>
        <w:t>13. Ст. 1447.</w:t>
      </w:r>
    </w:p>
    <w:p w:rsidR="009D69F9" w:rsidRPr="00C23276" w:rsidRDefault="009D69F9" w:rsidP="00C23276">
      <w:pPr>
        <w:pStyle w:val="30"/>
        <w:numPr>
          <w:ilvl w:val="0"/>
          <w:numId w:val="12"/>
        </w:numPr>
        <w:tabs>
          <w:tab w:val="left" w:pos="567"/>
        </w:tabs>
        <w:spacing w:after="0"/>
        <w:ind w:left="0" w:firstLine="426"/>
        <w:jc w:val="both"/>
        <w:rPr>
          <w:sz w:val="24"/>
          <w:szCs w:val="24"/>
        </w:rPr>
      </w:pPr>
      <w:r w:rsidRPr="00C23276">
        <w:rPr>
          <w:sz w:val="24"/>
          <w:szCs w:val="24"/>
        </w:rPr>
        <w:t xml:space="preserve">Федеральный закон РФ от 17.12.98 </w:t>
      </w:r>
      <w:r w:rsidRPr="00C23276">
        <w:rPr>
          <w:iCs/>
          <w:sz w:val="24"/>
          <w:szCs w:val="24"/>
        </w:rPr>
        <w:t xml:space="preserve">№ </w:t>
      </w:r>
      <w:r w:rsidRPr="00C23276">
        <w:rPr>
          <w:sz w:val="24"/>
          <w:szCs w:val="24"/>
        </w:rPr>
        <w:t xml:space="preserve">188-ФЗ «О мировых судьях в Российской Федерации» // Собрание законодательства РФ. 1998. </w:t>
      </w:r>
      <w:r w:rsidRPr="00C23276">
        <w:rPr>
          <w:iCs/>
          <w:sz w:val="24"/>
          <w:szCs w:val="24"/>
        </w:rPr>
        <w:t xml:space="preserve">№ </w:t>
      </w:r>
      <w:r w:rsidRPr="00C23276">
        <w:rPr>
          <w:sz w:val="24"/>
          <w:szCs w:val="24"/>
        </w:rPr>
        <w:t>51. Ст. 6270.</w:t>
      </w:r>
    </w:p>
    <w:p w:rsidR="009D69F9" w:rsidRPr="00C23276" w:rsidRDefault="009D69F9" w:rsidP="00C23276">
      <w:pPr>
        <w:pStyle w:val="30"/>
        <w:numPr>
          <w:ilvl w:val="0"/>
          <w:numId w:val="12"/>
        </w:numPr>
        <w:tabs>
          <w:tab w:val="left" w:pos="0"/>
        </w:tabs>
        <w:spacing w:after="0"/>
        <w:ind w:left="0" w:firstLine="426"/>
        <w:jc w:val="both"/>
        <w:rPr>
          <w:sz w:val="24"/>
          <w:szCs w:val="24"/>
        </w:rPr>
      </w:pPr>
      <w:r w:rsidRPr="00C23276">
        <w:rPr>
          <w:sz w:val="24"/>
          <w:szCs w:val="24"/>
        </w:rPr>
        <w:t>Закон РФ от 26.06.92 № 3132-1 «О статусе судей» // Российская газета. 1992. № 170.</w:t>
      </w:r>
    </w:p>
    <w:p w:rsidR="009D69F9" w:rsidRPr="00C23276" w:rsidRDefault="009D69F9" w:rsidP="00C23276">
      <w:pPr>
        <w:pStyle w:val="30"/>
        <w:numPr>
          <w:ilvl w:val="0"/>
          <w:numId w:val="12"/>
        </w:numPr>
        <w:tabs>
          <w:tab w:val="left" w:pos="284"/>
          <w:tab w:val="left" w:pos="567"/>
        </w:tabs>
        <w:spacing w:after="0"/>
        <w:ind w:left="0" w:firstLine="426"/>
        <w:jc w:val="both"/>
        <w:rPr>
          <w:sz w:val="24"/>
          <w:szCs w:val="24"/>
        </w:rPr>
      </w:pPr>
      <w:r w:rsidRPr="00C23276">
        <w:rPr>
          <w:sz w:val="24"/>
          <w:szCs w:val="24"/>
        </w:rPr>
        <w:t xml:space="preserve">Закон Нижегородской области от 14.12.2012 № 163-З «О мировых судьях Нижегородской области» // Правовая среда (приложение к газете «Нижегородские новости»).2012. № 142(1553). </w:t>
      </w:r>
    </w:p>
    <w:p w:rsidR="009D69F9" w:rsidRPr="00C23276" w:rsidRDefault="009D69F9" w:rsidP="00C23276">
      <w:pPr>
        <w:ind w:firstLine="426"/>
        <w:rPr>
          <w:u w:val="single"/>
        </w:rPr>
      </w:pPr>
    </w:p>
    <w:p w:rsidR="00C23276" w:rsidRPr="00C23276" w:rsidRDefault="00C23276" w:rsidP="00C23276">
      <w:pPr>
        <w:rPr>
          <w:bCs/>
          <w:u w:val="single"/>
        </w:rPr>
      </w:pPr>
      <w:r w:rsidRPr="00C23276">
        <w:rPr>
          <w:bCs/>
          <w:u w:val="single"/>
        </w:rPr>
        <w:t>Рекомендуемая основная литература:</w:t>
      </w:r>
    </w:p>
    <w:p w:rsidR="00C23276" w:rsidRPr="00C23276" w:rsidRDefault="00C23276" w:rsidP="00C23276">
      <w:pPr>
        <w:pStyle w:val="a7"/>
        <w:numPr>
          <w:ilvl w:val="0"/>
          <w:numId w:val="14"/>
        </w:numPr>
        <w:spacing w:line="240" w:lineRule="auto"/>
        <w:ind w:left="0" w:firstLine="425"/>
        <w:rPr>
          <w:rFonts w:ascii="Times New Roman" w:hAnsi="Times New Roman"/>
          <w:bCs/>
          <w:sz w:val="24"/>
          <w:szCs w:val="24"/>
        </w:rPr>
      </w:pPr>
      <w:r w:rsidRPr="00C23276">
        <w:rPr>
          <w:rFonts w:ascii="Times New Roman" w:hAnsi="Times New Roman"/>
          <w:bCs/>
          <w:sz w:val="24"/>
          <w:szCs w:val="24"/>
        </w:rPr>
        <w:t>Правоохранительные органы: учебник для среднего профессионального образования / Н. Г. Стойко [и др.]; под редакцией Н. Г. Стойко, Н. П. Кирилловой, И. И. </w:t>
      </w:r>
      <w:proofErr w:type="spellStart"/>
      <w:r w:rsidRPr="00C23276">
        <w:rPr>
          <w:rFonts w:ascii="Times New Roman" w:hAnsi="Times New Roman"/>
          <w:bCs/>
          <w:sz w:val="24"/>
          <w:szCs w:val="24"/>
        </w:rPr>
        <w:t>Лодыженской</w:t>
      </w:r>
      <w:proofErr w:type="spellEnd"/>
      <w:r w:rsidRPr="00C23276">
        <w:rPr>
          <w:rFonts w:ascii="Times New Roman" w:hAnsi="Times New Roman"/>
          <w:bCs/>
          <w:sz w:val="24"/>
          <w:szCs w:val="24"/>
        </w:rPr>
        <w:t xml:space="preserve">. — 4-е изд., </w:t>
      </w:r>
      <w:proofErr w:type="spellStart"/>
      <w:r w:rsidRPr="00C23276">
        <w:rPr>
          <w:rFonts w:ascii="Times New Roman" w:hAnsi="Times New Roman"/>
          <w:bCs/>
          <w:sz w:val="24"/>
          <w:szCs w:val="24"/>
        </w:rPr>
        <w:t>перераб</w:t>
      </w:r>
      <w:proofErr w:type="spellEnd"/>
      <w:r w:rsidRPr="00C23276">
        <w:rPr>
          <w:rFonts w:ascii="Times New Roman" w:hAnsi="Times New Roman"/>
          <w:bCs/>
          <w:sz w:val="24"/>
          <w:szCs w:val="24"/>
        </w:rPr>
        <w:t xml:space="preserve">. и доп. — Москва: Издательство </w:t>
      </w:r>
      <w:proofErr w:type="spellStart"/>
      <w:r w:rsidRPr="00C23276">
        <w:rPr>
          <w:rFonts w:ascii="Times New Roman" w:hAnsi="Times New Roman"/>
          <w:bCs/>
          <w:sz w:val="24"/>
          <w:szCs w:val="24"/>
        </w:rPr>
        <w:t>Юрайт</w:t>
      </w:r>
      <w:proofErr w:type="spellEnd"/>
      <w:r w:rsidRPr="00C23276">
        <w:rPr>
          <w:rFonts w:ascii="Times New Roman" w:hAnsi="Times New Roman"/>
          <w:bCs/>
          <w:sz w:val="24"/>
          <w:szCs w:val="24"/>
        </w:rPr>
        <w:t xml:space="preserve">, 2020. — 432 с. — (Профессиональное образование). — ISBN 978-5-534-12276-3. — Текст: электронный // ЭБС </w:t>
      </w:r>
      <w:proofErr w:type="spellStart"/>
      <w:r w:rsidRPr="00C23276">
        <w:rPr>
          <w:rFonts w:ascii="Times New Roman" w:hAnsi="Times New Roman"/>
          <w:bCs/>
          <w:sz w:val="24"/>
          <w:szCs w:val="24"/>
        </w:rPr>
        <w:t>Юрайт</w:t>
      </w:r>
      <w:proofErr w:type="spellEnd"/>
      <w:r w:rsidRPr="00C23276">
        <w:rPr>
          <w:rFonts w:ascii="Times New Roman" w:hAnsi="Times New Roman"/>
          <w:bCs/>
          <w:sz w:val="24"/>
          <w:szCs w:val="24"/>
        </w:rPr>
        <w:t xml:space="preserve"> [сайт]. — URL: https://urait.ru/bcode/456605.</w:t>
      </w:r>
    </w:p>
    <w:p w:rsidR="00C23276" w:rsidRPr="00C23276" w:rsidRDefault="00C23276" w:rsidP="00C23276">
      <w:pPr>
        <w:pStyle w:val="a7"/>
        <w:numPr>
          <w:ilvl w:val="0"/>
          <w:numId w:val="14"/>
        </w:numPr>
        <w:spacing w:line="240" w:lineRule="auto"/>
        <w:ind w:left="0" w:firstLine="425"/>
        <w:jc w:val="left"/>
        <w:rPr>
          <w:rFonts w:ascii="Times New Roman" w:hAnsi="Times New Roman"/>
          <w:sz w:val="24"/>
          <w:szCs w:val="24"/>
        </w:rPr>
      </w:pPr>
      <w:r w:rsidRPr="00C23276">
        <w:rPr>
          <w:rFonts w:ascii="Times New Roman" w:hAnsi="Times New Roman"/>
          <w:bCs/>
          <w:sz w:val="24"/>
          <w:szCs w:val="24"/>
        </w:rPr>
        <w:t xml:space="preserve">Правоохранительные органы: учебник и практикум для среднего профессионального образования / М. П. Поляков [и др.]; под общей редакцией М. П. Полякова. — </w:t>
      </w:r>
      <w:proofErr w:type="gramStart"/>
      <w:r w:rsidRPr="00C23276">
        <w:rPr>
          <w:rFonts w:ascii="Times New Roman" w:hAnsi="Times New Roman"/>
          <w:bCs/>
          <w:sz w:val="24"/>
          <w:szCs w:val="24"/>
        </w:rPr>
        <w:t>Москва :</w:t>
      </w:r>
      <w:proofErr w:type="gramEnd"/>
      <w:r w:rsidRPr="00C23276">
        <w:rPr>
          <w:rFonts w:ascii="Times New Roman" w:hAnsi="Times New Roman"/>
          <w:bCs/>
          <w:sz w:val="24"/>
          <w:szCs w:val="24"/>
        </w:rPr>
        <w:t xml:space="preserve"> Издательство </w:t>
      </w:r>
      <w:proofErr w:type="spellStart"/>
      <w:r w:rsidRPr="00C23276">
        <w:rPr>
          <w:rFonts w:ascii="Times New Roman" w:hAnsi="Times New Roman"/>
          <w:bCs/>
          <w:sz w:val="24"/>
          <w:szCs w:val="24"/>
        </w:rPr>
        <w:t>Юрайт</w:t>
      </w:r>
      <w:proofErr w:type="spellEnd"/>
      <w:r w:rsidRPr="00C23276">
        <w:rPr>
          <w:rFonts w:ascii="Times New Roman" w:hAnsi="Times New Roman"/>
          <w:bCs/>
          <w:sz w:val="24"/>
          <w:szCs w:val="24"/>
        </w:rPr>
        <w:t xml:space="preserve">, 2020. — 363 с. — (Профессиональное образование). — ISBN 978-5-534-00857-9. — Текст: электронный // ЭБС </w:t>
      </w:r>
      <w:proofErr w:type="spellStart"/>
      <w:r w:rsidRPr="00C23276">
        <w:rPr>
          <w:rFonts w:ascii="Times New Roman" w:hAnsi="Times New Roman"/>
          <w:bCs/>
          <w:sz w:val="24"/>
          <w:szCs w:val="24"/>
        </w:rPr>
        <w:t>Юрайт</w:t>
      </w:r>
      <w:proofErr w:type="spellEnd"/>
      <w:r w:rsidRPr="00C23276">
        <w:rPr>
          <w:rFonts w:ascii="Times New Roman" w:hAnsi="Times New Roman"/>
          <w:bCs/>
          <w:sz w:val="24"/>
          <w:szCs w:val="24"/>
        </w:rPr>
        <w:t xml:space="preserve"> [сайт]. — URL: </w:t>
      </w:r>
      <w:hyperlink r:id="rId9" w:history="1">
        <w:r w:rsidRPr="00C23276">
          <w:rPr>
            <w:rStyle w:val="a6"/>
            <w:rFonts w:ascii="Times New Roman" w:hAnsi="Times New Roman"/>
            <w:bCs/>
            <w:color w:val="auto"/>
            <w:sz w:val="24"/>
            <w:szCs w:val="24"/>
          </w:rPr>
          <w:t>https://urait.ru/bcode/450895</w:t>
        </w:r>
      </w:hyperlink>
    </w:p>
    <w:p w:rsidR="00C23276" w:rsidRPr="00C23276" w:rsidRDefault="00C23276" w:rsidP="00C23276">
      <w:pPr>
        <w:pStyle w:val="a7"/>
        <w:numPr>
          <w:ilvl w:val="0"/>
          <w:numId w:val="14"/>
        </w:numPr>
        <w:spacing w:line="240" w:lineRule="auto"/>
        <w:ind w:left="0" w:firstLine="425"/>
        <w:jc w:val="left"/>
        <w:rPr>
          <w:rFonts w:ascii="Times New Roman" w:hAnsi="Times New Roman"/>
          <w:bCs/>
          <w:sz w:val="24"/>
          <w:szCs w:val="24"/>
          <w:u w:val="single"/>
        </w:rPr>
      </w:pPr>
      <w:r w:rsidRPr="00C23276">
        <w:rPr>
          <w:rFonts w:ascii="Times New Roman" w:hAnsi="Times New Roman"/>
          <w:sz w:val="24"/>
          <w:szCs w:val="24"/>
          <w:shd w:val="clear" w:color="auto" w:fill="FFFFFF"/>
        </w:rPr>
        <w:t>Миронов, Р. Г. </w:t>
      </w:r>
      <w:r w:rsidRPr="00C23276">
        <w:rPr>
          <w:rFonts w:ascii="Times New Roman" w:hAnsi="Times New Roman"/>
          <w:b/>
          <w:bCs/>
          <w:sz w:val="24"/>
          <w:szCs w:val="24"/>
          <w:shd w:val="clear" w:color="auto" w:fill="FFFFFF"/>
        </w:rPr>
        <w:t xml:space="preserve">Правоохранительные </w:t>
      </w:r>
      <w:proofErr w:type="gramStart"/>
      <w:r w:rsidRPr="00C23276">
        <w:rPr>
          <w:rFonts w:ascii="Times New Roman" w:hAnsi="Times New Roman"/>
          <w:b/>
          <w:bCs/>
          <w:sz w:val="24"/>
          <w:szCs w:val="24"/>
          <w:shd w:val="clear" w:color="auto" w:fill="FFFFFF"/>
        </w:rPr>
        <w:t>органы</w:t>
      </w:r>
      <w:r w:rsidRPr="00C23276">
        <w:rPr>
          <w:rFonts w:ascii="Times New Roman" w:hAnsi="Times New Roman"/>
          <w:sz w:val="24"/>
          <w:szCs w:val="24"/>
          <w:shd w:val="clear" w:color="auto" w:fill="FFFFFF"/>
        </w:rPr>
        <w:t> :</w:t>
      </w:r>
      <w:proofErr w:type="gramEnd"/>
      <w:r w:rsidRPr="00C23276">
        <w:rPr>
          <w:rFonts w:ascii="Times New Roman" w:hAnsi="Times New Roman"/>
          <w:sz w:val="24"/>
          <w:szCs w:val="24"/>
          <w:shd w:val="clear" w:color="auto" w:fill="FFFFFF"/>
        </w:rPr>
        <w:t xml:space="preserve"> учеб. пособие / Р.Г. Миронов. — </w:t>
      </w:r>
      <w:proofErr w:type="gramStart"/>
      <w:r w:rsidRPr="00C23276">
        <w:rPr>
          <w:rFonts w:ascii="Times New Roman" w:hAnsi="Times New Roman"/>
          <w:sz w:val="24"/>
          <w:szCs w:val="24"/>
          <w:shd w:val="clear" w:color="auto" w:fill="FFFFFF"/>
        </w:rPr>
        <w:t>Москва :</w:t>
      </w:r>
      <w:proofErr w:type="gramEnd"/>
      <w:r w:rsidRPr="00C23276">
        <w:rPr>
          <w:rFonts w:ascii="Times New Roman" w:hAnsi="Times New Roman"/>
          <w:sz w:val="24"/>
          <w:szCs w:val="24"/>
          <w:shd w:val="clear" w:color="auto" w:fill="FFFFFF"/>
        </w:rPr>
        <w:t xml:space="preserve"> ИД «ФОРУМ» : ИНФРА-М, 2018. — 256 с. — (Среднее профессиональное образование). - ISBN 978-5-16-102199-6. - </w:t>
      </w:r>
      <w:proofErr w:type="gramStart"/>
      <w:r w:rsidRPr="00C23276">
        <w:rPr>
          <w:rFonts w:ascii="Times New Roman" w:hAnsi="Times New Roman"/>
          <w:sz w:val="24"/>
          <w:szCs w:val="24"/>
          <w:shd w:val="clear" w:color="auto" w:fill="FFFFFF"/>
        </w:rPr>
        <w:t>Текст :</w:t>
      </w:r>
      <w:proofErr w:type="gramEnd"/>
      <w:r w:rsidRPr="00C23276">
        <w:rPr>
          <w:rFonts w:ascii="Times New Roman" w:hAnsi="Times New Roman"/>
          <w:sz w:val="24"/>
          <w:szCs w:val="24"/>
          <w:shd w:val="clear" w:color="auto" w:fill="FFFFFF"/>
        </w:rPr>
        <w:t xml:space="preserve"> электронный. - URL: </w:t>
      </w:r>
      <w:hyperlink r:id="rId10" w:history="1">
        <w:r w:rsidRPr="00C23276">
          <w:rPr>
            <w:rStyle w:val="a6"/>
            <w:rFonts w:ascii="Times New Roman" w:hAnsi="Times New Roman"/>
            <w:color w:val="auto"/>
            <w:sz w:val="24"/>
            <w:szCs w:val="24"/>
            <w:shd w:val="clear" w:color="auto" w:fill="FFFFFF"/>
          </w:rPr>
          <w:t>https://znanium.com/catalog/product/947793</w:t>
        </w:r>
      </w:hyperlink>
    </w:p>
    <w:p w:rsidR="00C23276" w:rsidRPr="00C23276" w:rsidRDefault="00C23276" w:rsidP="00C23276">
      <w:pPr>
        <w:pStyle w:val="a7"/>
        <w:numPr>
          <w:ilvl w:val="0"/>
          <w:numId w:val="14"/>
        </w:numPr>
        <w:shd w:val="clear" w:color="auto" w:fill="FFFFFF"/>
        <w:spacing w:line="240" w:lineRule="auto"/>
        <w:ind w:left="0" w:firstLine="425"/>
        <w:rPr>
          <w:rFonts w:ascii="Times New Roman" w:eastAsia="Times New Roman" w:hAnsi="Times New Roman"/>
          <w:sz w:val="24"/>
          <w:szCs w:val="24"/>
          <w:lang w:eastAsia="ru-RU"/>
        </w:rPr>
      </w:pPr>
      <w:r w:rsidRPr="00C23276">
        <w:rPr>
          <w:rFonts w:ascii="Times New Roman" w:hAnsi="Times New Roman"/>
          <w:sz w:val="24"/>
          <w:szCs w:val="24"/>
        </w:rPr>
        <w:t xml:space="preserve">Миронов Р. Г. Правоохранительные органы: учеб. пособие / Р.Г. Миронов. — Москва: ИД «ФОРУМ»: ИНФРА-М, 2019. — 256 с. — (Среднее профессиональное образование). - ISBN 978-5-16-102199-6. - Текст: электронный. - URL: </w:t>
      </w:r>
      <w:hyperlink r:id="rId11" w:history="1">
        <w:r w:rsidRPr="00C23276">
          <w:rPr>
            <w:rStyle w:val="a6"/>
            <w:rFonts w:ascii="Times New Roman" w:hAnsi="Times New Roman"/>
            <w:color w:val="auto"/>
            <w:sz w:val="24"/>
            <w:szCs w:val="24"/>
          </w:rPr>
          <w:t>https://znanium.com/catalog/product/982775</w:t>
        </w:r>
      </w:hyperlink>
    </w:p>
    <w:p w:rsidR="00C23276" w:rsidRPr="00C23276" w:rsidRDefault="00C23276" w:rsidP="00C23276">
      <w:pPr>
        <w:pStyle w:val="2"/>
        <w:keepNext w:val="0"/>
        <w:keepLines w:val="0"/>
        <w:numPr>
          <w:ilvl w:val="0"/>
          <w:numId w:val="14"/>
        </w:numPr>
        <w:shd w:val="clear" w:color="auto" w:fill="FFFFFF"/>
        <w:spacing w:before="0"/>
        <w:ind w:left="0" w:firstLine="425"/>
        <w:jc w:val="both"/>
        <w:rPr>
          <w:rFonts w:ascii="Times New Roman" w:hAnsi="Times New Roman" w:cs="Times New Roman"/>
          <w:b/>
          <w:color w:val="auto"/>
          <w:sz w:val="24"/>
          <w:szCs w:val="24"/>
        </w:rPr>
      </w:pPr>
      <w:r w:rsidRPr="00C23276">
        <w:rPr>
          <w:rFonts w:ascii="Times New Roman" w:hAnsi="Times New Roman" w:cs="Times New Roman"/>
          <w:color w:val="auto"/>
          <w:sz w:val="24"/>
          <w:szCs w:val="24"/>
        </w:rPr>
        <w:t xml:space="preserve">Ординарцев И. И. Прокурорский </w:t>
      </w:r>
      <w:proofErr w:type="gramStart"/>
      <w:r w:rsidRPr="00C23276">
        <w:rPr>
          <w:rFonts w:ascii="Times New Roman" w:hAnsi="Times New Roman" w:cs="Times New Roman"/>
          <w:color w:val="auto"/>
          <w:sz w:val="24"/>
          <w:szCs w:val="24"/>
        </w:rPr>
        <w:t>надзор :</w:t>
      </w:r>
      <w:proofErr w:type="gramEnd"/>
      <w:r w:rsidRPr="00C23276">
        <w:rPr>
          <w:rFonts w:ascii="Times New Roman" w:hAnsi="Times New Roman" w:cs="Times New Roman"/>
          <w:color w:val="auto"/>
          <w:sz w:val="24"/>
          <w:szCs w:val="24"/>
        </w:rPr>
        <w:t xml:space="preserve"> учебник для студентов вузов, обучающихся по направлению подготовки «Юриспруденция» / И. И. Ординарцев ; под ред. И.И. </w:t>
      </w:r>
      <w:proofErr w:type="spellStart"/>
      <w:r w:rsidRPr="00C23276">
        <w:rPr>
          <w:rFonts w:ascii="Times New Roman" w:hAnsi="Times New Roman" w:cs="Times New Roman"/>
          <w:color w:val="auto"/>
          <w:sz w:val="24"/>
          <w:szCs w:val="24"/>
        </w:rPr>
        <w:t>Сыдорука</w:t>
      </w:r>
      <w:proofErr w:type="spellEnd"/>
      <w:r w:rsidRPr="00C23276">
        <w:rPr>
          <w:rFonts w:ascii="Times New Roman" w:hAnsi="Times New Roman" w:cs="Times New Roman"/>
          <w:color w:val="auto"/>
          <w:sz w:val="24"/>
          <w:szCs w:val="24"/>
        </w:rPr>
        <w:t xml:space="preserve">, А.В. </w:t>
      </w:r>
      <w:proofErr w:type="spellStart"/>
      <w:r w:rsidRPr="00C23276">
        <w:rPr>
          <w:rFonts w:ascii="Times New Roman" w:hAnsi="Times New Roman" w:cs="Times New Roman"/>
          <w:color w:val="auto"/>
          <w:sz w:val="24"/>
          <w:szCs w:val="24"/>
        </w:rPr>
        <w:t>Кикотя</w:t>
      </w:r>
      <w:proofErr w:type="spellEnd"/>
      <w:r w:rsidRPr="00C23276">
        <w:rPr>
          <w:rFonts w:ascii="Times New Roman" w:hAnsi="Times New Roman" w:cs="Times New Roman"/>
          <w:color w:val="auto"/>
          <w:sz w:val="24"/>
          <w:szCs w:val="24"/>
        </w:rPr>
        <w:t xml:space="preserve">, О.В. Химичевой. — 9-е изд., </w:t>
      </w:r>
      <w:proofErr w:type="spellStart"/>
      <w:r w:rsidRPr="00C23276">
        <w:rPr>
          <w:rFonts w:ascii="Times New Roman" w:hAnsi="Times New Roman" w:cs="Times New Roman"/>
          <w:color w:val="auto"/>
          <w:sz w:val="24"/>
          <w:szCs w:val="24"/>
        </w:rPr>
        <w:t>перераб</w:t>
      </w:r>
      <w:proofErr w:type="spellEnd"/>
      <w:r w:rsidRPr="00C23276">
        <w:rPr>
          <w:rFonts w:ascii="Times New Roman" w:hAnsi="Times New Roman" w:cs="Times New Roman"/>
          <w:color w:val="auto"/>
          <w:sz w:val="24"/>
          <w:szCs w:val="24"/>
        </w:rPr>
        <w:t xml:space="preserve">. и доп. — </w:t>
      </w:r>
      <w:proofErr w:type="gramStart"/>
      <w:r w:rsidRPr="00C23276">
        <w:rPr>
          <w:rFonts w:ascii="Times New Roman" w:hAnsi="Times New Roman" w:cs="Times New Roman"/>
          <w:color w:val="auto"/>
          <w:sz w:val="24"/>
          <w:szCs w:val="24"/>
        </w:rPr>
        <w:t>Москва :</w:t>
      </w:r>
      <w:proofErr w:type="gramEnd"/>
      <w:r w:rsidRPr="00C23276">
        <w:rPr>
          <w:rFonts w:ascii="Times New Roman" w:hAnsi="Times New Roman" w:cs="Times New Roman"/>
          <w:color w:val="auto"/>
          <w:sz w:val="24"/>
          <w:szCs w:val="24"/>
        </w:rPr>
        <w:t xml:space="preserve"> </w:t>
      </w:r>
      <w:r w:rsidRPr="00C23276">
        <w:rPr>
          <w:rFonts w:ascii="Times New Roman" w:hAnsi="Times New Roman" w:cs="Times New Roman"/>
          <w:color w:val="auto"/>
          <w:sz w:val="24"/>
          <w:szCs w:val="24"/>
        </w:rPr>
        <w:lastRenderedPageBreak/>
        <w:t xml:space="preserve">ЮНИТИ-ДАНА ; Закон и право, 2018. — 455 с. - ISBN 978-5-238-03107-1. - </w:t>
      </w:r>
      <w:proofErr w:type="gramStart"/>
      <w:r w:rsidRPr="00C23276">
        <w:rPr>
          <w:rFonts w:ascii="Times New Roman" w:hAnsi="Times New Roman" w:cs="Times New Roman"/>
          <w:color w:val="auto"/>
          <w:sz w:val="24"/>
          <w:szCs w:val="24"/>
        </w:rPr>
        <w:t>Текст :</w:t>
      </w:r>
      <w:proofErr w:type="gramEnd"/>
      <w:r w:rsidRPr="00C23276">
        <w:rPr>
          <w:rFonts w:ascii="Times New Roman" w:hAnsi="Times New Roman" w:cs="Times New Roman"/>
          <w:color w:val="auto"/>
          <w:sz w:val="24"/>
          <w:szCs w:val="24"/>
        </w:rPr>
        <w:t xml:space="preserve"> электронный. - URL: https://znanium.com/catalog/product/1027277</w:t>
      </w:r>
    </w:p>
    <w:p w:rsidR="00C23276" w:rsidRPr="00C23276" w:rsidRDefault="00C23276" w:rsidP="00C23276">
      <w:pPr>
        <w:jc w:val="both"/>
        <w:rPr>
          <w:bCs/>
          <w:u w:val="single"/>
        </w:rPr>
      </w:pPr>
    </w:p>
    <w:p w:rsidR="00C23276" w:rsidRPr="00C23276" w:rsidRDefault="00C23276" w:rsidP="00C23276">
      <w:pPr>
        <w:jc w:val="both"/>
        <w:rPr>
          <w:bCs/>
          <w:u w:val="single"/>
        </w:rPr>
      </w:pPr>
      <w:r w:rsidRPr="00C23276">
        <w:rPr>
          <w:bCs/>
          <w:u w:val="single"/>
        </w:rPr>
        <w:t>Рекомендуемая дополнительная литература:</w:t>
      </w:r>
    </w:p>
    <w:p w:rsidR="00C23276" w:rsidRPr="00C23276" w:rsidRDefault="00C23276" w:rsidP="00C23276">
      <w:pPr>
        <w:pStyle w:val="a7"/>
        <w:numPr>
          <w:ilvl w:val="0"/>
          <w:numId w:val="13"/>
        </w:numPr>
        <w:spacing w:line="240" w:lineRule="auto"/>
        <w:ind w:left="0" w:firstLine="425"/>
        <w:rPr>
          <w:rFonts w:ascii="Times New Roman" w:hAnsi="Times New Roman"/>
          <w:sz w:val="24"/>
          <w:szCs w:val="24"/>
        </w:rPr>
      </w:pPr>
      <w:r w:rsidRPr="00C23276">
        <w:rPr>
          <w:rFonts w:ascii="Times New Roman" w:hAnsi="Times New Roman"/>
          <w:sz w:val="24"/>
          <w:szCs w:val="24"/>
        </w:rPr>
        <w:t xml:space="preserve">Загорский Г.И. Судебные и правоохранительные органы. В 2 т. Т. 1. Судоустройство: курс лекций / под ред. Г.И. Загорского - М.: Проспект, 2019. - 248 с. - ISBN 978-5-392-28455-9 - Текст: электронный // ЭБС "Консультант студента": [сайт]. - URL: </w:t>
      </w:r>
      <w:hyperlink r:id="rId12" w:history="1">
        <w:r w:rsidRPr="00C23276">
          <w:rPr>
            <w:rStyle w:val="a6"/>
            <w:rFonts w:ascii="Times New Roman" w:hAnsi="Times New Roman"/>
            <w:color w:val="auto"/>
            <w:sz w:val="24"/>
            <w:szCs w:val="24"/>
          </w:rPr>
          <w:t>http://www.studentlibrary.ru/book/ISBN9785392284559.html</w:t>
        </w:r>
      </w:hyperlink>
    </w:p>
    <w:p w:rsidR="00C23276" w:rsidRPr="00C23276" w:rsidRDefault="00C23276" w:rsidP="00C23276">
      <w:pPr>
        <w:pStyle w:val="a7"/>
        <w:numPr>
          <w:ilvl w:val="0"/>
          <w:numId w:val="13"/>
        </w:numPr>
        <w:spacing w:line="240" w:lineRule="auto"/>
        <w:ind w:left="0" w:firstLine="425"/>
        <w:rPr>
          <w:rFonts w:ascii="Times New Roman" w:hAnsi="Times New Roman"/>
          <w:sz w:val="24"/>
          <w:szCs w:val="24"/>
        </w:rPr>
      </w:pPr>
      <w:r w:rsidRPr="00C23276">
        <w:rPr>
          <w:rFonts w:ascii="Times New Roman" w:hAnsi="Times New Roman"/>
          <w:sz w:val="24"/>
          <w:szCs w:val="24"/>
        </w:rPr>
        <w:t xml:space="preserve">Загорский Г.И. Судебные и правоохранительные органы. В 2 т. Т. 2. Правоохранительная деятельность: курс лекций / под ред. Г.И. Загорского - М.: Проспект, 2019. - 280 с. - ISBN 978-5-392-28456-6 - Текст: электронный // ЭБС "Консультант студента": [сайт]. - URL: </w:t>
      </w:r>
      <w:hyperlink r:id="rId13" w:history="1">
        <w:r w:rsidRPr="00C23276">
          <w:rPr>
            <w:rStyle w:val="a6"/>
            <w:rFonts w:ascii="Times New Roman" w:hAnsi="Times New Roman"/>
            <w:color w:val="auto"/>
            <w:sz w:val="24"/>
            <w:szCs w:val="24"/>
          </w:rPr>
          <w:t>http://www.studentlibrary.ru/book/ISBN9785392284566.html</w:t>
        </w:r>
      </w:hyperlink>
    </w:p>
    <w:p w:rsidR="00C23276" w:rsidRPr="00C23276" w:rsidRDefault="00C23276" w:rsidP="00C23276">
      <w:pPr>
        <w:pStyle w:val="a7"/>
        <w:numPr>
          <w:ilvl w:val="0"/>
          <w:numId w:val="13"/>
        </w:numPr>
        <w:spacing w:line="240" w:lineRule="auto"/>
        <w:ind w:left="0" w:firstLine="425"/>
        <w:rPr>
          <w:rFonts w:ascii="Times New Roman" w:eastAsia="Times New Roman" w:hAnsi="Times New Roman"/>
          <w:sz w:val="24"/>
          <w:szCs w:val="24"/>
          <w:lang w:eastAsia="ru-RU"/>
        </w:rPr>
      </w:pPr>
      <w:r w:rsidRPr="00C23276">
        <w:rPr>
          <w:rFonts w:ascii="Times New Roman" w:eastAsia="Times New Roman" w:hAnsi="Times New Roman"/>
          <w:sz w:val="24"/>
          <w:szCs w:val="24"/>
          <w:lang w:eastAsia="ru-RU"/>
        </w:rPr>
        <w:t>Нагорных Р. В. Механизм административно-правового регулирования государственной службы в правоохранительной сфере и его содержание // Вестник института: преступление, наказание, исправление - 2019г. № 45</w:t>
      </w:r>
      <w:r w:rsidRPr="00C23276">
        <w:rPr>
          <w:rFonts w:ascii="Times New Roman" w:hAnsi="Times New Roman"/>
          <w:sz w:val="24"/>
          <w:szCs w:val="24"/>
        </w:rPr>
        <w:t xml:space="preserve"> - URL: https://lanbook.ru/reader/journalArticle/526876/#1</w:t>
      </w:r>
    </w:p>
    <w:p w:rsidR="00C23276" w:rsidRPr="00C23276" w:rsidRDefault="00C23276" w:rsidP="00C23276">
      <w:pPr>
        <w:pStyle w:val="a7"/>
        <w:numPr>
          <w:ilvl w:val="0"/>
          <w:numId w:val="13"/>
        </w:numPr>
        <w:spacing w:line="240" w:lineRule="auto"/>
        <w:ind w:left="0" w:firstLine="425"/>
        <w:rPr>
          <w:rFonts w:ascii="Times New Roman" w:eastAsia="Times New Roman" w:hAnsi="Times New Roman"/>
          <w:sz w:val="24"/>
          <w:szCs w:val="24"/>
          <w:lang w:eastAsia="ru-RU"/>
        </w:rPr>
      </w:pPr>
      <w:r w:rsidRPr="00C23276">
        <w:rPr>
          <w:rFonts w:ascii="Times New Roman" w:eastAsia="Times New Roman" w:hAnsi="Times New Roman"/>
          <w:sz w:val="24"/>
          <w:szCs w:val="24"/>
          <w:shd w:val="clear" w:color="auto" w:fill="FFFFFF"/>
          <w:lang w:eastAsia="ru-RU"/>
        </w:rPr>
        <w:t>Нагорных Р. В. - Административно-правовые средства регулирования государственной службы в правоохранительной сфере //</w:t>
      </w:r>
      <w:r w:rsidRPr="00C23276">
        <w:rPr>
          <w:rFonts w:ascii="Times New Roman" w:eastAsia="Times New Roman" w:hAnsi="Times New Roman"/>
          <w:sz w:val="24"/>
          <w:szCs w:val="24"/>
          <w:lang w:eastAsia="ru-RU"/>
        </w:rPr>
        <w:t xml:space="preserve"> </w:t>
      </w:r>
      <w:r w:rsidRPr="00C23276">
        <w:rPr>
          <w:rFonts w:ascii="Times New Roman" w:eastAsia="Times New Roman" w:hAnsi="Times New Roman"/>
          <w:sz w:val="24"/>
          <w:szCs w:val="24"/>
          <w:shd w:val="clear" w:color="auto" w:fill="FFFFFF"/>
          <w:lang w:eastAsia="ru-RU"/>
        </w:rPr>
        <w:t xml:space="preserve">Пенитенциарная наука – 2019 г. №4 – </w:t>
      </w:r>
      <w:r w:rsidRPr="00C23276">
        <w:rPr>
          <w:rFonts w:ascii="Times New Roman" w:hAnsi="Times New Roman"/>
          <w:sz w:val="24"/>
          <w:szCs w:val="24"/>
        </w:rPr>
        <w:t>URL: https://lanbook.ru/reader/journalArticle/556964/#1</w:t>
      </w:r>
    </w:p>
    <w:p w:rsidR="00C23276" w:rsidRPr="00C23276" w:rsidRDefault="00C23276" w:rsidP="00C23276">
      <w:pPr>
        <w:pStyle w:val="a7"/>
        <w:numPr>
          <w:ilvl w:val="0"/>
          <w:numId w:val="13"/>
        </w:numPr>
        <w:spacing w:line="240" w:lineRule="auto"/>
        <w:ind w:left="0" w:firstLine="425"/>
        <w:rPr>
          <w:rFonts w:ascii="Times New Roman" w:hAnsi="Times New Roman"/>
          <w:sz w:val="24"/>
          <w:szCs w:val="24"/>
          <w:shd w:val="clear" w:color="auto" w:fill="FFFFFF"/>
        </w:rPr>
      </w:pPr>
      <w:r w:rsidRPr="00C23276">
        <w:rPr>
          <w:rFonts w:ascii="Times New Roman" w:hAnsi="Times New Roman"/>
          <w:sz w:val="24"/>
          <w:szCs w:val="24"/>
        </w:rPr>
        <w:t xml:space="preserve">Черников В.В. Органы охраны правопорядка: учебник / Черников В.В. - М.: Проспект, 2018. - 736 с. - ISBN 978-5-392-24174-3 - </w:t>
      </w:r>
      <w:proofErr w:type="gramStart"/>
      <w:r w:rsidRPr="00C23276">
        <w:rPr>
          <w:rFonts w:ascii="Times New Roman" w:hAnsi="Times New Roman"/>
          <w:sz w:val="24"/>
          <w:szCs w:val="24"/>
        </w:rPr>
        <w:t>Текст :</w:t>
      </w:r>
      <w:proofErr w:type="gramEnd"/>
      <w:r w:rsidRPr="00C23276">
        <w:rPr>
          <w:rFonts w:ascii="Times New Roman" w:hAnsi="Times New Roman"/>
          <w:sz w:val="24"/>
          <w:szCs w:val="24"/>
        </w:rPr>
        <w:t xml:space="preserve"> электронный // ЭБС "Консультант студента" : [сайт]. - URL: </w:t>
      </w:r>
      <w:hyperlink r:id="rId14" w:history="1">
        <w:r w:rsidRPr="00C23276">
          <w:rPr>
            <w:rStyle w:val="a6"/>
            <w:rFonts w:ascii="Times New Roman" w:hAnsi="Times New Roman"/>
            <w:color w:val="auto"/>
            <w:sz w:val="24"/>
            <w:szCs w:val="24"/>
          </w:rPr>
          <w:t>http://www.studentlibrary.ru/book/ISBN9785392241743.html</w:t>
        </w:r>
      </w:hyperlink>
    </w:p>
    <w:p w:rsidR="00754FD9" w:rsidRDefault="00754FD9" w:rsidP="00754FD9">
      <w:pPr>
        <w:spacing w:line="360" w:lineRule="auto"/>
        <w:rPr>
          <w:bCs/>
          <w:u w:val="single"/>
        </w:rPr>
      </w:pPr>
    </w:p>
    <w:p w:rsidR="00C23276" w:rsidRPr="00754FD9" w:rsidRDefault="00C23276" w:rsidP="00754FD9">
      <w:pPr>
        <w:spacing w:line="360" w:lineRule="auto"/>
        <w:rPr>
          <w:shd w:val="clear" w:color="auto" w:fill="FFFFFF"/>
        </w:rPr>
      </w:pPr>
    </w:p>
    <w:p w:rsidR="00754FD9" w:rsidRPr="00754FD9" w:rsidRDefault="00754FD9" w:rsidP="00754FD9">
      <w:pPr>
        <w:spacing w:line="360" w:lineRule="auto"/>
        <w:rPr>
          <w:bCs/>
          <w:u w:val="single"/>
        </w:rPr>
      </w:pPr>
      <w:r w:rsidRPr="00754FD9">
        <w:rPr>
          <w:u w:val="single"/>
        </w:rPr>
        <w:t>Рекомендуемые Интернет-</w:t>
      </w:r>
      <w:proofErr w:type="gramStart"/>
      <w:r w:rsidRPr="00754FD9">
        <w:rPr>
          <w:u w:val="single"/>
        </w:rPr>
        <w:t>ресурсы  и</w:t>
      </w:r>
      <w:proofErr w:type="gramEnd"/>
      <w:r w:rsidRPr="00754FD9">
        <w:rPr>
          <w:u w:val="single"/>
        </w:rPr>
        <w:t xml:space="preserve"> справочно-правовые системы</w:t>
      </w:r>
      <w:r w:rsidRPr="00754FD9">
        <w:rPr>
          <w:bCs/>
          <w:u w:val="single"/>
        </w:rPr>
        <w:t>:</w:t>
      </w:r>
    </w:p>
    <w:p w:rsidR="00754FD9" w:rsidRPr="00754FD9" w:rsidRDefault="00754FD9" w:rsidP="00754FD9">
      <w:pPr>
        <w:numPr>
          <w:ilvl w:val="0"/>
          <w:numId w:val="8"/>
        </w:numPr>
        <w:ind w:left="567" w:hanging="578"/>
        <w:jc w:val="both"/>
      </w:pPr>
      <w:r w:rsidRPr="00754FD9">
        <w:t>http://ksrf.ru/ - официальный сайт Конституционного Суда РФ</w:t>
      </w:r>
    </w:p>
    <w:p w:rsidR="00754FD9" w:rsidRPr="00754FD9" w:rsidRDefault="00754FD9" w:rsidP="00754FD9">
      <w:pPr>
        <w:numPr>
          <w:ilvl w:val="0"/>
          <w:numId w:val="8"/>
        </w:numPr>
        <w:ind w:left="567" w:hanging="578"/>
        <w:jc w:val="both"/>
      </w:pPr>
      <w:r w:rsidRPr="00754FD9">
        <w:t>http://supcourt.ru/ - официальный сайт Верховного Суда РФ</w:t>
      </w:r>
    </w:p>
    <w:p w:rsidR="00754FD9" w:rsidRPr="00754FD9" w:rsidRDefault="00754FD9" w:rsidP="00754FD9">
      <w:pPr>
        <w:numPr>
          <w:ilvl w:val="0"/>
          <w:numId w:val="8"/>
        </w:numPr>
        <w:ind w:left="567" w:hanging="578"/>
        <w:jc w:val="both"/>
      </w:pPr>
      <w:r w:rsidRPr="00754FD9">
        <w:t>http://www.gcourts.ru/ - поиск решений судов общей юрисдикции</w:t>
      </w:r>
    </w:p>
    <w:p w:rsidR="00754FD9" w:rsidRPr="00754FD9" w:rsidRDefault="00754FD9" w:rsidP="00754FD9">
      <w:pPr>
        <w:numPr>
          <w:ilvl w:val="0"/>
          <w:numId w:val="8"/>
        </w:numPr>
        <w:ind w:left="567" w:hanging="578"/>
        <w:jc w:val="both"/>
      </w:pPr>
      <w:r w:rsidRPr="00754FD9">
        <w:t>http://rospravosudie.com/ - картотека юристов, адвокатов, судей и судебных решений</w:t>
      </w:r>
    </w:p>
    <w:p w:rsidR="00754FD9" w:rsidRPr="00754FD9" w:rsidRDefault="00754FD9" w:rsidP="00754FD9">
      <w:pPr>
        <w:numPr>
          <w:ilvl w:val="0"/>
          <w:numId w:val="8"/>
        </w:numPr>
        <w:ind w:left="567" w:hanging="578"/>
        <w:jc w:val="both"/>
      </w:pPr>
      <w:r w:rsidRPr="00754FD9">
        <w:t>http://sudact.ru/ - судебные и нормативные акты РФ, поиск судебных решений</w:t>
      </w:r>
    </w:p>
    <w:p w:rsidR="00754FD9" w:rsidRPr="00754FD9" w:rsidRDefault="00754FD9" w:rsidP="00754FD9">
      <w:pPr>
        <w:numPr>
          <w:ilvl w:val="0"/>
          <w:numId w:val="8"/>
        </w:numPr>
        <w:ind w:left="567" w:hanging="578"/>
        <w:jc w:val="both"/>
      </w:pPr>
      <w:r w:rsidRPr="00754FD9">
        <w:t>http://судебныерешения.рф - поиск решений судов общей юрисдикции</w:t>
      </w:r>
    </w:p>
    <w:p w:rsidR="00754FD9" w:rsidRPr="00754FD9" w:rsidRDefault="00754FD9" w:rsidP="00754FD9">
      <w:pPr>
        <w:numPr>
          <w:ilvl w:val="0"/>
          <w:numId w:val="8"/>
        </w:numPr>
        <w:ind w:left="567" w:hanging="578"/>
        <w:jc w:val="both"/>
      </w:pPr>
      <w:r w:rsidRPr="00754FD9">
        <w:t>http://kod-x.ru/polza/gpcalc.htm - калькулятор госпошлины</w:t>
      </w:r>
    </w:p>
    <w:p w:rsidR="00754FD9" w:rsidRPr="00754FD9" w:rsidRDefault="00754FD9" w:rsidP="00754FD9">
      <w:pPr>
        <w:numPr>
          <w:ilvl w:val="0"/>
          <w:numId w:val="8"/>
        </w:numPr>
        <w:ind w:left="567" w:hanging="578"/>
        <w:jc w:val="both"/>
      </w:pPr>
      <w:r w:rsidRPr="00754FD9">
        <w:t>http://zakon.ru/ - первая социальная сеть для юристов</w:t>
      </w:r>
    </w:p>
    <w:p w:rsidR="00754FD9" w:rsidRPr="00754FD9" w:rsidRDefault="00754FD9" w:rsidP="00754FD9">
      <w:pPr>
        <w:numPr>
          <w:ilvl w:val="0"/>
          <w:numId w:val="8"/>
        </w:numPr>
        <w:ind w:left="567" w:hanging="578"/>
        <w:jc w:val="both"/>
      </w:pPr>
      <w:r w:rsidRPr="00754FD9">
        <w:t>http://pravo.ru/ - юридический портал</w:t>
      </w:r>
    </w:p>
    <w:p w:rsidR="00754FD9" w:rsidRPr="00754FD9" w:rsidRDefault="00754FD9" w:rsidP="00754FD9">
      <w:pPr>
        <w:numPr>
          <w:ilvl w:val="0"/>
          <w:numId w:val="8"/>
        </w:numPr>
        <w:ind w:left="567" w:hanging="578"/>
        <w:jc w:val="both"/>
      </w:pPr>
      <w:r w:rsidRPr="00754FD9">
        <w:t>http://consultant.ru – справочно-правовая система Консультант Плюс</w:t>
      </w:r>
    </w:p>
    <w:p w:rsidR="00754FD9" w:rsidRPr="00754FD9" w:rsidRDefault="00424F95" w:rsidP="00754FD9">
      <w:pPr>
        <w:numPr>
          <w:ilvl w:val="0"/>
          <w:numId w:val="8"/>
        </w:numPr>
        <w:ind w:left="567" w:hanging="578"/>
        <w:jc w:val="both"/>
      </w:pPr>
      <w:hyperlink r:id="rId15" w:history="1">
        <w:r w:rsidR="00754FD9" w:rsidRPr="00754FD9">
          <w:rPr>
            <w:rStyle w:val="a6"/>
            <w:color w:val="auto"/>
          </w:rPr>
          <w:t>http://www.garant.ru/</w:t>
        </w:r>
      </w:hyperlink>
      <w:r w:rsidR="00754FD9" w:rsidRPr="00754FD9">
        <w:t xml:space="preserve"> - справочно-правовая система Гарант</w:t>
      </w:r>
    </w:p>
    <w:p w:rsidR="00754FD9" w:rsidRPr="00754FD9" w:rsidRDefault="00754FD9" w:rsidP="00754FD9">
      <w:pPr>
        <w:pStyle w:val="a7"/>
        <w:numPr>
          <w:ilvl w:val="0"/>
          <w:numId w:val="8"/>
        </w:numPr>
        <w:spacing w:line="240" w:lineRule="auto"/>
        <w:ind w:left="567" w:hanging="578"/>
        <w:contextualSpacing w:val="0"/>
        <w:jc w:val="left"/>
        <w:rPr>
          <w:rFonts w:ascii="Times New Roman" w:hAnsi="Times New Roman"/>
        </w:rPr>
      </w:pPr>
      <w:r w:rsidRPr="00754FD9">
        <w:rPr>
          <w:rFonts w:ascii="Times New Roman" w:hAnsi="Times New Roman"/>
        </w:rPr>
        <w:t xml:space="preserve">http://docs.cntd.ru – Кодекс </w:t>
      </w:r>
    </w:p>
    <w:p w:rsidR="00754FD9" w:rsidRPr="00754FD9" w:rsidRDefault="00424F95" w:rsidP="00754FD9">
      <w:pPr>
        <w:pStyle w:val="a7"/>
        <w:numPr>
          <w:ilvl w:val="0"/>
          <w:numId w:val="8"/>
        </w:numPr>
        <w:spacing w:line="240" w:lineRule="auto"/>
        <w:ind w:left="567" w:hanging="578"/>
        <w:contextualSpacing w:val="0"/>
        <w:jc w:val="left"/>
        <w:rPr>
          <w:rFonts w:ascii="Times New Roman" w:hAnsi="Times New Roman"/>
        </w:rPr>
      </w:pPr>
      <w:hyperlink r:id="rId16" w:history="1">
        <w:r w:rsidR="00754FD9" w:rsidRPr="00754FD9">
          <w:rPr>
            <w:rStyle w:val="a6"/>
            <w:rFonts w:ascii="Times New Roman" w:hAnsi="Times New Roman"/>
            <w:color w:val="auto"/>
          </w:rPr>
          <w:t>https://sudrf.ru/</w:t>
        </w:r>
      </w:hyperlink>
      <w:r w:rsidR="00754FD9" w:rsidRPr="00754FD9">
        <w:rPr>
          <w:rFonts w:ascii="Times New Roman" w:hAnsi="Times New Roman"/>
        </w:rPr>
        <w:t xml:space="preserve"> - интернет портал государственной автоматизированной системы Правосудие (ГАС ПРАВОСУДИЕ)</w:t>
      </w:r>
    </w:p>
    <w:p w:rsidR="00754FD9" w:rsidRPr="00754FD9" w:rsidRDefault="00424F95" w:rsidP="00754FD9">
      <w:pPr>
        <w:pStyle w:val="a7"/>
        <w:numPr>
          <w:ilvl w:val="0"/>
          <w:numId w:val="8"/>
        </w:numPr>
        <w:spacing w:line="240" w:lineRule="auto"/>
        <w:ind w:left="567" w:hanging="578"/>
        <w:contextualSpacing w:val="0"/>
        <w:jc w:val="left"/>
        <w:rPr>
          <w:rFonts w:ascii="Times New Roman" w:hAnsi="Times New Roman"/>
        </w:rPr>
      </w:pPr>
      <w:hyperlink r:id="rId17" w:history="1">
        <w:r w:rsidR="00754FD9" w:rsidRPr="00754FD9">
          <w:rPr>
            <w:rStyle w:val="a6"/>
            <w:rFonts w:ascii="Times New Roman" w:hAnsi="Times New Roman"/>
            <w:color w:val="auto"/>
          </w:rPr>
          <w:t>https://kad.arbitr.ru/</w:t>
        </w:r>
      </w:hyperlink>
      <w:r w:rsidR="00754FD9" w:rsidRPr="00754FD9">
        <w:rPr>
          <w:rFonts w:ascii="Times New Roman" w:hAnsi="Times New Roman"/>
        </w:rPr>
        <w:t xml:space="preserve"> картотека арбитражных дел</w:t>
      </w:r>
    </w:p>
    <w:p w:rsidR="00754FD9" w:rsidRPr="00754FD9" w:rsidRDefault="00424F95" w:rsidP="00754FD9">
      <w:pPr>
        <w:pStyle w:val="a7"/>
        <w:numPr>
          <w:ilvl w:val="0"/>
          <w:numId w:val="8"/>
        </w:numPr>
        <w:spacing w:line="240" w:lineRule="auto"/>
        <w:ind w:left="567" w:hanging="578"/>
        <w:contextualSpacing w:val="0"/>
        <w:jc w:val="left"/>
        <w:rPr>
          <w:rFonts w:ascii="Times New Roman" w:hAnsi="Times New Roman"/>
        </w:rPr>
      </w:pPr>
      <w:hyperlink r:id="rId18" w:history="1">
        <w:r w:rsidR="00754FD9" w:rsidRPr="00754FD9">
          <w:rPr>
            <w:rStyle w:val="a6"/>
            <w:rFonts w:ascii="Times New Roman" w:hAnsi="Times New Roman"/>
            <w:color w:val="auto"/>
          </w:rPr>
          <w:t>http://ombudsmanrf.org/</w:t>
        </w:r>
      </w:hyperlink>
      <w:r w:rsidR="00754FD9" w:rsidRPr="00754FD9">
        <w:rPr>
          <w:rFonts w:ascii="Times New Roman" w:hAnsi="Times New Roman"/>
        </w:rPr>
        <w:t xml:space="preserve"> - Официальный сайт Уполномоченного по правам человека в РФ </w:t>
      </w:r>
    </w:p>
    <w:p w:rsidR="007D4E5D" w:rsidRPr="00754FD9" w:rsidRDefault="007D4E5D" w:rsidP="00754FD9">
      <w:pPr>
        <w:numPr>
          <w:ilvl w:val="0"/>
          <w:numId w:val="8"/>
        </w:numPr>
        <w:ind w:left="567" w:hanging="578"/>
        <w:rPr>
          <w:bCs/>
        </w:rPr>
      </w:pPr>
      <w:r w:rsidRPr="00754FD9">
        <w:rPr>
          <w:bCs/>
        </w:rPr>
        <w:t>Генеральная прокуратура Российской Федерации – http://www.genproc.gov.ru</w:t>
      </w:r>
    </w:p>
    <w:p w:rsidR="007D4E5D" w:rsidRPr="00754FD9" w:rsidRDefault="007D4E5D" w:rsidP="00754FD9">
      <w:pPr>
        <w:numPr>
          <w:ilvl w:val="0"/>
          <w:numId w:val="8"/>
        </w:numPr>
        <w:ind w:left="567" w:hanging="578"/>
        <w:rPr>
          <w:bCs/>
        </w:rPr>
      </w:pPr>
      <w:r w:rsidRPr="00754FD9">
        <w:rPr>
          <w:bCs/>
        </w:rPr>
        <w:t>Счетная палата Российской Федерации – http://www.ach.gov.ru</w:t>
      </w:r>
    </w:p>
    <w:p w:rsidR="007D4E5D" w:rsidRPr="00754FD9" w:rsidRDefault="007D4E5D" w:rsidP="00754FD9">
      <w:pPr>
        <w:numPr>
          <w:ilvl w:val="0"/>
          <w:numId w:val="8"/>
        </w:numPr>
        <w:ind w:left="567" w:hanging="578"/>
        <w:rPr>
          <w:bCs/>
        </w:rPr>
      </w:pPr>
      <w:r w:rsidRPr="00754FD9">
        <w:rPr>
          <w:bCs/>
        </w:rPr>
        <w:t>Совет Безопасности Российской Федерации – http://www.scrf.gov.ru</w:t>
      </w:r>
    </w:p>
    <w:p w:rsidR="007D4E5D" w:rsidRPr="00754FD9" w:rsidRDefault="007D4E5D" w:rsidP="00754FD9">
      <w:pPr>
        <w:numPr>
          <w:ilvl w:val="0"/>
          <w:numId w:val="8"/>
        </w:numPr>
        <w:ind w:left="567" w:hanging="578"/>
        <w:rPr>
          <w:bCs/>
        </w:rPr>
      </w:pPr>
      <w:r w:rsidRPr="00754FD9">
        <w:rPr>
          <w:bCs/>
        </w:rPr>
        <w:t>Министерство внутренних дел Российской Федерации – http://www.mvdinform.ru</w:t>
      </w:r>
    </w:p>
    <w:p w:rsidR="007D4E5D" w:rsidRPr="00754FD9" w:rsidRDefault="007D4E5D" w:rsidP="00754FD9">
      <w:pPr>
        <w:numPr>
          <w:ilvl w:val="0"/>
          <w:numId w:val="8"/>
        </w:numPr>
        <w:ind w:left="567" w:hanging="578"/>
        <w:rPr>
          <w:bCs/>
        </w:rPr>
      </w:pPr>
      <w:r w:rsidRPr="00754FD9">
        <w:rPr>
          <w:bCs/>
        </w:rPr>
        <w:t>Министерство Российской Федерации по делам гражданской обороны, чрезвычайным ситуациям и ликвидации последствий стихийных бедствий – http://www.mchs.gov.ru</w:t>
      </w:r>
    </w:p>
    <w:p w:rsidR="007D4E5D" w:rsidRPr="00754FD9" w:rsidRDefault="007D4E5D" w:rsidP="00754FD9">
      <w:pPr>
        <w:numPr>
          <w:ilvl w:val="0"/>
          <w:numId w:val="8"/>
        </w:numPr>
        <w:ind w:left="567" w:hanging="578"/>
        <w:rPr>
          <w:bCs/>
        </w:rPr>
      </w:pPr>
      <w:r w:rsidRPr="00754FD9">
        <w:rPr>
          <w:bCs/>
        </w:rPr>
        <w:t>Министерство юстиции Российской Федерации – http://www.minjust.ru</w:t>
      </w:r>
    </w:p>
    <w:p w:rsidR="007D4E5D" w:rsidRPr="00754FD9" w:rsidRDefault="007D4E5D" w:rsidP="00754FD9">
      <w:pPr>
        <w:numPr>
          <w:ilvl w:val="0"/>
          <w:numId w:val="8"/>
        </w:numPr>
        <w:ind w:left="567" w:hanging="578"/>
        <w:rPr>
          <w:bCs/>
        </w:rPr>
      </w:pPr>
      <w:r w:rsidRPr="00754FD9">
        <w:rPr>
          <w:bCs/>
        </w:rPr>
        <w:t>Федеральная служба исполнения наказаний – http://www.fsin.su</w:t>
      </w:r>
    </w:p>
    <w:p w:rsidR="007D4E5D" w:rsidRPr="00754FD9" w:rsidRDefault="007D4E5D" w:rsidP="00754FD9">
      <w:pPr>
        <w:numPr>
          <w:ilvl w:val="0"/>
          <w:numId w:val="8"/>
        </w:numPr>
        <w:ind w:left="567" w:hanging="578"/>
        <w:rPr>
          <w:bCs/>
        </w:rPr>
      </w:pPr>
      <w:r w:rsidRPr="00754FD9">
        <w:rPr>
          <w:bCs/>
        </w:rPr>
        <w:lastRenderedPageBreak/>
        <w:t>Федеральная служба судебных приставов – http://www.fssp.ru</w:t>
      </w:r>
    </w:p>
    <w:p w:rsidR="007D4E5D" w:rsidRPr="00754FD9" w:rsidRDefault="007D4E5D" w:rsidP="00754FD9">
      <w:pPr>
        <w:numPr>
          <w:ilvl w:val="0"/>
          <w:numId w:val="8"/>
        </w:numPr>
        <w:ind w:left="567" w:hanging="578"/>
        <w:rPr>
          <w:bCs/>
        </w:rPr>
      </w:pPr>
      <w:r w:rsidRPr="00754FD9">
        <w:rPr>
          <w:bCs/>
        </w:rPr>
        <w:t>Служба внешней разведки Российской Федерации – http://svr.gov.ru</w:t>
      </w:r>
    </w:p>
    <w:p w:rsidR="007D4E5D" w:rsidRPr="00754FD9" w:rsidRDefault="007D4E5D" w:rsidP="00754FD9">
      <w:pPr>
        <w:numPr>
          <w:ilvl w:val="0"/>
          <w:numId w:val="8"/>
        </w:numPr>
        <w:ind w:left="567" w:hanging="578"/>
        <w:rPr>
          <w:bCs/>
        </w:rPr>
      </w:pPr>
      <w:r w:rsidRPr="00754FD9">
        <w:rPr>
          <w:bCs/>
        </w:rPr>
        <w:t>Федеральная служба безопасности Российской Федерации – http://www.fsb.ru, http://www.fsb.gov.ru</w:t>
      </w:r>
    </w:p>
    <w:p w:rsidR="007D4E5D" w:rsidRPr="00754FD9" w:rsidRDefault="007D4E5D" w:rsidP="00754FD9">
      <w:pPr>
        <w:numPr>
          <w:ilvl w:val="0"/>
          <w:numId w:val="8"/>
        </w:numPr>
        <w:ind w:left="567" w:hanging="578"/>
        <w:rPr>
          <w:bCs/>
        </w:rPr>
      </w:pPr>
      <w:r w:rsidRPr="00754FD9">
        <w:rPr>
          <w:bCs/>
        </w:rPr>
        <w:t>Федеральная служба охраны Российской Федерации –http://www.fso.gov.ru</w:t>
      </w:r>
    </w:p>
    <w:p w:rsidR="007D4E5D" w:rsidRPr="00754FD9" w:rsidRDefault="007D4E5D" w:rsidP="00754FD9">
      <w:pPr>
        <w:numPr>
          <w:ilvl w:val="0"/>
          <w:numId w:val="8"/>
        </w:numPr>
        <w:ind w:left="567" w:hanging="578"/>
        <w:rPr>
          <w:bCs/>
        </w:rPr>
      </w:pPr>
      <w:r w:rsidRPr="00754FD9">
        <w:rPr>
          <w:bCs/>
        </w:rPr>
        <w:t>Федеральная таможенная служба http://www.customs.ru</w:t>
      </w:r>
    </w:p>
    <w:p w:rsidR="007D4E5D" w:rsidRPr="00754FD9" w:rsidRDefault="007D4E5D" w:rsidP="00754FD9">
      <w:pPr>
        <w:numPr>
          <w:ilvl w:val="0"/>
          <w:numId w:val="8"/>
        </w:numPr>
        <w:ind w:left="567" w:hanging="578"/>
        <w:rPr>
          <w:bCs/>
        </w:rPr>
      </w:pPr>
      <w:r w:rsidRPr="00754FD9">
        <w:rPr>
          <w:bCs/>
        </w:rPr>
        <w:t>Федеральный арбитражный суд Волго-Вятского округа –http://www.fasvvo.ru</w:t>
      </w:r>
    </w:p>
    <w:p w:rsidR="007D4E5D" w:rsidRPr="00754FD9" w:rsidRDefault="007D4E5D" w:rsidP="00754FD9">
      <w:pPr>
        <w:numPr>
          <w:ilvl w:val="0"/>
          <w:numId w:val="8"/>
        </w:numPr>
        <w:ind w:left="567" w:hanging="578"/>
        <w:rPr>
          <w:bCs/>
        </w:rPr>
      </w:pPr>
      <w:r w:rsidRPr="00754FD9">
        <w:rPr>
          <w:bCs/>
        </w:rPr>
        <w:t xml:space="preserve">Нижегородский областной суд –http://www.supcourt.ru/courts_index.php?id=1486#a </w:t>
      </w:r>
    </w:p>
    <w:p w:rsidR="007D4E5D" w:rsidRPr="00754FD9" w:rsidRDefault="007D4E5D" w:rsidP="00754FD9">
      <w:pPr>
        <w:numPr>
          <w:ilvl w:val="0"/>
          <w:numId w:val="8"/>
        </w:numPr>
        <w:ind w:left="567" w:hanging="578"/>
        <w:rPr>
          <w:bCs/>
        </w:rPr>
      </w:pPr>
      <w:r w:rsidRPr="00754FD9">
        <w:rPr>
          <w:bCs/>
        </w:rPr>
        <w:t>Арбитражный суд Нижегородской области http://www.arbitrazh.nnov.ru</w:t>
      </w:r>
    </w:p>
    <w:p w:rsidR="007D4E5D" w:rsidRPr="00754FD9" w:rsidRDefault="007D4E5D" w:rsidP="00754FD9">
      <w:pPr>
        <w:numPr>
          <w:ilvl w:val="0"/>
          <w:numId w:val="8"/>
        </w:numPr>
        <w:ind w:left="567" w:hanging="578"/>
        <w:rPr>
          <w:bCs/>
        </w:rPr>
      </w:pPr>
      <w:r w:rsidRPr="00754FD9">
        <w:rPr>
          <w:bCs/>
        </w:rPr>
        <w:t>Нижегородская областная прокуратура http: //www.genproc. gov.ru/</w:t>
      </w:r>
      <w:proofErr w:type="spellStart"/>
      <w:r w:rsidRPr="00754FD9">
        <w:rPr>
          <w:bCs/>
        </w:rPr>
        <w:t>ru</w:t>
      </w:r>
      <w:proofErr w:type="spellEnd"/>
      <w:r w:rsidRPr="00754FD9">
        <w:rPr>
          <w:bCs/>
        </w:rPr>
        <w:t>/</w:t>
      </w:r>
      <w:proofErr w:type="spellStart"/>
      <w:r w:rsidRPr="00754FD9">
        <w:rPr>
          <w:bCs/>
        </w:rPr>
        <w:t>contacts</w:t>
      </w:r>
      <w:proofErr w:type="spellEnd"/>
      <w:r w:rsidRPr="00754FD9">
        <w:rPr>
          <w:bCs/>
        </w:rPr>
        <w:t xml:space="preserve"> /</w:t>
      </w:r>
      <w:proofErr w:type="spellStart"/>
      <w:r w:rsidRPr="00754FD9">
        <w:rPr>
          <w:bCs/>
        </w:rPr>
        <w:t>unit</w:t>
      </w:r>
      <w:proofErr w:type="spellEnd"/>
      <w:r w:rsidRPr="00754FD9">
        <w:rPr>
          <w:bCs/>
        </w:rPr>
        <w:t>/</w:t>
      </w:r>
      <w:proofErr w:type="spellStart"/>
      <w:r w:rsidRPr="00754FD9">
        <w:rPr>
          <w:bCs/>
        </w:rPr>
        <w:t>index</w:t>
      </w:r>
      <w:proofErr w:type="spellEnd"/>
      <w:r w:rsidRPr="00754FD9">
        <w:rPr>
          <w:bCs/>
        </w:rPr>
        <w:t xml:space="preserve"> .</w:t>
      </w:r>
      <w:proofErr w:type="spellStart"/>
      <w:r w:rsidRPr="00754FD9">
        <w:rPr>
          <w:bCs/>
        </w:rPr>
        <w:t>shtml</w:t>
      </w:r>
      <w:proofErr w:type="spellEnd"/>
      <w:r w:rsidRPr="00754FD9">
        <w:rPr>
          <w:bCs/>
        </w:rPr>
        <w:t xml:space="preserve"> </w:t>
      </w:r>
    </w:p>
    <w:p w:rsidR="007D4E5D" w:rsidRPr="00754FD9" w:rsidRDefault="007D4E5D" w:rsidP="007D4E5D">
      <w:pPr>
        <w:pStyle w:val="1"/>
        <w:tabs>
          <w:tab w:val="num" w:pos="0"/>
        </w:tabs>
        <w:ind w:left="284" w:firstLine="0"/>
        <w:jc w:val="both"/>
        <w:rPr>
          <w:b/>
          <w:caps/>
        </w:rPr>
      </w:pPr>
    </w:p>
    <w:p w:rsidR="007D4E5D" w:rsidRPr="00754FD9" w:rsidRDefault="007D4E5D" w:rsidP="007D4E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754FD9">
        <w:rPr>
          <w:b/>
          <w:caps/>
        </w:rPr>
        <w:t>4. Контроль и оценка результатов освоения УЧЕБНОЙ Дисциплины</w:t>
      </w:r>
    </w:p>
    <w:p w:rsidR="007D4E5D" w:rsidRPr="00754FD9" w:rsidRDefault="007D4E5D" w:rsidP="007D4E5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754FD9">
        <w:rPr>
          <w:b/>
        </w:rPr>
        <w:t>Контроль</w:t>
      </w:r>
      <w:r w:rsidRPr="00754FD9">
        <w:t xml:space="preserve"> </w:t>
      </w:r>
      <w:r w:rsidRPr="00754FD9">
        <w:rPr>
          <w:b/>
        </w:rPr>
        <w:t>и оценка</w:t>
      </w:r>
      <w:r w:rsidRPr="00754FD9">
        <w:t xml:space="preserve"> результатов освоения учебной дисциплины осуществляется преподавателем в процессе проведения практических занятий, коллоквиумов, тестирования, а также устного опроса.</w:t>
      </w:r>
    </w:p>
    <w:p w:rsidR="007D4E5D" w:rsidRPr="00754FD9" w:rsidRDefault="007D4E5D" w:rsidP="007D4E5D">
      <w:pPr>
        <w:ind w:firstLine="708"/>
      </w:pPr>
    </w:p>
    <w:p w:rsidR="007D4E5D" w:rsidRPr="00754FD9" w:rsidRDefault="007D4E5D" w:rsidP="007D4E5D">
      <w:pPr>
        <w:ind w:firstLine="142"/>
      </w:pPr>
      <w:r w:rsidRPr="00754FD9">
        <w:t>Итоговая оценка выставляется по результатам текущего контроля.</w:t>
      </w:r>
    </w:p>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789"/>
      </w:tblGrid>
      <w:tr w:rsidR="00754FD9" w:rsidRPr="00754FD9" w:rsidTr="009F2328">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7D4E5D" w:rsidRPr="00754FD9" w:rsidRDefault="007D4E5D" w:rsidP="009F2328">
            <w:pPr>
              <w:jc w:val="center"/>
              <w:rPr>
                <w:b/>
                <w:bCs/>
                <w:sz w:val="20"/>
                <w:szCs w:val="20"/>
              </w:rPr>
            </w:pPr>
            <w:r w:rsidRPr="00754FD9">
              <w:rPr>
                <w:b/>
                <w:bCs/>
                <w:sz w:val="20"/>
                <w:szCs w:val="20"/>
              </w:rPr>
              <w:t>Результаты обучения</w:t>
            </w:r>
          </w:p>
          <w:p w:rsidR="007D4E5D" w:rsidRPr="00754FD9" w:rsidRDefault="007D4E5D" w:rsidP="009F2328">
            <w:pPr>
              <w:jc w:val="center"/>
              <w:rPr>
                <w:b/>
                <w:bCs/>
                <w:sz w:val="20"/>
                <w:szCs w:val="20"/>
              </w:rPr>
            </w:pPr>
            <w:r w:rsidRPr="00754FD9">
              <w:rPr>
                <w:b/>
                <w:bCs/>
                <w:sz w:val="20"/>
                <w:szCs w:val="20"/>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7D4E5D" w:rsidRPr="00754FD9" w:rsidRDefault="007D4E5D" w:rsidP="009F2328">
            <w:pPr>
              <w:jc w:val="center"/>
              <w:rPr>
                <w:b/>
                <w:bCs/>
                <w:sz w:val="20"/>
                <w:szCs w:val="20"/>
              </w:rPr>
            </w:pPr>
            <w:r w:rsidRPr="00754FD9">
              <w:rPr>
                <w:b/>
                <w:sz w:val="20"/>
                <w:szCs w:val="20"/>
              </w:rPr>
              <w:t xml:space="preserve">Формы и методы контроля и оценки результатов обучения </w:t>
            </w:r>
          </w:p>
        </w:tc>
      </w:tr>
      <w:tr w:rsidR="00754FD9" w:rsidRPr="00754FD9" w:rsidTr="009F2328">
        <w:trPr>
          <w:trHeight w:val="29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r w:rsidRPr="00754FD9">
              <w:rPr>
                <w:b/>
                <w:sz w:val="20"/>
                <w:szCs w:val="20"/>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jc w:val="both"/>
              <w:rPr>
                <w:bCs/>
                <w:i/>
                <w:sz w:val="20"/>
                <w:szCs w:val="20"/>
              </w:rPr>
            </w:pPr>
          </w:p>
        </w:tc>
      </w:tr>
      <w:tr w:rsidR="00754FD9" w:rsidRPr="00754FD9" w:rsidTr="009F2328">
        <w:trPr>
          <w:trHeight w:val="376"/>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54FD9">
              <w:rPr>
                <w:sz w:val="20"/>
                <w:szCs w:val="20"/>
              </w:rPr>
              <w:t xml:space="preserve">основные направления и особенности правоохранительной деятельности, ее роль и место в укреплении законности и правопорядка;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rPr>
                <w:sz w:val="20"/>
                <w:szCs w:val="20"/>
              </w:rPr>
            </w:pPr>
            <w:r w:rsidRPr="00754FD9">
              <w:rPr>
                <w:sz w:val="20"/>
                <w:szCs w:val="20"/>
              </w:rPr>
              <w:t>устный опрос,</w:t>
            </w:r>
          </w:p>
          <w:p w:rsidR="007D4E5D" w:rsidRPr="00754FD9" w:rsidRDefault="007D4E5D" w:rsidP="009F2328">
            <w:pPr>
              <w:rPr>
                <w:sz w:val="20"/>
                <w:szCs w:val="20"/>
              </w:rPr>
            </w:pPr>
            <w:r w:rsidRPr="00754FD9">
              <w:rPr>
                <w:sz w:val="20"/>
                <w:szCs w:val="20"/>
              </w:rPr>
              <w:t>тестирование,</w:t>
            </w:r>
          </w:p>
          <w:p w:rsidR="007D4E5D" w:rsidRPr="00754FD9" w:rsidRDefault="007D4E5D" w:rsidP="009F2328">
            <w:pPr>
              <w:rPr>
                <w:sz w:val="20"/>
                <w:szCs w:val="20"/>
              </w:rPr>
            </w:pPr>
          </w:p>
        </w:tc>
      </w:tr>
      <w:tr w:rsidR="00754FD9" w:rsidRPr="00754FD9" w:rsidTr="009F2328">
        <w:trPr>
          <w:trHeight w:val="411"/>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54FD9">
              <w:rPr>
                <w:sz w:val="20"/>
                <w:szCs w:val="20"/>
              </w:rPr>
              <w:t>роль и место судов и правоохранительных органов в системе государственных органов Российской Федерации;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rPr>
                <w:sz w:val="20"/>
                <w:szCs w:val="20"/>
              </w:rPr>
            </w:pPr>
            <w:r w:rsidRPr="00754FD9">
              <w:rPr>
                <w:sz w:val="20"/>
                <w:szCs w:val="20"/>
              </w:rPr>
              <w:t>коллоквиум,</w:t>
            </w:r>
          </w:p>
          <w:p w:rsidR="007D4E5D" w:rsidRPr="00754FD9" w:rsidRDefault="007D4E5D" w:rsidP="009F2328">
            <w:pPr>
              <w:rPr>
                <w:sz w:val="20"/>
                <w:szCs w:val="20"/>
              </w:rPr>
            </w:pPr>
            <w:r w:rsidRPr="00754FD9">
              <w:rPr>
                <w:sz w:val="20"/>
                <w:szCs w:val="20"/>
              </w:rPr>
              <w:t>тестирование</w:t>
            </w:r>
          </w:p>
        </w:tc>
      </w:tr>
      <w:tr w:rsidR="00754FD9" w:rsidRPr="00754FD9" w:rsidTr="009F2328">
        <w:trPr>
          <w:trHeight w:val="324"/>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54FD9">
              <w:rPr>
                <w:sz w:val="20"/>
                <w:szCs w:val="20"/>
              </w:rPr>
              <w:t>правовые и организационные основы правоохранительной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rPr>
                <w:sz w:val="20"/>
                <w:szCs w:val="20"/>
              </w:rPr>
            </w:pPr>
            <w:r w:rsidRPr="00754FD9">
              <w:rPr>
                <w:sz w:val="20"/>
                <w:szCs w:val="20"/>
              </w:rPr>
              <w:t>устный опрос</w:t>
            </w:r>
          </w:p>
        </w:tc>
      </w:tr>
      <w:tr w:rsidR="00754FD9" w:rsidRPr="00754FD9" w:rsidTr="009F2328">
        <w:trPr>
          <w:trHeight w:val="421"/>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754FD9">
              <w:rPr>
                <w:b/>
                <w:sz w:val="20"/>
                <w:szCs w:val="20"/>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jc w:val="both"/>
              <w:rPr>
                <w:bCs/>
                <w:i/>
                <w:sz w:val="20"/>
                <w:szCs w:val="20"/>
              </w:rPr>
            </w:pPr>
          </w:p>
        </w:tc>
      </w:tr>
      <w:tr w:rsidR="00754FD9" w:rsidRPr="00754FD9" w:rsidTr="009F2328">
        <w:trPr>
          <w:trHeight w:val="413"/>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54FD9">
              <w:rPr>
                <w:sz w:val="20"/>
                <w:szCs w:val="20"/>
              </w:rPr>
              <w:t xml:space="preserve">разграничивать функции и сферы деятельности правоохранительных органов;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jc w:val="both"/>
              <w:rPr>
                <w:bCs/>
                <w:sz w:val="20"/>
                <w:szCs w:val="20"/>
              </w:rPr>
            </w:pPr>
            <w:r w:rsidRPr="00754FD9">
              <w:rPr>
                <w:sz w:val="20"/>
                <w:szCs w:val="20"/>
              </w:rPr>
              <w:t>практические контрольные задания (простые ситуационные задачи)</w:t>
            </w:r>
          </w:p>
        </w:tc>
      </w:tr>
      <w:tr w:rsidR="00754FD9" w:rsidRPr="00754FD9" w:rsidTr="009F2328">
        <w:trPr>
          <w:trHeight w:val="156"/>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54FD9">
              <w:rPr>
                <w:sz w:val="20"/>
                <w:szCs w:val="20"/>
              </w:rPr>
              <w:t>толковать и правильно применять правовые нормы;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rPr>
                <w:sz w:val="20"/>
                <w:szCs w:val="20"/>
              </w:rPr>
            </w:pPr>
            <w:r w:rsidRPr="00754FD9">
              <w:rPr>
                <w:sz w:val="20"/>
                <w:szCs w:val="20"/>
              </w:rPr>
              <w:t>практические контрольные задания (простые ситуационные задачи)</w:t>
            </w:r>
          </w:p>
        </w:tc>
      </w:tr>
      <w:tr w:rsidR="00754FD9" w:rsidRPr="00754FD9" w:rsidTr="009F2328">
        <w:trPr>
          <w:trHeight w:val="252"/>
        </w:trPr>
        <w:tc>
          <w:tcPr>
            <w:tcW w:w="4608"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rPr>
                <w:sz w:val="20"/>
                <w:szCs w:val="20"/>
              </w:rPr>
            </w:pPr>
            <w:r w:rsidRPr="00754FD9">
              <w:rPr>
                <w:sz w:val="20"/>
                <w:szCs w:val="20"/>
              </w:rPr>
              <w:t>определять направления и формы взаимодействия правоохранительных органов, выполняющих аналогичные виды правоохранительной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D4E5D" w:rsidRPr="00754FD9" w:rsidRDefault="007D4E5D" w:rsidP="009F2328">
            <w:pPr>
              <w:rPr>
                <w:sz w:val="20"/>
                <w:szCs w:val="20"/>
              </w:rPr>
            </w:pPr>
            <w:r w:rsidRPr="00754FD9">
              <w:rPr>
                <w:sz w:val="20"/>
                <w:szCs w:val="20"/>
              </w:rPr>
              <w:t>практические контрольные задания (простые ситуационные задачи)</w:t>
            </w:r>
          </w:p>
        </w:tc>
      </w:tr>
    </w:tbl>
    <w:p w:rsidR="007D4E5D" w:rsidRPr="00754FD9" w:rsidRDefault="007D4E5D" w:rsidP="007D4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szCs w:val="20"/>
        </w:rPr>
      </w:pPr>
    </w:p>
    <w:p w:rsidR="006E7952" w:rsidRPr="00754FD9" w:rsidRDefault="006E7952" w:rsidP="007D4E5D">
      <w:pPr>
        <w:pStyle w:val="a7"/>
        <w:tabs>
          <w:tab w:val="left" w:pos="142"/>
        </w:tabs>
        <w:ind w:left="0"/>
        <w:rPr>
          <w:rFonts w:ascii="Times New Roman" w:hAnsi="Times New Roman"/>
          <w:b/>
          <w:sz w:val="24"/>
          <w:szCs w:val="24"/>
        </w:rPr>
      </w:pPr>
    </w:p>
    <w:p w:rsidR="006E7952" w:rsidRPr="00754FD9" w:rsidRDefault="006E7952" w:rsidP="007D4E5D">
      <w:pPr>
        <w:pStyle w:val="a7"/>
        <w:tabs>
          <w:tab w:val="left" w:pos="142"/>
        </w:tabs>
        <w:ind w:left="0"/>
        <w:rPr>
          <w:rFonts w:ascii="Times New Roman" w:hAnsi="Times New Roman"/>
          <w:b/>
          <w:sz w:val="24"/>
          <w:szCs w:val="24"/>
        </w:rPr>
      </w:pPr>
    </w:p>
    <w:p w:rsidR="006E7952" w:rsidRPr="00754FD9" w:rsidRDefault="006E7952" w:rsidP="007D4E5D">
      <w:pPr>
        <w:pStyle w:val="a7"/>
        <w:tabs>
          <w:tab w:val="left" w:pos="142"/>
        </w:tabs>
        <w:ind w:left="0"/>
        <w:rPr>
          <w:rFonts w:ascii="Times New Roman" w:hAnsi="Times New Roman"/>
          <w:b/>
          <w:sz w:val="24"/>
          <w:szCs w:val="24"/>
        </w:rPr>
      </w:pPr>
    </w:p>
    <w:p w:rsidR="007D4E5D" w:rsidRPr="00754FD9" w:rsidRDefault="007D4E5D" w:rsidP="0098417F">
      <w:pPr>
        <w:pStyle w:val="a7"/>
        <w:tabs>
          <w:tab w:val="left" w:pos="142"/>
        </w:tabs>
        <w:ind w:left="0" w:firstLine="142"/>
        <w:rPr>
          <w:rFonts w:ascii="Times New Roman" w:hAnsi="Times New Roman"/>
          <w:i/>
          <w:sz w:val="24"/>
          <w:szCs w:val="24"/>
        </w:rPr>
      </w:pPr>
      <w:r w:rsidRPr="00754FD9">
        <w:rPr>
          <w:rFonts w:ascii="Times New Roman" w:hAnsi="Times New Roman"/>
          <w:b/>
          <w:sz w:val="24"/>
          <w:szCs w:val="24"/>
        </w:rPr>
        <w:t>Описание шкал оценивания</w:t>
      </w:r>
      <w:r w:rsidRPr="00754FD9">
        <w:rPr>
          <w:rFonts w:ascii="Times New Roman" w:hAnsi="Times New Roman"/>
          <w:sz w:val="24"/>
          <w:szCs w:val="24"/>
        </w:rPr>
        <w:t xml:space="preserve"> </w:t>
      </w:r>
    </w:p>
    <w:p w:rsidR="007D4E5D" w:rsidRPr="00754FD9" w:rsidRDefault="007D4E5D" w:rsidP="007D4E5D">
      <w:pPr>
        <w:pStyle w:val="a7"/>
        <w:tabs>
          <w:tab w:val="left" w:pos="142"/>
        </w:tabs>
        <w:ind w:left="0"/>
        <w:rPr>
          <w:rFonts w:ascii="Times New Roman" w:hAnsi="Times New Roman"/>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2409"/>
        <w:gridCol w:w="2411"/>
        <w:gridCol w:w="1984"/>
      </w:tblGrid>
      <w:tr w:rsidR="00754FD9" w:rsidRPr="00754FD9" w:rsidTr="009F2328">
        <w:tc>
          <w:tcPr>
            <w:tcW w:w="1844" w:type="dxa"/>
            <w:vAlign w:val="center"/>
          </w:tcPr>
          <w:p w:rsidR="007D4E5D" w:rsidRPr="00754FD9" w:rsidRDefault="007D4E5D" w:rsidP="009F2328">
            <w:pPr>
              <w:rPr>
                <w:b/>
                <w:sz w:val="20"/>
                <w:szCs w:val="20"/>
              </w:rPr>
            </w:pPr>
            <w:r w:rsidRPr="00754FD9">
              <w:rPr>
                <w:b/>
                <w:sz w:val="20"/>
                <w:szCs w:val="20"/>
              </w:rPr>
              <w:t>Индикаторы компетенции</w:t>
            </w:r>
          </w:p>
        </w:tc>
        <w:tc>
          <w:tcPr>
            <w:tcW w:w="2126" w:type="dxa"/>
            <w:vAlign w:val="center"/>
          </w:tcPr>
          <w:p w:rsidR="007D4E5D" w:rsidRPr="00754FD9" w:rsidRDefault="007D4E5D" w:rsidP="009F2328">
            <w:pPr>
              <w:jc w:val="center"/>
              <w:rPr>
                <w:b/>
                <w:sz w:val="20"/>
                <w:szCs w:val="20"/>
              </w:rPr>
            </w:pPr>
            <w:r w:rsidRPr="00754FD9">
              <w:rPr>
                <w:b/>
                <w:sz w:val="20"/>
                <w:szCs w:val="20"/>
              </w:rPr>
              <w:t>неудовлетворительно</w:t>
            </w:r>
          </w:p>
        </w:tc>
        <w:tc>
          <w:tcPr>
            <w:tcW w:w="2409" w:type="dxa"/>
            <w:vAlign w:val="center"/>
          </w:tcPr>
          <w:p w:rsidR="007D4E5D" w:rsidRPr="00754FD9" w:rsidRDefault="007D4E5D" w:rsidP="009F2328">
            <w:pPr>
              <w:jc w:val="center"/>
              <w:rPr>
                <w:b/>
                <w:sz w:val="20"/>
                <w:szCs w:val="20"/>
              </w:rPr>
            </w:pPr>
            <w:r w:rsidRPr="00754FD9">
              <w:rPr>
                <w:b/>
                <w:sz w:val="20"/>
                <w:szCs w:val="20"/>
              </w:rPr>
              <w:t>удовлетворительно</w:t>
            </w:r>
          </w:p>
        </w:tc>
        <w:tc>
          <w:tcPr>
            <w:tcW w:w="2411" w:type="dxa"/>
            <w:vAlign w:val="center"/>
          </w:tcPr>
          <w:p w:rsidR="007D4E5D" w:rsidRPr="00754FD9" w:rsidRDefault="007D4E5D" w:rsidP="009F2328">
            <w:pPr>
              <w:jc w:val="center"/>
              <w:rPr>
                <w:b/>
                <w:sz w:val="20"/>
                <w:szCs w:val="20"/>
              </w:rPr>
            </w:pPr>
            <w:r w:rsidRPr="00754FD9">
              <w:rPr>
                <w:b/>
                <w:sz w:val="20"/>
                <w:szCs w:val="20"/>
              </w:rPr>
              <w:t>хорошо</w:t>
            </w:r>
          </w:p>
        </w:tc>
        <w:tc>
          <w:tcPr>
            <w:tcW w:w="1984" w:type="dxa"/>
            <w:vAlign w:val="center"/>
          </w:tcPr>
          <w:p w:rsidR="007D4E5D" w:rsidRPr="00754FD9" w:rsidRDefault="007D4E5D" w:rsidP="009F2328">
            <w:pPr>
              <w:jc w:val="center"/>
              <w:rPr>
                <w:b/>
                <w:sz w:val="20"/>
                <w:szCs w:val="20"/>
              </w:rPr>
            </w:pPr>
            <w:r w:rsidRPr="00754FD9">
              <w:rPr>
                <w:b/>
                <w:sz w:val="20"/>
                <w:szCs w:val="20"/>
              </w:rPr>
              <w:t>отлично</w:t>
            </w:r>
          </w:p>
        </w:tc>
      </w:tr>
      <w:tr w:rsidR="00754FD9" w:rsidRPr="00754FD9" w:rsidTr="009F2328">
        <w:tc>
          <w:tcPr>
            <w:tcW w:w="1844" w:type="dxa"/>
            <w:vAlign w:val="center"/>
          </w:tcPr>
          <w:p w:rsidR="007D4E5D" w:rsidRPr="00754FD9" w:rsidRDefault="007D4E5D" w:rsidP="009F2328">
            <w:pPr>
              <w:rPr>
                <w:b/>
                <w:sz w:val="20"/>
                <w:szCs w:val="20"/>
              </w:rPr>
            </w:pPr>
            <w:r w:rsidRPr="00754FD9">
              <w:rPr>
                <w:b/>
                <w:sz w:val="20"/>
                <w:szCs w:val="20"/>
              </w:rPr>
              <w:t>Полнота знаний</w:t>
            </w:r>
          </w:p>
        </w:tc>
        <w:tc>
          <w:tcPr>
            <w:tcW w:w="2126" w:type="dxa"/>
            <w:vAlign w:val="center"/>
          </w:tcPr>
          <w:p w:rsidR="007D4E5D" w:rsidRPr="00754FD9" w:rsidRDefault="007D4E5D" w:rsidP="009F2328">
            <w:pPr>
              <w:rPr>
                <w:sz w:val="20"/>
                <w:szCs w:val="20"/>
              </w:rPr>
            </w:pPr>
            <w:r w:rsidRPr="00754FD9">
              <w:rPr>
                <w:sz w:val="20"/>
                <w:szCs w:val="20"/>
              </w:rPr>
              <w:t>Уровень знаний ниже минимальных требований. Имели место грубые ошибки.</w:t>
            </w:r>
          </w:p>
        </w:tc>
        <w:tc>
          <w:tcPr>
            <w:tcW w:w="2409" w:type="dxa"/>
            <w:vAlign w:val="center"/>
          </w:tcPr>
          <w:p w:rsidR="007D4E5D" w:rsidRPr="00754FD9" w:rsidRDefault="007D4E5D" w:rsidP="009F2328">
            <w:pPr>
              <w:rPr>
                <w:sz w:val="20"/>
                <w:szCs w:val="20"/>
              </w:rPr>
            </w:pPr>
            <w:r w:rsidRPr="00754FD9">
              <w:rPr>
                <w:sz w:val="20"/>
                <w:szCs w:val="20"/>
              </w:rPr>
              <w:t>Минимально допустимый уровень знаний. Допущено много негрубых ошибки.</w:t>
            </w:r>
          </w:p>
        </w:tc>
        <w:tc>
          <w:tcPr>
            <w:tcW w:w="2411" w:type="dxa"/>
            <w:vAlign w:val="center"/>
          </w:tcPr>
          <w:p w:rsidR="007D4E5D" w:rsidRPr="00754FD9" w:rsidRDefault="007D4E5D" w:rsidP="009F2328">
            <w:pPr>
              <w:rPr>
                <w:sz w:val="20"/>
                <w:szCs w:val="20"/>
              </w:rPr>
            </w:pPr>
            <w:r w:rsidRPr="00754FD9">
              <w:rPr>
                <w:sz w:val="20"/>
                <w:szCs w:val="20"/>
              </w:rPr>
              <w:t xml:space="preserve">Уровень знаний в объеме, соответствующем программе подготовки. Допущено </w:t>
            </w:r>
            <w:proofErr w:type="gramStart"/>
            <w:r w:rsidRPr="00754FD9">
              <w:rPr>
                <w:sz w:val="20"/>
                <w:szCs w:val="20"/>
              </w:rPr>
              <w:t>несколько  негрубых</w:t>
            </w:r>
            <w:proofErr w:type="gramEnd"/>
            <w:r w:rsidRPr="00754FD9">
              <w:rPr>
                <w:sz w:val="20"/>
                <w:szCs w:val="20"/>
              </w:rPr>
              <w:t xml:space="preserve"> ошибок</w:t>
            </w:r>
          </w:p>
        </w:tc>
        <w:tc>
          <w:tcPr>
            <w:tcW w:w="1984" w:type="dxa"/>
            <w:vAlign w:val="center"/>
          </w:tcPr>
          <w:p w:rsidR="007D4E5D" w:rsidRPr="00754FD9" w:rsidRDefault="007D4E5D" w:rsidP="009F2328">
            <w:pPr>
              <w:rPr>
                <w:sz w:val="20"/>
                <w:szCs w:val="20"/>
              </w:rPr>
            </w:pPr>
            <w:r w:rsidRPr="00754FD9">
              <w:rPr>
                <w:sz w:val="20"/>
                <w:szCs w:val="20"/>
              </w:rPr>
              <w:t xml:space="preserve">Уровень знаний в объеме, соответствующем программе подготовки, </w:t>
            </w:r>
            <w:proofErr w:type="gramStart"/>
            <w:r w:rsidRPr="00754FD9">
              <w:rPr>
                <w:sz w:val="20"/>
                <w:szCs w:val="20"/>
              </w:rPr>
              <w:t>без  ошибок</w:t>
            </w:r>
            <w:proofErr w:type="gramEnd"/>
            <w:r w:rsidRPr="00754FD9">
              <w:rPr>
                <w:sz w:val="20"/>
                <w:szCs w:val="20"/>
              </w:rPr>
              <w:t>.</w:t>
            </w:r>
          </w:p>
        </w:tc>
      </w:tr>
      <w:tr w:rsidR="00754FD9" w:rsidRPr="00754FD9" w:rsidTr="009F2328">
        <w:tc>
          <w:tcPr>
            <w:tcW w:w="1844" w:type="dxa"/>
            <w:vAlign w:val="center"/>
          </w:tcPr>
          <w:p w:rsidR="007D4E5D" w:rsidRPr="00754FD9" w:rsidRDefault="007D4E5D" w:rsidP="009F2328">
            <w:pPr>
              <w:rPr>
                <w:b/>
                <w:sz w:val="20"/>
                <w:szCs w:val="20"/>
              </w:rPr>
            </w:pPr>
            <w:r w:rsidRPr="00754FD9">
              <w:rPr>
                <w:b/>
                <w:sz w:val="20"/>
                <w:szCs w:val="20"/>
              </w:rPr>
              <w:lastRenderedPageBreak/>
              <w:t xml:space="preserve">Наличие умений </w:t>
            </w:r>
          </w:p>
        </w:tc>
        <w:tc>
          <w:tcPr>
            <w:tcW w:w="2126" w:type="dxa"/>
            <w:vAlign w:val="center"/>
          </w:tcPr>
          <w:p w:rsidR="007D4E5D" w:rsidRPr="00754FD9" w:rsidRDefault="007D4E5D" w:rsidP="009F2328">
            <w:pPr>
              <w:rPr>
                <w:sz w:val="20"/>
                <w:szCs w:val="20"/>
              </w:rPr>
            </w:pPr>
            <w:r w:rsidRPr="00754FD9">
              <w:rPr>
                <w:sz w:val="20"/>
                <w:szCs w:val="20"/>
              </w:rPr>
              <w:t>При решении стандартных задач не продемонстрированы основные умения.</w:t>
            </w:r>
          </w:p>
          <w:p w:rsidR="007D4E5D" w:rsidRPr="00754FD9" w:rsidRDefault="007D4E5D" w:rsidP="009F2328">
            <w:pPr>
              <w:rPr>
                <w:sz w:val="20"/>
                <w:szCs w:val="20"/>
              </w:rPr>
            </w:pPr>
            <w:r w:rsidRPr="00754FD9">
              <w:rPr>
                <w:sz w:val="20"/>
                <w:szCs w:val="20"/>
              </w:rPr>
              <w:t>Имели место грубые ошибки.</w:t>
            </w:r>
          </w:p>
        </w:tc>
        <w:tc>
          <w:tcPr>
            <w:tcW w:w="2409" w:type="dxa"/>
            <w:vAlign w:val="center"/>
          </w:tcPr>
          <w:p w:rsidR="007D4E5D" w:rsidRPr="00754FD9" w:rsidRDefault="007D4E5D" w:rsidP="009F2328">
            <w:pPr>
              <w:rPr>
                <w:sz w:val="20"/>
                <w:szCs w:val="20"/>
              </w:rPr>
            </w:pPr>
            <w:r w:rsidRPr="00754FD9">
              <w:rPr>
                <w:sz w:val="20"/>
                <w:szCs w:val="20"/>
              </w:rPr>
              <w:t xml:space="preserve">Продемонстрированы основные умения. Решены </w:t>
            </w:r>
            <w:proofErr w:type="gramStart"/>
            <w:r w:rsidRPr="00754FD9">
              <w:rPr>
                <w:sz w:val="20"/>
                <w:szCs w:val="20"/>
              </w:rPr>
              <w:t>типовые  задачи</w:t>
            </w:r>
            <w:proofErr w:type="gramEnd"/>
            <w:r w:rsidRPr="00754FD9">
              <w:rPr>
                <w:sz w:val="20"/>
                <w:szCs w:val="20"/>
              </w:rPr>
              <w:t xml:space="preserve"> с негрубыми ошибками. Выполнены все </w:t>
            </w:r>
            <w:proofErr w:type="gramStart"/>
            <w:r w:rsidRPr="00754FD9">
              <w:rPr>
                <w:sz w:val="20"/>
                <w:szCs w:val="20"/>
              </w:rPr>
              <w:t>задания</w:t>
            </w:r>
            <w:proofErr w:type="gramEnd"/>
            <w:r w:rsidRPr="00754FD9">
              <w:rPr>
                <w:sz w:val="20"/>
                <w:szCs w:val="20"/>
              </w:rPr>
              <w:t xml:space="preserve"> но не в полном объеме. </w:t>
            </w:r>
          </w:p>
        </w:tc>
        <w:tc>
          <w:tcPr>
            <w:tcW w:w="2411" w:type="dxa"/>
            <w:vAlign w:val="center"/>
          </w:tcPr>
          <w:p w:rsidR="007D4E5D" w:rsidRPr="00754FD9" w:rsidRDefault="007D4E5D" w:rsidP="009F2328">
            <w:pPr>
              <w:rPr>
                <w:sz w:val="20"/>
                <w:szCs w:val="20"/>
              </w:rPr>
            </w:pPr>
            <w:r w:rsidRPr="00754FD9">
              <w:rPr>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984" w:type="dxa"/>
            <w:vAlign w:val="center"/>
          </w:tcPr>
          <w:p w:rsidR="007D4E5D" w:rsidRPr="00754FD9" w:rsidRDefault="007D4E5D" w:rsidP="009F2328">
            <w:pPr>
              <w:rPr>
                <w:sz w:val="20"/>
                <w:szCs w:val="20"/>
              </w:rPr>
            </w:pPr>
            <w:r w:rsidRPr="00754FD9">
              <w:rPr>
                <w:sz w:val="20"/>
                <w:szCs w:val="20"/>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r>
      <w:tr w:rsidR="00754FD9" w:rsidRPr="00754FD9" w:rsidTr="009F2328">
        <w:tc>
          <w:tcPr>
            <w:tcW w:w="1844" w:type="dxa"/>
            <w:vAlign w:val="center"/>
          </w:tcPr>
          <w:p w:rsidR="007D4E5D" w:rsidRPr="00754FD9" w:rsidRDefault="007D4E5D" w:rsidP="009F2328">
            <w:pPr>
              <w:rPr>
                <w:b/>
                <w:sz w:val="20"/>
                <w:szCs w:val="20"/>
              </w:rPr>
            </w:pPr>
            <w:r w:rsidRPr="00754FD9">
              <w:rPr>
                <w:b/>
                <w:sz w:val="20"/>
                <w:szCs w:val="20"/>
              </w:rPr>
              <w:t xml:space="preserve">Характеристика </w:t>
            </w:r>
            <w:proofErr w:type="spellStart"/>
            <w:r w:rsidRPr="00754FD9">
              <w:rPr>
                <w:b/>
                <w:sz w:val="20"/>
                <w:szCs w:val="20"/>
              </w:rPr>
              <w:t>сформированности</w:t>
            </w:r>
            <w:proofErr w:type="spellEnd"/>
            <w:r w:rsidRPr="00754FD9">
              <w:rPr>
                <w:b/>
                <w:sz w:val="20"/>
                <w:szCs w:val="20"/>
              </w:rPr>
              <w:t xml:space="preserve"> компетенции</w:t>
            </w:r>
          </w:p>
        </w:tc>
        <w:tc>
          <w:tcPr>
            <w:tcW w:w="2126" w:type="dxa"/>
            <w:vAlign w:val="center"/>
          </w:tcPr>
          <w:p w:rsidR="007D4E5D" w:rsidRPr="00754FD9" w:rsidRDefault="007D4E5D" w:rsidP="009F2328">
            <w:pPr>
              <w:rPr>
                <w:sz w:val="20"/>
                <w:szCs w:val="20"/>
              </w:rPr>
            </w:pPr>
            <w:r w:rsidRPr="00754FD9">
              <w:rPr>
                <w:sz w:val="20"/>
                <w:szCs w:val="20"/>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409" w:type="dxa"/>
            <w:vAlign w:val="center"/>
          </w:tcPr>
          <w:p w:rsidR="007D4E5D" w:rsidRPr="00754FD9" w:rsidRDefault="007D4E5D" w:rsidP="009F2328">
            <w:pPr>
              <w:rPr>
                <w:sz w:val="20"/>
                <w:szCs w:val="20"/>
              </w:rPr>
            </w:pPr>
            <w:proofErr w:type="spellStart"/>
            <w:r w:rsidRPr="00754FD9">
              <w:rPr>
                <w:sz w:val="20"/>
                <w:szCs w:val="20"/>
              </w:rPr>
              <w:t>Сформированность</w:t>
            </w:r>
            <w:proofErr w:type="spellEnd"/>
            <w:r w:rsidRPr="00754FD9">
              <w:rPr>
                <w:sz w:val="20"/>
                <w:szCs w:val="20"/>
              </w:rPr>
              <w:t xml:space="preserve">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11" w:type="dxa"/>
            <w:vAlign w:val="center"/>
          </w:tcPr>
          <w:p w:rsidR="007D4E5D" w:rsidRPr="00754FD9" w:rsidRDefault="007D4E5D" w:rsidP="009F2328">
            <w:pPr>
              <w:rPr>
                <w:sz w:val="20"/>
                <w:szCs w:val="20"/>
              </w:rPr>
            </w:pPr>
            <w:proofErr w:type="spellStart"/>
            <w:r w:rsidRPr="00754FD9">
              <w:rPr>
                <w:sz w:val="20"/>
                <w:szCs w:val="20"/>
              </w:rPr>
              <w:t>Сформированность</w:t>
            </w:r>
            <w:proofErr w:type="spellEnd"/>
            <w:r w:rsidRPr="00754FD9">
              <w:rPr>
                <w:sz w:val="20"/>
                <w:szCs w:val="20"/>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984" w:type="dxa"/>
            <w:vAlign w:val="center"/>
          </w:tcPr>
          <w:p w:rsidR="007D4E5D" w:rsidRPr="00754FD9" w:rsidRDefault="007D4E5D" w:rsidP="009F2328">
            <w:pPr>
              <w:rPr>
                <w:sz w:val="20"/>
                <w:szCs w:val="20"/>
              </w:rPr>
            </w:pPr>
            <w:proofErr w:type="spellStart"/>
            <w:r w:rsidRPr="00754FD9">
              <w:rPr>
                <w:sz w:val="20"/>
                <w:szCs w:val="20"/>
              </w:rPr>
              <w:t>Сформированность</w:t>
            </w:r>
            <w:proofErr w:type="spellEnd"/>
            <w:r w:rsidRPr="00754FD9">
              <w:rPr>
                <w:sz w:val="20"/>
                <w:szCs w:val="20"/>
              </w:rPr>
              <w:t xml:space="preserve">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r>
      <w:tr w:rsidR="00754FD9" w:rsidRPr="00754FD9" w:rsidTr="009F2328">
        <w:tc>
          <w:tcPr>
            <w:tcW w:w="1844" w:type="dxa"/>
            <w:vAlign w:val="center"/>
          </w:tcPr>
          <w:p w:rsidR="007D4E5D" w:rsidRPr="00754FD9" w:rsidRDefault="007D4E5D" w:rsidP="009F2328">
            <w:pPr>
              <w:rPr>
                <w:b/>
                <w:sz w:val="20"/>
                <w:szCs w:val="20"/>
              </w:rPr>
            </w:pPr>
            <w:r w:rsidRPr="00754FD9">
              <w:rPr>
                <w:b/>
                <w:sz w:val="20"/>
                <w:szCs w:val="20"/>
              </w:rPr>
              <w:t xml:space="preserve">Уровень </w:t>
            </w:r>
            <w:proofErr w:type="spellStart"/>
            <w:r w:rsidRPr="00754FD9">
              <w:rPr>
                <w:b/>
                <w:sz w:val="20"/>
                <w:szCs w:val="20"/>
              </w:rPr>
              <w:t>сформированности</w:t>
            </w:r>
            <w:proofErr w:type="spellEnd"/>
            <w:r w:rsidRPr="00754FD9">
              <w:rPr>
                <w:b/>
                <w:sz w:val="20"/>
                <w:szCs w:val="20"/>
              </w:rPr>
              <w:t xml:space="preserve"> компетенций</w:t>
            </w:r>
          </w:p>
        </w:tc>
        <w:tc>
          <w:tcPr>
            <w:tcW w:w="2126" w:type="dxa"/>
            <w:vAlign w:val="center"/>
          </w:tcPr>
          <w:p w:rsidR="007D4E5D" w:rsidRPr="00754FD9" w:rsidRDefault="007D4E5D" w:rsidP="009F2328">
            <w:pPr>
              <w:jc w:val="center"/>
              <w:rPr>
                <w:sz w:val="20"/>
                <w:szCs w:val="20"/>
              </w:rPr>
            </w:pPr>
            <w:r w:rsidRPr="00754FD9">
              <w:rPr>
                <w:sz w:val="20"/>
                <w:szCs w:val="20"/>
              </w:rPr>
              <w:t>Низкий</w:t>
            </w:r>
          </w:p>
        </w:tc>
        <w:tc>
          <w:tcPr>
            <w:tcW w:w="2409" w:type="dxa"/>
            <w:vAlign w:val="center"/>
          </w:tcPr>
          <w:p w:rsidR="007D4E5D" w:rsidRPr="00754FD9" w:rsidRDefault="007D4E5D" w:rsidP="009F2328">
            <w:pPr>
              <w:jc w:val="center"/>
              <w:rPr>
                <w:sz w:val="20"/>
                <w:szCs w:val="20"/>
              </w:rPr>
            </w:pPr>
            <w:r w:rsidRPr="00754FD9">
              <w:rPr>
                <w:sz w:val="20"/>
                <w:szCs w:val="20"/>
              </w:rPr>
              <w:t>Ниже среднего</w:t>
            </w:r>
          </w:p>
        </w:tc>
        <w:tc>
          <w:tcPr>
            <w:tcW w:w="2411" w:type="dxa"/>
            <w:vAlign w:val="center"/>
          </w:tcPr>
          <w:p w:rsidR="007D4E5D" w:rsidRPr="00754FD9" w:rsidRDefault="007D4E5D" w:rsidP="009F2328">
            <w:pPr>
              <w:jc w:val="center"/>
              <w:rPr>
                <w:sz w:val="20"/>
                <w:szCs w:val="20"/>
              </w:rPr>
            </w:pPr>
            <w:r w:rsidRPr="00754FD9">
              <w:rPr>
                <w:sz w:val="20"/>
                <w:szCs w:val="20"/>
              </w:rPr>
              <w:t>Средний</w:t>
            </w:r>
          </w:p>
        </w:tc>
        <w:tc>
          <w:tcPr>
            <w:tcW w:w="1984" w:type="dxa"/>
            <w:vAlign w:val="center"/>
          </w:tcPr>
          <w:p w:rsidR="007D4E5D" w:rsidRPr="00754FD9" w:rsidRDefault="007D4E5D" w:rsidP="009F2328">
            <w:pPr>
              <w:jc w:val="center"/>
              <w:rPr>
                <w:sz w:val="20"/>
                <w:szCs w:val="20"/>
              </w:rPr>
            </w:pPr>
            <w:r w:rsidRPr="00754FD9">
              <w:rPr>
                <w:sz w:val="20"/>
                <w:szCs w:val="20"/>
              </w:rPr>
              <w:t>Высокий</w:t>
            </w:r>
          </w:p>
        </w:tc>
      </w:tr>
    </w:tbl>
    <w:p w:rsidR="007D4E5D" w:rsidRPr="00754FD9" w:rsidRDefault="007D4E5D" w:rsidP="007D4E5D">
      <w:pPr>
        <w:pStyle w:val="a7"/>
        <w:tabs>
          <w:tab w:val="left" w:pos="142"/>
        </w:tabs>
        <w:ind w:left="0"/>
        <w:rPr>
          <w:rFonts w:ascii="Times New Roman" w:hAnsi="Times New Roman"/>
          <w:i/>
          <w:sz w:val="20"/>
          <w:szCs w:val="20"/>
        </w:rPr>
      </w:pPr>
    </w:p>
    <w:p w:rsidR="007D4E5D" w:rsidRPr="00754FD9" w:rsidRDefault="007D4E5D" w:rsidP="007D4E5D">
      <w:pPr>
        <w:spacing w:line="360" w:lineRule="auto"/>
        <w:rPr>
          <w:b/>
          <w:sz w:val="20"/>
          <w:szCs w:val="20"/>
        </w:rPr>
      </w:pPr>
    </w:p>
    <w:p w:rsidR="007D4E5D" w:rsidRPr="00754FD9" w:rsidRDefault="007D4E5D" w:rsidP="007D4E5D"/>
    <w:p w:rsidR="007D4E5D" w:rsidRPr="00754FD9" w:rsidRDefault="007D4E5D" w:rsidP="007D4E5D"/>
    <w:p w:rsidR="007D4E5D" w:rsidRPr="00754FD9" w:rsidRDefault="007D4E5D" w:rsidP="007D4E5D"/>
    <w:p w:rsidR="00F1404D" w:rsidRPr="00754FD9" w:rsidRDefault="00F1404D"/>
    <w:sectPr w:rsidR="00F1404D" w:rsidRPr="00754FD9" w:rsidSect="004166E4">
      <w:footerReference w:type="even" r:id="rId19"/>
      <w:footerReference w:type="default" r:id="rId20"/>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95" w:rsidRDefault="00424F95">
      <w:r>
        <w:separator/>
      </w:r>
    </w:p>
  </w:endnote>
  <w:endnote w:type="continuationSeparator" w:id="0">
    <w:p w:rsidR="00424F95" w:rsidRDefault="0042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EB" w:rsidRDefault="0098417F" w:rsidP="00D82A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19EB" w:rsidRDefault="00424F95" w:rsidP="00D82A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EB" w:rsidRDefault="0098417F" w:rsidP="00D82A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1302">
      <w:rPr>
        <w:rStyle w:val="a5"/>
        <w:noProof/>
      </w:rPr>
      <w:t>2</w:t>
    </w:r>
    <w:r>
      <w:rPr>
        <w:rStyle w:val="a5"/>
      </w:rPr>
      <w:fldChar w:fldCharType="end"/>
    </w:r>
  </w:p>
  <w:p w:rsidR="00D819EB" w:rsidRDefault="00424F95" w:rsidP="00D82AF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EB" w:rsidRDefault="0098417F" w:rsidP="00B002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19EB" w:rsidRDefault="00424F95" w:rsidP="00B002DD">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EB" w:rsidRDefault="0098417F" w:rsidP="00B002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1302">
      <w:rPr>
        <w:rStyle w:val="a5"/>
        <w:noProof/>
      </w:rPr>
      <w:t>13</w:t>
    </w:r>
    <w:r>
      <w:rPr>
        <w:rStyle w:val="a5"/>
      </w:rPr>
      <w:fldChar w:fldCharType="end"/>
    </w:r>
  </w:p>
  <w:p w:rsidR="00D819EB" w:rsidRDefault="00424F95" w:rsidP="00B002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95" w:rsidRDefault="00424F95">
      <w:r>
        <w:separator/>
      </w:r>
    </w:p>
  </w:footnote>
  <w:footnote w:type="continuationSeparator" w:id="0">
    <w:p w:rsidR="00424F95" w:rsidRDefault="0042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63EB"/>
    <w:multiLevelType w:val="hybridMultilevel"/>
    <w:tmpl w:val="CF048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38E2C4D"/>
    <w:multiLevelType w:val="hybridMultilevel"/>
    <w:tmpl w:val="845C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07FC2"/>
    <w:multiLevelType w:val="hybridMultilevel"/>
    <w:tmpl w:val="F2B48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B0093"/>
    <w:multiLevelType w:val="hybridMultilevel"/>
    <w:tmpl w:val="819A5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75F31"/>
    <w:multiLevelType w:val="hybridMultilevel"/>
    <w:tmpl w:val="533807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BC223F7"/>
    <w:multiLevelType w:val="hybridMultilevel"/>
    <w:tmpl w:val="FEFEE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F48EA"/>
    <w:multiLevelType w:val="hybridMultilevel"/>
    <w:tmpl w:val="66C4EB2A"/>
    <w:lvl w:ilvl="0" w:tplc="52747C6C">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
    <w:nsid w:val="60CA00ED"/>
    <w:multiLevelType w:val="hybridMultilevel"/>
    <w:tmpl w:val="4D3ED722"/>
    <w:lvl w:ilvl="0" w:tplc="DA188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A640FD"/>
    <w:multiLevelType w:val="hybridMultilevel"/>
    <w:tmpl w:val="2DD46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24159B"/>
    <w:multiLevelType w:val="hybridMultilevel"/>
    <w:tmpl w:val="12989AAC"/>
    <w:lvl w:ilvl="0" w:tplc="DA188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295280"/>
    <w:multiLevelType w:val="hybridMultilevel"/>
    <w:tmpl w:val="64D6D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E35BB"/>
    <w:multiLevelType w:val="hybridMultilevel"/>
    <w:tmpl w:val="64266C78"/>
    <w:lvl w:ilvl="0" w:tplc="951E3AD0">
      <w:start w:val="1"/>
      <w:numFmt w:val="decimal"/>
      <w:lvlText w:val="%1."/>
      <w:lvlJc w:val="left"/>
      <w:pPr>
        <w:tabs>
          <w:tab w:val="num" w:pos="1134"/>
        </w:tabs>
        <w:ind w:left="1134" w:hanging="454"/>
      </w:pPr>
      <w:rPr>
        <w:rFonts w:hint="default"/>
      </w:rPr>
    </w:lvl>
    <w:lvl w:ilvl="1" w:tplc="04190019">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3">
    <w:nsid w:val="7E63745E"/>
    <w:multiLevelType w:val="hybridMultilevel"/>
    <w:tmpl w:val="104C8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0"/>
  </w:num>
  <w:num w:numId="5">
    <w:abstractNumId w:val="9"/>
  </w:num>
  <w:num w:numId="6">
    <w:abstractNumId w:val="11"/>
  </w:num>
  <w:num w:numId="7">
    <w:abstractNumId w:val="13"/>
  </w:num>
  <w:num w:numId="8">
    <w:abstractNumId w:val="3"/>
  </w:num>
  <w:num w:numId="9">
    <w:abstractNumId w:val="2"/>
  </w:num>
  <w:num w:numId="10">
    <w:abstractNumId w:val="12"/>
  </w:num>
  <w:num w:numId="11">
    <w:abstractNumId w:val="4"/>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5D"/>
    <w:rsid w:val="00013BB4"/>
    <w:rsid w:val="000D096A"/>
    <w:rsid w:val="000E1DD7"/>
    <w:rsid w:val="00424F95"/>
    <w:rsid w:val="004B0554"/>
    <w:rsid w:val="005915DF"/>
    <w:rsid w:val="005B0D7F"/>
    <w:rsid w:val="006E7952"/>
    <w:rsid w:val="00754FD9"/>
    <w:rsid w:val="007D4E5D"/>
    <w:rsid w:val="00827EF1"/>
    <w:rsid w:val="008A2C3B"/>
    <w:rsid w:val="0098417F"/>
    <w:rsid w:val="009D69F9"/>
    <w:rsid w:val="00BC1632"/>
    <w:rsid w:val="00BD66CE"/>
    <w:rsid w:val="00C23276"/>
    <w:rsid w:val="00D731BF"/>
    <w:rsid w:val="00D87220"/>
    <w:rsid w:val="00E178A4"/>
    <w:rsid w:val="00E511D5"/>
    <w:rsid w:val="00F03837"/>
    <w:rsid w:val="00F06E79"/>
    <w:rsid w:val="00F1404D"/>
    <w:rsid w:val="00F4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3E9F6-BF10-47B5-BA22-5F8B0BE0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E5D"/>
    <w:pPr>
      <w:keepNext/>
      <w:autoSpaceDE w:val="0"/>
      <w:autoSpaceDN w:val="0"/>
      <w:ind w:firstLine="284"/>
      <w:outlineLvl w:val="0"/>
    </w:pPr>
  </w:style>
  <w:style w:type="paragraph" w:styleId="2">
    <w:name w:val="heading 2"/>
    <w:basedOn w:val="a"/>
    <w:next w:val="a"/>
    <w:link w:val="20"/>
    <w:uiPriority w:val="9"/>
    <w:semiHidden/>
    <w:unhideWhenUsed/>
    <w:qFormat/>
    <w:rsid w:val="00754FD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4E5D"/>
    <w:rPr>
      <w:rFonts w:ascii="Times New Roman" w:eastAsia="Times New Roman" w:hAnsi="Times New Roman" w:cs="Times New Roman"/>
      <w:sz w:val="24"/>
      <w:szCs w:val="24"/>
      <w:lang w:eastAsia="ru-RU"/>
    </w:rPr>
  </w:style>
  <w:style w:type="paragraph" w:styleId="a3">
    <w:name w:val="footer"/>
    <w:basedOn w:val="a"/>
    <w:link w:val="a4"/>
    <w:rsid w:val="007D4E5D"/>
    <w:pPr>
      <w:tabs>
        <w:tab w:val="center" w:pos="4677"/>
        <w:tab w:val="right" w:pos="9355"/>
      </w:tabs>
    </w:pPr>
  </w:style>
  <w:style w:type="character" w:customStyle="1" w:styleId="a4">
    <w:name w:val="Нижний колонтитул Знак"/>
    <w:basedOn w:val="a0"/>
    <w:link w:val="a3"/>
    <w:rsid w:val="007D4E5D"/>
    <w:rPr>
      <w:rFonts w:ascii="Times New Roman" w:eastAsia="Times New Roman" w:hAnsi="Times New Roman" w:cs="Times New Roman"/>
      <w:sz w:val="24"/>
      <w:szCs w:val="24"/>
      <w:lang w:eastAsia="ru-RU"/>
    </w:rPr>
  </w:style>
  <w:style w:type="character" w:styleId="a5">
    <w:name w:val="page number"/>
    <w:basedOn w:val="a0"/>
    <w:rsid w:val="007D4E5D"/>
  </w:style>
  <w:style w:type="character" w:styleId="a6">
    <w:name w:val="Hyperlink"/>
    <w:rsid w:val="007D4E5D"/>
    <w:rPr>
      <w:color w:val="0000FF"/>
      <w:u w:val="single"/>
    </w:rPr>
  </w:style>
  <w:style w:type="paragraph" w:styleId="a7">
    <w:name w:val="List Paragraph"/>
    <w:basedOn w:val="a"/>
    <w:uiPriority w:val="34"/>
    <w:qFormat/>
    <w:rsid w:val="007D4E5D"/>
    <w:pPr>
      <w:spacing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7D4E5D"/>
    <w:rPr>
      <w:rFonts w:cs="Times New Roman"/>
    </w:rPr>
  </w:style>
  <w:style w:type="paragraph" w:customStyle="1" w:styleId="paragraph">
    <w:name w:val="paragraph"/>
    <w:basedOn w:val="a"/>
    <w:rsid w:val="004B0554"/>
    <w:pPr>
      <w:spacing w:before="100" w:beforeAutospacing="1" w:after="100" w:afterAutospacing="1"/>
    </w:pPr>
  </w:style>
  <w:style w:type="character" w:customStyle="1" w:styleId="normaltextrun">
    <w:name w:val="normaltextrun"/>
    <w:basedOn w:val="a0"/>
    <w:rsid w:val="004B0554"/>
  </w:style>
  <w:style w:type="paragraph" w:customStyle="1" w:styleId="ConsPlusNormal">
    <w:name w:val="ConsPlusNormal"/>
    <w:rsid w:val="00827EF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754FD9"/>
    <w:rPr>
      <w:rFonts w:asciiTheme="majorHAnsi" w:eastAsiaTheme="majorEastAsia" w:hAnsiTheme="majorHAnsi" w:cstheme="majorBidi"/>
      <w:color w:val="2E74B5" w:themeColor="accent1" w:themeShade="BF"/>
      <w:sz w:val="26"/>
      <w:szCs w:val="26"/>
      <w:lang w:eastAsia="ru-RU"/>
    </w:rPr>
  </w:style>
  <w:style w:type="character" w:customStyle="1" w:styleId="hilight">
    <w:name w:val="hilight"/>
    <w:basedOn w:val="a0"/>
    <w:rsid w:val="00754FD9"/>
  </w:style>
  <w:style w:type="character" w:customStyle="1" w:styleId="a8">
    <w:name w:val="Основной текст_"/>
    <w:basedOn w:val="a0"/>
    <w:link w:val="3"/>
    <w:rsid w:val="00754FD9"/>
    <w:rPr>
      <w:spacing w:val="-2"/>
      <w:sz w:val="16"/>
      <w:szCs w:val="16"/>
      <w:shd w:val="clear" w:color="auto" w:fill="FFFFFF"/>
    </w:rPr>
  </w:style>
  <w:style w:type="paragraph" w:customStyle="1" w:styleId="3">
    <w:name w:val="Основной текст3"/>
    <w:basedOn w:val="a"/>
    <w:link w:val="a8"/>
    <w:rsid w:val="00754FD9"/>
    <w:pPr>
      <w:widowControl w:val="0"/>
      <w:shd w:val="clear" w:color="auto" w:fill="FFFFFF"/>
      <w:spacing w:line="197" w:lineRule="exact"/>
      <w:jc w:val="both"/>
    </w:pPr>
    <w:rPr>
      <w:rFonts w:asciiTheme="minorHAnsi" w:eastAsiaTheme="minorHAnsi" w:hAnsiTheme="minorHAnsi" w:cstheme="minorBidi"/>
      <w:spacing w:val="-2"/>
      <w:sz w:val="16"/>
      <w:szCs w:val="16"/>
      <w:lang w:eastAsia="en-US"/>
    </w:rPr>
  </w:style>
  <w:style w:type="paragraph" w:styleId="30">
    <w:name w:val="Body Text Indent 3"/>
    <w:basedOn w:val="a"/>
    <w:link w:val="31"/>
    <w:rsid w:val="009D69F9"/>
    <w:pPr>
      <w:spacing w:after="120"/>
      <w:ind w:left="283"/>
    </w:pPr>
    <w:rPr>
      <w:sz w:val="16"/>
      <w:szCs w:val="16"/>
    </w:rPr>
  </w:style>
  <w:style w:type="character" w:customStyle="1" w:styleId="31">
    <w:name w:val="Основной текст с отступом 3 Знак"/>
    <w:basedOn w:val="a0"/>
    <w:link w:val="30"/>
    <w:rsid w:val="009D69F9"/>
    <w:rPr>
      <w:rFonts w:ascii="Times New Roman" w:eastAsia="Times New Roman" w:hAnsi="Times New Roman" w:cs="Times New Roman"/>
      <w:sz w:val="16"/>
      <w:szCs w:val="16"/>
      <w:lang w:eastAsia="ru-RU"/>
    </w:rPr>
  </w:style>
  <w:style w:type="paragraph" w:customStyle="1" w:styleId="11">
    <w:name w:val="Абзац списка1"/>
    <w:basedOn w:val="a"/>
    <w:rsid w:val="009D69F9"/>
    <w:pPr>
      <w:suppressAutoHyphens/>
      <w:ind w:left="720"/>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55459">
      <w:bodyDiv w:val="1"/>
      <w:marLeft w:val="0"/>
      <w:marRight w:val="0"/>
      <w:marTop w:val="0"/>
      <w:marBottom w:val="0"/>
      <w:divBdr>
        <w:top w:val="none" w:sz="0" w:space="0" w:color="auto"/>
        <w:left w:val="none" w:sz="0" w:space="0" w:color="auto"/>
        <w:bottom w:val="none" w:sz="0" w:space="0" w:color="auto"/>
        <w:right w:val="none" w:sz="0" w:space="0" w:color="auto"/>
      </w:divBdr>
      <w:divsChild>
        <w:div w:id="821386894">
          <w:marLeft w:val="0"/>
          <w:marRight w:val="0"/>
          <w:marTop w:val="0"/>
          <w:marBottom w:val="0"/>
          <w:divBdr>
            <w:top w:val="none" w:sz="0" w:space="0" w:color="auto"/>
            <w:left w:val="none" w:sz="0" w:space="0" w:color="auto"/>
            <w:bottom w:val="none" w:sz="0" w:space="0" w:color="auto"/>
            <w:right w:val="none" w:sz="0" w:space="0" w:color="auto"/>
          </w:divBdr>
        </w:div>
        <w:div w:id="132913213">
          <w:marLeft w:val="0"/>
          <w:marRight w:val="0"/>
          <w:marTop w:val="0"/>
          <w:marBottom w:val="0"/>
          <w:divBdr>
            <w:top w:val="none" w:sz="0" w:space="0" w:color="auto"/>
            <w:left w:val="none" w:sz="0" w:space="0" w:color="auto"/>
            <w:bottom w:val="none" w:sz="0" w:space="0" w:color="auto"/>
            <w:right w:val="none" w:sz="0" w:space="0" w:color="auto"/>
          </w:divBdr>
        </w:div>
        <w:div w:id="1951617772">
          <w:marLeft w:val="0"/>
          <w:marRight w:val="0"/>
          <w:marTop w:val="0"/>
          <w:marBottom w:val="0"/>
          <w:divBdr>
            <w:top w:val="none" w:sz="0" w:space="0" w:color="auto"/>
            <w:left w:val="none" w:sz="0" w:space="0" w:color="auto"/>
            <w:bottom w:val="none" w:sz="0" w:space="0" w:color="auto"/>
            <w:right w:val="none" w:sz="0" w:space="0" w:color="auto"/>
          </w:divBdr>
        </w:div>
        <w:div w:id="153315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tudentlibrary.ru/book/ISBN9785392284566.html" TargetMode="External"/><Relationship Id="rId18" Type="http://schemas.openxmlformats.org/officeDocument/2006/relationships/hyperlink" Target="http://ombudsmanrf.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studentlibrary.ru/book/ISBN9785392284559.html" TargetMode="External"/><Relationship Id="rId17" Type="http://schemas.openxmlformats.org/officeDocument/2006/relationships/hyperlink" Target="https://kad.arbitr.ru/" TargetMode="External"/><Relationship Id="rId2" Type="http://schemas.openxmlformats.org/officeDocument/2006/relationships/styles" Target="styles.xml"/><Relationship Id="rId16" Type="http://schemas.openxmlformats.org/officeDocument/2006/relationships/hyperlink" Target="https://sudrf.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982775" TargetMode="External"/><Relationship Id="rId5" Type="http://schemas.openxmlformats.org/officeDocument/2006/relationships/footnotes" Target="footnotes.xml"/><Relationship Id="rId15" Type="http://schemas.openxmlformats.org/officeDocument/2006/relationships/hyperlink" Target="http://www.garant.ru/" TargetMode="External"/><Relationship Id="rId10" Type="http://schemas.openxmlformats.org/officeDocument/2006/relationships/hyperlink" Target="https://znanium.com/catalog/product/94779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450895" TargetMode="External"/><Relationship Id="rId14" Type="http://schemas.openxmlformats.org/officeDocument/2006/relationships/hyperlink" Target="http://www.studentlibrary.ru/book/ISBN9785392241743.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4236</Words>
  <Characters>24147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huawei</cp:lastModifiedBy>
  <cp:revision>9</cp:revision>
  <dcterms:created xsi:type="dcterms:W3CDTF">2020-04-09T13:52:00Z</dcterms:created>
  <dcterms:modified xsi:type="dcterms:W3CDTF">2021-06-21T15:53:00Z</dcterms:modified>
</cp:coreProperties>
</file>