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AA" w:rsidRPr="00E619DB" w:rsidRDefault="001512AA" w:rsidP="001512AA">
      <w:pPr>
        <w:spacing w:before="11"/>
        <w:jc w:val="center"/>
        <w:rPr>
          <w:b/>
          <w:noProof/>
          <w:szCs w:val="24"/>
        </w:rPr>
      </w:pPr>
      <w:r w:rsidRPr="000B02D5">
        <w:rPr>
          <w:b/>
          <w:noProof/>
          <w:lang w:eastAsia="ru-RU"/>
        </w:rPr>
        <w:drawing>
          <wp:inline distT="0" distB="0" distL="0" distR="0">
            <wp:extent cx="542925" cy="571500"/>
            <wp:effectExtent l="0" t="0" r="0" b="0"/>
            <wp:docPr id="2" name="Рисунок 2" descr="Описание: 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EF" w:rsidRPr="00DB1971" w:rsidRDefault="007216EF" w:rsidP="007216EF">
      <w:pPr>
        <w:keepNext/>
        <w:jc w:val="center"/>
        <w:rPr>
          <w:b/>
        </w:rPr>
      </w:pPr>
      <w:r>
        <w:rPr>
          <w:b/>
        </w:rPr>
        <w:t>М</w:t>
      </w:r>
      <w:r w:rsidR="003B646C">
        <w:rPr>
          <w:b/>
        </w:rPr>
        <w:t xml:space="preserve">ИНИСТЕРСТВО </w:t>
      </w:r>
      <w:r>
        <w:rPr>
          <w:b/>
        </w:rPr>
        <w:t xml:space="preserve">НАУКИ И ВЫСШЕГО ОБРАЗОВАНИЯ РОССИЙСКОЙ </w:t>
      </w:r>
      <w:r w:rsidRPr="00DB1971">
        <w:rPr>
          <w:b/>
        </w:rPr>
        <w:t>ФЕДЕРАЦИИ</w:t>
      </w:r>
    </w:p>
    <w:p w:rsidR="001512AA" w:rsidRDefault="001512AA" w:rsidP="001512AA">
      <w:pPr>
        <w:keepNext/>
        <w:jc w:val="center"/>
        <w:rPr>
          <w:b/>
        </w:rPr>
      </w:pPr>
      <w:r>
        <w:rPr>
          <w:b/>
        </w:rPr>
        <w:t xml:space="preserve">Федеральное государственное автономное образовательное учреждение </w:t>
      </w:r>
      <w:r w:rsidRPr="00DB1971">
        <w:rPr>
          <w:b/>
        </w:rPr>
        <w:t xml:space="preserve">высшего образования </w:t>
      </w:r>
      <w:r>
        <w:rPr>
          <w:b/>
        </w:rPr>
        <w:t xml:space="preserve">«Национальный исследовательский </w:t>
      </w:r>
      <w:r w:rsidRPr="00DB1971">
        <w:rPr>
          <w:b/>
        </w:rPr>
        <w:t>Нижегородский</w:t>
      </w:r>
      <w:r w:rsidR="00BF1AF5">
        <w:rPr>
          <w:b/>
          <w:lang w:val="en-US"/>
        </w:rPr>
        <w:t xml:space="preserve"> </w:t>
      </w:r>
      <w:r w:rsidRPr="00DB1971">
        <w:rPr>
          <w:b/>
        </w:rPr>
        <w:t xml:space="preserve">государственный университет </w:t>
      </w:r>
    </w:p>
    <w:p w:rsidR="001512AA" w:rsidRPr="00DB1971" w:rsidRDefault="001512AA" w:rsidP="001512AA">
      <w:pPr>
        <w:keepNext/>
        <w:jc w:val="center"/>
        <w:rPr>
          <w:b/>
        </w:rPr>
      </w:pPr>
      <w:r w:rsidRPr="00DB1971">
        <w:rPr>
          <w:b/>
        </w:rPr>
        <w:t xml:space="preserve">им. Н.И. </w:t>
      </w:r>
      <w:r w:rsidRPr="00603D55">
        <w:rPr>
          <w:b/>
        </w:rPr>
        <w:t>Лобачевского»</w:t>
      </w:r>
    </w:p>
    <w:p w:rsidR="001512AA" w:rsidRPr="00257A3F" w:rsidRDefault="001512AA" w:rsidP="001512AA">
      <w:pPr>
        <w:keepNext/>
        <w:jc w:val="center"/>
        <w:rPr>
          <w:b/>
          <w:szCs w:val="24"/>
        </w:rPr>
      </w:pPr>
      <w:r w:rsidRPr="000B02D5">
        <w:rPr>
          <w:b/>
          <w:szCs w:val="24"/>
        </w:rPr>
        <w:t>Юридический факультет</w:t>
      </w:r>
    </w:p>
    <w:p w:rsidR="002032D3" w:rsidRDefault="001512AA" w:rsidP="002032D3">
      <w:pPr>
        <w:jc w:val="right"/>
        <w:rPr>
          <w:rFonts w:eastAsia="Calibri"/>
          <w:szCs w:val="24"/>
        </w:rPr>
      </w:pPr>
      <w:r w:rsidRPr="00257A3F">
        <w:rPr>
          <w:b/>
          <w:szCs w:val="24"/>
        </w:rPr>
        <w:t xml:space="preserve">           </w:t>
      </w:r>
      <w:r w:rsidR="002032D3">
        <w:rPr>
          <w:rFonts w:eastAsia="Calibri"/>
          <w:szCs w:val="24"/>
        </w:rPr>
        <w:t>УТВЕРЖДЕНО:</w:t>
      </w:r>
    </w:p>
    <w:p w:rsidR="002032D3" w:rsidRDefault="002032D3" w:rsidP="002032D3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Ученым советом ННГУ </w:t>
      </w:r>
    </w:p>
    <w:p w:rsidR="002032D3" w:rsidRDefault="002032D3" w:rsidP="002032D3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Протокол № ____</w:t>
      </w:r>
    </w:p>
    <w:p w:rsidR="002032D3" w:rsidRDefault="002032D3" w:rsidP="002032D3">
      <w:pPr>
        <w:tabs>
          <w:tab w:val="left" w:pos="5670"/>
        </w:tabs>
        <w:ind w:left="5670" w:hanging="567"/>
        <w:jc w:val="right"/>
        <w:rPr>
          <w:rFonts w:eastAsia="Times New Roman"/>
          <w:sz w:val="28"/>
          <w:szCs w:val="24"/>
        </w:rPr>
      </w:pPr>
      <w:r>
        <w:rPr>
          <w:rFonts w:eastAsia="Calibri"/>
          <w:szCs w:val="24"/>
        </w:rPr>
        <w:t>От «__»___________2020г</w:t>
      </w:r>
    </w:p>
    <w:p w:rsidR="001512AA" w:rsidRDefault="001512AA" w:rsidP="002032D3">
      <w:pPr>
        <w:ind w:firstLine="4536"/>
        <w:jc w:val="right"/>
        <w:rPr>
          <w:b/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Cs w:val="24"/>
        </w:rPr>
      </w:pPr>
    </w:p>
    <w:p w:rsidR="001512AA" w:rsidRPr="000B02D5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Calibri"/>
          <w:b/>
          <w:sz w:val="28"/>
          <w:szCs w:val="24"/>
        </w:rPr>
      </w:pPr>
      <w:r w:rsidRPr="000B02D5">
        <w:rPr>
          <w:rFonts w:eastAsia="Calibri"/>
          <w:b/>
          <w:sz w:val="28"/>
          <w:szCs w:val="28"/>
        </w:rPr>
        <w:t xml:space="preserve">  ПРОГРАММА П</w:t>
      </w:r>
      <w:r w:rsidRPr="000B02D5">
        <w:rPr>
          <w:rFonts w:eastAsia="Calibri"/>
          <w:b/>
          <w:sz w:val="28"/>
          <w:szCs w:val="24"/>
        </w:rPr>
        <w:t>РОИЗВОДСТВЕННОЙ ПРАКТИКИ</w:t>
      </w:r>
    </w:p>
    <w:p w:rsidR="001512AA" w:rsidRPr="000B02D5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Calibri"/>
          <w:b/>
          <w:sz w:val="28"/>
          <w:szCs w:val="24"/>
        </w:rPr>
      </w:pPr>
    </w:p>
    <w:p w:rsidR="001512AA" w:rsidRPr="000B02D5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eastAsia="Calibri"/>
          <w:b/>
          <w:sz w:val="32"/>
          <w:szCs w:val="28"/>
          <w:u w:val="single"/>
        </w:rPr>
      </w:pPr>
      <w:r w:rsidRPr="000B02D5">
        <w:rPr>
          <w:rFonts w:eastAsia="Calibri"/>
          <w:b/>
          <w:sz w:val="28"/>
          <w:szCs w:val="24"/>
        </w:rPr>
        <w:t xml:space="preserve">(по получению профессиональных </w:t>
      </w:r>
      <w:r w:rsidR="00EE5558">
        <w:rPr>
          <w:rFonts w:eastAsia="Calibri"/>
          <w:b/>
          <w:sz w:val="28"/>
          <w:szCs w:val="24"/>
        </w:rPr>
        <w:t>навыков</w:t>
      </w:r>
      <w:r w:rsidRPr="000B02D5">
        <w:rPr>
          <w:rFonts w:eastAsia="Calibri"/>
          <w:b/>
          <w:sz w:val="28"/>
          <w:szCs w:val="24"/>
        </w:rPr>
        <w:t>)</w:t>
      </w: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Cs w:val="24"/>
        </w:rPr>
      </w:pPr>
    </w:p>
    <w:p w:rsidR="001512AA" w:rsidRDefault="001512AA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8"/>
          <w:szCs w:val="28"/>
        </w:rPr>
      </w:pPr>
      <w:r w:rsidRPr="00257A3F">
        <w:rPr>
          <w:szCs w:val="24"/>
        </w:rPr>
        <w:t xml:space="preserve">Направление </w:t>
      </w:r>
      <w:r>
        <w:rPr>
          <w:szCs w:val="24"/>
        </w:rPr>
        <w:t>подгот</w:t>
      </w:r>
      <w:r w:rsidRPr="00257A3F">
        <w:rPr>
          <w:szCs w:val="24"/>
        </w:rPr>
        <w:t>овки</w:t>
      </w:r>
      <w:r w:rsidR="00BF1AF5">
        <w:rPr>
          <w:szCs w:val="24"/>
          <w:lang w:val="en-US"/>
        </w:rPr>
        <w:t xml:space="preserve"> </w:t>
      </w:r>
      <w:r w:rsidRPr="00896D10">
        <w:rPr>
          <w:sz w:val="28"/>
          <w:szCs w:val="28"/>
        </w:rPr>
        <w:t>40.0</w:t>
      </w:r>
      <w:r>
        <w:rPr>
          <w:sz w:val="28"/>
          <w:szCs w:val="28"/>
        </w:rPr>
        <w:t>5</w:t>
      </w:r>
      <w:r w:rsidR="00BF1AF5">
        <w:rPr>
          <w:sz w:val="28"/>
          <w:szCs w:val="28"/>
        </w:rPr>
        <w:t>.0</w:t>
      </w:r>
      <w:r w:rsidR="00BF1AF5">
        <w:rPr>
          <w:sz w:val="28"/>
          <w:szCs w:val="28"/>
          <w:lang w:val="en-US"/>
        </w:rPr>
        <w:t>4</w:t>
      </w:r>
      <w:r w:rsidRPr="00896D10">
        <w:rPr>
          <w:sz w:val="28"/>
          <w:szCs w:val="28"/>
        </w:rPr>
        <w:t xml:space="preserve"> «</w:t>
      </w:r>
      <w:r w:rsidR="00BF1AF5">
        <w:rPr>
          <w:sz w:val="28"/>
          <w:szCs w:val="28"/>
        </w:rPr>
        <w:t>Судебная и прокурорская деятельность</w:t>
      </w:r>
      <w:r>
        <w:rPr>
          <w:sz w:val="28"/>
          <w:szCs w:val="28"/>
        </w:rPr>
        <w:t>»</w:t>
      </w:r>
    </w:p>
    <w:p w:rsidR="00EE5558" w:rsidRPr="00257A3F" w:rsidRDefault="00EE5558" w:rsidP="001512A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Cs w:val="24"/>
        </w:rPr>
      </w:pPr>
    </w:p>
    <w:p w:rsidR="001512AA" w:rsidRPr="00257A3F" w:rsidRDefault="001512AA" w:rsidP="001512AA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szCs w:val="24"/>
        </w:rPr>
      </w:pPr>
      <w:r w:rsidRPr="00257A3F">
        <w:rPr>
          <w:szCs w:val="24"/>
        </w:rPr>
        <w:t>специализация:</w:t>
      </w:r>
    </w:p>
    <w:p w:rsidR="001512AA" w:rsidRPr="00257A3F" w:rsidRDefault="00BF1AF5" w:rsidP="001512AA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szCs w:val="24"/>
        </w:rPr>
      </w:pPr>
      <w:r>
        <w:rPr>
          <w:sz w:val="28"/>
          <w:szCs w:val="28"/>
          <w:u w:val="single"/>
        </w:rPr>
        <w:t>Судебная деятельность</w:t>
      </w:r>
    </w:p>
    <w:p w:rsidR="001512AA" w:rsidRPr="0020445B" w:rsidRDefault="001512AA" w:rsidP="001512A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Cs w:val="24"/>
        </w:rPr>
      </w:pPr>
    </w:p>
    <w:p w:rsidR="001512AA" w:rsidRPr="00EE5558" w:rsidRDefault="001512AA" w:rsidP="001512A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8"/>
          <w:szCs w:val="28"/>
        </w:rPr>
      </w:pPr>
      <w:r w:rsidRPr="00EE5558">
        <w:rPr>
          <w:sz w:val="28"/>
          <w:szCs w:val="28"/>
        </w:rPr>
        <w:t>Квалификация:</w:t>
      </w:r>
    </w:p>
    <w:p w:rsidR="001512AA" w:rsidRPr="00EE5558" w:rsidRDefault="001512AA" w:rsidP="001512A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sz w:val="28"/>
          <w:szCs w:val="28"/>
          <w:u w:val="single"/>
        </w:rPr>
      </w:pPr>
      <w:r w:rsidRPr="00EE5558">
        <w:rPr>
          <w:sz w:val="28"/>
          <w:szCs w:val="28"/>
        </w:rPr>
        <w:t>__________________</w:t>
      </w:r>
      <w:r w:rsidR="00EE5558" w:rsidRPr="00EE5558">
        <w:rPr>
          <w:sz w:val="28"/>
          <w:szCs w:val="28"/>
        </w:rPr>
        <w:t>юрист</w:t>
      </w:r>
      <w:r w:rsidRPr="00EE5558">
        <w:rPr>
          <w:sz w:val="28"/>
          <w:szCs w:val="28"/>
        </w:rPr>
        <w:t>________________</w:t>
      </w:r>
    </w:p>
    <w:p w:rsidR="001512AA" w:rsidRPr="0020445B" w:rsidRDefault="001512AA" w:rsidP="001512AA">
      <w:pPr>
        <w:jc w:val="center"/>
        <w:rPr>
          <w:szCs w:val="24"/>
        </w:rPr>
      </w:pPr>
    </w:p>
    <w:p w:rsidR="001512AA" w:rsidRPr="00257A3F" w:rsidRDefault="001512AA" w:rsidP="001512AA">
      <w:pPr>
        <w:jc w:val="center"/>
        <w:rPr>
          <w:szCs w:val="24"/>
        </w:rPr>
      </w:pPr>
      <w:r w:rsidRPr="00257A3F">
        <w:rPr>
          <w:szCs w:val="24"/>
        </w:rPr>
        <w:t>Форма обучения:</w:t>
      </w:r>
    </w:p>
    <w:p w:rsidR="001512AA" w:rsidRPr="00257A3F" w:rsidRDefault="001512AA" w:rsidP="001512AA">
      <w:pPr>
        <w:jc w:val="center"/>
        <w:rPr>
          <w:szCs w:val="24"/>
        </w:rPr>
      </w:pPr>
      <w:r>
        <w:rPr>
          <w:szCs w:val="24"/>
        </w:rPr>
        <w:t>___________________</w:t>
      </w:r>
      <w:r w:rsidRPr="000B02D5">
        <w:rPr>
          <w:sz w:val="28"/>
          <w:szCs w:val="28"/>
          <w:u w:val="single"/>
        </w:rPr>
        <w:t>очная</w:t>
      </w:r>
      <w:r w:rsidRPr="00257A3F">
        <w:rPr>
          <w:szCs w:val="24"/>
        </w:rPr>
        <w:t>__________________</w:t>
      </w:r>
    </w:p>
    <w:p w:rsidR="001512AA" w:rsidRDefault="001512AA" w:rsidP="001512AA">
      <w:pPr>
        <w:shd w:val="clear" w:color="auto" w:fill="FFFFFF"/>
        <w:jc w:val="center"/>
        <w:rPr>
          <w:b/>
          <w:szCs w:val="24"/>
        </w:rPr>
      </w:pPr>
    </w:p>
    <w:p w:rsidR="001512AA" w:rsidRDefault="001512AA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BF1AF5" w:rsidRPr="0020445B" w:rsidRDefault="00BF1AF5" w:rsidP="001512AA">
      <w:pPr>
        <w:shd w:val="clear" w:color="auto" w:fill="FFFFFF"/>
        <w:jc w:val="center"/>
        <w:rPr>
          <w:b/>
          <w:szCs w:val="24"/>
        </w:rPr>
      </w:pPr>
    </w:p>
    <w:p w:rsidR="00EE5558" w:rsidRDefault="007216EF" w:rsidP="001512AA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Нижний Новгород </w:t>
      </w:r>
    </w:p>
    <w:p w:rsidR="001512AA" w:rsidRDefault="00BF1AF5" w:rsidP="001512AA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2020</w:t>
      </w:r>
      <w:r w:rsidR="001512AA">
        <w:rPr>
          <w:b/>
          <w:szCs w:val="24"/>
        </w:rPr>
        <w:br w:type="page"/>
      </w:r>
    </w:p>
    <w:p w:rsidR="001512AA" w:rsidRPr="00DE569B" w:rsidRDefault="001512AA" w:rsidP="001512AA">
      <w:pPr>
        <w:rPr>
          <w:szCs w:val="24"/>
        </w:rPr>
      </w:pPr>
      <w:r>
        <w:rPr>
          <w:szCs w:val="24"/>
        </w:rPr>
        <w:lastRenderedPageBreak/>
        <w:t>П</w:t>
      </w:r>
      <w:r w:rsidRPr="00DE569B">
        <w:rPr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 w:rsidR="00BF1AF5">
        <w:rPr>
          <w:szCs w:val="24"/>
        </w:rPr>
        <w:t xml:space="preserve">40.05.04 «Судебная и прокурорская деятельность» </w:t>
      </w:r>
    </w:p>
    <w:p w:rsidR="00704966" w:rsidRPr="00704966" w:rsidRDefault="00704966" w:rsidP="00704966">
      <w:pPr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hd w:val="clear" w:color="auto" w:fill="FFFFFF"/>
        <w:spacing w:line="312" w:lineRule="auto"/>
        <w:ind w:left="567" w:hanging="142"/>
        <w:rPr>
          <w:rFonts w:eastAsia="Calibri" w:cs="Times New Roman"/>
          <w:b/>
          <w:bCs/>
          <w:szCs w:val="24"/>
        </w:rPr>
      </w:pPr>
    </w:p>
    <w:p w:rsidR="00704966" w:rsidRPr="00704966" w:rsidRDefault="00704966" w:rsidP="00704966">
      <w:pPr>
        <w:shd w:val="clear" w:color="auto" w:fill="FFFFFF"/>
        <w:spacing w:line="312" w:lineRule="auto"/>
        <w:ind w:left="567" w:hanging="142"/>
        <w:rPr>
          <w:rFonts w:eastAsia="Calibri" w:cs="Times New Roman"/>
          <w:szCs w:val="24"/>
        </w:rPr>
      </w:pPr>
      <w:r w:rsidRPr="00704966">
        <w:rPr>
          <w:rFonts w:eastAsia="Calibri" w:cs="Times New Roman"/>
          <w:b/>
          <w:bCs/>
          <w:szCs w:val="24"/>
        </w:rPr>
        <w:t>СОСТАВИТЕЛИ</w:t>
      </w:r>
      <w:r w:rsidRPr="00704966">
        <w:rPr>
          <w:rFonts w:eastAsia="Calibri" w:cs="Times New Roman"/>
          <w:szCs w:val="24"/>
        </w:rPr>
        <w:t>:</w:t>
      </w:r>
    </w:p>
    <w:p w:rsidR="00704966" w:rsidRPr="00704966" w:rsidRDefault="00704966" w:rsidP="00704966">
      <w:pPr>
        <w:shd w:val="clear" w:color="auto" w:fill="FFFFFF"/>
        <w:spacing w:line="360" w:lineRule="auto"/>
        <w:ind w:left="567" w:hanging="142"/>
        <w:rPr>
          <w:rFonts w:eastAsia="Calibri" w:cs="Times New Roman"/>
          <w:szCs w:val="24"/>
        </w:rPr>
      </w:pP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BF1AF5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Cs w:val="24"/>
        </w:rPr>
      </w:pPr>
      <w:r w:rsidRPr="00704966">
        <w:rPr>
          <w:rFonts w:eastAsia="Calibri" w:cs="Times New Roman"/>
          <w:szCs w:val="24"/>
        </w:rPr>
        <w:t xml:space="preserve">                                                                                                   _______________</w:t>
      </w:r>
    </w:p>
    <w:p w:rsidR="00704966" w:rsidRPr="00704966" w:rsidRDefault="00704966" w:rsidP="00704966">
      <w:pPr>
        <w:shd w:val="clear" w:color="auto" w:fill="FFFFFF"/>
        <w:spacing w:line="360" w:lineRule="auto"/>
        <w:ind w:left="425" w:firstLine="0"/>
        <w:rPr>
          <w:rFonts w:eastAsia="Calibri" w:cs="Times New Roman"/>
          <w:sz w:val="20"/>
          <w:szCs w:val="24"/>
          <w:lang w:eastAsia="ru-RU"/>
        </w:rPr>
      </w:pPr>
      <w:r w:rsidRPr="00704966"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704966" w:rsidRPr="00704966" w:rsidRDefault="00704966" w:rsidP="00704966">
      <w:pPr>
        <w:shd w:val="clear" w:color="auto" w:fill="FFFFFF"/>
        <w:spacing w:line="360" w:lineRule="auto"/>
        <w:ind w:left="567" w:hanging="142"/>
        <w:rPr>
          <w:rFonts w:eastAsia="Calibri" w:cs="Times New Roman"/>
          <w:szCs w:val="24"/>
        </w:rPr>
      </w:pPr>
    </w:p>
    <w:p w:rsidR="00704966" w:rsidRPr="00704966" w:rsidRDefault="00704966" w:rsidP="00704966">
      <w:pPr>
        <w:shd w:val="clear" w:color="auto" w:fill="FFFFFF"/>
        <w:spacing w:line="312" w:lineRule="auto"/>
        <w:ind w:left="567" w:hanging="142"/>
        <w:rPr>
          <w:rFonts w:eastAsia="Calibri" w:cs="Times New Roman"/>
          <w:szCs w:val="24"/>
        </w:rPr>
      </w:pPr>
    </w:p>
    <w:p w:rsidR="001512AA" w:rsidRPr="00CF095A" w:rsidRDefault="001512AA" w:rsidP="001512AA">
      <w:pPr>
        <w:rPr>
          <w:szCs w:val="24"/>
        </w:rPr>
      </w:pPr>
      <w:r w:rsidRPr="00CF095A">
        <w:rPr>
          <w:szCs w:val="24"/>
        </w:rPr>
        <w:t>Программа одобрена на заседании методической комиссии юридического</w:t>
      </w:r>
      <w:r w:rsidRPr="00053145">
        <w:rPr>
          <w:szCs w:val="24"/>
        </w:rPr>
        <w:t xml:space="preserve"> факультет</w:t>
      </w:r>
      <w:r>
        <w:rPr>
          <w:szCs w:val="24"/>
        </w:rPr>
        <w:t xml:space="preserve">а </w:t>
      </w:r>
      <w:r w:rsidRPr="00CF095A">
        <w:rPr>
          <w:szCs w:val="24"/>
        </w:rPr>
        <w:t xml:space="preserve">от </w:t>
      </w:r>
      <w:r w:rsidR="00C2135F">
        <w:rPr>
          <w:szCs w:val="24"/>
        </w:rPr>
        <w:t xml:space="preserve">_______________  </w:t>
      </w:r>
      <w:r w:rsidRPr="00CF095A">
        <w:rPr>
          <w:szCs w:val="24"/>
        </w:rPr>
        <w:t xml:space="preserve">года, протокол № </w:t>
      </w:r>
      <w:r w:rsidR="00C2135F">
        <w:rPr>
          <w:szCs w:val="24"/>
        </w:rPr>
        <w:t>____</w:t>
      </w:r>
      <w:r w:rsidRPr="00CF095A">
        <w:rPr>
          <w:szCs w:val="24"/>
        </w:rPr>
        <w:t>.</w:t>
      </w: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288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1512AA" w:rsidRDefault="001512AA" w:rsidP="00704966">
      <w:pPr>
        <w:spacing w:line="360" w:lineRule="auto"/>
        <w:ind w:firstLine="0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</w:p>
    <w:p w:rsidR="001512AA" w:rsidRDefault="001512AA" w:rsidP="00704966">
      <w:pPr>
        <w:spacing w:line="360" w:lineRule="auto"/>
        <w:ind w:firstLine="0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</w:p>
    <w:p w:rsidR="008D7232" w:rsidRPr="00257A3F" w:rsidRDefault="008D7232" w:rsidP="008D7232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Pr="00257A3F">
        <w:rPr>
          <w:b/>
          <w:szCs w:val="24"/>
        </w:rPr>
        <w:t xml:space="preserve"> Цель практики</w:t>
      </w:r>
    </w:p>
    <w:p w:rsidR="008D7232" w:rsidRPr="00257A3F" w:rsidRDefault="008D7232" w:rsidP="008D7232">
      <w:pPr>
        <w:ind w:firstLine="567"/>
        <w:jc w:val="center"/>
        <w:rPr>
          <w:b/>
          <w:szCs w:val="24"/>
        </w:rPr>
      </w:pPr>
    </w:p>
    <w:p w:rsidR="008D7232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DE569B">
        <w:rPr>
          <w:szCs w:val="24"/>
        </w:rPr>
        <w:t xml:space="preserve">Целями </w:t>
      </w:r>
      <w:r>
        <w:rPr>
          <w:szCs w:val="24"/>
        </w:rPr>
        <w:t>производственной практики</w:t>
      </w:r>
      <w:r w:rsidR="00EE5558">
        <w:rPr>
          <w:szCs w:val="24"/>
        </w:rPr>
        <w:t xml:space="preserve"> (по получению профессиональных навыков)</w:t>
      </w:r>
      <w:r w:rsidR="007834BC">
        <w:rPr>
          <w:szCs w:val="24"/>
        </w:rPr>
        <w:t>студентов</w:t>
      </w:r>
      <w:r w:rsidR="00C2135F">
        <w:rPr>
          <w:szCs w:val="24"/>
        </w:rPr>
        <w:t xml:space="preserve"> </w:t>
      </w:r>
      <w:r w:rsidRPr="00DE569B">
        <w:rPr>
          <w:szCs w:val="24"/>
        </w:rPr>
        <w:t>явля</w:t>
      </w:r>
      <w:r>
        <w:rPr>
          <w:szCs w:val="24"/>
        </w:rPr>
        <w:t>ю</w:t>
      </w:r>
      <w:r w:rsidRPr="00DE569B">
        <w:rPr>
          <w:szCs w:val="24"/>
        </w:rPr>
        <w:t>тся</w:t>
      </w:r>
      <w:r>
        <w:rPr>
          <w:szCs w:val="24"/>
        </w:rPr>
        <w:t>:</w:t>
      </w:r>
    </w:p>
    <w:p w:rsidR="008D7232" w:rsidRPr="007A09DD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7A09DD">
        <w:rPr>
          <w:szCs w:val="24"/>
        </w:rPr>
        <w:t>•</w:t>
      </w:r>
      <w:r w:rsidRPr="007A09DD">
        <w:rPr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8D7232" w:rsidRPr="007A09DD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7A09DD">
        <w:rPr>
          <w:szCs w:val="24"/>
        </w:rPr>
        <w:t>•</w:t>
      </w:r>
      <w:r w:rsidRPr="007A09DD">
        <w:rPr>
          <w:szCs w:val="24"/>
        </w:rPr>
        <w:tab/>
        <w:t xml:space="preserve"> развитие профессиональных компетенций, углубление уже полученных в ходе проведения учебной практики</w:t>
      </w:r>
      <w:r w:rsidR="00EE5558">
        <w:rPr>
          <w:szCs w:val="24"/>
        </w:rPr>
        <w:t>, производственной практики (по получению профессиональных умений и опыта профессиональной деятельности)</w:t>
      </w:r>
      <w:r w:rsidRPr="007A09DD">
        <w:rPr>
          <w:szCs w:val="24"/>
        </w:rPr>
        <w:t xml:space="preserve"> знаний, умений и навыков;</w:t>
      </w:r>
    </w:p>
    <w:p w:rsidR="008D7232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7A09DD">
        <w:rPr>
          <w:szCs w:val="24"/>
        </w:rPr>
        <w:t>•</w:t>
      </w:r>
      <w:r w:rsidRPr="007A09DD">
        <w:rPr>
          <w:szCs w:val="24"/>
        </w:rPr>
        <w:tab/>
      </w:r>
      <w:r w:rsidR="00EE5558">
        <w:rPr>
          <w:szCs w:val="24"/>
        </w:rPr>
        <w:t>развитие</w:t>
      </w:r>
      <w:r w:rsidRPr="007A09DD">
        <w:rPr>
          <w:szCs w:val="24"/>
        </w:rPr>
        <w:t xml:space="preserve"> опыта самостоятельной профессиональной деятельности.</w:t>
      </w:r>
    </w:p>
    <w:p w:rsidR="008D7232" w:rsidRPr="00DE569B" w:rsidRDefault="008D7232" w:rsidP="008D7232">
      <w:pPr>
        <w:autoSpaceDE w:val="0"/>
        <w:autoSpaceDN w:val="0"/>
        <w:adjustRightInd w:val="0"/>
        <w:contextualSpacing/>
        <w:rPr>
          <w:szCs w:val="24"/>
        </w:rPr>
      </w:pPr>
      <w:r w:rsidRPr="00DE569B">
        <w:rPr>
          <w:szCs w:val="24"/>
        </w:rPr>
        <w:t xml:space="preserve">Задачами </w:t>
      </w:r>
      <w:r w:rsidRPr="00896D10">
        <w:rPr>
          <w:szCs w:val="24"/>
        </w:rPr>
        <w:t>производственной</w:t>
      </w:r>
      <w:r w:rsidRPr="00DE569B">
        <w:rPr>
          <w:szCs w:val="24"/>
        </w:rPr>
        <w:t xml:space="preserve"> практики являются: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b/>
          <w:szCs w:val="24"/>
        </w:rPr>
        <w:t>-</w:t>
      </w:r>
      <w:r w:rsidRPr="00896D10">
        <w:rPr>
          <w:b/>
          <w:szCs w:val="24"/>
        </w:rPr>
        <w:tab/>
      </w:r>
      <w:r w:rsidRPr="00896D10">
        <w:rPr>
          <w:szCs w:val="24"/>
        </w:rPr>
        <w:t>развитие навыков работы с правовой информацией для решения научных и профессиональных задач;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</w:r>
      <w:r w:rsidR="00EE5558">
        <w:rPr>
          <w:szCs w:val="24"/>
        </w:rPr>
        <w:t>развитие</w:t>
      </w:r>
      <w:r w:rsidRPr="00896D10">
        <w:rPr>
          <w:szCs w:val="24"/>
        </w:rPr>
        <w:t xml:space="preserve"> навыков делового общения</w:t>
      </w:r>
      <w:r w:rsidR="00EE5558">
        <w:rPr>
          <w:szCs w:val="24"/>
        </w:rPr>
        <w:t xml:space="preserve"> и корпоративной культуры</w:t>
      </w:r>
      <w:r w:rsidRPr="00896D10">
        <w:rPr>
          <w:szCs w:val="24"/>
        </w:rPr>
        <w:t xml:space="preserve">: публичные выступления, проведение совещаний, деловая переписка, электронные коммуникации; 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усвоение принципов и правил профессиональной этики, принятых в организации прохождения практики;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овладение приемами функциональной юридической деятельности, осуществляемой в организации прохождения практики;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получение студентом</w:t>
      </w:r>
      <w:r w:rsidR="00EE5558">
        <w:rPr>
          <w:szCs w:val="24"/>
        </w:rPr>
        <w:t xml:space="preserve"> профессиональных</w:t>
      </w:r>
      <w:r w:rsidRPr="00896D10">
        <w:rPr>
          <w:szCs w:val="24"/>
        </w:rPr>
        <w:t xml:space="preserve"> навыков</w:t>
      </w:r>
      <w:r w:rsidR="00EE5558">
        <w:rPr>
          <w:szCs w:val="24"/>
        </w:rPr>
        <w:t xml:space="preserve"> в ходе </w:t>
      </w:r>
      <w:r w:rsidR="00EE5558" w:rsidRPr="00896D10">
        <w:rPr>
          <w:szCs w:val="24"/>
        </w:rPr>
        <w:t>осуществления</w:t>
      </w:r>
      <w:r w:rsidRPr="00896D10">
        <w:rPr>
          <w:szCs w:val="24"/>
        </w:rPr>
        <w:t xml:space="preserve"> правотворческой, правоприменительной, экспертно-консультационной и иной деятельности;</w:t>
      </w:r>
    </w:p>
    <w:p w:rsidR="008D7232" w:rsidRPr="00896D10" w:rsidRDefault="008D7232" w:rsidP="008D7232">
      <w:pPr>
        <w:rPr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</w:r>
      <w:r w:rsidR="00EE5558">
        <w:rPr>
          <w:szCs w:val="24"/>
        </w:rPr>
        <w:t>совершенствование и переосмысление</w:t>
      </w:r>
      <w:r w:rsidR="00EE5558" w:rsidRPr="00896D10">
        <w:rPr>
          <w:szCs w:val="24"/>
        </w:rPr>
        <w:t xml:space="preserve"> накопленного</w:t>
      </w:r>
      <w:r w:rsidRPr="00896D10">
        <w:rPr>
          <w:szCs w:val="24"/>
        </w:rPr>
        <w:t xml:space="preserve"> опыта; </w:t>
      </w:r>
    </w:p>
    <w:p w:rsidR="008D7232" w:rsidRPr="00896D10" w:rsidRDefault="008D7232" w:rsidP="008D7232">
      <w:pPr>
        <w:rPr>
          <w:i/>
          <w:szCs w:val="24"/>
        </w:rPr>
      </w:pPr>
      <w:r w:rsidRPr="00896D10">
        <w:rPr>
          <w:szCs w:val="24"/>
        </w:rPr>
        <w:t>-</w:t>
      </w:r>
      <w:r w:rsidRPr="00896D10">
        <w:rPr>
          <w:szCs w:val="24"/>
        </w:rPr>
        <w:tab/>
        <w:t>закрепление</w:t>
      </w:r>
      <w:r w:rsidR="00EE5558">
        <w:rPr>
          <w:szCs w:val="24"/>
        </w:rPr>
        <w:t xml:space="preserve"> полученных</w:t>
      </w:r>
      <w:r w:rsidRPr="00896D10">
        <w:rPr>
          <w:szCs w:val="24"/>
        </w:rPr>
        <w:t xml:space="preserve"> навыков составления программы исследования, применения методов сбора и обработки полученных данных.</w:t>
      </w:r>
    </w:p>
    <w:p w:rsidR="00704966" w:rsidRPr="00704966" w:rsidRDefault="00704966" w:rsidP="00704966">
      <w:pPr>
        <w:spacing w:line="360" w:lineRule="auto"/>
        <w:ind w:firstLine="567"/>
        <w:rPr>
          <w:rFonts w:eastAsia="Calibri" w:cs="Times New Roman"/>
          <w:i/>
          <w:sz w:val="28"/>
          <w:szCs w:val="28"/>
        </w:rPr>
      </w:pPr>
    </w:p>
    <w:p w:rsidR="00704966" w:rsidRDefault="00704966" w:rsidP="00704966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704966">
        <w:rPr>
          <w:rFonts w:eastAsia="Times New Roman" w:cs="Times New Roman"/>
          <w:b/>
          <w:sz w:val="28"/>
          <w:szCs w:val="28"/>
        </w:rPr>
        <w:t>2. Место практики в структуре образовательной программы</w:t>
      </w:r>
    </w:p>
    <w:p w:rsidR="008D7232" w:rsidRDefault="008D7232" w:rsidP="008D7232">
      <w:pPr>
        <w:rPr>
          <w:szCs w:val="24"/>
        </w:rPr>
      </w:pPr>
      <w:r w:rsidRPr="00896D10">
        <w:rPr>
          <w:color w:val="000000"/>
          <w:szCs w:val="24"/>
        </w:rPr>
        <w:t xml:space="preserve">Производственная практика является частью основной образовательной программы подготовки студентов по </w:t>
      </w:r>
      <w:r w:rsidR="00C2135F">
        <w:rPr>
          <w:color w:val="000000"/>
          <w:szCs w:val="24"/>
        </w:rPr>
        <w:t>специальности 40.05.04</w:t>
      </w:r>
      <w:r>
        <w:rPr>
          <w:color w:val="000000"/>
          <w:szCs w:val="24"/>
        </w:rPr>
        <w:t xml:space="preserve"> «</w:t>
      </w:r>
      <w:r w:rsidR="00C2135F">
        <w:rPr>
          <w:color w:val="000000"/>
          <w:szCs w:val="24"/>
        </w:rPr>
        <w:t xml:space="preserve">Судебная и прокурорская деятельность», специализация №1 «Судебная деятельность», квалификация «юрист». </w:t>
      </w:r>
      <w:r w:rsidRPr="00CB4F04">
        <w:rPr>
          <w:szCs w:val="24"/>
        </w:rPr>
        <w:t>Производственная</w:t>
      </w:r>
      <w:r>
        <w:rPr>
          <w:szCs w:val="24"/>
        </w:rPr>
        <w:t xml:space="preserve"> практика</w:t>
      </w:r>
      <w:r w:rsidR="00EE5558">
        <w:rPr>
          <w:szCs w:val="24"/>
        </w:rPr>
        <w:t xml:space="preserve"> (по получению профессиональных навыков)</w:t>
      </w:r>
      <w:r w:rsidR="007834BC">
        <w:rPr>
          <w:szCs w:val="24"/>
        </w:rPr>
        <w:t>студентов</w:t>
      </w:r>
      <w:r>
        <w:rPr>
          <w:szCs w:val="24"/>
        </w:rPr>
        <w:t xml:space="preserve"> проводится в соответствии с Федеральным государственным образовательным стандартом высшего образования </w:t>
      </w:r>
      <w:r w:rsidR="00C2135F">
        <w:rPr>
          <w:color w:val="000000"/>
          <w:szCs w:val="24"/>
        </w:rPr>
        <w:t xml:space="preserve">40.05.04 «Судебная и прокурорская деятельность» </w:t>
      </w:r>
      <w:r>
        <w:rPr>
          <w:szCs w:val="24"/>
        </w:rPr>
        <w:t>и учебным планом.</w:t>
      </w:r>
    </w:p>
    <w:p w:rsidR="008D7232" w:rsidRPr="00896D10" w:rsidRDefault="008D7232" w:rsidP="008D7232">
      <w:pPr>
        <w:rPr>
          <w:color w:val="000000"/>
          <w:szCs w:val="24"/>
        </w:rPr>
      </w:pPr>
      <w:r>
        <w:rPr>
          <w:szCs w:val="24"/>
        </w:rPr>
        <w:t xml:space="preserve">Производственная </w:t>
      </w:r>
      <w:r w:rsidRPr="00CB4F04">
        <w:rPr>
          <w:color w:val="000000"/>
          <w:szCs w:val="24"/>
        </w:rPr>
        <w:t xml:space="preserve">практика представляет </w:t>
      </w:r>
      <w:r>
        <w:rPr>
          <w:color w:val="000000"/>
          <w:szCs w:val="24"/>
        </w:rPr>
        <w:t>базовую часть</w:t>
      </w:r>
      <w:r w:rsidR="00C2135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Б</w:t>
      </w:r>
      <w:r w:rsidRPr="00CB4F04">
        <w:rPr>
          <w:color w:val="000000"/>
          <w:szCs w:val="24"/>
        </w:rPr>
        <w:t>лока 2 «Практики</w:t>
      </w:r>
      <w:r>
        <w:rPr>
          <w:color w:val="000000"/>
          <w:szCs w:val="24"/>
        </w:rPr>
        <w:t>, в том числе научно-исследовательская работа (НИР)</w:t>
      </w:r>
      <w:r w:rsidRPr="00CB4F04">
        <w:rPr>
          <w:color w:val="000000"/>
          <w:szCs w:val="24"/>
        </w:rPr>
        <w:t>» (Б2.</w:t>
      </w:r>
      <w:r>
        <w:rPr>
          <w:color w:val="000000"/>
          <w:szCs w:val="24"/>
        </w:rPr>
        <w:t>Б</w:t>
      </w:r>
      <w:r w:rsidRPr="00CB4F04">
        <w:rPr>
          <w:color w:val="000000"/>
          <w:szCs w:val="24"/>
        </w:rPr>
        <w:t>.0</w:t>
      </w:r>
      <w:r w:rsidR="00EE5558">
        <w:rPr>
          <w:color w:val="000000"/>
          <w:szCs w:val="24"/>
        </w:rPr>
        <w:t>3</w:t>
      </w:r>
      <w:r w:rsidRPr="00CB4F04">
        <w:rPr>
          <w:color w:val="000000"/>
          <w:szCs w:val="24"/>
        </w:rPr>
        <w:t>(</w:t>
      </w:r>
      <w:r>
        <w:rPr>
          <w:color w:val="000000"/>
          <w:szCs w:val="24"/>
        </w:rPr>
        <w:t>П</w:t>
      </w:r>
      <w:r w:rsidRPr="00CB4F04">
        <w:rPr>
          <w:color w:val="000000"/>
          <w:szCs w:val="24"/>
        </w:rPr>
        <w:t xml:space="preserve">)) и проводится в </w:t>
      </w:r>
      <w:r w:rsidR="001733C9">
        <w:rPr>
          <w:color w:val="000000"/>
          <w:szCs w:val="24"/>
        </w:rPr>
        <w:t xml:space="preserve"> 8</w:t>
      </w:r>
      <w:r w:rsidRPr="00CB4F04">
        <w:rPr>
          <w:color w:val="000000"/>
          <w:szCs w:val="24"/>
        </w:rPr>
        <w:t xml:space="preserve"> семестр</w:t>
      </w:r>
      <w:r w:rsidR="00EE5558">
        <w:rPr>
          <w:color w:val="000000"/>
          <w:szCs w:val="24"/>
        </w:rPr>
        <w:t>е</w:t>
      </w:r>
      <w:r w:rsidRPr="00CB4F04">
        <w:rPr>
          <w:color w:val="000000"/>
          <w:szCs w:val="24"/>
        </w:rPr>
        <w:t>.</w:t>
      </w:r>
    </w:p>
    <w:p w:rsidR="008D7232" w:rsidRPr="00896D10" w:rsidRDefault="008D7232" w:rsidP="008D7232">
      <w:pPr>
        <w:rPr>
          <w:color w:val="000000"/>
          <w:szCs w:val="24"/>
        </w:rPr>
      </w:pPr>
      <w:r w:rsidRPr="00896D10">
        <w:rPr>
          <w:color w:val="000000"/>
          <w:szCs w:val="24"/>
        </w:rPr>
        <w:t xml:space="preserve">Овладение профессиональными </w:t>
      </w:r>
      <w:r w:rsidR="001733C9">
        <w:rPr>
          <w:color w:val="000000"/>
          <w:szCs w:val="24"/>
        </w:rPr>
        <w:t>и профессионально-специализированными компетенциями</w:t>
      </w:r>
      <w:r w:rsidRPr="00896D10">
        <w:rPr>
          <w:color w:val="000000"/>
          <w:szCs w:val="24"/>
        </w:rPr>
        <w:t xml:space="preserve"> в процессе производственной практики базируется на освоении цикла дисциплин </w:t>
      </w:r>
      <w:r>
        <w:rPr>
          <w:color w:val="000000"/>
          <w:szCs w:val="24"/>
        </w:rPr>
        <w:t xml:space="preserve">таких как </w:t>
      </w:r>
      <w:r w:rsidRPr="00896D10">
        <w:rPr>
          <w:color w:val="000000"/>
          <w:szCs w:val="24"/>
        </w:rPr>
        <w:t>Профессиональная этика</w:t>
      </w:r>
      <w:r>
        <w:rPr>
          <w:color w:val="000000"/>
          <w:szCs w:val="24"/>
        </w:rPr>
        <w:t>,</w:t>
      </w:r>
      <w:r w:rsidRPr="00896D10">
        <w:rPr>
          <w:color w:val="000000"/>
          <w:szCs w:val="24"/>
        </w:rPr>
        <w:t xml:space="preserve"> Теория государства и права, История государства и права</w:t>
      </w:r>
      <w:r w:rsidR="001733C9">
        <w:rPr>
          <w:color w:val="000000"/>
          <w:szCs w:val="24"/>
        </w:rPr>
        <w:t xml:space="preserve"> России</w:t>
      </w:r>
      <w:r w:rsidRPr="00896D10">
        <w:rPr>
          <w:color w:val="000000"/>
          <w:szCs w:val="24"/>
        </w:rPr>
        <w:t xml:space="preserve">, История Государства и права зарубежных стран, Конституционное право, Административное право, </w:t>
      </w:r>
      <w:r w:rsidR="001733C9">
        <w:rPr>
          <w:color w:val="000000"/>
          <w:szCs w:val="24"/>
        </w:rPr>
        <w:t>Уголовное</w:t>
      </w:r>
      <w:r w:rsidR="002D6EF2">
        <w:rPr>
          <w:color w:val="000000"/>
          <w:szCs w:val="24"/>
        </w:rPr>
        <w:t xml:space="preserve"> право</w:t>
      </w:r>
      <w:r w:rsidR="001733C9">
        <w:rPr>
          <w:color w:val="000000"/>
          <w:szCs w:val="24"/>
        </w:rPr>
        <w:t xml:space="preserve">, </w:t>
      </w:r>
      <w:r w:rsidRPr="00896D10">
        <w:rPr>
          <w:color w:val="000000"/>
          <w:szCs w:val="24"/>
        </w:rPr>
        <w:t>Гражданское пра</w:t>
      </w:r>
      <w:r>
        <w:rPr>
          <w:color w:val="000000"/>
          <w:szCs w:val="24"/>
        </w:rPr>
        <w:t>во</w:t>
      </w:r>
      <w:r w:rsidR="001733C9">
        <w:rPr>
          <w:color w:val="000000"/>
          <w:szCs w:val="24"/>
        </w:rPr>
        <w:t xml:space="preserve">, Земельное право, </w:t>
      </w:r>
      <w:r>
        <w:rPr>
          <w:color w:val="000000"/>
          <w:szCs w:val="24"/>
        </w:rPr>
        <w:t>и др</w:t>
      </w:r>
      <w:r w:rsidRPr="00896D10">
        <w:rPr>
          <w:color w:val="000000"/>
          <w:szCs w:val="24"/>
        </w:rPr>
        <w:t>.</w:t>
      </w:r>
    </w:p>
    <w:p w:rsidR="008D7232" w:rsidRDefault="008D7232" w:rsidP="008D7232">
      <w:pPr>
        <w:rPr>
          <w:szCs w:val="24"/>
        </w:rPr>
      </w:pPr>
    </w:p>
    <w:p w:rsidR="008D7232" w:rsidRPr="00DE569B" w:rsidRDefault="008D7232" w:rsidP="008D7232">
      <w:pPr>
        <w:rPr>
          <w:i/>
          <w:szCs w:val="24"/>
        </w:rPr>
      </w:pPr>
      <w:r w:rsidRPr="00CB4F04">
        <w:rPr>
          <w:b/>
          <w:szCs w:val="24"/>
        </w:rPr>
        <w:t>Вид практики:</w:t>
      </w:r>
      <w:r w:rsidR="00C2135F">
        <w:rPr>
          <w:b/>
          <w:szCs w:val="24"/>
        </w:rPr>
        <w:t xml:space="preserve"> </w:t>
      </w:r>
      <w:r w:rsidRPr="00DE569B">
        <w:rPr>
          <w:szCs w:val="24"/>
        </w:rPr>
        <w:t xml:space="preserve">производственная </w:t>
      </w:r>
    </w:p>
    <w:p w:rsidR="008D7232" w:rsidRPr="00CB4F04" w:rsidRDefault="008D7232" w:rsidP="008D7232">
      <w:pPr>
        <w:rPr>
          <w:szCs w:val="24"/>
        </w:rPr>
      </w:pPr>
      <w:r w:rsidRPr="00CB4F04">
        <w:rPr>
          <w:b/>
          <w:szCs w:val="24"/>
        </w:rPr>
        <w:t>Тип практики:</w:t>
      </w:r>
      <w:r w:rsidR="00C2135F">
        <w:rPr>
          <w:b/>
          <w:szCs w:val="24"/>
        </w:rPr>
        <w:t xml:space="preserve"> </w:t>
      </w:r>
      <w:r w:rsidRPr="00CB4F04">
        <w:rPr>
          <w:szCs w:val="24"/>
        </w:rPr>
        <w:t xml:space="preserve">практика по получению профессиональных </w:t>
      </w:r>
      <w:r w:rsidR="009851E8">
        <w:rPr>
          <w:szCs w:val="24"/>
        </w:rPr>
        <w:t>навыков</w:t>
      </w:r>
    </w:p>
    <w:p w:rsidR="008D7232" w:rsidRPr="009D0AAB" w:rsidRDefault="008D7232" w:rsidP="008D7232">
      <w:pPr>
        <w:rPr>
          <w:i/>
          <w:sz w:val="20"/>
          <w:szCs w:val="20"/>
        </w:rPr>
      </w:pPr>
      <w:r w:rsidRPr="00CB4F04">
        <w:rPr>
          <w:b/>
          <w:szCs w:val="24"/>
        </w:rPr>
        <w:t>Способ проведения:</w:t>
      </w:r>
      <w:r w:rsidR="00C2135F">
        <w:rPr>
          <w:b/>
          <w:szCs w:val="24"/>
        </w:rPr>
        <w:t xml:space="preserve"> </w:t>
      </w:r>
      <w:r w:rsidRPr="00CB4F04">
        <w:rPr>
          <w:szCs w:val="24"/>
        </w:rPr>
        <w:t>стационарная</w:t>
      </w:r>
      <w:r w:rsidR="007834BC">
        <w:rPr>
          <w:szCs w:val="24"/>
        </w:rPr>
        <w:t>, выездная</w:t>
      </w:r>
    </w:p>
    <w:p w:rsidR="008D7232" w:rsidRDefault="008D7232" w:rsidP="008D7232">
      <w:pPr>
        <w:rPr>
          <w:b/>
          <w:szCs w:val="24"/>
        </w:rPr>
      </w:pPr>
    </w:p>
    <w:p w:rsidR="008D7232" w:rsidRDefault="008D7232" w:rsidP="008D7232">
      <w:pPr>
        <w:rPr>
          <w:szCs w:val="24"/>
        </w:rPr>
      </w:pPr>
      <w:r w:rsidRPr="00CB4F04">
        <w:rPr>
          <w:b/>
          <w:szCs w:val="24"/>
        </w:rPr>
        <w:t>Форма проведения:</w:t>
      </w:r>
      <w:r w:rsidR="00C2135F">
        <w:rPr>
          <w:b/>
          <w:szCs w:val="24"/>
        </w:rPr>
        <w:t xml:space="preserve"> </w:t>
      </w:r>
      <w:r w:rsidRPr="00363FD3">
        <w:rPr>
          <w:szCs w:val="24"/>
        </w:rPr>
        <w:t xml:space="preserve">дискретная – путем выделения непрерывного периода учебного времени для проведения практики  </w:t>
      </w:r>
    </w:p>
    <w:p w:rsidR="008D7232" w:rsidRPr="00704966" w:rsidRDefault="008D7232" w:rsidP="00704966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704966" w:rsidRPr="001733C9" w:rsidRDefault="00704966" w:rsidP="00704966">
      <w:pPr>
        <w:spacing w:line="360" w:lineRule="auto"/>
        <w:ind w:firstLine="567"/>
        <w:rPr>
          <w:rFonts w:eastAsia="Calibri" w:cs="Times New Roman"/>
          <w:szCs w:val="24"/>
        </w:rPr>
      </w:pPr>
      <w:r w:rsidRPr="001733C9">
        <w:rPr>
          <w:rFonts w:eastAsia="Calibri" w:cs="Times New Roman"/>
          <w:szCs w:val="24"/>
        </w:rPr>
        <w:t>Общая трудоемкость практики составляет:</w:t>
      </w:r>
    </w:p>
    <w:p w:rsidR="00704966" w:rsidRPr="001733C9" w:rsidRDefault="009851E8" w:rsidP="00704966">
      <w:pPr>
        <w:spacing w:line="360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u w:val="single"/>
        </w:rPr>
        <w:t>3</w:t>
      </w:r>
      <w:r w:rsidR="002C544A" w:rsidRPr="001733C9">
        <w:rPr>
          <w:rFonts w:eastAsia="Calibri" w:cs="Times New Roman"/>
          <w:szCs w:val="24"/>
        </w:rPr>
        <w:t xml:space="preserve">  зачетных единиц</w:t>
      </w:r>
    </w:p>
    <w:p w:rsidR="00704966" w:rsidRPr="001733C9" w:rsidRDefault="009851E8" w:rsidP="00704966">
      <w:pPr>
        <w:spacing w:line="360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u w:val="single"/>
        </w:rPr>
        <w:t>108</w:t>
      </w:r>
      <w:r w:rsidR="00704966" w:rsidRPr="001733C9">
        <w:rPr>
          <w:rFonts w:eastAsia="Calibri" w:cs="Times New Roman"/>
          <w:szCs w:val="24"/>
        </w:rPr>
        <w:t xml:space="preserve"> часов</w:t>
      </w:r>
    </w:p>
    <w:p w:rsidR="00704966" w:rsidRPr="001733C9" w:rsidRDefault="009851E8" w:rsidP="00704966">
      <w:pPr>
        <w:spacing w:line="360" w:lineRule="auto"/>
        <w:ind w:firstLine="56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u w:val="single"/>
        </w:rPr>
        <w:t>2</w:t>
      </w:r>
      <w:r w:rsidR="00704966" w:rsidRPr="001733C9">
        <w:rPr>
          <w:rFonts w:eastAsia="Calibri" w:cs="Times New Roman"/>
          <w:szCs w:val="24"/>
        </w:rPr>
        <w:t xml:space="preserve">  недели.</w:t>
      </w:r>
    </w:p>
    <w:p w:rsidR="001733C9" w:rsidRPr="00DB3DE0" w:rsidRDefault="001733C9" w:rsidP="001733C9">
      <w:pPr>
        <w:rPr>
          <w:bCs/>
          <w:szCs w:val="24"/>
          <w:u w:val="single"/>
        </w:rPr>
      </w:pPr>
      <w:r w:rsidRPr="00DB3DE0">
        <w:rPr>
          <w:bCs/>
          <w:szCs w:val="24"/>
          <w:u w:val="single"/>
        </w:rPr>
        <w:t>Прохождение практики предусматривает:</w:t>
      </w:r>
    </w:p>
    <w:p w:rsidR="001733C9" w:rsidRPr="00DE569B" w:rsidRDefault="001733C9" w:rsidP="001733C9">
      <w:pPr>
        <w:rPr>
          <w:i/>
          <w:szCs w:val="24"/>
        </w:rPr>
      </w:pPr>
      <w:r>
        <w:rPr>
          <w:bCs/>
          <w:szCs w:val="24"/>
          <w:u w:val="single"/>
        </w:rPr>
        <w:t>а</w:t>
      </w:r>
      <w:r w:rsidRPr="00094342">
        <w:rPr>
          <w:bCs/>
          <w:szCs w:val="24"/>
        </w:rPr>
        <w:t>) Контактную работу</w:t>
      </w:r>
      <w:r>
        <w:rPr>
          <w:bCs/>
          <w:szCs w:val="24"/>
        </w:rPr>
        <w:t xml:space="preserve"> - практические занятия -</w:t>
      </w:r>
      <w:r w:rsidR="009851E8">
        <w:rPr>
          <w:bCs/>
          <w:szCs w:val="24"/>
        </w:rPr>
        <w:t>2</w:t>
      </w:r>
      <w:r>
        <w:rPr>
          <w:i/>
          <w:szCs w:val="24"/>
        </w:rPr>
        <w:t xml:space="preserve"> часа,</w:t>
      </w:r>
    </w:p>
    <w:p w:rsidR="001733C9" w:rsidRPr="00DB3DE0" w:rsidRDefault="001733C9" w:rsidP="001733C9">
      <w:pPr>
        <w:rPr>
          <w:szCs w:val="24"/>
        </w:rPr>
      </w:pPr>
      <w:r w:rsidRPr="00DB3DE0">
        <w:rPr>
          <w:bCs/>
          <w:szCs w:val="24"/>
        </w:rPr>
        <w:t>КСР</w:t>
      </w:r>
      <w:r w:rsidR="009851E8">
        <w:rPr>
          <w:bCs/>
          <w:szCs w:val="24"/>
        </w:rPr>
        <w:t>ИФ</w:t>
      </w:r>
      <w:r>
        <w:rPr>
          <w:bCs/>
          <w:szCs w:val="24"/>
        </w:rPr>
        <w:t>(</w:t>
      </w:r>
      <w:r w:rsidRPr="00DB3DE0">
        <w:rPr>
          <w:bCs/>
          <w:szCs w:val="24"/>
        </w:rPr>
        <w:t xml:space="preserve">понимается проведение консультаций </w:t>
      </w:r>
      <w:r w:rsidRPr="0011462A">
        <w:rPr>
          <w:bCs/>
          <w:szCs w:val="24"/>
        </w:rPr>
        <w:t>по расписанию</w:t>
      </w:r>
      <w:r w:rsidRPr="00DB3DE0">
        <w:rPr>
          <w:bCs/>
          <w:szCs w:val="24"/>
        </w:rPr>
        <w:t>,</w:t>
      </w:r>
      <w:r>
        <w:rPr>
          <w:bCs/>
          <w:szCs w:val="24"/>
        </w:rPr>
        <w:t xml:space="preserve"> прием зачета) -</w:t>
      </w:r>
      <w:r w:rsidR="003B646C">
        <w:rPr>
          <w:i/>
          <w:szCs w:val="24"/>
        </w:rPr>
        <w:t>1 час</w:t>
      </w:r>
    </w:p>
    <w:p w:rsidR="001733C9" w:rsidRPr="00F97836" w:rsidRDefault="001733C9" w:rsidP="001733C9">
      <w:pPr>
        <w:rPr>
          <w:i/>
          <w:color w:val="FF0000"/>
        </w:rPr>
      </w:pPr>
      <w:r w:rsidRPr="009D0AAB">
        <w:rPr>
          <w:bCs/>
          <w:szCs w:val="24"/>
        </w:rPr>
        <w:t>Б) Иную форму работы студента во время практики –</w:t>
      </w:r>
      <w:r w:rsidR="003B646C">
        <w:rPr>
          <w:bCs/>
          <w:szCs w:val="24"/>
        </w:rPr>
        <w:t>105</w:t>
      </w:r>
      <w:r w:rsidRPr="009D0AAB">
        <w:rPr>
          <w:i/>
          <w:szCs w:val="24"/>
        </w:rPr>
        <w:t>час</w:t>
      </w:r>
      <w:r w:rsidR="003B646C">
        <w:rPr>
          <w:i/>
          <w:szCs w:val="24"/>
        </w:rPr>
        <w:t>о</w:t>
      </w:r>
      <w:r w:rsidR="009851E8">
        <w:rPr>
          <w:i/>
          <w:szCs w:val="24"/>
        </w:rPr>
        <w:t xml:space="preserve">в </w:t>
      </w:r>
      <w:r w:rsidRPr="0011462A">
        <w:rPr>
          <w:bCs/>
        </w:rPr>
        <w:t>(подразумевается 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</w:t>
      </w:r>
      <w:r>
        <w:rPr>
          <w:bCs/>
        </w:rPr>
        <w:t>)</w:t>
      </w:r>
    </w:p>
    <w:p w:rsidR="001733C9" w:rsidRPr="00DE569B" w:rsidRDefault="001733C9" w:rsidP="001733C9">
      <w:pPr>
        <w:rPr>
          <w:spacing w:val="2"/>
          <w:szCs w:val="24"/>
        </w:rPr>
      </w:pPr>
      <w:r w:rsidRPr="00DE569B">
        <w:rPr>
          <w:spacing w:val="2"/>
          <w:szCs w:val="24"/>
        </w:rPr>
        <w:t xml:space="preserve">Для прохождения </w:t>
      </w:r>
      <w:r>
        <w:rPr>
          <w:spacing w:val="2"/>
          <w:szCs w:val="24"/>
        </w:rPr>
        <w:t>практики</w:t>
      </w:r>
      <w:r w:rsidRPr="00DE569B">
        <w:rPr>
          <w:spacing w:val="2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1733C9" w:rsidRPr="00DE569B" w:rsidRDefault="001733C9" w:rsidP="001733C9">
      <w:pPr>
        <w:rPr>
          <w:i/>
          <w:color w:val="000000"/>
          <w:szCs w:val="24"/>
        </w:rPr>
      </w:pPr>
      <w:r w:rsidRPr="00103354">
        <w:rPr>
          <w:spacing w:val="2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1733C9" w:rsidRDefault="001733C9" w:rsidP="001733C9">
      <w:pPr>
        <w:autoSpaceDE w:val="0"/>
        <w:autoSpaceDN w:val="0"/>
        <w:adjustRightInd w:val="0"/>
        <w:ind w:firstLine="708"/>
        <w:jc w:val="center"/>
        <w:rPr>
          <w:rFonts w:eastAsia="HiddenHorzOCR"/>
          <w:b/>
          <w:szCs w:val="24"/>
        </w:rPr>
      </w:pPr>
    </w:p>
    <w:p w:rsidR="001733C9" w:rsidRPr="00DE569B" w:rsidRDefault="001733C9" w:rsidP="001733C9">
      <w:pPr>
        <w:autoSpaceDE w:val="0"/>
        <w:autoSpaceDN w:val="0"/>
        <w:adjustRightInd w:val="0"/>
        <w:jc w:val="center"/>
        <w:rPr>
          <w:rFonts w:eastAsia="HiddenHorzOCR"/>
          <w:b/>
          <w:szCs w:val="24"/>
        </w:rPr>
      </w:pPr>
      <w:r w:rsidRPr="00DE569B">
        <w:rPr>
          <w:rFonts w:eastAsia="HiddenHorzOCR"/>
          <w:b/>
          <w:szCs w:val="24"/>
        </w:rPr>
        <w:t>3. Место и сроки проведения практики</w:t>
      </w:r>
    </w:p>
    <w:p w:rsidR="001733C9" w:rsidRPr="00DE569B" w:rsidRDefault="001733C9" w:rsidP="001733C9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1733C9" w:rsidRPr="00DE569B" w:rsidRDefault="001733C9" w:rsidP="001733C9">
      <w:pPr>
        <w:rPr>
          <w:szCs w:val="24"/>
        </w:rPr>
      </w:pPr>
      <w:r w:rsidRPr="00DE569B">
        <w:rPr>
          <w:szCs w:val="24"/>
        </w:rPr>
        <w:t xml:space="preserve">Продолжительность практики для </w:t>
      </w:r>
      <w:r>
        <w:rPr>
          <w:szCs w:val="24"/>
        </w:rPr>
        <w:t xml:space="preserve">очной </w:t>
      </w:r>
      <w:r w:rsidRPr="00DE569B">
        <w:rPr>
          <w:szCs w:val="24"/>
        </w:rPr>
        <w:t>форм</w:t>
      </w:r>
      <w:r>
        <w:rPr>
          <w:szCs w:val="24"/>
        </w:rPr>
        <w:t>ы</w:t>
      </w:r>
      <w:r w:rsidRPr="00DE569B">
        <w:rPr>
          <w:szCs w:val="24"/>
        </w:rPr>
        <w:t xml:space="preserve"> обучения составляет </w:t>
      </w:r>
      <w:r w:rsidR="003B646C">
        <w:rPr>
          <w:szCs w:val="24"/>
        </w:rPr>
        <w:t>2</w:t>
      </w:r>
      <w:r w:rsidRPr="00DE569B">
        <w:rPr>
          <w:szCs w:val="24"/>
        </w:rPr>
        <w:t xml:space="preserve"> недели, сроки проведения в со</w:t>
      </w:r>
      <w:r>
        <w:rPr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1733C9" w:rsidRPr="00DE569B" w:rsidTr="00E13FF7">
        <w:tc>
          <w:tcPr>
            <w:tcW w:w="4861" w:type="dxa"/>
          </w:tcPr>
          <w:p w:rsidR="001733C9" w:rsidRPr="00DE569B" w:rsidRDefault="001733C9" w:rsidP="00E13FF7">
            <w:pPr>
              <w:rPr>
                <w:szCs w:val="24"/>
              </w:rPr>
            </w:pPr>
            <w:r w:rsidRPr="00DE569B">
              <w:rPr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1733C9" w:rsidRPr="00DE569B" w:rsidRDefault="001733C9" w:rsidP="00E13FF7">
            <w:pPr>
              <w:rPr>
                <w:szCs w:val="24"/>
              </w:rPr>
            </w:pPr>
            <w:r w:rsidRPr="00DE569B">
              <w:rPr>
                <w:szCs w:val="24"/>
              </w:rPr>
              <w:t>Курс (семестр)</w:t>
            </w:r>
          </w:p>
        </w:tc>
      </w:tr>
      <w:tr w:rsidR="001733C9" w:rsidRPr="00DE569B" w:rsidTr="00E13FF7">
        <w:tc>
          <w:tcPr>
            <w:tcW w:w="4861" w:type="dxa"/>
          </w:tcPr>
          <w:p w:rsidR="001733C9" w:rsidRPr="00DE569B" w:rsidRDefault="001733C9" w:rsidP="00E13FF7">
            <w:pPr>
              <w:tabs>
                <w:tab w:val="left" w:pos="851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очн</w:t>
            </w:r>
            <w:r w:rsidRPr="00DE569B">
              <w:rPr>
                <w:szCs w:val="24"/>
              </w:rPr>
              <w:t>ая</w:t>
            </w:r>
          </w:p>
        </w:tc>
        <w:tc>
          <w:tcPr>
            <w:tcW w:w="4852" w:type="dxa"/>
          </w:tcPr>
          <w:p w:rsidR="001733C9" w:rsidRPr="00DE569B" w:rsidRDefault="001733C9" w:rsidP="001733C9">
            <w:pPr>
              <w:ind w:firstLine="602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Pr="00DE569B">
              <w:rPr>
                <w:szCs w:val="24"/>
              </w:rPr>
              <w:t xml:space="preserve">курс </w:t>
            </w:r>
            <w:r>
              <w:rPr>
                <w:szCs w:val="24"/>
              </w:rPr>
              <w:t xml:space="preserve">8 </w:t>
            </w:r>
            <w:r w:rsidRPr="00DE569B">
              <w:rPr>
                <w:szCs w:val="24"/>
              </w:rPr>
              <w:t>семестр</w:t>
            </w:r>
          </w:p>
        </w:tc>
      </w:tr>
    </w:tbl>
    <w:p w:rsidR="001733C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Практика проводится в: </w:t>
      </w:r>
    </w:p>
    <w:p w:rsidR="001733C9" w:rsidRPr="00EE23D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EE23D9">
        <w:rPr>
          <w:szCs w:val="24"/>
        </w:rPr>
        <w:t>1 - Производственная практика осуществляется на основе договоров между ННГУ и организациями (базами практик). На основе договоров о сотрудничестве, заключаемых между ННГУ и базами практик, производственная практика</w:t>
      </w:r>
      <w:r w:rsidR="009851E8">
        <w:rPr>
          <w:szCs w:val="24"/>
        </w:rPr>
        <w:t xml:space="preserve"> (по получению профессиональных навыков)</w:t>
      </w:r>
      <w:r w:rsidRPr="00EE23D9">
        <w:rPr>
          <w:szCs w:val="24"/>
        </w:rPr>
        <w:t xml:space="preserve"> может проводиться в следующих организациях: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Нижегородская областная коллегия адвокатов;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Нижегородский областной суд;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Районные суды;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Главное управление Министерства юстиции РФ по Нижегородской области;</w:t>
      </w:r>
    </w:p>
    <w:p w:rsidR="009851E8" w:rsidRDefault="009851E8" w:rsidP="009851E8">
      <w:pPr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Арбитражный суд Нижегородской области;</w:t>
      </w:r>
    </w:p>
    <w:p w:rsidR="009851E8" w:rsidRPr="00E52E7A" w:rsidRDefault="009851E8" w:rsidP="009851E8">
      <w:pPr>
        <w:contextualSpacing/>
        <w:rPr>
          <w:rFonts w:eastAsia="Calibri"/>
          <w:color w:val="000000"/>
        </w:rPr>
      </w:pPr>
      <w:r w:rsidRPr="00E52E7A">
        <w:rPr>
          <w:rFonts w:eastAsia="Calibri"/>
          <w:color w:val="000000"/>
        </w:rPr>
        <w:t>Управление Федеральной службы судебных при</w:t>
      </w:r>
      <w:r w:rsidR="00C2135F">
        <w:rPr>
          <w:rFonts w:eastAsia="Calibri"/>
          <w:color w:val="000000"/>
        </w:rPr>
        <w:t>ставов по Нижегородской области.</w:t>
      </w:r>
    </w:p>
    <w:p w:rsidR="001733C9" w:rsidRPr="00EE23D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EE23D9">
        <w:rPr>
          <w:szCs w:val="24"/>
        </w:rPr>
        <w:t>2 - Производственная практика</w:t>
      </w:r>
      <w:r w:rsidR="009851E8">
        <w:rPr>
          <w:szCs w:val="24"/>
        </w:rPr>
        <w:t xml:space="preserve"> ( по получение профессиональных навыков)</w:t>
      </w:r>
      <w:r w:rsidRPr="00EE23D9">
        <w:rPr>
          <w:szCs w:val="24"/>
        </w:rPr>
        <w:t xml:space="preserve"> также может проводиться в структурных подразделениях ННГУ либо в Юридической клинике.</w:t>
      </w:r>
    </w:p>
    <w:p w:rsidR="001733C9" w:rsidRPr="00EE23D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EE23D9">
        <w:rPr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DC6FB4" w:rsidRDefault="00DC6FB4" w:rsidP="00DC6FB4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 (по согласованию  с деканатом юридического факультета ННГУ и на основании личного заявления студента о прохождении практики по месту жительства).</w:t>
      </w:r>
    </w:p>
    <w:p w:rsidR="00DC6FB4" w:rsidRDefault="00DC6FB4" w:rsidP="00DC6FB4">
      <w:pPr>
        <w:spacing w:before="100" w:beforeAutospacing="1" w:after="100" w:afterAutospacing="1"/>
        <w:ind w:firstLine="708"/>
        <w:contextualSpacing/>
        <w:rPr>
          <w:rFonts w:eastAsia="Calibri"/>
          <w:color w:val="000000"/>
          <w:szCs w:val="24"/>
        </w:rPr>
      </w:pPr>
      <w:r>
        <w:rPr>
          <w:szCs w:val="24"/>
        </w:rPr>
        <w:t xml:space="preserve">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  <w:r>
        <w:rPr>
          <w:rFonts w:eastAsia="Calibri"/>
          <w:color w:val="000000"/>
          <w:szCs w:val="24"/>
        </w:rPr>
        <w:t xml:space="preserve">При проведении практики таким </w:t>
      </w:r>
      <w:r>
        <w:rPr>
          <w:rFonts w:eastAsia="Calibri"/>
          <w:color w:val="000000"/>
          <w:szCs w:val="24"/>
        </w:rPr>
        <w:lastRenderedPageBreak/>
        <w:t xml:space="preserve">способом оплата проезда, дополнительные расходы, связанные с проживанием (суточные) ННГУ не оплачиваются. </w:t>
      </w:r>
    </w:p>
    <w:p w:rsidR="00DC6FB4" w:rsidRDefault="00DC6FB4" w:rsidP="00DC6FB4">
      <w:pPr>
        <w:autoSpaceDE w:val="0"/>
        <w:autoSpaceDN w:val="0"/>
        <w:adjustRightInd w:val="0"/>
        <w:ind w:firstLine="708"/>
        <w:rPr>
          <w:szCs w:val="24"/>
        </w:rPr>
      </w:pPr>
    </w:p>
    <w:p w:rsidR="00DC6FB4" w:rsidRDefault="00DC6FB4" w:rsidP="00DC6FB4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1733C9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  <w:r w:rsidRPr="00C25E6E">
        <w:rPr>
          <w:szCs w:val="24"/>
        </w:rPr>
        <w:t>практики должен учитывать состояние здоровья и требования по доступности.</w:t>
      </w:r>
    </w:p>
    <w:p w:rsidR="001733C9" w:rsidRPr="00C25E6E" w:rsidRDefault="001733C9" w:rsidP="001733C9">
      <w:pPr>
        <w:autoSpaceDE w:val="0"/>
        <w:autoSpaceDN w:val="0"/>
        <w:adjustRightInd w:val="0"/>
        <w:ind w:firstLine="708"/>
        <w:rPr>
          <w:szCs w:val="24"/>
        </w:rPr>
      </w:pPr>
    </w:p>
    <w:p w:rsidR="00984D4B" w:rsidRDefault="00984D4B" w:rsidP="0072775C">
      <w:pPr>
        <w:spacing w:line="360" w:lineRule="auto"/>
        <w:contextualSpacing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8154A0" w:rsidRDefault="008154A0" w:rsidP="0072775C">
      <w:pPr>
        <w:spacing w:line="360" w:lineRule="auto"/>
        <w:ind w:firstLine="0"/>
        <w:contextualSpacing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72775C">
        <w:rPr>
          <w:rFonts w:eastAsia="Calibri" w:cs="Times New Roman"/>
          <w:b/>
          <w:color w:val="000000"/>
          <w:sz w:val="28"/>
          <w:szCs w:val="28"/>
          <w:lang w:eastAsia="ru-RU"/>
        </w:rPr>
        <w:t>4. Перечень планируемых результатов обучения при прохождении практики</w:t>
      </w:r>
    </w:p>
    <w:p w:rsidR="001733C9" w:rsidRPr="00DE569B" w:rsidRDefault="001733C9" w:rsidP="001733C9">
      <w:pPr>
        <w:rPr>
          <w:szCs w:val="24"/>
        </w:rPr>
      </w:pPr>
      <w:r w:rsidRPr="00DE569B">
        <w:rPr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1733C9" w:rsidRPr="00DE569B" w:rsidRDefault="001733C9" w:rsidP="001733C9">
      <w:pPr>
        <w:rPr>
          <w:szCs w:val="24"/>
          <w:highlight w:val="yellow"/>
        </w:rPr>
      </w:pPr>
      <w:r w:rsidRPr="00DE569B">
        <w:rPr>
          <w:szCs w:val="24"/>
        </w:rPr>
        <w:t xml:space="preserve">Перечисленные ниже компетенции, формируемые в ходе проведения </w:t>
      </w:r>
      <w:r w:rsidRPr="00EE23D9">
        <w:rPr>
          <w:szCs w:val="24"/>
        </w:rPr>
        <w:t xml:space="preserve">производственной </w:t>
      </w:r>
      <w:r w:rsidRPr="00DE569B">
        <w:rPr>
          <w:szCs w:val="24"/>
        </w:rPr>
        <w:t xml:space="preserve">практики, вырабатываются </w:t>
      </w:r>
      <w:r w:rsidRPr="00667D62">
        <w:rPr>
          <w:szCs w:val="24"/>
        </w:rPr>
        <w:t>частично</w:t>
      </w:r>
      <w:r w:rsidRPr="00DE569B">
        <w:rPr>
          <w:szCs w:val="24"/>
        </w:rPr>
        <w:t xml:space="preserve">. Полученные обучающимися знания, умения и навыки являются частью планируемых.  В результате обучения </w:t>
      </w:r>
      <w:r>
        <w:rPr>
          <w:szCs w:val="24"/>
        </w:rPr>
        <w:t>обучающиеся</w:t>
      </w:r>
      <w:r w:rsidRPr="00DE569B">
        <w:rPr>
          <w:szCs w:val="24"/>
        </w:rPr>
        <w:t xml:space="preserve"> получают </w:t>
      </w:r>
      <w:r w:rsidR="009851E8">
        <w:rPr>
          <w:szCs w:val="24"/>
        </w:rPr>
        <w:t xml:space="preserve"> навыки использования </w:t>
      </w:r>
      <w:r w:rsidRPr="0077079B">
        <w:rPr>
          <w:szCs w:val="24"/>
        </w:rPr>
        <w:t>основны</w:t>
      </w:r>
      <w:r>
        <w:rPr>
          <w:szCs w:val="24"/>
        </w:rPr>
        <w:t>х</w:t>
      </w:r>
      <w:r w:rsidRPr="0077079B">
        <w:rPr>
          <w:szCs w:val="24"/>
        </w:rPr>
        <w:t xml:space="preserve"> положения</w:t>
      </w:r>
      <w:r>
        <w:rPr>
          <w:szCs w:val="24"/>
        </w:rPr>
        <w:t>х</w:t>
      </w:r>
      <w:r w:rsidRPr="0077079B">
        <w:rPr>
          <w:szCs w:val="24"/>
        </w:rPr>
        <w:t xml:space="preserve"> материального и процессуального права в профессиональной деятельности</w:t>
      </w:r>
      <w:r w:rsidRPr="00DE569B">
        <w:rPr>
          <w:szCs w:val="24"/>
        </w:rPr>
        <w:t>; учатся выполнять</w:t>
      </w:r>
      <w:r w:rsidR="009851E8">
        <w:rPr>
          <w:szCs w:val="24"/>
        </w:rPr>
        <w:t xml:space="preserve"> профессиональные задачи</w:t>
      </w:r>
      <w:r w:rsidRPr="002A2509">
        <w:rPr>
          <w:szCs w:val="24"/>
        </w:rPr>
        <w:t>на основе строгого соблюдения законодательства Российской Федерации</w:t>
      </w:r>
      <w:r>
        <w:rPr>
          <w:szCs w:val="24"/>
        </w:rPr>
        <w:t xml:space="preserve"> и применять на практике </w:t>
      </w:r>
      <w:r w:rsidRPr="002A2509">
        <w:rPr>
          <w:szCs w:val="24"/>
        </w:rPr>
        <w:t>нормативно-правовую терминологию при принятии решений</w:t>
      </w:r>
      <w:r w:rsidRPr="00DE569B">
        <w:rPr>
          <w:szCs w:val="24"/>
        </w:rPr>
        <w:t>,</w:t>
      </w:r>
      <w:r w:rsidRPr="002A2509">
        <w:rPr>
          <w:szCs w:val="24"/>
        </w:rPr>
        <w:t>толковани</w:t>
      </w:r>
      <w:r>
        <w:rPr>
          <w:szCs w:val="24"/>
        </w:rPr>
        <w:t>е</w:t>
      </w:r>
      <w:r w:rsidRPr="002A2509">
        <w:rPr>
          <w:szCs w:val="24"/>
        </w:rPr>
        <w:t xml:space="preserve"> содержания норм различных отраслей права</w:t>
      </w:r>
      <w:r>
        <w:rPr>
          <w:szCs w:val="24"/>
        </w:rPr>
        <w:t>,</w:t>
      </w:r>
      <w:r w:rsidRPr="00DE569B">
        <w:rPr>
          <w:szCs w:val="24"/>
        </w:rPr>
        <w:t xml:space="preserve"> работать самостоятельно и в команде, а также вырабатывают навыки </w:t>
      </w:r>
      <w:r w:rsidRPr="002A2509">
        <w:rPr>
          <w:szCs w:val="24"/>
        </w:rPr>
        <w:t>практического применения полученных знаний.</w:t>
      </w:r>
    </w:p>
    <w:p w:rsidR="008154A0" w:rsidRPr="008154A0" w:rsidRDefault="001733C9" w:rsidP="004868EA">
      <w:pPr>
        <w:contextualSpacing/>
        <w:jc w:val="right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b/>
          <w:i/>
          <w:szCs w:val="24"/>
        </w:rPr>
        <w:t>Таблица 1</w:t>
      </w:r>
    </w:p>
    <w:p w:rsidR="00704966" w:rsidRPr="0072775C" w:rsidRDefault="00704966" w:rsidP="0072775C">
      <w:pPr>
        <w:spacing w:line="360" w:lineRule="auto"/>
        <w:ind w:firstLine="0"/>
        <w:contextualSpacing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9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"/>
        <w:gridCol w:w="662"/>
        <w:gridCol w:w="2126"/>
        <w:gridCol w:w="2410"/>
        <w:gridCol w:w="2349"/>
        <w:gridCol w:w="2187"/>
      </w:tblGrid>
      <w:tr w:rsidR="007834BC" w:rsidRPr="00984D4B" w:rsidTr="007834BC">
        <w:trPr>
          <w:trHeight w:val="555"/>
        </w:trPr>
        <w:tc>
          <w:tcPr>
            <w:tcW w:w="3085" w:type="dxa"/>
            <w:gridSpan w:val="3"/>
            <w:vMerge w:val="restart"/>
            <w:vAlign w:val="center"/>
          </w:tcPr>
          <w:p w:rsidR="007834BC" w:rsidRPr="00DE569B" w:rsidRDefault="007834BC" w:rsidP="004868EA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t>Формируемые компетенции</w:t>
            </w:r>
          </w:p>
          <w:p w:rsidR="007834BC" w:rsidRPr="00984D4B" w:rsidRDefault="007834BC" w:rsidP="004868E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с указанием кода компетенции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</w:tcPr>
          <w:p w:rsidR="007834BC" w:rsidRPr="00DE569B" w:rsidRDefault="007834BC" w:rsidP="004868EA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t xml:space="preserve">Планируемые результаты обучения </w:t>
            </w:r>
          </w:p>
          <w:p w:rsidR="007834BC" w:rsidRPr="00984D4B" w:rsidRDefault="007834BC" w:rsidP="004868E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при прохождении практики</w:t>
            </w:r>
          </w:p>
        </w:tc>
      </w:tr>
      <w:tr w:rsidR="007834BC" w:rsidRPr="00984D4B" w:rsidTr="00E13FF7">
        <w:trPr>
          <w:trHeight w:val="555"/>
        </w:trPr>
        <w:tc>
          <w:tcPr>
            <w:tcW w:w="308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7834BC" w:rsidRPr="00DE569B" w:rsidRDefault="007834BC" w:rsidP="004868EA">
            <w:pPr>
              <w:ind w:firstLine="0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</w:tcPr>
          <w:p w:rsidR="007834BC" w:rsidRPr="00DE569B" w:rsidRDefault="007834BC" w:rsidP="007834BC">
            <w:pPr>
              <w:ind w:firstLine="0"/>
              <w:contextualSpacing/>
              <w:jc w:val="center"/>
              <w:rPr>
                <w:b/>
                <w:bCs/>
                <w:szCs w:val="24"/>
              </w:rPr>
            </w:pPr>
            <w:r w:rsidRPr="00984D4B">
              <w:rPr>
                <w:rFonts w:eastAsia="Times New Roman" w:cs="Times New Roman"/>
                <w:szCs w:val="24"/>
                <w:lang w:eastAsia="ru-RU"/>
              </w:rPr>
              <w:t>Составляющие компетенции</w:t>
            </w:r>
          </w:p>
        </w:tc>
      </w:tr>
      <w:tr w:rsidR="007834BC" w:rsidRPr="00984D4B" w:rsidTr="007834BC">
        <w:trPr>
          <w:trHeight w:val="178"/>
        </w:trPr>
        <w:tc>
          <w:tcPr>
            <w:tcW w:w="3085" w:type="dxa"/>
            <w:gridSpan w:val="3"/>
            <w:tcBorders>
              <w:bottom w:val="single" w:sz="12" w:space="0" w:color="auto"/>
            </w:tcBorders>
            <w:vAlign w:val="center"/>
          </w:tcPr>
          <w:p w:rsidR="007834BC" w:rsidRPr="00984D4B" w:rsidRDefault="007834BC" w:rsidP="00984D4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834BC" w:rsidRPr="00984D4B" w:rsidRDefault="007834BC" w:rsidP="00984D4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знания</w:t>
            </w:r>
          </w:p>
        </w:tc>
        <w:tc>
          <w:tcPr>
            <w:tcW w:w="2349" w:type="dxa"/>
            <w:tcBorders>
              <w:bottom w:val="single" w:sz="12" w:space="0" w:color="auto"/>
            </w:tcBorders>
          </w:tcPr>
          <w:p w:rsidR="007834BC" w:rsidRPr="00984D4B" w:rsidRDefault="007834BC" w:rsidP="00984D4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Умения и навыки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:rsidR="007834BC" w:rsidRPr="00984D4B" w:rsidRDefault="007834BC" w:rsidP="00984D4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владение</w:t>
            </w:r>
          </w:p>
        </w:tc>
      </w:tr>
      <w:tr w:rsidR="00984D4B" w:rsidRPr="00984D4B" w:rsidTr="00591FD1">
        <w:trPr>
          <w:trHeight w:val="178"/>
        </w:trPr>
        <w:tc>
          <w:tcPr>
            <w:tcW w:w="10031" w:type="dxa"/>
            <w:gridSpan w:val="6"/>
            <w:tcBorders>
              <w:top w:val="single" w:sz="18" w:space="0" w:color="auto"/>
            </w:tcBorders>
            <w:vAlign w:val="center"/>
          </w:tcPr>
          <w:p w:rsidR="00984D4B" w:rsidRPr="00984D4B" w:rsidRDefault="00984D4B" w:rsidP="00984D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ПРОФЕССИОНАЛЬНЫЕ КОМПЕТЕНЦИИ</w:t>
            </w:r>
          </w:p>
        </w:tc>
      </w:tr>
      <w:tr w:rsidR="004C44B9" w:rsidRPr="00984D4B" w:rsidTr="00E23FB9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ПК ОС-35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4C44B9" w:rsidRPr="00D24BF2" w:rsidRDefault="004C44B9" w:rsidP="004C44B9">
            <w:pPr>
              <w:widowControl w:val="0"/>
              <w:jc w:val="center"/>
              <w:rPr>
                <w:szCs w:val="20"/>
              </w:rPr>
            </w:pPr>
            <w:r w:rsidRPr="00D24BF2">
              <w:rPr>
                <w:sz w:val="22"/>
                <w:szCs w:val="20"/>
                <w:shd w:val="clear" w:color="auto" w:fill="FFFFFF"/>
              </w:rPr>
              <w:t xml:space="preserve">способность организовывать профессиональную деятельность в соответствии с требованиями основ делопроизводства, составлять планы и отчеты по утвержденным </w:t>
            </w:r>
            <w:r>
              <w:rPr>
                <w:sz w:val="22"/>
                <w:szCs w:val="20"/>
                <w:shd w:val="clear" w:color="auto" w:fill="FFFFFF"/>
              </w:rPr>
              <w:t>формам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правовых снов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 делопроизводства;</w:t>
            </w:r>
          </w:p>
          <w:p w:rsidR="004C44B9" w:rsidRPr="00D24BF2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- требований, предъявляемых к форме и содержанию 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документации; </w:t>
            </w:r>
          </w:p>
          <w:p w:rsidR="004C44B9" w:rsidRPr="00D24BF2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основ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 планирования в </w:t>
            </w:r>
            <w:r>
              <w:rPr>
                <w:color w:val="000000" w:themeColor="text1"/>
                <w:sz w:val="22"/>
                <w:szCs w:val="20"/>
              </w:rPr>
              <w:t>судебной и прокурорской сферах деятельности</w:t>
            </w:r>
          </w:p>
        </w:tc>
        <w:tc>
          <w:tcPr>
            <w:tcW w:w="2349" w:type="dxa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о</w:t>
            </w:r>
            <w:r w:rsidRPr="00D24BF2">
              <w:rPr>
                <w:color w:val="000000" w:themeColor="text1"/>
                <w:sz w:val="22"/>
                <w:szCs w:val="20"/>
              </w:rPr>
              <w:t>рганизовывать работу аппара</w:t>
            </w:r>
            <w:r>
              <w:rPr>
                <w:color w:val="000000" w:themeColor="text1"/>
                <w:sz w:val="22"/>
                <w:szCs w:val="20"/>
              </w:rPr>
              <w:t>та суда;</w:t>
            </w:r>
          </w:p>
          <w:p w:rsidR="004C44B9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соблюдать установленные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 законодательств</w:t>
            </w:r>
            <w:r>
              <w:rPr>
                <w:color w:val="000000" w:themeColor="text1"/>
                <w:sz w:val="22"/>
                <w:szCs w:val="20"/>
              </w:rPr>
              <w:t xml:space="preserve">ом РФ требования, предъявляемые 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к срокам и содержанию официальных документов; </w:t>
            </w:r>
          </w:p>
          <w:p w:rsidR="004C44B9" w:rsidRPr="00D24BF2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- </w:t>
            </w:r>
            <w:r w:rsidRPr="00D24BF2">
              <w:rPr>
                <w:color w:val="000000" w:themeColor="text1"/>
                <w:sz w:val="22"/>
                <w:szCs w:val="20"/>
              </w:rPr>
              <w:t>составлять планы и отчеты в соответствии с утвержденными требованиями</w:t>
            </w:r>
          </w:p>
        </w:tc>
        <w:tc>
          <w:tcPr>
            <w:tcW w:w="2187" w:type="dxa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 п</w:t>
            </w:r>
            <w:r w:rsidRPr="00D24BF2">
              <w:rPr>
                <w:color w:val="000000"/>
                <w:sz w:val="22"/>
                <w:szCs w:val="20"/>
              </w:rPr>
              <w:t>риемами организации профессиональной деятельности в соответствии с приобретенными навыками составления</w:t>
            </w:r>
            <w:r>
              <w:rPr>
                <w:color w:val="000000"/>
                <w:sz w:val="22"/>
                <w:szCs w:val="20"/>
              </w:rPr>
              <w:t xml:space="preserve"> юридических и иных документов;</w:t>
            </w:r>
          </w:p>
          <w:p w:rsidR="004C44B9" w:rsidRPr="00D24BF2" w:rsidRDefault="004C44B9" w:rsidP="004C44B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- </w:t>
            </w:r>
            <w:r w:rsidRPr="00D24BF2">
              <w:rPr>
                <w:color w:val="000000"/>
                <w:sz w:val="22"/>
                <w:szCs w:val="20"/>
              </w:rPr>
              <w:t xml:space="preserve">приемами и способами составления планов и отчетов по утвержденным </w:t>
            </w:r>
            <w:r>
              <w:rPr>
                <w:color w:val="000000"/>
                <w:sz w:val="22"/>
                <w:szCs w:val="20"/>
              </w:rPr>
              <w:t>формам</w:t>
            </w:r>
          </w:p>
        </w:tc>
      </w:tr>
      <w:tr w:rsidR="00984D4B" w:rsidRPr="00984D4B" w:rsidTr="00591FD1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  <w:vAlign w:val="center"/>
          </w:tcPr>
          <w:p w:rsidR="00984D4B" w:rsidRPr="00984D4B" w:rsidRDefault="00C2135F" w:rsidP="00984D4B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ПК-4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C2135F" w:rsidRPr="009A7586" w:rsidRDefault="00C2135F" w:rsidP="00C2135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обеспечивать соблюдение законодательства субъектами права</w:t>
            </w:r>
          </w:p>
          <w:p w:rsidR="00984D4B" w:rsidRPr="00984D4B" w:rsidRDefault="00984D4B" w:rsidP="00984D4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84D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особенностей правового положения граждан;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 профессиональной этики юриста; </w:t>
            </w:r>
          </w:p>
          <w:p w:rsidR="00984D4B" w:rsidRPr="00984D4B" w:rsidRDefault="00C2135F" w:rsidP="00C2135F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особенностей реализации и применения юридических норм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84D4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осуществлять представительство субъектов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давать правильную оценку фактическим и юридическим </w:t>
            </w:r>
            <w:r w:rsidRPr="009A7586">
              <w:rPr>
                <w:rFonts w:eastAsia="Calibri" w:cs="Times New Roman"/>
                <w:szCs w:val="24"/>
              </w:rPr>
              <w:lastRenderedPageBreak/>
              <w:t xml:space="preserve">обстоятельствам; 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правильно составлять и оформлять юридические документы </w:t>
            </w:r>
          </w:p>
          <w:p w:rsidR="00984D4B" w:rsidRPr="00984D4B" w:rsidRDefault="00984D4B" w:rsidP="00C2135F">
            <w:pPr>
              <w:ind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lastRenderedPageBreak/>
              <w:t>навыками анализа действий субъектов права и юридически значимых событий;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</w:p>
          <w:p w:rsidR="00984D4B" w:rsidRPr="00984D4B" w:rsidRDefault="00C2135F" w:rsidP="00C2135F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принятия мер защиты прав человека и гражданина</w:t>
            </w:r>
          </w:p>
        </w:tc>
      </w:tr>
      <w:tr w:rsidR="00C2135F" w:rsidRPr="00984D4B" w:rsidTr="00B4215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lastRenderedPageBreak/>
              <w:t>ПК-5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C2135F" w:rsidRPr="009A7586" w:rsidRDefault="00C2135F" w:rsidP="0025226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основных положений материального и процессуального законодательства Российской Федерации, общепризнанных принципов, норм  международного права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понятия и специфики каждой из форм реализации права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компетентно использовать юридические возможности,  предоставленные нормами  материального и процессуального законодательства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общепризнанных принципах и нормах международного права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Российской Федерации, общепризнанными принципами и нормами международного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права</w:t>
            </w:r>
          </w:p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осуществлять применение права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навыками реализации норм  материального и процессуального права, законодательства</w:t>
            </w:r>
          </w:p>
          <w:p w:rsidR="00C2135F" w:rsidRPr="009A7586" w:rsidRDefault="00C2135F" w:rsidP="0025226D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общепризнанных принципов и норм международного права в профессиональной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деятельности</w:t>
            </w:r>
          </w:p>
        </w:tc>
      </w:tr>
      <w:tr w:rsidR="00C2135F" w:rsidRPr="00984D4B" w:rsidTr="00B4215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lastRenderedPageBreak/>
              <w:t>ПК-12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правильно и полно отражать результаты профессиональной деятельности в юридической и служебной документации</w:t>
            </w:r>
          </w:p>
          <w:p w:rsidR="00C2135F" w:rsidRPr="009A7586" w:rsidRDefault="00C2135F" w:rsidP="0025226D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  <w:t xml:space="preserve"> 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правил оформления юридической и служебной документации</w:t>
            </w:r>
          </w:p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C2135F" w:rsidRPr="009A7586" w:rsidRDefault="00C2135F" w:rsidP="0025226D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четко и лаконично формулировать и письменно излагать свои мысли</w:t>
            </w:r>
          </w:p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навыками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грамотной письменной речью при составлении различных юридических документов</w:t>
            </w:r>
          </w:p>
        </w:tc>
      </w:tr>
      <w:tr w:rsidR="00C2135F" w:rsidRPr="00984D4B" w:rsidTr="00B4215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ПК-22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обеспечивать рассмотрение дел и разрешение споров, отнесённых к компетенции судов, в соответствии с действующим законодательством Российской Федерации</w:t>
            </w:r>
          </w:p>
          <w:p w:rsidR="00C2135F" w:rsidRPr="009A7586" w:rsidRDefault="00C2135F" w:rsidP="0025226D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основных положений 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осуществлять рассмотрение дел и разрешение споров на основе строгого соблюдения законодательства Российской Федерации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навыками осуществления юридически значимых действий на основании законодательства Российской Федерации</w:t>
            </w:r>
          </w:p>
          <w:p w:rsidR="00C2135F" w:rsidRPr="009A7586" w:rsidRDefault="00C2135F" w:rsidP="0025226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35F" w:rsidRPr="00984D4B" w:rsidTr="00B4215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C2135F" w:rsidRPr="009A7586" w:rsidRDefault="00C2135F" w:rsidP="00C2135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ПК-24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способность осуществлять организационное обеспечение </w:t>
            </w:r>
            <w:r w:rsidRPr="009A7586">
              <w:rPr>
                <w:rFonts w:cs="Times New Roman"/>
                <w:szCs w:val="24"/>
              </w:rPr>
              <w:lastRenderedPageBreak/>
              <w:t>судопроизводства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-задачи и основные направления деятельности </w:t>
            </w:r>
            <w:r w:rsidRPr="009A7586">
              <w:rPr>
                <w:rFonts w:cs="Times New Roman"/>
                <w:szCs w:val="24"/>
              </w:rPr>
              <w:lastRenderedPageBreak/>
              <w:t>структурных подразделений аппаратов судов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-осуществлять организационное обеспечение </w:t>
            </w:r>
            <w:r w:rsidRPr="009A7586">
              <w:rPr>
                <w:rFonts w:cs="Times New Roman"/>
                <w:szCs w:val="24"/>
              </w:rPr>
              <w:lastRenderedPageBreak/>
              <w:t>судопроизводства по гражданским делам, делам об административных правонарушениях, уголовным делам и иным материалам, в том числе по подготовке и проведению судебных заседаний</w:t>
            </w:r>
          </w:p>
          <w:p w:rsidR="00C2135F" w:rsidRPr="009A7586" w:rsidRDefault="00C2135F" w:rsidP="0025226D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C2135F" w:rsidRPr="009A7586" w:rsidRDefault="00C2135F" w:rsidP="0025226D">
            <w:pPr>
              <w:rPr>
                <w:rFonts w:cs="Times New Roman"/>
                <w:color w:val="000000"/>
                <w:szCs w:val="24"/>
              </w:rPr>
            </w:pPr>
          </w:p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C2135F" w:rsidRPr="009A7586" w:rsidRDefault="00C2135F" w:rsidP="0025226D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-навыками осуществления мероприятий кадрового, </w:t>
            </w:r>
            <w:r w:rsidRPr="009A7586">
              <w:rPr>
                <w:rFonts w:cs="Times New Roman"/>
                <w:szCs w:val="24"/>
              </w:rPr>
              <w:lastRenderedPageBreak/>
              <w:t>финансового, материально - технического и иного характера, направленных на создание условий для полного и независимого осуществления правосудия</w:t>
            </w:r>
          </w:p>
        </w:tc>
      </w:tr>
      <w:tr w:rsidR="000B29F3" w:rsidRPr="00984D4B" w:rsidTr="00B4215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0B29F3" w:rsidRPr="009A7586" w:rsidRDefault="000B29F3" w:rsidP="00C2135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ПК-26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0B29F3" w:rsidRPr="009A7586" w:rsidRDefault="000B29F3" w:rsidP="006D32E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0B29F3" w:rsidRPr="009A7586" w:rsidRDefault="000B29F3" w:rsidP="006D32E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Способы обобщения 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анализа информации, имеющей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0B29F3" w:rsidRPr="009A7586" w:rsidRDefault="000B29F3" w:rsidP="006D32E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Обобщать и анализировать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информацию, имеющую значение для реализации правовых норм в сфере прокурорского надзора, выполнения функций прокуратуры Российской Федерации </w:t>
            </w:r>
          </w:p>
          <w:p w:rsidR="000B29F3" w:rsidRPr="009A7586" w:rsidRDefault="000B29F3" w:rsidP="006D32E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Навыками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анализа и выбора информации, которая имеет  значение для реализации правовых норм в сфере прокурорского надзора, выполнения функций прокуратуры Российской Федерации</w:t>
            </w:r>
          </w:p>
        </w:tc>
      </w:tr>
      <w:tr w:rsidR="000B29F3" w:rsidRPr="00984D4B" w:rsidTr="00B42150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</w:tcBorders>
          </w:tcPr>
          <w:p w:rsidR="000B29F3" w:rsidRPr="009A7586" w:rsidRDefault="000B29F3" w:rsidP="00C2135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ПК-27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обеспечивать законность рассмотрения дел судами и законность принимаемых судебных решений</w:t>
            </w:r>
          </w:p>
          <w:p w:rsidR="000B29F3" w:rsidRPr="009A7586" w:rsidRDefault="000B29F3" w:rsidP="006D32E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-основных положений законодательства Российской Федерации</w:t>
            </w:r>
          </w:p>
          <w:p w:rsidR="000B29F3" w:rsidRPr="009A7586" w:rsidRDefault="000B29F3" w:rsidP="006D32E4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szCs w:val="24"/>
              </w:rPr>
              <w:t>-понятия, состава и содержания судебных актов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szCs w:val="24"/>
              </w:rPr>
              <w:t>анализировать и судебную практику на предмет законности и соответствия правовым нормам  в профессиональной деятельности</w:t>
            </w:r>
          </w:p>
        </w:tc>
        <w:tc>
          <w:tcPr>
            <w:tcW w:w="2187" w:type="dxa"/>
            <w:tcBorders>
              <w:top w:val="single" w:sz="18" w:space="0" w:color="auto"/>
            </w:tcBorders>
          </w:tcPr>
          <w:p w:rsidR="000B29F3" w:rsidRPr="009A7586" w:rsidRDefault="000B29F3" w:rsidP="006D32E4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навыками анализа нормативных правовых актов</w:t>
            </w:r>
          </w:p>
          <w:p w:rsidR="000B29F3" w:rsidRPr="009A7586" w:rsidRDefault="000B29F3" w:rsidP="006D32E4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-способностью толкования содержания норм различных отраслей права</w:t>
            </w:r>
          </w:p>
          <w:p w:rsidR="000B29F3" w:rsidRPr="009A7586" w:rsidRDefault="000B29F3" w:rsidP="006D32E4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84D4B" w:rsidRPr="00984D4B" w:rsidTr="00591FD1">
        <w:trPr>
          <w:trHeight w:val="178"/>
        </w:trPr>
        <w:tc>
          <w:tcPr>
            <w:tcW w:w="10031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4D4B" w:rsidRPr="00984D4B" w:rsidRDefault="00984D4B" w:rsidP="00984D4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C2135F" w:rsidRPr="00984D4B" w:rsidTr="00F137E9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ПСК-1.6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к подготовке поступивших уголовных, гражданских, административны</w:t>
            </w:r>
            <w:r w:rsidRPr="009A7586">
              <w:rPr>
                <w:rFonts w:cs="Times New Roman"/>
                <w:szCs w:val="24"/>
              </w:rPr>
              <w:lastRenderedPageBreak/>
              <w:t>х дел к судебному разбирательству (рассмотрению дел), материалов, заявлений и жалоб к разрешению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tabs>
                <w:tab w:val="left" w:pos="2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- положений процессуального законодательства и практики его применения</w:t>
            </w:r>
          </w:p>
          <w:p w:rsidR="00C2135F" w:rsidRPr="009A7586" w:rsidRDefault="00C2135F" w:rsidP="00C2135F">
            <w:pPr>
              <w:widowControl w:val="0"/>
              <w:tabs>
                <w:tab w:val="left" w:pos="2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- содержания 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принципов организации и проведения процессуальных действий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правил оформления процессуальных документов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tabs>
                <w:tab w:val="left" w:pos="3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- реализовывать положения  процессуального законодательства в профессиональной деятельности</w:t>
            </w:r>
          </w:p>
          <w:p w:rsidR="00C2135F" w:rsidRPr="009A7586" w:rsidRDefault="00C2135F" w:rsidP="00C2135F">
            <w:pPr>
              <w:widowControl w:val="0"/>
              <w:tabs>
                <w:tab w:val="left" w:pos="3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- применять  принципы организации и проведения процессуальных действий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грамотно оформлять процессуальные документы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-навыками работы с нормативными правовыми актами</w:t>
            </w:r>
          </w:p>
          <w:p w:rsidR="00C2135F" w:rsidRPr="009A7586" w:rsidRDefault="00C2135F" w:rsidP="00C2135F">
            <w:pPr>
              <w:ind w:firstLine="142"/>
              <w:rPr>
                <w:rFonts w:eastAsia="Times New Roman"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</w:rPr>
              <w:t xml:space="preserve">- способностью формулировать </w:t>
            </w:r>
            <w:r w:rsidRPr="009A7586">
              <w:rPr>
                <w:rFonts w:eastAsia="Times New Roman" w:cs="Times New Roman"/>
                <w:szCs w:val="24"/>
              </w:rPr>
              <w:lastRenderedPageBreak/>
              <w:t>выводы по итогам толкования нормативных правовых актов;</w:t>
            </w:r>
          </w:p>
          <w:p w:rsidR="00C2135F" w:rsidRPr="009A7586" w:rsidRDefault="00C2135F" w:rsidP="00C2135F">
            <w:pPr>
              <w:widowControl w:val="0"/>
              <w:tabs>
                <w:tab w:val="left" w:pos="398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опытом производства процессуальных действий</w:t>
            </w:r>
          </w:p>
          <w:p w:rsidR="00C2135F" w:rsidRPr="009A7586" w:rsidRDefault="00C2135F" w:rsidP="00C2135F">
            <w:pPr>
              <w:widowControl w:val="0"/>
              <w:tabs>
                <w:tab w:val="left" w:pos="398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>- опытом оформления процессуальных документов</w:t>
            </w:r>
          </w:p>
          <w:p w:rsidR="00C2135F" w:rsidRPr="009A7586" w:rsidRDefault="00C2135F" w:rsidP="00C2135F">
            <w:pPr>
              <w:ind w:firstLine="142"/>
              <w:rPr>
                <w:rFonts w:eastAsia="Times New Roman" w:cs="Times New Roman"/>
                <w:szCs w:val="24"/>
              </w:rPr>
            </w:pP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</w:p>
        </w:tc>
      </w:tr>
      <w:tr w:rsidR="00C2135F" w:rsidRPr="00984D4B" w:rsidTr="00F137E9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lastRenderedPageBreak/>
              <w:t>ПСК-1.9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способность к анализу и применению судебной практики и судебной статистики 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-определения и постановления Конституционного суда РФ, Верховного суда РФ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анализировать и применять судебную практику в профессиональной деятельности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-навыками применения и анализа судебной практики и судебной статистики</w:t>
            </w:r>
          </w:p>
        </w:tc>
      </w:tr>
      <w:tr w:rsidR="00C2135F" w:rsidRPr="00984D4B" w:rsidTr="00F137E9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ПСК-1.10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к организационному обеспечению деятельности суда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-структуру и функции аппарата суда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-основные правила ведения делопроизводства в суде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-работать с документами суда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color w:val="464C55"/>
                <w:szCs w:val="24"/>
                <w:shd w:val="clear" w:color="auto" w:fill="FFFFFF"/>
              </w:rPr>
            </w:pPr>
            <w:r w:rsidRPr="009A7586">
              <w:rPr>
                <w:rFonts w:cs="Times New Roman"/>
                <w:szCs w:val="24"/>
              </w:rPr>
              <w:t>-</w:t>
            </w:r>
            <w:r w:rsidRPr="009A7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осуществлять хранение дел и документов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-навыками работы с документацией суда</w:t>
            </w:r>
          </w:p>
        </w:tc>
      </w:tr>
      <w:tr w:rsidR="00C2135F" w:rsidRPr="00984D4B" w:rsidTr="00F137E9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ПСК-1.12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участвовать в деятельности органов судейского сообщества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законодательство о судейском сообществе в Российской Федерации;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tabs>
                <w:tab w:val="left" w:pos="336"/>
              </w:tabs>
              <w:ind w:firstLine="142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 формулировать обоснованные и убедительные предложения и рекомендации по совершенствованию судебной системы и судопроизводства</w:t>
            </w:r>
          </w:p>
          <w:p w:rsidR="00C2135F" w:rsidRPr="009A7586" w:rsidRDefault="00C2135F" w:rsidP="00C2135F">
            <w:pPr>
              <w:tabs>
                <w:tab w:val="left" w:pos="336"/>
              </w:tabs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- принимать участие </w:t>
            </w:r>
            <w:r w:rsidRPr="009A7586"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>в организационном, кадровом и ресурсном обеспечении судебной деятельности</w:t>
            </w:r>
            <w:r w:rsidRPr="009A7586">
              <w:rPr>
                <w:rFonts w:cs="Times New Roman"/>
                <w:bCs/>
                <w:color w:val="000000"/>
                <w:szCs w:val="24"/>
              </w:rPr>
              <w:br/>
            </w:r>
            <w:r w:rsidRPr="009A7586">
              <w:rPr>
                <w:rFonts w:cs="Times New Roman"/>
                <w:bCs/>
                <w:color w:val="000000"/>
                <w:szCs w:val="24"/>
              </w:rPr>
              <w:br/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widowControl w:val="0"/>
              <w:ind w:firstLine="142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-навыками </w:t>
            </w: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анализа различных правовых явлений и правовых отношений, являющихся объектами профессиональной деятельности; 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9A7586">
              <w:rPr>
                <w:rFonts w:cs="Times New Roman"/>
                <w:szCs w:val="24"/>
              </w:rPr>
              <w:t>навыками работы с правовыми актами;</w:t>
            </w:r>
          </w:p>
        </w:tc>
      </w:tr>
      <w:tr w:rsidR="00C2135F" w:rsidRPr="00984D4B" w:rsidTr="00F137E9">
        <w:trPr>
          <w:trHeight w:val="178"/>
        </w:trPr>
        <w:tc>
          <w:tcPr>
            <w:tcW w:w="95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jc w:val="center"/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b/>
                <w:szCs w:val="24"/>
              </w:rPr>
              <w:t>ПСК-1.13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Готовность соблюдать требования </w:t>
            </w:r>
            <w:r w:rsidRPr="009A7586">
              <w:rPr>
                <w:rFonts w:cs="Times New Roman"/>
                <w:szCs w:val="24"/>
              </w:rPr>
              <w:lastRenderedPageBreak/>
              <w:t>законодательства о статусе судей, Кодекса судейской этики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- законодательство о статусе судей РФ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 xml:space="preserve">-кодекс судейской </w:t>
            </w:r>
            <w:r w:rsidRPr="009A7586">
              <w:rPr>
                <w:rFonts w:cs="Times New Roman"/>
                <w:szCs w:val="24"/>
              </w:rPr>
              <w:lastRenderedPageBreak/>
              <w:t>этики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-осуществлять толкование нормативных </w:t>
            </w:r>
            <w:r w:rsidRPr="009A7586">
              <w:rPr>
                <w:rFonts w:cs="Times New Roman"/>
                <w:szCs w:val="24"/>
              </w:rPr>
              <w:lastRenderedPageBreak/>
              <w:t>правовых актов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оперировать необходимыми в профессиональной деятельности понятиями, категориями, институтами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-совершать юридически значимые действия в точном соответствии с законодательством РФ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</w:tcPr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-навыками толкования нормативных </w:t>
            </w:r>
            <w:r w:rsidRPr="009A7586">
              <w:rPr>
                <w:rFonts w:cs="Times New Roman"/>
                <w:szCs w:val="24"/>
              </w:rPr>
              <w:lastRenderedPageBreak/>
              <w:t>правовых актов</w:t>
            </w:r>
          </w:p>
          <w:p w:rsidR="00C2135F" w:rsidRPr="009A7586" w:rsidRDefault="00C2135F" w:rsidP="00C2135F">
            <w:pPr>
              <w:ind w:firstLine="142"/>
              <w:rPr>
                <w:rFonts w:eastAsia="Times New Roman"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</w:rPr>
              <w:t>- навыками работы с правовыми актами;</w:t>
            </w:r>
          </w:p>
          <w:p w:rsidR="00C2135F" w:rsidRPr="009A7586" w:rsidRDefault="00C2135F" w:rsidP="00C2135F">
            <w:pPr>
              <w:ind w:firstLine="142"/>
              <w:rPr>
                <w:rFonts w:eastAsia="Times New Roman"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</w:rPr>
              <w:t>- навыками анализа правовых норм;</w:t>
            </w:r>
          </w:p>
          <w:p w:rsidR="00C2135F" w:rsidRPr="009A7586" w:rsidRDefault="00C2135F" w:rsidP="00C2135F">
            <w:pPr>
              <w:ind w:firstLine="142"/>
              <w:rPr>
                <w:rFonts w:cs="Times New Roman"/>
                <w:szCs w:val="24"/>
              </w:rPr>
            </w:pPr>
          </w:p>
        </w:tc>
      </w:tr>
      <w:tr w:rsidR="00984D4B" w:rsidRPr="00984D4B" w:rsidTr="00591FD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97" w:type="dxa"/>
          <w:trHeight w:val="100"/>
        </w:trPr>
        <w:tc>
          <w:tcPr>
            <w:tcW w:w="9734" w:type="dxa"/>
            <w:gridSpan w:val="5"/>
            <w:tcBorders>
              <w:top w:val="single" w:sz="18" w:space="0" w:color="auto"/>
            </w:tcBorders>
          </w:tcPr>
          <w:p w:rsidR="00984D4B" w:rsidRPr="00984D4B" w:rsidRDefault="00984D4B" w:rsidP="00984D4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64DE8" w:rsidRDefault="00364DE8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1733C9" w:rsidRDefault="001733C9" w:rsidP="001733C9">
      <w:pPr>
        <w:jc w:val="center"/>
        <w:rPr>
          <w:b/>
          <w:szCs w:val="24"/>
        </w:rPr>
      </w:pPr>
      <w:r w:rsidRPr="00BA0EF7">
        <w:rPr>
          <w:b/>
          <w:szCs w:val="24"/>
        </w:rPr>
        <w:t>5. Содержание практики</w:t>
      </w:r>
    </w:p>
    <w:p w:rsidR="001733C9" w:rsidRPr="00D51056" w:rsidRDefault="001733C9" w:rsidP="001733C9">
      <w:pPr>
        <w:jc w:val="center"/>
        <w:rPr>
          <w:b/>
          <w:szCs w:val="24"/>
        </w:rPr>
      </w:pP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 xml:space="preserve">1. </w:t>
      </w:r>
      <w:r w:rsidRPr="00D51056">
        <w:rPr>
          <w:b/>
          <w:szCs w:val="24"/>
        </w:rPr>
        <w:t>Содержание практики в Юридической клинике.</w:t>
      </w:r>
      <w:r w:rsidRPr="00D51056">
        <w:rPr>
          <w:szCs w:val="24"/>
        </w:rPr>
        <w:t xml:space="preserve"> Юридическое консультирование осуществляется в целях: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Под непосредственным руководством и контролем руководителя Юридической клиники студент осуществляет следующие действия: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изучает порядок заполнения журнала регистрации посетителей, оформления дел и хранения документов;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изучает методику и порядок проведения приёма, ведения дела и консультирования посетителей;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 xml:space="preserve">- присутствует на приёме граждан; 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самостоятельно осуществляет приём граждан;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проводит подготовку к консультированию посетителей;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самостоятельно осуществляет консультирование посетителей по подготовленному им делу;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2</w:t>
      </w:r>
      <w:r w:rsidRPr="00D51056">
        <w:rPr>
          <w:b/>
          <w:szCs w:val="24"/>
        </w:rPr>
        <w:t>. Содержание практики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 (базы практики)</w:t>
      </w:r>
      <w:r w:rsidRPr="00D51056">
        <w:rPr>
          <w:szCs w:val="24"/>
        </w:rPr>
        <w:t>заключается  в следующем: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 xml:space="preserve">1). Ознакомление со  структурой организации или учреждения, являющейся базой практики, делопроизводством, нормативно-правовыми и  иными  актами,  регулирующими  её деятельность; изучение организационной структуры аппарата органа государственной власти, органа местного самоуправления, иных государственных организаций, методов их функционирования, форм взаимодействия и содержания деятельности различных </w:t>
      </w:r>
      <w:r w:rsidRPr="00D51056">
        <w:rPr>
          <w:szCs w:val="24"/>
        </w:rPr>
        <w:lastRenderedPageBreak/>
        <w:t>подразделений места практики; изучение должностных инструкций, должностных регламентов персонала, определение степени их соответствия полномочиям, определенным соответствующими нормативными правовыми актами;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2). Решение  профессиональных  задач  в соответствии  с  профилем  подготовки и индивидуальным заданием:</w:t>
      </w:r>
    </w:p>
    <w:p w:rsidR="001733C9" w:rsidRPr="00D51056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D51056">
        <w:rPr>
          <w:szCs w:val="24"/>
        </w:rPr>
        <w:t>–  изучение дел, материалов, находящихся в производстве руководителя от базы практики; составление отдельных процессуальных и иных юридических документов;  совершение  действий, связанных с реализацией  правовых норм; осуществление правоприменительной деятельности;   консультирование  по правовым вопросам.</w:t>
      </w:r>
    </w:p>
    <w:p w:rsidR="001733C9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szCs w:val="24"/>
        </w:rPr>
        <w:t>Процесс прохождения практики состоит из этапов:</w:t>
      </w: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rFonts w:eastAsia="SymbolMT"/>
          <w:szCs w:val="24"/>
        </w:rPr>
        <w:t xml:space="preserve">- </w:t>
      </w:r>
      <w:r w:rsidRPr="00BA0EF7">
        <w:rPr>
          <w:szCs w:val="24"/>
        </w:rPr>
        <w:t>подготовительный;</w:t>
      </w: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rFonts w:eastAsia="SymbolMT"/>
          <w:szCs w:val="24"/>
        </w:rPr>
        <w:t xml:space="preserve">- </w:t>
      </w:r>
      <w:r w:rsidRPr="00BA0EF7">
        <w:rPr>
          <w:szCs w:val="24"/>
        </w:rPr>
        <w:t>основной;</w:t>
      </w:r>
    </w:p>
    <w:p w:rsidR="001733C9" w:rsidRPr="00BA0EF7" w:rsidRDefault="001733C9" w:rsidP="001733C9">
      <w:pPr>
        <w:autoSpaceDE w:val="0"/>
        <w:autoSpaceDN w:val="0"/>
        <w:adjustRightInd w:val="0"/>
        <w:contextualSpacing/>
        <w:rPr>
          <w:szCs w:val="24"/>
        </w:rPr>
      </w:pPr>
      <w:r w:rsidRPr="00BA0EF7">
        <w:rPr>
          <w:rFonts w:eastAsia="SymbolMT"/>
          <w:szCs w:val="24"/>
        </w:rPr>
        <w:t xml:space="preserve">- </w:t>
      </w:r>
      <w:r w:rsidRPr="00BA0EF7">
        <w:rPr>
          <w:szCs w:val="24"/>
        </w:rPr>
        <w:t>заключительный.</w:t>
      </w:r>
    </w:p>
    <w:p w:rsidR="001733C9" w:rsidRDefault="001733C9" w:rsidP="001733C9">
      <w:pPr>
        <w:jc w:val="center"/>
        <w:rPr>
          <w:b/>
          <w:szCs w:val="24"/>
        </w:rPr>
      </w:pPr>
    </w:p>
    <w:p w:rsidR="001733C9" w:rsidRPr="00BA0EF7" w:rsidRDefault="001733C9" w:rsidP="001733C9">
      <w:pPr>
        <w:jc w:val="center"/>
        <w:rPr>
          <w:b/>
          <w:szCs w:val="24"/>
        </w:rPr>
      </w:pPr>
      <w:r w:rsidRPr="00BA0EF7">
        <w:rPr>
          <w:b/>
          <w:szCs w:val="24"/>
        </w:rPr>
        <w:t>Технологическая карта</w:t>
      </w:r>
    </w:p>
    <w:p w:rsidR="001733C9" w:rsidRPr="00BA0EF7" w:rsidRDefault="001733C9" w:rsidP="001733C9">
      <w:pPr>
        <w:jc w:val="right"/>
        <w:rPr>
          <w:b/>
          <w:i/>
          <w:szCs w:val="24"/>
        </w:rPr>
      </w:pPr>
      <w:r w:rsidRPr="00BA0EF7">
        <w:rPr>
          <w:b/>
          <w:i/>
          <w:szCs w:val="24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611"/>
        <w:gridCol w:w="4396"/>
        <w:gridCol w:w="1785"/>
      </w:tblGrid>
      <w:tr w:rsidR="001733C9" w:rsidRPr="00BA0EF7" w:rsidTr="00E13FF7">
        <w:trPr>
          <w:trHeight w:val="813"/>
        </w:trPr>
        <w:tc>
          <w:tcPr>
            <w:tcW w:w="654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п/п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Этап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Содержание этапа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Трудоемкость (</w:t>
            </w:r>
            <w:r w:rsidRPr="000B02D5">
              <w:rPr>
                <w:rFonts w:eastAsia="HiddenHorzOCR"/>
                <w:szCs w:val="24"/>
              </w:rPr>
              <w:t>часов/недель</w:t>
            </w:r>
            <w:r w:rsidRPr="000B02D5">
              <w:rPr>
                <w:rFonts w:eastAsia="HiddenHorzOCR"/>
                <w:b/>
                <w:szCs w:val="24"/>
              </w:rPr>
              <w:t>)</w:t>
            </w:r>
            <w:r w:rsidRPr="000B02D5">
              <w:rPr>
                <w:rFonts w:eastAsia="HiddenHorzOCR"/>
                <w:b/>
                <w:szCs w:val="24"/>
              </w:rPr>
              <w:br/>
            </w:r>
          </w:p>
        </w:tc>
      </w:tr>
      <w:tr w:rsidR="001733C9" w:rsidRPr="00BA0EF7" w:rsidTr="00E13FF7">
        <w:trPr>
          <w:trHeight w:val="1385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  <w:shd w:val="clear" w:color="auto" w:fill="auto"/>
          </w:tcPr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1. </w:t>
            </w:r>
            <w:r w:rsidR="0091520A" w:rsidRPr="00D51056">
              <w:rPr>
                <w:rFonts w:eastAsia="HiddenHorzOCR"/>
                <w:szCs w:val="24"/>
              </w:rPr>
              <w:t>Ознакомление с</w:t>
            </w:r>
            <w:r w:rsidRPr="00D51056">
              <w:rPr>
                <w:rFonts w:eastAsia="HiddenHorzOCR"/>
                <w:szCs w:val="24"/>
              </w:rPr>
              <w:t xml:space="preserve">  программой  практики, правилами  ее  прохождения и получение индивидуального задания;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2. Прибытие на место практики; </w:t>
            </w:r>
            <w:r w:rsidR="0091520A" w:rsidRPr="00D51056">
              <w:rPr>
                <w:rFonts w:eastAsia="HiddenHorzOCR"/>
                <w:szCs w:val="24"/>
              </w:rPr>
              <w:t>инструктаж по</w:t>
            </w:r>
            <w:r w:rsidRPr="00D51056">
              <w:rPr>
                <w:rFonts w:eastAsia="HiddenHorzOCR"/>
                <w:szCs w:val="24"/>
              </w:rPr>
              <w:t xml:space="preserve"> технике безопасности; 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i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>3 часа</w:t>
            </w:r>
          </w:p>
        </w:tc>
      </w:tr>
      <w:tr w:rsidR="001733C9" w:rsidRPr="00BA0EF7" w:rsidTr="00E13FF7">
        <w:trPr>
          <w:trHeight w:val="1992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Основной (</w:t>
            </w:r>
            <w:r w:rsidRPr="000B02D5">
              <w:rPr>
                <w:rFonts w:eastAsia="HiddenHorzOCR"/>
                <w:i/>
                <w:szCs w:val="24"/>
              </w:rPr>
              <w:t>экспериментальный)</w:t>
            </w:r>
          </w:p>
        </w:tc>
        <w:tc>
          <w:tcPr>
            <w:tcW w:w="4396" w:type="dxa"/>
            <w:shd w:val="clear" w:color="auto" w:fill="auto"/>
          </w:tcPr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1. Ознакомление </w:t>
            </w:r>
            <w:r w:rsidR="0091520A" w:rsidRPr="00D51056">
              <w:rPr>
                <w:rFonts w:eastAsia="HiddenHorzOCR"/>
                <w:szCs w:val="24"/>
              </w:rPr>
              <w:t>со структурой</w:t>
            </w:r>
            <w:r w:rsidRPr="00D51056">
              <w:rPr>
                <w:rFonts w:eastAsia="HiddenHorzOCR"/>
                <w:szCs w:val="24"/>
              </w:rPr>
              <w:t xml:space="preserve"> организации или учреждения, являющейся базой практики, делопроизводством,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нормативно-правовыми </w:t>
            </w:r>
            <w:r w:rsidR="0091520A" w:rsidRPr="00D51056">
              <w:rPr>
                <w:rFonts w:eastAsia="HiddenHorzOCR"/>
                <w:szCs w:val="24"/>
              </w:rPr>
              <w:t>и иными актами, регулирующими её</w:t>
            </w:r>
            <w:r w:rsidRPr="00D51056">
              <w:rPr>
                <w:rFonts w:eastAsia="HiddenHorzOCR"/>
                <w:szCs w:val="24"/>
              </w:rPr>
              <w:t xml:space="preserve"> деятельность; 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2. </w:t>
            </w:r>
            <w:r w:rsidR="0091520A" w:rsidRPr="00D51056">
              <w:rPr>
                <w:rFonts w:eastAsia="HiddenHorzOCR"/>
                <w:szCs w:val="24"/>
              </w:rPr>
              <w:t>Решение профессиональных задач всоответствии с профилем подготовки</w:t>
            </w:r>
            <w:r w:rsidRPr="00D51056">
              <w:rPr>
                <w:rFonts w:eastAsia="HiddenHorzOCR"/>
                <w:szCs w:val="24"/>
              </w:rPr>
              <w:t xml:space="preserve"> и индивидуальным заданием.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>210 часов</w:t>
            </w:r>
          </w:p>
        </w:tc>
      </w:tr>
      <w:tr w:rsidR="001733C9" w:rsidRPr="00BA0EF7" w:rsidTr="00E13FF7">
        <w:trPr>
          <w:trHeight w:val="1099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0B02D5">
              <w:rPr>
                <w:rFonts w:eastAsia="HiddenHorzOCR"/>
                <w:szCs w:val="24"/>
              </w:rPr>
              <w:t>Заключительный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i/>
                <w:szCs w:val="24"/>
              </w:rPr>
            </w:pPr>
            <w:r w:rsidRPr="000B02D5">
              <w:rPr>
                <w:rFonts w:eastAsia="HiddenHorzOCR"/>
                <w:i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shd w:val="clear" w:color="auto" w:fill="auto"/>
          </w:tcPr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 xml:space="preserve">1. </w:t>
            </w:r>
            <w:r w:rsidR="0091520A" w:rsidRPr="00D51056">
              <w:rPr>
                <w:rFonts w:eastAsia="HiddenHorzOCR"/>
                <w:szCs w:val="24"/>
              </w:rPr>
              <w:t>Обработка и систематизациясобранного в процессе</w:t>
            </w:r>
            <w:r w:rsidRPr="00D51056">
              <w:rPr>
                <w:rFonts w:eastAsia="HiddenHorzOCR"/>
                <w:szCs w:val="24"/>
              </w:rPr>
              <w:t xml:space="preserve">  прохождения  практики  фактического  и  литературного  материала  для  составления отчета о прохождении практики </w:t>
            </w:r>
          </w:p>
          <w:p w:rsidR="001733C9" w:rsidRPr="00D51056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>2.  Оформление  отчета о прохождении практики</w:t>
            </w:r>
          </w:p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  <w:r w:rsidRPr="00D51056">
              <w:rPr>
                <w:rFonts w:eastAsia="HiddenHorzOCR"/>
                <w:szCs w:val="24"/>
              </w:rPr>
              <w:t>3. Защита  отчета  опрохождении практики</w:t>
            </w:r>
          </w:p>
        </w:tc>
        <w:tc>
          <w:tcPr>
            <w:tcW w:w="1785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Cs w:val="24"/>
              </w:rPr>
            </w:pPr>
            <w:r>
              <w:rPr>
                <w:rFonts w:eastAsia="HiddenHorzOCR"/>
                <w:szCs w:val="24"/>
              </w:rPr>
              <w:t>3 часа</w:t>
            </w:r>
          </w:p>
        </w:tc>
      </w:tr>
      <w:tr w:rsidR="001733C9" w:rsidRPr="00BA0EF7" w:rsidTr="00E13FF7">
        <w:trPr>
          <w:trHeight w:val="430"/>
        </w:trPr>
        <w:tc>
          <w:tcPr>
            <w:tcW w:w="654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 w:rsidRPr="000B02D5">
              <w:rPr>
                <w:rFonts w:eastAsia="HiddenHorzOCR"/>
                <w:b/>
                <w:szCs w:val="24"/>
              </w:rPr>
              <w:t>ИТОГО:</w:t>
            </w:r>
          </w:p>
        </w:tc>
        <w:tc>
          <w:tcPr>
            <w:tcW w:w="4396" w:type="dxa"/>
            <w:shd w:val="clear" w:color="auto" w:fill="auto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rPr>
                <w:rFonts w:eastAsia="HiddenHorzOCR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1733C9" w:rsidRPr="000B02D5" w:rsidRDefault="001733C9" w:rsidP="00E13FF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Cs w:val="24"/>
              </w:rPr>
            </w:pPr>
            <w:r>
              <w:rPr>
                <w:rFonts w:eastAsia="HiddenHorzOCR"/>
                <w:b/>
                <w:szCs w:val="24"/>
              </w:rPr>
              <w:t>216 часов</w:t>
            </w:r>
            <w:r w:rsidRPr="000B02D5">
              <w:rPr>
                <w:rFonts w:eastAsia="HiddenHorzOCR"/>
                <w:b/>
                <w:szCs w:val="24"/>
                <w:lang w:val="en-US"/>
              </w:rPr>
              <w:t>/</w:t>
            </w:r>
            <w:r>
              <w:rPr>
                <w:rFonts w:eastAsia="HiddenHorzOCR"/>
                <w:b/>
                <w:szCs w:val="24"/>
              </w:rPr>
              <w:t xml:space="preserve">4 </w:t>
            </w:r>
            <w:r>
              <w:rPr>
                <w:rFonts w:eastAsia="HiddenHorzOCR"/>
                <w:b/>
                <w:szCs w:val="24"/>
              </w:rPr>
              <w:lastRenderedPageBreak/>
              <w:t>недели</w:t>
            </w:r>
          </w:p>
        </w:tc>
      </w:tr>
    </w:tbl>
    <w:p w:rsidR="001733C9" w:rsidRDefault="001733C9" w:rsidP="001733C9">
      <w:pPr>
        <w:autoSpaceDE w:val="0"/>
        <w:autoSpaceDN w:val="0"/>
        <w:adjustRightInd w:val="0"/>
        <w:ind w:firstLine="720"/>
        <w:jc w:val="center"/>
        <w:rPr>
          <w:rFonts w:eastAsia="HiddenHorzOCR"/>
          <w:b/>
          <w:szCs w:val="24"/>
        </w:rPr>
      </w:pPr>
    </w:p>
    <w:p w:rsidR="001733C9" w:rsidRDefault="001733C9" w:rsidP="001733C9">
      <w:pPr>
        <w:ind w:left="360"/>
        <w:jc w:val="center"/>
        <w:rPr>
          <w:b/>
          <w:bCs/>
          <w:spacing w:val="-4"/>
          <w:szCs w:val="24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704966">
        <w:rPr>
          <w:rFonts w:eastAsia="Calibri" w:cs="Times New Roman"/>
          <w:b/>
          <w:bCs/>
          <w:spacing w:val="-4"/>
          <w:sz w:val="28"/>
          <w:szCs w:val="28"/>
          <w:lang w:eastAsia="ru-RU"/>
        </w:rPr>
        <w:t>6. Форма отчетности</w:t>
      </w:r>
    </w:p>
    <w:p w:rsidR="00704966" w:rsidRPr="00704966" w:rsidRDefault="00704966" w:rsidP="00704966">
      <w:pPr>
        <w:shd w:val="clear" w:color="auto" w:fill="FFFFFF"/>
        <w:spacing w:line="360" w:lineRule="auto"/>
        <w:ind w:firstLine="670"/>
        <w:rPr>
          <w:rFonts w:eastAsia="Calibri" w:cs="Times New Roman"/>
          <w:spacing w:val="-4"/>
          <w:sz w:val="28"/>
          <w:szCs w:val="28"/>
          <w:lang w:eastAsia="ru-RU"/>
        </w:rPr>
      </w:pPr>
    </w:p>
    <w:p w:rsidR="00F259AC" w:rsidRDefault="00F259AC" w:rsidP="00F259AC">
      <w:pPr>
        <w:jc w:val="center"/>
        <w:rPr>
          <w:b/>
          <w:bCs/>
          <w:spacing w:val="-4"/>
          <w:szCs w:val="24"/>
        </w:rPr>
      </w:pPr>
      <w:r w:rsidRPr="00BA0EF7">
        <w:rPr>
          <w:b/>
          <w:bCs/>
          <w:spacing w:val="-4"/>
          <w:szCs w:val="24"/>
        </w:rPr>
        <w:t>6. Форма отчетности</w:t>
      </w:r>
    </w:p>
    <w:p w:rsidR="00F259AC" w:rsidRPr="00BA0EF7" w:rsidRDefault="00F259AC" w:rsidP="00F259AC">
      <w:pPr>
        <w:ind w:left="360"/>
        <w:jc w:val="center"/>
        <w:rPr>
          <w:b/>
          <w:bCs/>
          <w:spacing w:val="-4"/>
          <w:szCs w:val="24"/>
        </w:rPr>
      </w:pPr>
    </w:p>
    <w:p w:rsidR="00F259AC" w:rsidRPr="00BA0EF7" w:rsidRDefault="00F259AC" w:rsidP="00F259AC">
      <w:pPr>
        <w:shd w:val="clear" w:color="auto" w:fill="FFFFFF"/>
        <w:ind w:left="7" w:right="65" w:firstLine="670"/>
        <w:rPr>
          <w:szCs w:val="24"/>
        </w:rPr>
      </w:pPr>
      <w:r>
        <w:rPr>
          <w:spacing w:val="-4"/>
          <w:szCs w:val="24"/>
        </w:rPr>
        <w:t>По итогам прохождения</w:t>
      </w:r>
      <w:r w:rsidR="008F163B">
        <w:rPr>
          <w:spacing w:val="-4"/>
          <w:szCs w:val="24"/>
        </w:rPr>
        <w:t xml:space="preserve"> </w:t>
      </w:r>
      <w:r>
        <w:rPr>
          <w:spacing w:val="-4"/>
          <w:szCs w:val="24"/>
        </w:rPr>
        <w:t>производственной</w:t>
      </w:r>
      <w:r w:rsidRPr="00BA0EF7">
        <w:rPr>
          <w:spacing w:val="-4"/>
          <w:szCs w:val="24"/>
        </w:rPr>
        <w:t xml:space="preserve"> практики обучающийся представляет руководите</w:t>
      </w:r>
      <w:r w:rsidRPr="00BA0EF7">
        <w:rPr>
          <w:szCs w:val="24"/>
        </w:rPr>
        <w:t>лю практики отчетную документацию:</w:t>
      </w:r>
    </w:p>
    <w:p w:rsidR="00F259AC" w:rsidRPr="00BA0EF7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BA0EF7">
        <w:rPr>
          <w:szCs w:val="24"/>
        </w:rPr>
        <w:t>-письменный отчет</w:t>
      </w:r>
    </w:p>
    <w:p w:rsidR="00F259AC" w:rsidRPr="009542DE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9542DE">
        <w:rPr>
          <w:szCs w:val="24"/>
        </w:rPr>
        <w:t>-индивидуальное задание</w:t>
      </w:r>
    </w:p>
    <w:p w:rsidR="00F259AC" w:rsidRPr="009542DE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9542DE">
        <w:rPr>
          <w:szCs w:val="24"/>
        </w:rPr>
        <w:t>-рабочий график(план)/совместный рабочий график (план)</w:t>
      </w:r>
    </w:p>
    <w:p w:rsidR="00F259AC" w:rsidRPr="009542DE" w:rsidRDefault="00F259AC" w:rsidP="00F259AC">
      <w:pPr>
        <w:shd w:val="clear" w:color="auto" w:fill="FFFFFF"/>
        <w:ind w:left="7" w:right="65" w:firstLine="670"/>
        <w:rPr>
          <w:szCs w:val="24"/>
        </w:rPr>
      </w:pPr>
      <w:r w:rsidRPr="009542DE">
        <w:rPr>
          <w:szCs w:val="24"/>
        </w:rPr>
        <w:t>-предписание</w:t>
      </w:r>
    </w:p>
    <w:p w:rsidR="00F259AC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9542DE">
        <w:rPr>
          <w:spacing w:val="-3"/>
          <w:szCs w:val="24"/>
        </w:rPr>
        <w:t xml:space="preserve">Формой промежуточной аттестации по практике является зачет с оценкой. </w:t>
      </w:r>
    </w:p>
    <w:p w:rsidR="00F259AC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9542DE">
        <w:rPr>
          <w:spacing w:val="-3"/>
          <w:szCs w:val="24"/>
        </w:rPr>
        <w:t xml:space="preserve">По результатам проверки отчетной </w:t>
      </w:r>
      <w:r>
        <w:rPr>
          <w:spacing w:val="-3"/>
          <w:szCs w:val="24"/>
        </w:rPr>
        <w:t xml:space="preserve">документации и </w:t>
      </w:r>
      <w:r w:rsidRPr="009542DE">
        <w:rPr>
          <w:spacing w:val="-3"/>
          <w:szCs w:val="24"/>
        </w:rPr>
        <w:t xml:space="preserve">собеседования </w:t>
      </w:r>
      <w:r w:rsidRPr="00DC101A">
        <w:rPr>
          <w:spacing w:val="-3"/>
          <w:szCs w:val="24"/>
        </w:rPr>
        <w:t>(п.10.2.3. РПП)</w:t>
      </w:r>
      <w:r w:rsidRPr="009542DE">
        <w:rPr>
          <w:spacing w:val="-3"/>
          <w:szCs w:val="24"/>
        </w:rPr>
        <w:t xml:space="preserve">выставляется </w:t>
      </w:r>
      <w:r>
        <w:rPr>
          <w:spacing w:val="-3"/>
          <w:szCs w:val="24"/>
        </w:rPr>
        <w:t xml:space="preserve"> оценка</w:t>
      </w:r>
      <w:r w:rsidRPr="00BA0EF7">
        <w:rPr>
          <w:spacing w:val="-3"/>
          <w:szCs w:val="24"/>
        </w:rPr>
        <w:t xml:space="preserve">.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1. </w:t>
      </w:r>
      <w:r w:rsidRPr="00B439B4">
        <w:rPr>
          <w:b/>
          <w:spacing w:val="-3"/>
          <w:szCs w:val="24"/>
        </w:rPr>
        <w:t>По итогам прохождения производственной практики 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</w:t>
      </w:r>
      <w:r w:rsidRPr="00B439B4">
        <w:rPr>
          <w:spacing w:val="-3"/>
          <w:szCs w:val="24"/>
        </w:rPr>
        <w:t xml:space="preserve"> обучающийся представляет руководителю практики отчетную документацию: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 1. Индивидуальное задание, получаемое у руководителя по практике.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 2.Отчёт – аналитический документ, отражающий результаты прохождения практики (</w:t>
      </w:r>
      <w:r>
        <w:rPr>
          <w:spacing w:val="-3"/>
          <w:szCs w:val="24"/>
        </w:rPr>
        <w:t xml:space="preserve">титульный лист - </w:t>
      </w:r>
      <w:r w:rsidRPr="00B439B4">
        <w:rPr>
          <w:spacing w:val="-3"/>
          <w:szCs w:val="24"/>
        </w:rPr>
        <w:t>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б) информацию о нормативно-правовых основах деятельности данной организации;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в) общую характеристику видов работ, выполняемых практикантом;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ж) результаты выполнения индивидуального задания (см. Приложение № 2)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</w:t>
      </w:r>
      <w:r>
        <w:rPr>
          <w:spacing w:val="-3"/>
          <w:szCs w:val="24"/>
        </w:rPr>
        <w:t>ие к выполняемой работе и т.п</w:t>
      </w:r>
      <w:r w:rsidRPr="00B439B4">
        <w:rPr>
          <w:spacing w:val="-3"/>
          <w:szCs w:val="24"/>
        </w:rPr>
        <w:t xml:space="preserve">.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lastRenderedPageBreak/>
        <w:t xml:space="preserve">5. Совместный рабочий график (план), выдаваемый руководителем по практике (приложение №  </w:t>
      </w:r>
      <w:r>
        <w:rPr>
          <w:spacing w:val="-3"/>
          <w:szCs w:val="24"/>
        </w:rPr>
        <w:t>3</w:t>
      </w:r>
      <w:r w:rsidRPr="00B439B4">
        <w:rPr>
          <w:spacing w:val="-3"/>
          <w:szCs w:val="24"/>
        </w:rPr>
        <w:t>).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 2. </w:t>
      </w:r>
      <w:r w:rsidRPr="00B439B4">
        <w:rPr>
          <w:b/>
          <w:spacing w:val="-3"/>
          <w:szCs w:val="24"/>
        </w:rPr>
        <w:t>По итогам прохождения производственной практики  в Юридической клинике ННГУ</w:t>
      </w:r>
      <w:r w:rsidRPr="00B439B4">
        <w:rPr>
          <w:spacing w:val="-3"/>
          <w:szCs w:val="24"/>
        </w:rPr>
        <w:t xml:space="preserve"> обучающийся представляет руководителю практики отчетную документацию: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1. Индивидуальное задание.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а) информацию о структуре и направлениях деятельности Юридической клиники;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б) информацию о нормативно-правовых основах деятельности Юридической клиники;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в) общую характеристику видов работ, выполняемых практикантом;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ж) результаты выполнения индивидуального задания (см. Приложение № 2)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 xml:space="preserve">3. </w:t>
      </w:r>
      <w:r>
        <w:rPr>
          <w:spacing w:val="-3"/>
          <w:szCs w:val="24"/>
        </w:rPr>
        <w:t>Р</w:t>
      </w:r>
      <w:r w:rsidRPr="00B439B4">
        <w:rPr>
          <w:spacing w:val="-3"/>
          <w:szCs w:val="24"/>
        </w:rPr>
        <w:t>абочий график (план), выдаваемый руководителем по практике (приложение № 3)</w:t>
      </w:r>
    </w:p>
    <w:p w:rsidR="00F259AC" w:rsidRPr="00B439B4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</w:p>
    <w:p w:rsidR="00F259AC" w:rsidRPr="00BA0EF7" w:rsidRDefault="00F259AC" w:rsidP="00F259AC">
      <w:pPr>
        <w:shd w:val="clear" w:color="auto" w:fill="FFFFFF"/>
        <w:ind w:left="7" w:right="58" w:firstLine="670"/>
        <w:rPr>
          <w:spacing w:val="-3"/>
          <w:szCs w:val="24"/>
        </w:rPr>
      </w:pPr>
      <w:r w:rsidRPr="00B439B4">
        <w:rPr>
          <w:spacing w:val="-3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704966" w:rsidRPr="00704966" w:rsidRDefault="00704966" w:rsidP="00704966">
      <w:pPr>
        <w:shd w:val="clear" w:color="auto" w:fill="FFFFFF"/>
        <w:spacing w:line="360" w:lineRule="auto"/>
        <w:ind w:firstLine="670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704966">
        <w:rPr>
          <w:rFonts w:eastAsia="Calibri" w:cs="Times New Roman"/>
          <w:b/>
          <w:sz w:val="28"/>
          <w:szCs w:val="28"/>
          <w:lang w:eastAsia="ru-RU"/>
        </w:rPr>
        <w:t>7. Учебно-методическое и информационное обеспечение</w:t>
      </w: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F259AC" w:rsidRDefault="00F259AC" w:rsidP="00F259AC">
      <w:pPr>
        <w:jc w:val="center"/>
        <w:rPr>
          <w:b/>
          <w:szCs w:val="24"/>
        </w:rPr>
      </w:pPr>
      <w:r w:rsidRPr="00132ECE">
        <w:rPr>
          <w:b/>
          <w:szCs w:val="24"/>
        </w:rPr>
        <w:t>7. Учебно-методическое и информационное обеспечение</w:t>
      </w:r>
    </w:p>
    <w:p w:rsidR="00F259AC" w:rsidRPr="00132ECE" w:rsidRDefault="00F259AC" w:rsidP="00F259AC">
      <w:pPr>
        <w:jc w:val="center"/>
        <w:rPr>
          <w:b/>
          <w:szCs w:val="24"/>
        </w:rPr>
      </w:pPr>
    </w:p>
    <w:p w:rsidR="00F259AC" w:rsidRPr="00132ECE" w:rsidRDefault="00F259AC" w:rsidP="00F259AC">
      <w:pPr>
        <w:rPr>
          <w:b/>
          <w:szCs w:val="24"/>
        </w:rPr>
      </w:pPr>
      <w:r w:rsidRPr="00132ECE">
        <w:rPr>
          <w:b/>
          <w:szCs w:val="24"/>
        </w:rPr>
        <w:t>7.1 Основная учебная литература</w:t>
      </w:r>
      <w:r>
        <w:rPr>
          <w:b/>
          <w:szCs w:val="24"/>
        </w:rPr>
        <w:t>:</w:t>
      </w:r>
    </w:p>
    <w:p w:rsidR="00F259AC" w:rsidRPr="00B439B4" w:rsidRDefault="00F259AC" w:rsidP="00F259AC">
      <w:pPr>
        <w:tabs>
          <w:tab w:val="left" w:pos="993"/>
        </w:tabs>
        <w:rPr>
          <w:rFonts w:eastAsia="Calibri"/>
          <w:szCs w:val="24"/>
        </w:rPr>
      </w:pPr>
      <w:r w:rsidRPr="00B439B4">
        <w:rPr>
          <w:rFonts w:eastAsia="Calibri"/>
          <w:color w:val="000000"/>
          <w:szCs w:val="24"/>
        </w:rPr>
        <w:t xml:space="preserve">7.1.1. Белов В.А. </w:t>
      </w:r>
      <w:hyperlink r:id="rId9" w:history="1">
        <w:r w:rsidRPr="00B439B4">
          <w:rPr>
            <w:rFonts w:eastAsia="Calibri"/>
            <w:bCs/>
            <w:color w:val="000000"/>
            <w:szCs w:val="24"/>
            <w:u w:val="single"/>
          </w:rPr>
          <w:t>Гражданское право в 2 т. Том 1. Общая часть. Учебник для академического бакалавриата</w:t>
        </w:r>
      </w:hyperlink>
      <w:r w:rsidRPr="00B439B4">
        <w:rPr>
          <w:rFonts w:eastAsia="Calibri"/>
          <w:color w:val="000000"/>
          <w:szCs w:val="24"/>
        </w:rPr>
        <w:t xml:space="preserve">. - М.: Юрайт, 2017. 451 с. </w:t>
      </w:r>
      <w:r w:rsidRPr="00B439B4">
        <w:rPr>
          <w:rFonts w:eastAsia="Calibri"/>
          <w:color w:val="000000"/>
          <w:szCs w:val="24"/>
          <w:shd w:val="clear" w:color="auto" w:fill="FFFFFF"/>
        </w:rPr>
        <w:t xml:space="preserve">Режим доступа: </w:t>
      </w:r>
      <w:hyperlink r:id="rId10" w:anchor="page/1" w:history="1">
        <w:r w:rsidRPr="00B439B4">
          <w:rPr>
            <w:rFonts w:eastAsia="Calibri"/>
            <w:color w:val="0000FF"/>
            <w:szCs w:val="24"/>
            <w:u w:val="single"/>
          </w:rPr>
          <w:t>https://biblio-online.ru/viewer/00848F37-463A-45DA-950B-14C611BEBB6#page/1</w:t>
        </w:r>
      </w:hyperlink>
    </w:p>
    <w:p w:rsidR="00F259AC" w:rsidRPr="00B439B4" w:rsidRDefault="00F259AC" w:rsidP="00F259AC">
      <w:pPr>
        <w:tabs>
          <w:tab w:val="left" w:pos="993"/>
        </w:tabs>
        <w:rPr>
          <w:rFonts w:eastAsia="Calibri"/>
          <w:color w:val="000000"/>
          <w:szCs w:val="24"/>
          <w:shd w:val="clear" w:color="auto" w:fill="FFFFFF"/>
        </w:rPr>
      </w:pPr>
      <w:r w:rsidRPr="00B439B4">
        <w:rPr>
          <w:rFonts w:eastAsia="Calibri"/>
          <w:bCs/>
          <w:color w:val="000000"/>
          <w:szCs w:val="24"/>
        </w:rPr>
        <w:t>7</w:t>
      </w:r>
      <w:r w:rsidRPr="00B439B4">
        <w:rPr>
          <w:rFonts w:eastAsia="Calibri"/>
          <w:color w:val="000000"/>
          <w:szCs w:val="24"/>
        </w:rPr>
        <w:t xml:space="preserve">.1.2. Белов В.А. </w:t>
      </w:r>
      <w:hyperlink r:id="rId11" w:history="1">
        <w:r w:rsidRPr="00B439B4">
          <w:rPr>
            <w:rFonts w:eastAsia="Calibri"/>
            <w:bCs/>
            <w:color w:val="000000"/>
            <w:szCs w:val="24"/>
            <w:u w:val="single"/>
          </w:rPr>
          <w:t>Гражданское право в 2 т. Том 2. Особенная часть. Учебник для академического бакалавриата</w:t>
        </w:r>
      </w:hyperlink>
      <w:r w:rsidRPr="00B439B4">
        <w:rPr>
          <w:rFonts w:eastAsia="Calibri"/>
          <w:color w:val="000000"/>
          <w:szCs w:val="24"/>
        </w:rPr>
        <w:t xml:space="preserve">. - М.: Юрайт, 2017. 463 с. </w:t>
      </w:r>
      <w:r w:rsidRPr="00B439B4">
        <w:rPr>
          <w:rFonts w:eastAsia="Calibri"/>
          <w:color w:val="000000"/>
          <w:szCs w:val="24"/>
          <w:shd w:val="clear" w:color="auto" w:fill="FFFFFF"/>
        </w:rPr>
        <w:t>Режим доступа:</w:t>
      </w:r>
      <w:hyperlink r:id="rId12" w:anchor="page/1" w:history="1">
        <w:r w:rsidRPr="00B439B4">
          <w:rPr>
            <w:rFonts w:eastAsia="Calibri"/>
            <w:color w:val="000000"/>
            <w:szCs w:val="24"/>
            <w:u w:val="single"/>
            <w:shd w:val="clear" w:color="auto" w:fill="FFFFFF"/>
          </w:rPr>
          <w:t>https://biblio-online.ru/viewer/5F1A8395-22F3-4D1F-B9CB-2162CD550FF9#page/1</w:t>
        </w:r>
      </w:hyperlink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rFonts w:eastAsia="Calibri"/>
          <w:bCs/>
          <w:color w:val="000000"/>
          <w:szCs w:val="24"/>
        </w:rPr>
      </w:pPr>
      <w:r w:rsidRPr="00B439B4">
        <w:rPr>
          <w:bCs/>
          <w:color w:val="000000"/>
          <w:szCs w:val="24"/>
          <w:shd w:val="clear" w:color="auto" w:fill="FFFFFF"/>
        </w:rPr>
        <w:t>7.1.4. Лебедев М.Ю., Францифоров Ю.В., Чекмарева А.В.</w:t>
      </w:r>
      <w:r w:rsidRPr="00B439B4">
        <w:rPr>
          <w:bCs/>
          <w:color w:val="000000"/>
          <w:szCs w:val="24"/>
        </w:rPr>
        <w:t> </w:t>
      </w:r>
      <w:hyperlink r:id="rId13" w:history="1">
        <w:r w:rsidRPr="00B439B4">
          <w:rPr>
            <w:rFonts w:eastAsia="Calibri"/>
            <w:bCs/>
            <w:color w:val="000000"/>
            <w:szCs w:val="24"/>
            <w:u w:val="single"/>
          </w:rPr>
          <w:t>Гражданский процесс 7-е изд., пер. и доп. Учебное пособие для вузов</w:t>
        </w:r>
      </w:hyperlink>
      <w:r w:rsidRPr="00B439B4">
        <w:rPr>
          <w:color w:val="000000"/>
          <w:szCs w:val="24"/>
        </w:rPr>
        <w:t xml:space="preserve">. - М.: Юрайт, 2017. 234 с. </w:t>
      </w:r>
      <w:r w:rsidRPr="00B439B4">
        <w:rPr>
          <w:bCs/>
          <w:color w:val="000000"/>
          <w:szCs w:val="24"/>
          <w:shd w:val="clear" w:color="auto" w:fill="FFFFFF"/>
        </w:rPr>
        <w:t xml:space="preserve">Режим доступа: </w:t>
      </w:r>
      <w:hyperlink r:id="rId14" w:anchor="page/1" w:history="1">
        <w:r w:rsidRPr="00B439B4">
          <w:rPr>
            <w:rFonts w:eastAsia="Calibri"/>
            <w:bCs/>
            <w:color w:val="000000"/>
            <w:szCs w:val="24"/>
            <w:u w:val="single"/>
          </w:rPr>
          <w:t>https://biblio-online.ru/viewer/655DC989-3A18-43F9-8173-DBE94BE4C3A2#page/1</w:t>
        </w:r>
      </w:hyperlink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7.1.5.</w:t>
      </w:r>
      <w:r w:rsidRPr="00B439B4">
        <w:rPr>
          <w:rFonts w:eastAsia="Calibri"/>
          <w:szCs w:val="24"/>
        </w:rPr>
        <w:tab/>
        <w:t>Мигачев Ю. И., Попов Л. Л., Тихомиров С. В. Административное право Российской Федерации: учеб. для бакалавров. - М.: Юрайт, 2013. 447 с.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bCs/>
          <w:color w:val="000000"/>
          <w:szCs w:val="24"/>
          <w:shd w:val="clear" w:color="auto" w:fill="FFFFFF"/>
        </w:rPr>
      </w:pPr>
      <w:r w:rsidRPr="00B439B4">
        <w:rPr>
          <w:bCs/>
          <w:color w:val="000000"/>
          <w:szCs w:val="24"/>
          <w:shd w:val="clear" w:color="auto" w:fill="FFFFFF"/>
        </w:rPr>
        <w:t xml:space="preserve">7.1.6. Сверчков В.В. </w:t>
      </w:r>
      <w:hyperlink r:id="rId15" w:history="1">
        <w:r w:rsidRPr="00B439B4">
          <w:rPr>
            <w:rFonts w:eastAsia="Calibri"/>
            <w:bCs/>
            <w:color w:val="000000"/>
            <w:szCs w:val="24"/>
            <w:u w:val="single"/>
          </w:rPr>
          <w:t>Курс уголовного права. Общая часть в 2-х книгах. Учебник для бакалавриата и магистратуры</w:t>
        </w:r>
      </w:hyperlink>
      <w:r w:rsidRPr="00B439B4">
        <w:rPr>
          <w:color w:val="000000"/>
          <w:szCs w:val="24"/>
        </w:rPr>
        <w:t xml:space="preserve">. - М.: Юрайт, 2016. 372 с. </w:t>
      </w:r>
      <w:r w:rsidRPr="00B439B4">
        <w:rPr>
          <w:bCs/>
          <w:color w:val="000000"/>
          <w:szCs w:val="24"/>
          <w:shd w:val="clear" w:color="auto" w:fill="FFFFFF"/>
        </w:rPr>
        <w:t>Режим доступа:</w:t>
      </w:r>
      <w:hyperlink r:id="rId16" w:anchor="page/2" w:history="1">
        <w:r w:rsidRPr="00B439B4">
          <w:rPr>
            <w:bCs/>
            <w:color w:val="000000"/>
            <w:szCs w:val="24"/>
            <w:u w:val="single"/>
            <w:shd w:val="clear" w:color="auto" w:fill="FFFFFF"/>
          </w:rPr>
          <w:t>https://biblio-online.ru/viewer/23CD4F39-4F76-478C-A9B9-CE7D41E0BF95#page/2</w:t>
        </w:r>
      </w:hyperlink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bCs/>
          <w:color w:val="000000"/>
          <w:szCs w:val="24"/>
          <w:shd w:val="clear" w:color="auto" w:fill="FFFFFF"/>
        </w:rPr>
      </w:pPr>
      <w:r w:rsidRPr="00B439B4">
        <w:rPr>
          <w:bCs/>
          <w:color w:val="000000"/>
          <w:szCs w:val="24"/>
          <w:shd w:val="clear" w:color="auto" w:fill="FFFFFF"/>
        </w:rP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rFonts w:ascii="Cambria" w:hAnsi="Cambria"/>
          <w:bCs/>
          <w:color w:val="000000"/>
          <w:szCs w:val="24"/>
          <w:shd w:val="clear" w:color="auto" w:fill="FFFFFF"/>
        </w:rPr>
      </w:pPr>
      <w:r w:rsidRPr="00B439B4">
        <w:rPr>
          <w:bCs/>
          <w:color w:val="000000"/>
          <w:szCs w:val="24"/>
          <w:shd w:val="clear" w:color="auto" w:fill="FFFFFF"/>
          <w:lang w:val="en-US"/>
        </w:rPr>
        <w:t>h</w:t>
      </w:r>
      <w:r w:rsidRPr="00B439B4">
        <w:rPr>
          <w:bCs/>
          <w:color w:val="000000"/>
          <w:szCs w:val="24"/>
          <w:shd w:val="clear" w:color="auto" w:fill="FFFFFF"/>
        </w:rPr>
        <w:t>ttp://znanium.com/bookread2.php?book=357008</w:t>
      </w:r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7.1.8.</w:t>
      </w:r>
      <w:r w:rsidRPr="00B439B4">
        <w:rPr>
          <w:rFonts w:eastAsia="Calibri"/>
          <w:color w:val="000000"/>
          <w:szCs w:val="24"/>
        </w:rPr>
        <w:tab/>
        <w:t xml:space="preserve">Уголовное право России. Части Общая и Особенная: учеб. для бакалавров / </w:t>
      </w:r>
      <w:r w:rsidRPr="00B439B4">
        <w:rPr>
          <w:rFonts w:eastAsia="Calibri"/>
          <w:color w:val="000000"/>
          <w:szCs w:val="24"/>
        </w:rPr>
        <w:lastRenderedPageBreak/>
        <w:t>Есаков Г. А., Иногамова-Хегай Л. В., Понятовская Т. Г., Рарог А. И., Устинова Т. Д., Чучаев А. И.- М.: Проспект, 2013. 496 с.</w:t>
      </w:r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7.1.9.</w:t>
      </w:r>
      <w:r w:rsidRPr="00B439B4">
        <w:rPr>
          <w:rFonts w:eastAsia="Calibri"/>
          <w:color w:val="000000"/>
          <w:szCs w:val="24"/>
        </w:rPr>
        <w:tab/>
      </w:r>
      <w:r w:rsidRPr="00B439B4">
        <w:rPr>
          <w:rFonts w:eastAsia="Calibri"/>
          <w:color w:val="000000"/>
          <w:szCs w:val="24"/>
          <w:shd w:val="clear" w:color="auto" w:fill="FFFFFF"/>
        </w:rPr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F259AC" w:rsidRPr="00B439B4" w:rsidRDefault="00F259AC" w:rsidP="00F259AC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7.1.10.</w:t>
      </w:r>
      <w:r w:rsidRPr="00B439B4">
        <w:rPr>
          <w:rFonts w:eastAsia="Calibri"/>
          <w:color w:val="000000"/>
          <w:szCs w:val="24"/>
        </w:rPr>
        <w:tab/>
        <w:t>Юридическая  этика:  учеб. пособие для студентов вузов, обучающихся по специальностям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 xml:space="preserve">7.1.11. </w:t>
      </w:r>
      <w:r w:rsidRPr="00B439B4">
        <w:rPr>
          <w:rFonts w:eastAsia="Calibri"/>
          <w:color w:val="000000"/>
          <w:szCs w:val="24"/>
          <w:shd w:val="clear" w:color="auto" w:fill="FFFFFF"/>
        </w:rPr>
        <w:t>Юридическая этика: Учебник для вузов / А.С. Кобликов. 3-e изд., изм. - М.: Норма: НИЦ Инфра-М, 2013. 176 с. Режим доступа: http://znanium.com/bookread2.php?book=395322</w:t>
      </w:r>
    </w:p>
    <w:p w:rsidR="00F259AC" w:rsidRPr="00B439B4" w:rsidRDefault="00F259AC" w:rsidP="00F259AC">
      <w:pPr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  <w:shd w:val="clear" w:color="auto" w:fill="FFFFFF"/>
        </w:rP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F259AC" w:rsidRPr="00B439B4" w:rsidRDefault="00F259AC" w:rsidP="00F259AC">
      <w:pPr>
        <w:tabs>
          <w:tab w:val="left" w:pos="993"/>
        </w:tabs>
        <w:rPr>
          <w:rFonts w:eastAsia="Calibri"/>
          <w:b/>
          <w:szCs w:val="24"/>
        </w:rPr>
      </w:pPr>
    </w:p>
    <w:p w:rsidR="00F259AC" w:rsidRDefault="00F259AC" w:rsidP="00F259AC">
      <w:pPr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7.2 Дополнительная учебная, научная и методическая литература:</w:t>
      </w:r>
    </w:p>
    <w:p w:rsidR="00F259AC" w:rsidRPr="00B439B4" w:rsidRDefault="00F259AC" w:rsidP="00F259AC">
      <w:pPr>
        <w:keepNext/>
        <w:keepLines/>
        <w:shd w:val="clear" w:color="auto" w:fill="FFFFFF"/>
        <w:outlineLvl w:val="2"/>
        <w:rPr>
          <w:rFonts w:eastAsia="Calibri"/>
          <w:bCs/>
          <w:color w:val="000000"/>
          <w:szCs w:val="24"/>
        </w:rPr>
      </w:pPr>
      <w:r w:rsidRPr="00B439B4">
        <w:rPr>
          <w:rFonts w:eastAsia="Calibri"/>
          <w:bCs/>
          <w:color w:val="000000"/>
          <w:szCs w:val="24"/>
        </w:rPr>
        <w:t>7.2.1. Г</w:t>
      </w:r>
      <w:r w:rsidRPr="00B439B4">
        <w:rPr>
          <w:bCs/>
          <w:color w:val="000000"/>
          <w:szCs w:val="24"/>
          <w:shd w:val="clear" w:color="auto" w:fill="FFFFFF"/>
        </w:rPr>
        <w:t xml:space="preserve">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7" w:history="1">
        <w:r w:rsidRPr="00B439B4">
          <w:rPr>
            <w:rFonts w:eastAsia="Calibri"/>
            <w:bCs/>
            <w:color w:val="000000"/>
            <w:szCs w:val="24"/>
            <w:u w:val="single"/>
          </w:rPr>
          <w:t>http://znanium.com/bookread2.php?book=338796</w:t>
        </w:r>
      </w:hyperlink>
    </w:p>
    <w:p w:rsidR="00F259AC" w:rsidRPr="00B439B4" w:rsidRDefault="00F259AC" w:rsidP="00F259A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color w:val="000000"/>
          <w:szCs w:val="24"/>
          <w:shd w:val="clear" w:color="auto" w:fill="FFFFFF"/>
        </w:rPr>
      </w:pPr>
      <w:r w:rsidRPr="00B439B4">
        <w:rPr>
          <w:rFonts w:eastAsia="Calibri"/>
          <w:color w:val="000000"/>
          <w:szCs w:val="24"/>
        </w:rPr>
        <w:t xml:space="preserve">7.2.2. </w:t>
      </w:r>
      <w:r w:rsidRPr="00B439B4">
        <w:rPr>
          <w:rFonts w:eastAsia="Calibri"/>
          <w:color w:val="000000"/>
          <w:szCs w:val="24"/>
          <w:shd w:val="clear" w:color="auto" w:fill="FFFFFF"/>
        </w:rPr>
        <w:t xml:space="preserve">Гражданский процесс: Учебник / С.З. Женетль, А.В. Никифоров. 4-e изд. - М.: ИЦ РИОР: НИЦ ИНФРА-М, 2014. 442 с. Режим доступа: </w:t>
      </w:r>
      <w:hyperlink r:id="rId18" w:history="1">
        <w:r w:rsidRPr="00B439B4">
          <w:rPr>
            <w:rFonts w:eastAsia="Calibri"/>
            <w:color w:val="000000"/>
            <w:szCs w:val="24"/>
            <w:u w:val="single"/>
            <w:shd w:val="clear" w:color="auto" w:fill="FFFFFF"/>
          </w:rPr>
          <w:t>http://znanium.com/bookread2.php?book=369641</w:t>
        </w:r>
      </w:hyperlink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  <w:shd w:val="clear" w:color="auto" w:fill="FFFFFF"/>
        </w:rPr>
        <w:t>7.2.3. Земельное право: Учебник / Б.В. Ерофеев. 3-e изд., перераб. и доп.- М.: ИД ФОРУМ: НИЦ ИНФРА-М, 2013. 416 с. Режим доступа: http://znanium.com/bookread2.php?book=369647</w:t>
      </w:r>
      <w:r w:rsidRPr="00B439B4">
        <w:rPr>
          <w:rFonts w:eastAsia="Calibri"/>
          <w:color w:val="000000"/>
          <w:szCs w:val="24"/>
        </w:rPr>
        <w:tab/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 xml:space="preserve">7.2.4. Маркушин А. Г. Оперативно-розыскная деятельность: учебник для студентов вузов, обучающихся по юридическим направлениям и специальностям.- М.: Юрайт, 2013. 399 с.  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7.2.5.</w:t>
      </w:r>
      <w:r w:rsidRPr="00B439B4">
        <w:rPr>
          <w:rFonts w:eastAsia="Calibri"/>
          <w:szCs w:val="24"/>
        </w:rPr>
        <w:tab/>
        <w:t>Мигачев Ю. И., Попов Л. Л., Тихомиров С. В. Административное право Российской Федерации: учебник  для бакалавров. - М.: Юрайт, 2013. 447 с.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7.2.6.</w:t>
      </w:r>
      <w:r w:rsidRPr="00B439B4">
        <w:rPr>
          <w:rFonts w:eastAsia="Calibri"/>
          <w:szCs w:val="24"/>
        </w:rPr>
        <w:tab/>
        <w:t xml:space="preserve"> Нечаев А. М. Семейное право: учеб. для акад. бакалавриата. - М.: Юрайт, 2015. 303 с.  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>7.2.7.</w:t>
      </w:r>
      <w:r w:rsidRPr="00B439B4">
        <w:rPr>
          <w:rFonts w:eastAsia="Calibri"/>
          <w:szCs w:val="24"/>
        </w:rP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szCs w:val="24"/>
        </w:rPr>
        <w:t xml:space="preserve">7.2.8. </w:t>
      </w:r>
      <w:r w:rsidRPr="00B439B4">
        <w:rPr>
          <w:rFonts w:eastAsia="Calibri"/>
          <w:szCs w:val="24"/>
        </w:rP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7.2.9.</w:t>
      </w:r>
      <w:r w:rsidRPr="00B439B4">
        <w:rPr>
          <w:rFonts w:eastAsia="Calibri"/>
          <w:color w:val="000000"/>
          <w:szCs w:val="24"/>
        </w:rPr>
        <w:tab/>
        <w:t xml:space="preserve"> Профессиональная этика и служебный этикет: учеб. для студентов вузов, обучающихся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  <w:r w:rsidRPr="00B439B4">
        <w:rPr>
          <w:rFonts w:eastAsia="Calibri"/>
          <w:color w:val="000000"/>
          <w:szCs w:val="24"/>
          <w:shd w:val="clear" w:color="auto" w:fill="FFFFFF"/>
        </w:rPr>
        <w:t>7.2.10. Сорокотягин И.Н., Сорокотягина Д.А.</w:t>
      </w:r>
      <w:hyperlink r:id="rId19" w:history="1">
        <w:r w:rsidRPr="00B439B4">
          <w:rPr>
            <w:rFonts w:eastAsia="Calibri"/>
            <w:color w:val="000000"/>
            <w:szCs w:val="24"/>
            <w:u w:val="single"/>
          </w:rPr>
          <w:t>Юридическая психология. 4-е изд., пер. и доп. Учебник и практикум для академического бакалавриата</w:t>
        </w:r>
      </w:hyperlink>
      <w:r w:rsidRPr="00B439B4">
        <w:rPr>
          <w:rFonts w:eastAsia="Calibri"/>
          <w:bCs/>
          <w:color w:val="000000"/>
          <w:szCs w:val="24"/>
        </w:rPr>
        <w:t xml:space="preserve">.  - </w:t>
      </w:r>
      <w:r w:rsidRPr="00B439B4">
        <w:rPr>
          <w:rFonts w:eastAsia="Calibri"/>
          <w:color w:val="000000"/>
          <w:szCs w:val="24"/>
        </w:rPr>
        <w:t>М.: Юрайт, 2017. 360 с. Режим доступа: https://biblio-online.ru/viewer/83436326-8555-48D8-8E35-154512F0FDD9#page/2</w:t>
      </w:r>
    </w:p>
    <w:p w:rsidR="00F259AC" w:rsidRPr="00B439B4" w:rsidRDefault="00F259AC" w:rsidP="00F259AC">
      <w:pPr>
        <w:tabs>
          <w:tab w:val="center" w:pos="4677"/>
          <w:tab w:val="right" w:pos="9355"/>
        </w:tabs>
        <w:rPr>
          <w:rFonts w:eastAsia="Calibri"/>
          <w:szCs w:val="24"/>
        </w:rPr>
      </w:pPr>
    </w:p>
    <w:p w:rsidR="00F259AC" w:rsidRDefault="00F259AC" w:rsidP="00F259AC">
      <w:pPr>
        <w:rPr>
          <w:rFonts w:eastAsia="Calibri"/>
          <w:b/>
          <w:spacing w:val="-2"/>
          <w:szCs w:val="24"/>
        </w:rPr>
      </w:pPr>
      <w:r w:rsidRPr="00B439B4">
        <w:rPr>
          <w:rFonts w:eastAsia="Calibri"/>
          <w:b/>
          <w:spacing w:val="-2"/>
          <w:szCs w:val="24"/>
        </w:rPr>
        <w:t>7.3 Ресурсы сети Интернет</w:t>
      </w:r>
      <w:r>
        <w:rPr>
          <w:rFonts w:eastAsia="Calibri"/>
          <w:b/>
          <w:spacing w:val="-2"/>
          <w:szCs w:val="24"/>
        </w:rPr>
        <w:t>:</w:t>
      </w:r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 xml:space="preserve">7.3.1.  Электронно-библиотечная система Издательства «Лань» - </w:t>
      </w:r>
      <w:r w:rsidRPr="00B439B4">
        <w:rPr>
          <w:rFonts w:eastAsia="Calibri"/>
          <w:color w:val="000000"/>
          <w:szCs w:val="24"/>
          <w:lang w:val="en-US"/>
        </w:rPr>
        <w:t>e</w:t>
      </w:r>
      <w:r w:rsidRPr="00B439B4">
        <w:rPr>
          <w:rFonts w:eastAsia="Calibri"/>
          <w:color w:val="000000"/>
          <w:szCs w:val="24"/>
        </w:rPr>
        <w:t>.</w:t>
      </w:r>
      <w:r w:rsidRPr="00B439B4">
        <w:rPr>
          <w:rFonts w:eastAsia="Calibri"/>
          <w:color w:val="000000"/>
          <w:szCs w:val="24"/>
          <w:lang w:val="en-US"/>
        </w:rPr>
        <w:t>lanbook</w:t>
      </w:r>
      <w:r w:rsidRPr="00B439B4">
        <w:rPr>
          <w:rFonts w:eastAsia="Calibri"/>
          <w:color w:val="000000"/>
          <w:szCs w:val="24"/>
        </w:rPr>
        <w:t>.</w:t>
      </w:r>
      <w:r w:rsidRPr="00B439B4">
        <w:rPr>
          <w:rFonts w:eastAsia="Calibri"/>
          <w:color w:val="000000"/>
          <w:szCs w:val="24"/>
          <w:lang w:val="en-US"/>
        </w:rPr>
        <w:t>com</w:t>
      </w:r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7.3.2. Электронно-библиотечная система «</w:t>
      </w:r>
      <w:r w:rsidRPr="00B439B4">
        <w:rPr>
          <w:rFonts w:eastAsia="Calibri"/>
          <w:color w:val="000000"/>
          <w:szCs w:val="24"/>
          <w:lang w:val="en-US"/>
        </w:rPr>
        <w:t>Znanium</w:t>
      </w:r>
      <w:r w:rsidRPr="00B439B4">
        <w:rPr>
          <w:rFonts w:eastAsia="Calibri"/>
          <w:color w:val="000000"/>
          <w:szCs w:val="24"/>
        </w:rPr>
        <w:t>.</w:t>
      </w:r>
      <w:r w:rsidRPr="00B439B4">
        <w:rPr>
          <w:rFonts w:eastAsia="Calibri"/>
          <w:color w:val="000000"/>
          <w:szCs w:val="24"/>
          <w:lang w:val="en-US"/>
        </w:rPr>
        <w:t>com</w:t>
      </w:r>
      <w:r w:rsidRPr="00B439B4">
        <w:rPr>
          <w:rFonts w:eastAsia="Calibri"/>
          <w:color w:val="000000"/>
          <w:szCs w:val="24"/>
        </w:rPr>
        <w:t>»</w:t>
      </w:r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 xml:space="preserve">7.3.3. Электронно-библиотечная система Издательства «Юрайт» - </w:t>
      </w:r>
      <w:hyperlink r:id="rId20" w:history="1">
        <w:r w:rsidRPr="00B439B4">
          <w:rPr>
            <w:rFonts w:eastAsia="Calibri"/>
            <w:color w:val="000000"/>
            <w:szCs w:val="24"/>
            <w:u w:val="single"/>
          </w:rPr>
          <w:t>http://biblio-online.ru</w:t>
        </w:r>
      </w:hyperlink>
    </w:p>
    <w:p w:rsidR="00F259AC" w:rsidRPr="00B439B4" w:rsidRDefault="00F259AC" w:rsidP="00F259AC">
      <w:pPr>
        <w:rPr>
          <w:rFonts w:eastAsia="Calibri"/>
          <w:color w:val="000000"/>
          <w:szCs w:val="24"/>
        </w:rPr>
      </w:pPr>
      <w:r w:rsidRPr="00B439B4">
        <w:rPr>
          <w:rFonts w:eastAsia="Calibri"/>
          <w:color w:val="000000"/>
          <w:szCs w:val="24"/>
        </w:rPr>
        <w:t>7.3.4. Электронная коллекция книг «</w:t>
      </w:r>
      <w:r w:rsidRPr="00B439B4">
        <w:rPr>
          <w:rFonts w:eastAsia="Calibri"/>
          <w:color w:val="000000"/>
          <w:szCs w:val="24"/>
          <w:lang w:val="en-US"/>
        </w:rPr>
        <w:t>MyiLibrary</w:t>
      </w:r>
      <w:r w:rsidRPr="00B439B4">
        <w:rPr>
          <w:rFonts w:eastAsia="Calibri"/>
          <w:color w:val="000000"/>
          <w:szCs w:val="24"/>
        </w:rPr>
        <w:t xml:space="preserve">» - </w:t>
      </w:r>
      <w:hyperlink r:id="rId21" w:history="1">
        <w:r w:rsidRPr="00B439B4">
          <w:rPr>
            <w:rFonts w:eastAsia="Calibri"/>
            <w:color w:val="000000"/>
            <w:szCs w:val="24"/>
            <w:lang w:val="en-US"/>
          </w:rPr>
          <w:t>http</w:t>
        </w:r>
        <w:r w:rsidRPr="00B439B4">
          <w:rPr>
            <w:rFonts w:eastAsia="Calibri"/>
            <w:color w:val="000000"/>
            <w:szCs w:val="24"/>
          </w:rPr>
          <w:t>://</w:t>
        </w:r>
        <w:r w:rsidRPr="00B439B4">
          <w:rPr>
            <w:rFonts w:eastAsia="Calibri"/>
            <w:color w:val="000000"/>
            <w:szCs w:val="24"/>
            <w:lang w:val="en-US"/>
          </w:rPr>
          <w:t>lib</w:t>
        </w:r>
        <w:r w:rsidRPr="00B439B4">
          <w:rPr>
            <w:rFonts w:eastAsia="Calibri"/>
            <w:color w:val="000000"/>
            <w:szCs w:val="24"/>
          </w:rPr>
          <w:t>.</w:t>
        </w:r>
        <w:r w:rsidRPr="00B439B4">
          <w:rPr>
            <w:rFonts w:eastAsia="Calibri"/>
            <w:color w:val="000000"/>
            <w:szCs w:val="24"/>
            <w:lang w:val="en-US"/>
          </w:rPr>
          <w:t>myilibrary</w:t>
        </w:r>
        <w:r w:rsidRPr="00B439B4">
          <w:rPr>
            <w:rFonts w:eastAsia="Calibri"/>
            <w:color w:val="000000"/>
            <w:szCs w:val="24"/>
          </w:rPr>
          <w:t>.</w:t>
        </w:r>
        <w:r w:rsidRPr="00B439B4">
          <w:rPr>
            <w:rFonts w:eastAsia="Calibri"/>
            <w:color w:val="000000"/>
            <w:szCs w:val="24"/>
            <w:lang w:val="en-US"/>
          </w:rPr>
          <w:t>com</w:t>
        </w:r>
        <w:r w:rsidRPr="00B439B4">
          <w:rPr>
            <w:rFonts w:eastAsia="Calibri"/>
            <w:color w:val="000000"/>
            <w:szCs w:val="24"/>
          </w:rPr>
          <w:t>/</w:t>
        </w:r>
      </w:hyperlink>
    </w:p>
    <w:p w:rsidR="00F259AC" w:rsidRPr="00B439B4" w:rsidRDefault="00F259AC" w:rsidP="00F259AC">
      <w:pPr>
        <w:rPr>
          <w:rFonts w:eastAsia="Calibri"/>
          <w:szCs w:val="24"/>
        </w:rPr>
      </w:pP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</w:t>
      </w:r>
      <w:r w:rsidRPr="00132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программного обеспечения и информационных справочных систем </w:t>
      </w: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68EA" w:rsidRPr="00DC101A" w:rsidRDefault="004868EA" w:rsidP="004868EA">
      <w:pPr>
        <w:tabs>
          <w:tab w:val="center" w:pos="4677"/>
          <w:tab w:val="right" w:pos="9355"/>
        </w:tabs>
        <w:rPr>
          <w:rFonts w:eastAsia="HiddenHorzOCR"/>
          <w:color w:val="000000"/>
          <w:szCs w:val="24"/>
        </w:rPr>
      </w:pPr>
      <w:r w:rsidRPr="00DC101A">
        <w:rPr>
          <w:rFonts w:eastAsia="HiddenHorzOCR"/>
          <w:color w:val="000000"/>
          <w:szCs w:val="24"/>
        </w:rPr>
        <w:t xml:space="preserve">При прохождении производственной практики используется лицензионное программное обеспечение </w:t>
      </w:r>
      <w:r w:rsidRPr="00DC101A">
        <w:rPr>
          <w:rFonts w:eastAsia="HiddenHorzOCR"/>
          <w:color w:val="000000"/>
          <w:szCs w:val="24"/>
          <w:lang w:val="en-US"/>
        </w:rPr>
        <w:t>MicrosoftOffice</w:t>
      </w:r>
      <w:r w:rsidRPr="00DC101A">
        <w:rPr>
          <w:rFonts w:eastAsia="HiddenHorzOCR"/>
          <w:color w:val="000000"/>
          <w:szCs w:val="24"/>
        </w:rPr>
        <w:t>, а также информационные справочные системы  «Гарант», «Консультант Плюс».</w:t>
      </w:r>
    </w:p>
    <w:p w:rsidR="004868EA" w:rsidRPr="00132ECE" w:rsidRDefault="004868EA" w:rsidP="004868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868EA" w:rsidRDefault="004868EA" w:rsidP="00486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9F3" w:rsidRPr="00DC101A" w:rsidRDefault="004868EA" w:rsidP="000B29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1A">
        <w:rPr>
          <w:rFonts w:ascii="Times New Roman" w:eastAsia="Calibri" w:hAnsi="Times New Roman" w:cs="Times New Roman"/>
          <w:sz w:val="24"/>
          <w:szCs w:val="24"/>
        </w:rPr>
        <w:t xml:space="preserve">Для  материально-технического  обеспечения  производственной практики и подготовки отчета о прохождении производственной практики используются помещения, оснащенные  стационарным  мультимедийным  оборудованием (проекторы, интерактивные доски, виртуальный класс), компьютерные классы, оборудованные средствами оргтехники, персональными компьютерами, объединенными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</w:t>
      </w:r>
      <w:r w:rsidR="000B29F3" w:rsidRPr="00DC101A">
        <w:rPr>
          <w:rFonts w:ascii="Times New Roman" w:eastAsia="Calibri" w:hAnsi="Times New Roman" w:cs="Times New Roman"/>
          <w:sz w:val="24"/>
          <w:szCs w:val="24"/>
        </w:rPr>
        <w:t>работ.</w:t>
      </w:r>
    </w:p>
    <w:p w:rsidR="000B29F3" w:rsidRPr="00132ECE" w:rsidRDefault="000B29F3" w:rsidP="000B29F3">
      <w:pPr>
        <w:jc w:val="center"/>
        <w:rPr>
          <w:b/>
          <w:szCs w:val="24"/>
        </w:rPr>
      </w:pPr>
    </w:p>
    <w:p w:rsidR="000B29F3" w:rsidRPr="00132ECE" w:rsidRDefault="000B29F3" w:rsidP="000B29F3">
      <w:pPr>
        <w:tabs>
          <w:tab w:val="left" w:pos="851"/>
        </w:tabs>
        <w:jc w:val="center"/>
        <w:rPr>
          <w:b/>
          <w:szCs w:val="24"/>
        </w:rPr>
      </w:pPr>
      <w:r w:rsidRPr="00132ECE">
        <w:rPr>
          <w:b/>
          <w:bCs/>
          <w:spacing w:val="-4"/>
          <w:szCs w:val="24"/>
        </w:rPr>
        <w:t xml:space="preserve">10. </w:t>
      </w:r>
      <w:r w:rsidRPr="00132ECE">
        <w:rPr>
          <w:b/>
          <w:szCs w:val="24"/>
        </w:rPr>
        <w:t xml:space="preserve">Оценочные средства для проведения </w:t>
      </w:r>
      <w:r>
        <w:rPr>
          <w:b/>
          <w:szCs w:val="24"/>
        </w:rPr>
        <w:t xml:space="preserve">текущего контроля и </w:t>
      </w:r>
      <w:r w:rsidRPr="00132ECE">
        <w:rPr>
          <w:b/>
          <w:szCs w:val="24"/>
        </w:rPr>
        <w:t>промежуточной аттестации обучающихся по практике</w:t>
      </w:r>
    </w:p>
    <w:p w:rsidR="000B29F3" w:rsidRPr="00132ECE" w:rsidRDefault="000B29F3" w:rsidP="000B29F3">
      <w:pPr>
        <w:tabs>
          <w:tab w:val="left" w:pos="851"/>
        </w:tabs>
        <w:jc w:val="center"/>
        <w:rPr>
          <w:i/>
          <w:color w:val="000000"/>
          <w:szCs w:val="24"/>
        </w:rPr>
      </w:pPr>
    </w:p>
    <w:p w:rsidR="000B29F3" w:rsidRPr="00B439B4" w:rsidRDefault="000B29F3" w:rsidP="000B29F3">
      <w:pPr>
        <w:rPr>
          <w:b/>
          <w:szCs w:val="24"/>
        </w:rPr>
      </w:pPr>
      <w:r w:rsidRPr="00B439B4">
        <w:rPr>
          <w:szCs w:val="24"/>
        </w:rPr>
        <w:t>П</w:t>
      </w:r>
      <w:r>
        <w:rPr>
          <w:szCs w:val="24"/>
        </w:rPr>
        <w:t>о результатам практики студент</w:t>
      </w:r>
      <w:r w:rsidRPr="00B439B4">
        <w:rPr>
          <w:szCs w:val="24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0B29F3" w:rsidRPr="00B439B4" w:rsidRDefault="000B29F3" w:rsidP="000B29F3">
      <w:pPr>
        <w:shd w:val="clear" w:color="auto" w:fill="FFFFFF"/>
        <w:ind w:firstLine="540"/>
        <w:rPr>
          <w:szCs w:val="24"/>
        </w:rPr>
      </w:pPr>
      <w:r w:rsidRPr="00B439B4">
        <w:rPr>
          <w:b/>
          <w:szCs w:val="24"/>
        </w:rPr>
        <w:t>Вместе с отчетом</w:t>
      </w:r>
      <w:r>
        <w:rPr>
          <w:b/>
          <w:szCs w:val="24"/>
        </w:rPr>
        <w:t xml:space="preserve"> </w:t>
      </w:r>
      <w:r w:rsidRPr="00B439B4">
        <w:rPr>
          <w:szCs w:val="24"/>
        </w:rPr>
        <w:t xml:space="preserve">обучающийся  предоставляет на кафедру оформленное предписание, индивидуальное задание и рабочий график (план)/совместный рабочий график (план). </w:t>
      </w:r>
    </w:p>
    <w:p w:rsidR="000B29F3" w:rsidRPr="00B439B4" w:rsidRDefault="000B29F3" w:rsidP="000B29F3">
      <w:pPr>
        <w:shd w:val="clear" w:color="auto" w:fill="FFFFFF"/>
        <w:rPr>
          <w:szCs w:val="24"/>
        </w:rPr>
      </w:pPr>
      <w:r w:rsidRPr="00B439B4">
        <w:rPr>
          <w:szCs w:val="24"/>
        </w:rPr>
        <w:t>Проверка  отчётов по производственн</w:t>
      </w:r>
      <w:r>
        <w:rPr>
          <w:szCs w:val="24"/>
        </w:rPr>
        <w:t>ой</w:t>
      </w:r>
      <w:r w:rsidRPr="00B439B4">
        <w:rPr>
          <w:szCs w:val="24"/>
        </w:rPr>
        <w:t xml:space="preserve"> практик</w:t>
      </w:r>
      <w:r>
        <w:rPr>
          <w:szCs w:val="24"/>
        </w:rPr>
        <w:t>е</w:t>
      </w:r>
      <w:r w:rsidRPr="00B439B4">
        <w:rPr>
          <w:szCs w:val="24"/>
        </w:rPr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0B29F3" w:rsidRPr="00B439B4" w:rsidRDefault="000B29F3" w:rsidP="000B29F3">
      <w:pPr>
        <w:autoSpaceDE w:val="0"/>
        <w:autoSpaceDN w:val="0"/>
        <w:adjustRightInd w:val="0"/>
        <w:contextualSpacing/>
        <w:rPr>
          <w:szCs w:val="24"/>
        </w:rPr>
      </w:pPr>
      <w:r w:rsidRPr="00B439B4">
        <w:rPr>
          <w:szCs w:val="24"/>
        </w:rPr>
        <w:t xml:space="preserve">Отчет и характеристика рассматриваются руководителем практики. </w:t>
      </w:r>
    </w:p>
    <w:p w:rsidR="000B29F3" w:rsidRPr="00B439B4" w:rsidRDefault="000B29F3" w:rsidP="000B29F3">
      <w:pPr>
        <w:autoSpaceDE w:val="0"/>
        <w:autoSpaceDN w:val="0"/>
        <w:adjustRightInd w:val="0"/>
        <w:contextualSpacing/>
        <w:rPr>
          <w:szCs w:val="24"/>
        </w:rPr>
      </w:pPr>
      <w:r w:rsidRPr="00B439B4">
        <w:rPr>
          <w:szCs w:val="24"/>
        </w:rPr>
        <w:t>Проведение промежуточной аттестации предполагает определение руководителем практ</w:t>
      </w:r>
      <w:r>
        <w:rPr>
          <w:szCs w:val="24"/>
        </w:rPr>
        <w:t xml:space="preserve">ики уровня овладения бакалавром </w:t>
      </w:r>
      <w:r w:rsidRPr="00B439B4">
        <w:rPr>
          <w:szCs w:val="24"/>
        </w:rPr>
        <w:t xml:space="preserve">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0B29F3" w:rsidRPr="00B439B4" w:rsidRDefault="000B29F3" w:rsidP="000B29F3">
      <w:pPr>
        <w:autoSpaceDE w:val="0"/>
        <w:autoSpaceDN w:val="0"/>
        <w:adjustRightInd w:val="0"/>
        <w:ind w:firstLine="539"/>
        <w:contextualSpacing/>
        <w:jc w:val="center"/>
        <w:rPr>
          <w:szCs w:val="24"/>
        </w:rPr>
      </w:pPr>
    </w:p>
    <w:p w:rsidR="000B29F3" w:rsidRPr="00DC101A" w:rsidRDefault="000B29F3" w:rsidP="004868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6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701"/>
        <w:gridCol w:w="2126"/>
        <w:gridCol w:w="1843"/>
        <w:gridCol w:w="1985"/>
      </w:tblGrid>
      <w:tr w:rsidR="000B29F3" w:rsidRPr="00984D4B" w:rsidTr="000B29F3">
        <w:trPr>
          <w:trHeight w:val="178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0B29F3" w:rsidRPr="00DE569B" w:rsidRDefault="000B29F3" w:rsidP="000B29F3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lastRenderedPageBreak/>
              <w:t>Формируемые компетенции</w:t>
            </w:r>
          </w:p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с указанием кода компетенции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</w:tcPr>
          <w:p w:rsidR="000B29F3" w:rsidRPr="00DE569B" w:rsidRDefault="000B29F3" w:rsidP="000B29F3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E569B">
              <w:rPr>
                <w:b/>
                <w:bCs/>
                <w:szCs w:val="24"/>
              </w:rPr>
              <w:t xml:space="preserve">Планируемые результаты обучения </w:t>
            </w:r>
          </w:p>
          <w:p w:rsidR="000B29F3" w:rsidRPr="00984D4B" w:rsidRDefault="000B29F3" w:rsidP="000B29F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E569B">
              <w:rPr>
                <w:b/>
                <w:bCs/>
                <w:szCs w:val="24"/>
              </w:rPr>
              <w:t>при прохождении практики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B29F3" w:rsidRPr="00DC101A" w:rsidRDefault="000B29F3" w:rsidP="000B29F3">
            <w:pPr>
              <w:ind w:firstLine="0"/>
            </w:pPr>
            <w:r w:rsidRPr="00DC101A">
              <w:t xml:space="preserve">Наименование </w:t>
            </w:r>
          </w:p>
          <w:p w:rsidR="000B29F3" w:rsidRPr="00DE569B" w:rsidRDefault="000B29F3" w:rsidP="000B29F3">
            <w:pPr>
              <w:ind w:firstLine="0"/>
              <w:contextualSpacing/>
              <w:rPr>
                <w:b/>
                <w:bCs/>
                <w:szCs w:val="24"/>
              </w:rPr>
            </w:pPr>
            <w:r w:rsidRPr="00DC101A">
              <w:t>оценочного средства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vMerge w:val="restart"/>
            <w:vAlign w:val="center"/>
          </w:tcPr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</w:tcPr>
          <w:p w:rsidR="000B29F3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B29F3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знания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Умения и навыки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владение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B29F3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B29F3" w:rsidRPr="00984D4B" w:rsidTr="000B29F3">
        <w:trPr>
          <w:trHeight w:val="178"/>
        </w:trPr>
        <w:tc>
          <w:tcPr>
            <w:tcW w:w="7621" w:type="dxa"/>
            <w:gridSpan w:val="4"/>
            <w:tcBorders>
              <w:top w:val="single" w:sz="18" w:space="0" w:color="auto"/>
            </w:tcBorders>
            <w:vAlign w:val="center"/>
          </w:tcPr>
          <w:p w:rsidR="000B29F3" w:rsidRPr="00984D4B" w:rsidRDefault="000B29F3" w:rsidP="000B29F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4C44B9" w:rsidRPr="00984D4B" w:rsidTr="009C358D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:rsidR="004C44B9" w:rsidRPr="00D24BF2" w:rsidRDefault="004C44B9" w:rsidP="004C44B9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  <w:shd w:val="clear" w:color="auto" w:fill="FFFFFF"/>
              </w:rPr>
              <w:t xml:space="preserve">ПК ОС-35 </w:t>
            </w:r>
            <w:r w:rsidRPr="00D24BF2">
              <w:rPr>
                <w:sz w:val="22"/>
                <w:szCs w:val="20"/>
                <w:shd w:val="clear" w:color="auto" w:fill="FFFFFF"/>
              </w:rPr>
              <w:t xml:space="preserve">способность организовывать профессиональную деятельность в соответствии с требованиями основ делопроизводства, составлять планы и отчеты по утвержденным </w:t>
            </w:r>
            <w:r>
              <w:rPr>
                <w:sz w:val="22"/>
                <w:szCs w:val="20"/>
                <w:shd w:val="clear" w:color="auto" w:fill="FFFFFF"/>
              </w:rPr>
              <w:t>формам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правовых снов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 делопроизводства;</w:t>
            </w:r>
          </w:p>
          <w:p w:rsidR="004C44B9" w:rsidRPr="00D24BF2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- требований, предъявляемых к форме и содержанию 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документации; </w:t>
            </w:r>
          </w:p>
          <w:p w:rsidR="004C44B9" w:rsidRPr="00D24BF2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основ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 планирования в </w:t>
            </w:r>
            <w:r>
              <w:rPr>
                <w:color w:val="000000" w:themeColor="text1"/>
                <w:sz w:val="22"/>
                <w:szCs w:val="20"/>
              </w:rPr>
              <w:t>судебной и прокурорской сферах деятельности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о</w:t>
            </w:r>
            <w:r w:rsidRPr="00D24BF2">
              <w:rPr>
                <w:color w:val="000000" w:themeColor="text1"/>
                <w:sz w:val="22"/>
                <w:szCs w:val="20"/>
              </w:rPr>
              <w:t>рганизовывать работу аппара</w:t>
            </w:r>
            <w:r>
              <w:rPr>
                <w:color w:val="000000" w:themeColor="text1"/>
                <w:sz w:val="22"/>
                <w:szCs w:val="20"/>
              </w:rPr>
              <w:t>та суда;</w:t>
            </w:r>
          </w:p>
          <w:p w:rsidR="004C44B9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- соблюдать установленные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 законодательств</w:t>
            </w:r>
            <w:r>
              <w:rPr>
                <w:color w:val="000000" w:themeColor="text1"/>
                <w:sz w:val="22"/>
                <w:szCs w:val="20"/>
              </w:rPr>
              <w:t xml:space="preserve">ом РФ требования, предъявляемые </w:t>
            </w:r>
            <w:r w:rsidRPr="00D24BF2">
              <w:rPr>
                <w:color w:val="000000" w:themeColor="text1"/>
                <w:sz w:val="22"/>
                <w:szCs w:val="20"/>
              </w:rPr>
              <w:t xml:space="preserve">к срокам и содержанию официальных документов; </w:t>
            </w:r>
          </w:p>
          <w:p w:rsidR="004C44B9" w:rsidRPr="00D24BF2" w:rsidRDefault="004C44B9" w:rsidP="004C44B9">
            <w:pPr>
              <w:widowControl w:val="0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- </w:t>
            </w:r>
            <w:r w:rsidRPr="00D24BF2">
              <w:rPr>
                <w:color w:val="000000" w:themeColor="text1"/>
                <w:sz w:val="22"/>
                <w:szCs w:val="20"/>
              </w:rPr>
              <w:t>составлять планы и отчеты в соответствии с утвержденными требованиями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C44B9" w:rsidRDefault="004C44B9" w:rsidP="004C44B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- п</w:t>
            </w:r>
            <w:r w:rsidRPr="00D24BF2">
              <w:rPr>
                <w:color w:val="000000"/>
                <w:sz w:val="22"/>
                <w:szCs w:val="20"/>
              </w:rPr>
              <w:t>риемами организации профессиональной деятельности в соответствии с приобретенными навыками составления</w:t>
            </w:r>
            <w:r>
              <w:rPr>
                <w:color w:val="000000"/>
                <w:sz w:val="22"/>
                <w:szCs w:val="20"/>
              </w:rPr>
              <w:t xml:space="preserve"> юридических и иных документов;</w:t>
            </w:r>
          </w:p>
          <w:p w:rsidR="004C44B9" w:rsidRPr="00D24BF2" w:rsidRDefault="004C44B9" w:rsidP="004C44B9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- </w:t>
            </w:r>
            <w:r w:rsidRPr="00D24BF2">
              <w:rPr>
                <w:color w:val="000000"/>
                <w:sz w:val="22"/>
                <w:szCs w:val="20"/>
              </w:rPr>
              <w:t xml:space="preserve">приемами и способами составления планов и отчетов по утвержденным </w:t>
            </w:r>
            <w:r>
              <w:rPr>
                <w:color w:val="000000"/>
                <w:sz w:val="22"/>
                <w:szCs w:val="20"/>
              </w:rPr>
              <w:t>формам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C44B9" w:rsidRPr="007D0A12" w:rsidRDefault="004C44B9" w:rsidP="004C44B9">
            <w:pPr>
              <w:ind w:firstLine="0"/>
              <w:jc w:val="left"/>
              <w:textAlignment w:val="baseline"/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ПК-4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обеспечивать соблюдение законодательства субъектами права</w:t>
            </w:r>
          </w:p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84D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особенностей правового положения граждан;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</w:t>
            </w:r>
            <w:r w:rsidRPr="009A7586">
              <w:rPr>
                <w:rFonts w:eastAsia="Calibri" w:cs="Times New Roman"/>
                <w:szCs w:val="24"/>
              </w:rPr>
              <w:lastRenderedPageBreak/>
              <w:t xml:space="preserve">отраслях материального и процессуального права; 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основ профессиональной этики юриста; </w:t>
            </w:r>
          </w:p>
          <w:p w:rsidR="000B29F3" w:rsidRPr="00984D4B" w:rsidRDefault="000B29F3" w:rsidP="000B29F3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особенностей реализации и применения юридических норм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84D4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 </w:t>
            </w:r>
            <w:r w:rsidRPr="009A7586">
              <w:rPr>
                <w:rFonts w:eastAsia="Calibri" w:cs="Times New Roman"/>
                <w:szCs w:val="24"/>
              </w:rPr>
              <w:t>- осуществлять представительство субъектов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применять современные информационные технологии для поиска и обработки </w:t>
            </w:r>
            <w:r w:rsidRPr="009A7586">
              <w:rPr>
                <w:rFonts w:eastAsia="Calibri" w:cs="Times New Roman"/>
                <w:szCs w:val="24"/>
              </w:rPr>
              <w:lastRenderedPageBreak/>
              <w:t xml:space="preserve">правовой информации, оформления юридических документов и проведения статистического анализа информации; 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 xml:space="preserve">- правильно составлять и оформлять юридические документы </w:t>
            </w:r>
          </w:p>
          <w:p w:rsidR="000B29F3" w:rsidRPr="00984D4B" w:rsidRDefault="000B29F3" w:rsidP="000B29F3">
            <w:pPr>
              <w:ind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lastRenderedPageBreak/>
              <w:t>навыками анализа действий субъектов права и юридически значимых событий;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eastAsia="MS Mincho" w:hAnsi="MS Mincho" w:cs="Times New Roman"/>
                <w:szCs w:val="24"/>
              </w:rPr>
              <w:t> </w:t>
            </w:r>
          </w:p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Cs w:val="24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анализа правовых и норм и правоотношений, являющихся объектами профессиональ</w:t>
            </w:r>
            <w:r w:rsidRPr="009A7586">
              <w:rPr>
                <w:rFonts w:eastAsia="Calibri" w:cs="Times New Roman"/>
                <w:szCs w:val="24"/>
              </w:rPr>
              <w:lastRenderedPageBreak/>
              <w:t>ной деятельности;</w:t>
            </w:r>
          </w:p>
          <w:p w:rsidR="000B29F3" w:rsidRPr="00984D4B" w:rsidRDefault="000B29F3" w:rsidP="000B29F3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7586">
              <w:rPr>
                <w:rFonts w:eastAsia="Calibri" w:cs="Times New Roman"/>
                <w:szCs w:val="24"/>
              </w:rPr>
              <w:t>- навыками принятия мер защиты прав человека и гражданина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ind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ПК-5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основных положений материального и процессуального законодательства Российской Федерации, общепризнанных принципов, норм  международного права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понятия и специфики каждой из форм реализации права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компетентно использовать юридические возможности,  предоставленные нормами  материального и процессуального законодательства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исполнять обязанности, предусмотренные в нормах  материального и процессуального законодательства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Российской Федерации, общепризнанных принципах и нормах международного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права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воздерживаться от совершения действий, запрещенных нормами материального и процессуального законодательства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общепризнанными принципами и нормами международного права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осуществлять применение права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навыками реализации норм  материального и процессуального права, законодательства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Российской Федерации, общепризнанных принципов и норм международного права в профессиональной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ind w:firstLine="0"/>
              <w:rPr>
                <w:rFonts w:eastAsia="Times New Roman" w:cs="Times New Roman"/>
                <w:szCs w:val="24"/>
              </w:rPr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Default="000B29F3" w:rsidP="000B29F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ПК-12 </w:t>
            </w:r>
          </w:p>
          <w:p w:rsidR="000B29F3" w:rsidRPr="009A7586" w:rsidRDefault="000B29F3" w:rsidP="000B29F3">
            <w:pPr>
              <w:ind w:firstLine="0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способность правильно и полно отражать результаты профессиональной деятельности в юридической и служебной документации</w:t>
            </w:r>
          </w:p>
          <w:p w:rsidR="000B29F3" w:rsidRPr="009A7586" w:rsidRDefault="000B29F3" w:rsidP="000B29F3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  <w:t xml:space="preserve"> 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правил оформления юридической и служебной документации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использовать правила правильного и полного отражения результатов профессиональной деятельности в юридической и иной документации </w:t>
            </w:r>
          </w:p>
          <w:p w:rsidR="000B29F3" w:rsidRPr="009A7586" w:rsidRDefault="000B29F3" w:rsidP="000B29F3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четко и лаконично формулировать и письменно излагать свои мысли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-применять грамотную письменную речь  и навыки составления различных юридических документов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 навыками правильного и полного отражения результатов профессиональной деятельности в юридической и иной документации 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грамотной письменной речью при составлении различных юридических документов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ПК-22 </w:t>
            </w:r>
            <w:r w:rsidRPr="009A7586">
              <w:rPr>
                <w:rFonts w:cs="Times New Roman"/>
                <w:szCs w:val="24"/>
              </w:rPr>
              <w:t xml:space="preserve">способность обеспечивать рассмотрение дел и </w:t>
            </w:r>
            <w:r w:rsidRPr="009A7586">
              <w:rPr>
                <w:rFonts w:cs="Times New Roman"/>
                <w:szCs w:val="24"/>
              </w:rPr>
              <w:lastRenderedPageBreak/>
              <w:t>разрешение споров, отнесённых к компетенции судов, в соответствии с действующим законодательством Российской Федерации</w:t>
            </w:r>
          </w:p>
          <w:p w:rsidR="000B29F3" w:rsidRPr="009A7586" w:rsidRDefault="000B29F3" w:rsidP="000B29F3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tabs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 основных положений  Конституции Российской </w:t>
            </w:r>
            <w:r w:rsidRPr="009A7586">
              <w:rPr>
                <w:rFonts w:cs="Times New Roman"/>
                <w:szCs w:val="24"/>
              </w:rPr>
              <w:lastRenderedPageBreak/>
              <w:t>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 осуществлять рассмотрение дел и разрешение споров на основе </w:t>
            </w:r>
            <w:r w:rsidRPr="009A7586">
              <w:rPr>
                <w:rFonts w:cs="Times New Roman"/>
                <w:szCs w:val="24"/>
              </w:rPr>
              <w:lastRenderedPageBreak/>
              <w:t>строгого соблюдения законодательства Российской Федерации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tabs>
                <w:tab w:val="left" w:pos="0"/>
                <w:tab w:val="left" w:pos="267"/>
              </w:tabs>
              <w:autoSpaceDN w:val="0"/>
              <w:textAlignment w:val="baseline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 навыками осуществления юридически значимых </w:t>
            </w:r>
            <w:r w:rsidRPr="009A7586">
              <w:rPr>
                <w:rFonts w:cs="Times New Roman"/>
                <w:szCs w:val="24"/>
              </w:rPr>
              <w:lastRenderedPageBreak/>
              <w:t>действий на основании законодательства Российской Федерации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ind w:firstLine="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8F163B">
              <w:rPr>
                <w:rFonts w:cs="Times New Roman"/>
                <w:b/>
                <w:szCs w:val="24"/>
              </w:rPr>
              <w:lastRenderedPageBreak/>
              <w:t>ПК-24</w:t>
            </w:r>
            <w:r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szCs w:val="24"/>
              </w:rPr>
              <w:t>способность осуществлять организационное обеспечение судопроизводства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-задачи и основные направления деятельности структурных подразделений аппаратов судов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-осуществлять организационное обеспечение судопроизводства по гражданским делам, делам об административных правонарушениях, уголовным делам и иным материалам, в том числе по подготовке и проведению судебных заседаний</w:t>
            </w:r>
          </w:p>
          <w:p w:rsidR="000B29F3" w:rsidRPr="009A7586" w:rsidRDefault="000B29F3" w:rsidP="000B29F3">
            <w:pPr>
              <w:rPr>
                <w:rFonts w:cs="Times New Roman"/>
                <w:color w:val="000000"/>
                <w:szCs w:val="24"/>
              </w:rPr>
            </w:pPr>
            <w:r w:rsidRPr="009A7586">
              <w:rPr>
                <w:rFonts w:cs="Times New Roman"/>
                <w:color w:val="000000"/>
                <w:szCs w:val="24"/>
              </w:rPr>
              <w:br/>
            </w:r>
          </w:p>
          <w:p w:rsidR="000B29F3" w:rsidRPr="009A7586" w:rsidRDefault="000B29F3" w:rsidP="000B29F3">
            <w:pPr>
              <w:rPr>
                <w:rFonts w:cs="Times New Roman"/>
                <w:color w:val="000000"/>
                <w:szCs w:val="24"/>
              </w:rPr>
            </w:pP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-навыками осуществления мероприятий кадрового, финансового, материально - технического и иного характера, направленных на создание условий для полного и независимого осуществления правосудия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</w:rPr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ПК-26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обобщать и анализировать информацию, имеющую значение для реализации правовых норм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сфере прокурорского надзора, выполнения функций прокуратуры Российской Федерации 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Способы обобщения 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>анализа информации, имеющей значение для реализации правовых норм в сфере прокурорског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 надзора, выполнения функций прокуратуры Российской Федерации </w:t>
            </w:r>
          </w:p>
          <w:p w:rsidR="000B29F3" w:rsidRPr="009A7586" w:rsidRDefault="000B29F3" w:rsidP="000B29F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Обобщать и анализировать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информацию, имеющую значение для реализации правовых норм в сфере прокурорского надзора,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выполнения функций прокуратуры Российской Федерации 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Навыками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t xml:space="preserve">анализа и выбора информации, которая имеет  значение для реализации правовых норм в сфере прокурорского </w:t>
            </w:r>
            <w:r w:rsidRPr="009A7586">
              <w:rPr>
                <w:rFonts w:eastAsia="Times New Roman" w:cs="Times New Roman"/>
                <w:szCs w:val="24"/>
                <w:lang w:eastAsia="ru-RU"/>
              </w:rPr>
              <w:lastRenderedPageBreak/>
              <w:t>надзора, выполнения функций прокуратуры Российской Федерации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7D0A12" w:rsidRDefault="000B29F3" w:rsidP="000B29F3">
            <w:pPr>
              <w:autoSpaceDE w:val="0"/>
              <w:autoSpaceDN w:val="0"/>
              <w:adjustRightInd w:val="0"/>
              <w:ind w:firstLine="0"/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ПК-27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способность обеспечивать законность рассмотрения дел судами и законность принимаемых судебных решений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-основных положений законодательства Российской Федерации</w:t>
            </w:r>
          </w:p>
          <w:p w:rsidR="000B29F3" w:rsidRPr="009A7586" w:rsidRDefault="000B29F3" w:rsidP="000B29F3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szCs w:val="24"/>
              </w:rPr>
              <w:t>-понятия, состава и содержания судебных актов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b/>
                <w:szCs w:val="24"/>
              </w:rPr>
            </w:pPr>
            <w:r w:rsidRPr="009A7586">
              <w:rPr>
                <w:rFonts w:cs="Times New Roman"/>
                <w:szCs w:val="24"/>
              </w:rPr>
              <w:t>анализировать и судебную практику на предмет законности и соответствия правовым нормам  в профессиональной деятельности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навыками анализа нормативных правовых актов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-способностью толкования содержания норм различных отраслей права</w:t>
            </w:r>
          </w:p>
          <w:p w:rsidR="000B29F3" w:rsidRPr="009A7586" w:rsidRDefault="000B29F3" w:rsidP="000B29F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7D0A12" w:rsidRDefault="000B29F3" w:rsidP="000B29F3">
            <w:pPr>
              <w:autoSpaceDE w:val="0"/>
              <w:autoSpaceDN w:val="0"/>
              <w:adjustRightInd w:val="0"/>
              <w:ind w:firstLine="0"/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9606" w:type="dxa"/>
            <w:gridSpan w:val="5"/>
            <w:tcBorders>
              <w:top w:val="single" w:sz="18" w:space="0" w:color="auto"/>
            </w:tcBorders>
            <w:vAlign w:val="center"/>
          </w:tcPr>
          <w:p w:rsidR="000B29F3" w:rsidRPr="00984D4B" w:rsidRDefault="000B29F3" w:rsidP="000B29F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       </w:t>
            </w:r>
            <w:r w:rsidRPr="00984D4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ПРОФЕССИОНАЛЬНО-СПЕЦИАЛИЗИРОВАННЫЕ КОМПЕТЕНЦИИ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8F163B">
              <w:rPr>
                <w:rFonts w:cs="Times New Roman"/>
                <w:b/>
                <w:szCs w:val="24"/>
              </w:rPr>
              <w:t>ПСК-1.6</w:t>
            </w:r>
            <w:r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szCs w:val="24"/>
              </w:rPr>
              <w:t>способность к подготовке поступивших уголовных, гражданских, административных дел к судебному разбирательству (рассмотрению дел), материалов, заявлений и жалоб к разрешению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tabs>
                <w:tab w:val="left" w:pos="2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положений процессуального законодательства и практики его применения</w:t>
            </w:r>
          </w:p>
          <w:p w:rsidR="000B29F3" w:rsidRPr="009A7586" w:rsidRDefault="000B29F3" w:rsidP="000B29F3">
            <w:pPr>
              <w:widowControl w:val="0"/>
              <w:tabs>
                <w:tab w:val="left" w:pos="2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содержания и принципов организации и проведения процессуальных действий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правил оформления процессуальных документов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tabs>
                <w:tab w:val="left" w:pos="3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реализовывать положения  процессуального законодательства в профессиональной деятельности</w:t>
            </w:r>
          </w:p>
          <w:p w:rsidR="000B29F3" w:rsidRPr="009A7586" w:rsidRDefault="000B29F3" w:rsidP="000B29F3">
            <w:pPr>
              <w:widowControl w:val="0"/>
              <w:tabs>
                <w:tab w:val="left" w:pos="357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применять  принципы организации и проведения процессуальных действий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грамотно оформлять процессуальные документы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-навыками работы с нормативными правовыми актами</w:t>
            </w:r>
          </w:p>
          <w:p w:rsidR="000B29F3" w:rsidRPr="009A7586" w:rsidRDefault="000B29F3" w:rsidP="000B29F3">
            <w:pPr>
              <w:ind w:firstLine="142"/>
              <w:rPr>
                <w:rFonts w:eastAsia="Times New Roman"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</w:rPr>
              <w:t>- способностью формулировать выводы по итогам толкования нормативных правовых актов;</w:t>
            </w:r>
          </w:p>
          <w:p w:rsidR="000B29F3" w:rsidRPr="009A7586" w:rsidRDefault="000B29F3" w:rsidP="000B29F3">
            <w:pPr>
              <w:widowControl w:val="0"/>
              <w:tabs>
                <w:tab w:val="left" w:pos="398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szCs w:val="24"/>
                <w:lang w:eastAsia="ru-RU"/>
              </w:rPr>
              <w:t>- опытом производства процессуальных действий</w:t>
            </w:r>
          </w:p>
          <w:p w:rsidR="000B29F3" w:rsidRPr="009A7586" w:rsidRDefault="000B29F3" w:rsidP="000B29F3">
            <w:pPr>
              <w:widowControl w:val="0"/>
              <w:tabs>
                <w:tab w:val="left" w:pos="398"/>
              </w:tabs>
              <w:ind w:firstLine="142"/>
              <w:rPr>
                <w:rFonts w:eastAsia="Times New Roman" w:cs="Times New Roman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>- опытом оформления процессуальных документов</w:t>
            </w:r>
          </w:p>
          <w:p w:rsidR="000B29F3" w:rsidRPr="009A7586" w:rsidRDefault="000B29F3" w:rsidP="000B29F3">
            <w:pPr>
              <w:ind w:firstLine="142"/>
              <w:rPr>
                <w:rFonts w:eastAsia="Times New Roman" w:cs="Times New Roman"/>
                <w:szCs w:val="24"/>
              </w:rPr>
            </w:pP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84D4B" w:rsidRDefault="000B29F3" w:rsidP="000B29F3">
            <w:pPr>
              <w:tabs>
                <w:tab w:val="left" w:pos="405"/>
              </w:tabs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ПСК-1.9 </w:t>
            </w:r>
            <w:r w:rsidRPr="009A7586">
              <w:rPr>
                <w:rFonts w:cs="Times New Roman"/>
                <w:szCs w:val="24"/>
              </w:rPr>
              <w:t xml:space="preserve">способность к анализу и применению </w:t>
            </w:r>
            <w:r w:rsidRPr="009A7586">
              <w:rPr>
                <w:rFonts w:cs="Times New Roman"/>
                <w:szCs w:val="24"/>
              </w:rPr>
              <w:lastRenderedPageBreak/>
              <w:t xml:space="preserve">судебной практики и судебной статистики 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color w:val="000000"/>
                <w:szCs w:val="24"/>
              </w:rPr>
            </w:pP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-определения и постановлени</w:t>
            </w:r>
            <w:r w:rsidRPr="009A7586">
              <w:rPr>
                <w:rFonts w:cs="Times New Roman"/>
                <w:szCs w:val="24"/>
              </w:rPr>
              <w:lastRenderedPageBreak/>
              <w:t>я Конституционного суда РФ, Верховного суда РФ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 анализировать и применять судебную практику в </w:t>
            </w:r>
            <w:r w:rsidRPr="009A7586">
              <w:rPr>
                <w:rFonts w:cs="Times New Roman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 xml:space="preserve">-навыками применения и анализа судебной </w:t>
            </w:r>
            <w:r w:rsidRPr="009A7586">
              <w:rPr>
                <w:rFonts w:cs="Times New Roman"/>
                <w:szCs w:val="24"/>
              </w:rPr>
              <w:lastRenderedPageBreak/>
              <w:t>практики и судебной статистики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7D0A12">
              <w:lastRenderedPageBreak/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ПСК-1.10 </w:t>
            </w:r>
            <w:r w:rsidRPr="009A7586">
              <w:rPr>
                <w:rFonts w:cs="Times New Roman"/>
                <w:szCs w:val="24"/>
              </w:rPr>
              <w:t>способность к организационному обеспечению деятельности суда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-структуру и функции аппарата суда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-основные правила ведения делопроизводства в суде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-работать с документами суда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color w:val="464C55"/>
                <w:szCs w:val="24"/>
                <w:shd w:val="clear" w:color="auto" w:fill="FFFFFF"/>
              </w:rPr>
            </w:pPr>
            <w:r w:rsidRPr="009A7586">
              <w:rPr>
                <w:rFonts w:cs="Times New Roman"/>
                <w:szCs w:val="24"/>
              </w:rPr>
              <w:t>-</w:t>
            </w:r>
            <w:r w:rsidRPr="009A7586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осуществлять хранение дел и документов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-навыками работы с документацией суда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984D4B" w:rsidRDefault="000B29F3" w:rsidP="000B29F3">
            <w:pPr>
              <w:widowControl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ПСК-1.12 </w:t>
            </w:r>
            <w:r w:rsidRPr="009A7586">
              <w:rPr>
                <w:rFonts w:cs="Times New Roman"/>
                <w:szCs w:val="24"/>
              </w:rPr>
              <w:t>способность участвовать в деятельности органов судейского сообщества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законодательство о судейском сообществе в Российской Федерации;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tabs>
                <w:tab w:val="left" w:pos="336"/>
              </w:tabs>
              <w:ind w:firstLine="142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 формулировать обоснованные и убедительные предложения и рекомендации по совершенствованию судебной системы и судопроизводства</w:t>
            </w:r>
          </w:p>
          <w:p w:rsidR="000B29F3" w:rsidRPr="009A7586" w:rsidRDefault="000B29F3" w:rsidP="000B29F3">
            <w:pPr>
              <w:tabs>
                <w:tab w:val="left" w:pos="336"/>
              </w:tabs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- принимать участие </w:t>
            </w:r>
            <w:r w:rsidRPr="009A7586">
              <w:rPr>
                <w:rFonts w:cs="Times New Roman"/>
                <w:szCs w:val="24"/>
              </w:rPr>
              <w:t xml:space="preserve"> </w:t>
            </w:r>
            <w:r w:rsidRPr="009A7586">
              <w:rPr>
                <w:rFonts w:cs="Times New Roman"/>
                <w:bCs/>
                <w:color w:val="000000"/>
                <w:szCs w:val="24"/>
                <w:shd w:val="clear" w:color="auto" w:fill="FFFFFF"/>
              </w:rPr>
              <w:t>в организационном, кадровом и ресурсном обеспечении судебной деятельности</w:t>
            </w:r>
            <w:r w:rsidRPr="009A7586">
              <w:rPr>
                <w:rFonts w:cs="Times New Roman"/>
                <w:bCs/>
                <w:color w:val="000000"/>
                <w:szCs w:val="24"/>
              </w:rPr>
              <w:br/>
            </w:r>
            <w:r w:rsidRPr="009A7586">
              <w:rPr>
                <w:rFonts w:cs="Times New Roman"/>
                <w:bCs/>
                <w:color w:val="000000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A7586" w:rsidRDefault="000B29F3" w:rsidP="000B29F3">
            <w:pPr>
              <w:widowControl w:val="0"/>
              <w:ind w:firstLine="142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A7586">
              <w:rPr>
                <w:rFonts w:cs="Times New Roman"/>
                <w:szCs w:val="24"/>
              </w:rPr>
              <w:t xml:space="preserve">-навыками </w:t>
            </w: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анализа различных правовых явлений и правовых отношений, являющихся объектами профессиональной деятельности; </w:t>
            </w:r>
          </w:p>
          <w:p w:rsidR="000B29F3" w:rsidRPr="009A7586" w:rsidRDefault="000B29F3" w:rsidP="000B29F3">
            <w:pPr>
              <w:ind w:firstLine="142"/>
              <w:rPr>
                <w:rFonts w:cs="Times New Roman"/>
                <w:szCs w:val="24"/>
              </w:rPr>
            </w:pPr>
            <w:r w:rsidRPr="009A758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9A7586">
              <w:rPr>
                <w:rFonts w:cs="Times New Roman"/>
                <w:szCs w:val="24"/>
              </w:rPr>
              <w:t>навыками работы с правовыми актами;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0B29F3" w:rsidRPr="00984D4B" w:rsidRDefault="000B29F3" w:rsidP="000B29F3">
            <w:pPr>
              <w:tabs>
                <w:tab w:val="left" w:pos="405"/>
              </w:tabs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D0A12">
              <w:t>Отчет по промежуточной аттестации</w:t>
            </w:r>
          </w:p>
        </w:tc>
      </w:tr>
      <w:tr w:rsidR="000B29F3" w:rsidRPr="00984D4B" w:rsidTr="000B29F3">
        <w:trPr>
          <w:trHeight w:val="178"/>
        </w:trPr>
        <w:tc>
          <w:tcPr>
            <w:tcW w:w="1951" w:type="dxa"/>
            <w:tcBorders>
              <w:top w:val="single" w:sz="18" w:space="0" w:color="auto"/>
            </w:tcBorders>
          </w:tcPr>
          <w:p w:rsidR="000B29F3" w:rsidRDefault="000B29F3" w:rsidP="000B29F3">
            <w:pPr>
              <w:rPr>
                <w:rFonts w:cs="Times New Roman"/>
                <w:szCs w:val="24"/>
              </w:rPr>
            </w:pPr>
            <w:r w:rsidRPr="008F163B">
              <w:rPr>
                <w:rFonts w:cs="Times New Roman"/>
                <w:b/>
                <w:szCs w:val="24"/>
              </w:rPr>
              <w:t>ПСК-1.13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Готовность соблюдать требования законодательства о статусе судей, Кодекса судейской этики</w:t>
            </w:r>
          </w:p>
          <w:p w:rsidR="000B29F3" w:rsidRPr="009A7586" w:rsidRDefault="000B29F3" w:rsidP="000B29F3">
            <w:pPr>
              <w:rPr>
                <w:rFonts w:cs="Times New Roman"/>
                <w:color w:val="000000"/>
                <w:szCs w:val="24"/>
              </w:rPr>
            </w:pP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 законодательство о статусе судей РФ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-кодекс судейской этики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t>-осуществлять толкование нормативных правовых актов</w:t>
            </w:r>
          </w:p>
          <w:p w:rsidR="000B29F3" w:rsidRPr="009A7586" w:rsidRDefault="000B29F3" w:rsidP="000B29F3">
            <w:pPr>
              <w:rPr>
                <w:rFonts w:cs="Times New Roman"/>
                <w:color w:val="000000" w:themeColor="text1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>- оперировать необходимыми в профессиональной деятельности понятиями, категориями, институтами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color w:val="000000" w:themeColor="text1"/>
                <w:szCs w:val="24"/>
              </w:rPr>
              <w:t xml:space="preserve">-совершать юридически значимые действия в точном соответствии с </w:t>
            </w:r>
            <w:r w:rsidRPr="009A7586">
              <w:rPr>
                <w:rFonts w:cs="Times New Roman"/>
                <w:color w:val="000000" w:themeColor="text1"/>
                <w:szCs w:val="24"/>
              </w:rPr>
              <w:lastRenderedPageBreak/>
              <w:t>законодательством РФ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  <w:r w:rsidRPr="009A7586">
              <w:rPr>
                <w:rFonts w:cs="Times New Roman"/>
                <w:szCs w:val="24"/>
              </w:rPr>
              <w:lastRenderedPageBreak/>
              <w:t>-навыками толкования нормативных правовых актов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</w:rPr>
              <w:t>- навыками работы с правовыми актами;</w:t>
            </w:r>
          </w:p>
          <w:p w:rsidR="000B29F3" w:rsidRPr="009A7586" w:rsidRDefault="000B29F3" w:rsidP="000B29F3">
            <w:pPr>
              <w:rPr>
                <w:rFonts w:eastAsia="Times New Roman" w:cs="Times New Roman"/>
                <w:szCs w:val="24"/>
              </w:rPr>
            </w:pPr>
            <w:r w:rsidRPr="009A7586">
              <w:rPr>
                <w:rFonts w:eastAsia="Times New Roman" w:cs="Times New Roman"/>
                <w:szCs w:val="24"/>
              </w:rPr>
              <w:t>- навыками анализа правовых норм;</w:t>
            </w:r>
          </w:p>
          <w:p w:rsidR="000B29F3" w:rsidRPr="009A7586" w:rsidRDefault="000B29F3" w:rsidP="000B29F3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0B29F3" w:rsidRPr="007D0A12" w:rsidRDefault="000B29F3" w:rsidP="000B29F3">
            <w:pPr>
              <w:tabs>
                <w:tab w:val="left" w:pos="405"/>
              </w:tabs>
              <w:ind w:firstLine="0"/>
            </w:pPr>
            <w:r w:rsidRPr="007D0A12">
              <w:t>Отчет по промежуточной аттестации</w:t>
            </w:r>
          </w:p>
        </w:tc>
      </w:tr>
    </w:tbl>
    <w:p w:rsidR="004868EA" w:rsidRPr="00B439B4" w:rsidRDefault="004868EA" w:rsidP="004868EA">
      <w:pPr>
        <w:autoSpaceDE w:val="0"/>
        <w:autoSpaceDN w:val="0"/>
        <w:adjustRightInd w:val="0"/>
        <w:ind w:firstLine="539"/>
        <w:contextualSpacing/>
        <w:jc w:val="center"/>
        <w:rPr>
          <w:szCs w:val="24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8F163B">
      <w:pPr>
        <w:tabs>
          <w:tab w:val="left" w:pos="2479"/>
        </w:tabs>
        <w:ind w:firstLine="0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868EA" w:rsidRDefault="004868EA" w:rsidP="00704966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</w:p>
    <w:p w:rsidR="004A6437" w:rsidRDefault="004A6437" w:rsidP="008F163B">
      <w:pPr>
        <w:tabs>
          <w:tab w:val="left" w:pos="2479"/>
        </w:tabs>
        <w:ind w:firstLine="0"/>
        <w:rPr>
          <w:rFonts w:eastAsia="Calibri" w:cs="Times New Roman"/>
          <w:i/>
          <w:sz w:val="28"/>
          <w:szCs w:val="28"/>
          <w:lang w:eastAsia="ru-RU"/>
        </w:rPr>
        <w:sectPr w:rsidR="004A6437" w:rsidSect="00D53AB9">
          <w:headerReference w:type="even" r:id="rId22"/>
          <w:footerReference w:type="even" r:id="rId23"/>
          <w:footerReference w:type="default" r:id="rId24"/>
          <w:footerReference w:type="first" r:id="rId2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868EA" w:rsidRDefault="004868EA" w:rsidP="008F163B">
      <w:pPr>
        <w:tabs>
          <w:tab w:val="left" w:pos="2479"/>
        </w:tabs>
        <w:ind w:firstLine="0"/>
        <w:rPr>
          <w:rFonts w:eastAsia="Calibri" w:cs="Times New Roman"/>
          <w:i/>
          <w:sz w:val="28"/>
          <w:szCs w:val="28"/>
          <w:lang w:eastAsia="ru-RU"/>
        </w:rPr>
      </w:pPr>
    </w:p>
    <w:p w:rsidR="00704966" w:rsidRPr="00704966" w:rsidRDefault="00704966" w:rsidP="008F163B">
      <w:pPr>
        <w:tabs>
          <w:tab w:val="left" w:pos="2479"/>
        </w:tabs>
        <w:ind w:firstLine="0"/>
        <w:jc w:val="right"/>
        <w:rPr>
          <w:rFonts w:eastAsia="Calibri" w:cs="Times New Roman"/>
          <w:i/>
          <w:sz w:val="28"/>
          <w:szCs w:val="28"/>
          <w:lang w:eastAsia="ru-RU"/>
        </w:rPr>
      </w:pPr>
      <w:r w:rsidRPr="00704966">
        <w:rPr>
          <w:rFonts w:eastAsia="Calibri" w:cs="Times New Roman"/>
          <w:i/>
          <w:sz w:val="28"/>
          <w:szCs w:val="28"/>
          <w:lang w:eastAsia="ru-RU"/>
        </w:rPr>
        <w:t>Таблица 3</w:t>
      </w:r>
    </w:p>
    <w:p w:rsidR="00704966" w:rsidRPr="00704966" w:rsidRDefault="00704966" w:rsidP="0070496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04966">
        <w:rPr>
          <w:rFonts w:eastAsia="Calibri" w:cs="Times New Roman"/>
          <w:sz w:val="28"/>
          <w:szCs w:val="28"/>
          <w:lang w:eastAsia="ru-RU"/>
        </w:rPr>
        <w:tab/>
      </w:r>
      <w:r w:rsidRPr="00704966">
        <w:rPr>
          <w:rFonts w:eastAsia="Times New Roman" w:cs="Times New Roman"/>
          <w:b/>
          <w:sz w:val="28"/>
          <w:szCs w:val="28"/>
          <w:lang w:eastAsia="ru-RU"/>
        </w:rPr>
        <w:t xml:space="preserve">Измерительная шкала для оценки уровня сформированности компетенций </w:t>
      </w:r>
    </w:p>
    <w:p w:rsidR="00704966" w:rsidRPr="00704966" w:rsidRDefault="00704966" w:rsidP="0070496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2788"/>
        <w:gridCol w:w="3233"/>
        <w:gridCol w:w="2904"/>
        <w:gridCol w:w="2907"/>
      </w:tblGrid>
      <w:tr w:rsidR="004868EA" w:rsidRPr="00704966" w:rsidTr="00D53AB9">
        <w:tc>
          <w:tcPr>
            <w:tcW w:w="833" w:type="pct"/>
            <w:vMerge w:val="restar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Составляющие компетенции</w:t>
            </w:r>
          </w:p>
        </w:tc>
        <w:tc>
          <w:tcPr>
            <w:tcW w:w="4167" w:type="pct"/>
            <w:gridSpan w:val="4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ОЦЕНКИ СФОРМИРОВАННОСТИ КОМПЕТЕНЦИЙ</w:t>
            </w:r>
          </w:p>
        </w:tc>
      </w:tr>
      <w:tr w:rsidR="004868EA" w:rsidRPr="00704966" w:rsidTr="00D53AB9">
        <w:tc>
          <w:tcPr>
            <w:tcW w:w="833" w:type="pct"/>
            <w:vMerge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не зачтено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зачтено/удовлетворительно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зачтено/хорошо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зачтено/отлично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Полнота знаний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Уровень знаний в объеме, соответствующем программе подготовки, Допущено несколько  несущественных ошибок.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Наличие умений (навыков)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решении стандартных задач не продемонстрированы некоторые основные умения и навыки. Имели место грубые ошибки.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объеме. 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Продемонстрированы все основные умения, некоторые – на уровне хорошо закрепленных навыков. Решены все основные задачи с отдельными несущественными ошибками. Выполнены все задания, в полном объеме, без недочетов. 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Владение опытом и выраженность личностной готовности к профессиональному самосовершенствованию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Отсутствует опыт профессиональной деятельности. Не выражена личностная готовность к профессиональному самосовершенствованию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Имеется минимальный  опыт профессиональной деятельности (практика пройдена в соответствии с требованиями, но есть недочеты). Личностная готовность к профессиональному самосовершенствованию слабо выражена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Имеется  опыт профессиональной деятельности (практика пройдена в соответствии с требованиями без недочетов). Личностная готовность к профессиональному самосовершенствованию достаточно выражена, но существенных </w:t>
            </w: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достижений в профессиональной деятельности на данный момент нет.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Имеется значительный опыт по некоторым видам профессиональной деятельности, больше, чем требуется по программе практики. Личностная готовность к профессиональному самосовершенствованию ярко выражена. Имеются существенные </w:t>
            </w: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профессиональные достижения.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Характеристика сформированности компетенции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Компетенция в полной мере не сформирована. Имеющихся знаний, умений, опыта недостаточно для решения профессиональных задач. Требуется повторное обучение.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Сформированность компетенции (компетенций) соответствует минимальным требованиям компетентностной модели выпускника. Имеющихся знаний, умений, опыта в целом достаточно для решения профессиональных задач, но требуется дополнительная практика по большинству профессиональных задач.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Сформированность компетенции в целом соответствует требованиям компетентностной модели выпускника, но есть недочеты. Имеющихся знаний, умений, опыта в целом достаточно для решения профессиональных задач, но требуется дополнительная практика по некоторым профессиональным задачам.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Сформированность компетенции полностью соответствует требованиям компетентностной модели выпускника. Имеющихся знаний, умений, опыта в полной мере достаточно для решения профессиональных задач. 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Итоговая обобщенная оценка сформированности всех компетенций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Значительное количество компетенций не сформировано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Все компетенции  сформированы, но большинство на низком уровне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Все компетенции  сформированы на среднем уровне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Большинство компетенций сформированы на  высоком уровне</w:t>
            </w:r>
          </w:p>
        </w:tc>
      </w:tr>
      <w:tr w:rsidR="004868EA" w:rsidRPr="00704966" w:rsidTr="00D53AB9">
        <w:tc>
          <w:tcPr>
            <w:tcW w:w="833" w:type="pct"/>
            <w:vAlign w:val="center"/>
          </w:tcPr>
          <w:p w:rsidR="00704966" w:rsidRPr="00704966" w:rsidRDefault="00704966" w:rsidP="00704966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Уровень сформированности компетенций</w:t>
            </w:r>
          </w:p>
        </w:tc>
        <w:tc>
          <w:tcPr>
            <w:tcW w:w="920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Нулевой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1082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1083" w:type="pct"/>
            <w:vAlign w:val="center"/>
          </w:tcPr>
          <w:p w:rsidR="00704966" w:rsidRPr="00704966" w:rsidRDefault="00704966" w:rsidP="0070496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04966">
              <w:rPr>
                <w:rFonts w:eastAsia="Times New Roman" w:cs="Times New Roman"/>
                <w:color w:val="000000"/>
                <w:szCs w:val="24"/>
                <w:lang w:eastAsia="ru-RU"/>
              </w:rPr>
              <w:t>Высокий</w:t>
            </w:r>
          </w:p>
        </w:tc>
      </w:tr>
    </w:tbl>
    <w:p w:rsidR="00704966" w:rsidRPr="00704966" w:rsidRDefault="00704966" w:rsidP="00704966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A6437" w:rsidRDefault="00704966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 w:val="28"/>
          <w:szCs w:val="28"/>
          <w:lang w:eastAsia="ru-RU"/>
        </w:rPr>
        <w:sectPr w:rsidR="004A6437" w:rsidSect="004A643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704966">
        <w:rPr>
          <w:rFonts w:eastAsia="Times New Roman" w:cs="Times New Roman"/>
          <w:sz w:val="28"/>
          <w:szCs w:val="28"/>
          <w:lang w:eastAsia="ru-RU"/>
        </w:rPr>
        <w:br w:type="column"/>
      </w:r>
      <w:r w:rsidRPr="00704966">
        <w:rPr>
          <w:rFonts w:eastAsia="Calibri" w:cs="Times New Roman"/>
          <w:b/>
          <w:color w:val="000000"/>
          <w:sz w:val="28"/>
          <w:szCs w:val="28"/>
          <w:lang w:eastAsia="ru-RU"/>
        </w:rPr>
        <w:lastRenderedPageBreak/>
        <w:tab/>
      </w: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4A6437">
      <w:pPr>
        <w:jc w:val="center"/>
        <w:rPr>
          <w:b/>
          <w:szCs w:val="24"/>
        </w:rPr>
      </w:pPr>
      <w:r w:rsidRPr="00BA0EF7">
        <w:rPr>
          <w:b/>
          <w:szCs w:val="24"/>
        </w:rPr>
        <w:t xml:space="preserve">Критерии </w:t>
      </w:r>
      <w:r>
        <w:rPr>
          <w:b/>
          <w:szCs w:val="24"/>
        </w:rPr>
        <w:t xml:space="preserve">итоговой </w:t>
      </w:r>
      <w:r w:rsidRPr="00BA0EF7">
        <w:rPr>
          <w:b/>
          <w:szCs w:val="24"/>
        </w:rPr>
        <w:t>оценки результатов практики</w:t>
      </w:r>
    </w:p>
    <w:p w:rsidR="004A6437" w:rsidRDefault="004A6437" w:rsidP="004A6437">
      <w:pPr>
        <w:jc w:val="center"/>
        <w:rPr>
          <w:b/>
          <w:szCs w:val="24"/>
        </w:rPr>
      </w:pPr>
    </w:p>
    <w:p w:rsidR="004A6437" w:rsidRDefault="004A6437" w:rsidP="004A6437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594C4F">
        <w:t>Критериями оценки результатов прохождения</w:t>
      </w:r>
      <w:r w:rsidR="008F163B">
        <w:t xml:space="preserve"> </w:t>
      </w:r>
      <w:r>
        <w:t>обучающимися</w:t>
      </w:r>
      <w:r w:rsidRPr="00594C4F">
        <w:t xml:space="preserve"> практики являются</w:t>
      </w:r>
      <w:r w:rsidR="008F163B">
        <w:t xml:space="preserve"> </w:t>
      </w:r>
      <w:r w:rsidRPr="00594C4F">
        <w:t>сформированность</w:t>
      </w:r>
      <w:r w:rsidR="008F163B">
        <w:t xml:space="preserve">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4A6437" w:rsidRDefault="004A6437" w:rsidP="004A6437">
      <w:pPr>
        <w:pStyle w:val="ab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4A6437" w:rsidRPr="00875D6B" w:rsidTr="00E13FF7">
        <w:trPr>
          <w:trHeight w:val="330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jc w:val="center"/>
              <w:rPr>
                <w:b/>
                <w:snapToGrid w:val="0"/>
                <w:szCs w:val="24"/>
              </w:rPr>
            </w:pPr>
            <w:r w:rsidRPr="00875D6B">
              <w:rPr>
                <w:b/>
                <w:snapToGrid w:val="0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jc w:val="center"/>
              <w:rPr>
                <w:b/>
                <w:snapToGrid w:val="0"/>
                <w:szCs w:val="24"/>
              </w:rPr>
            </w:pPr>
            <w:r w:rsidRPr="00875D6B">
              <w:rPr>
                <w:b/>
                <w:snapToGrid w:val="0"/>
                <w:szCs w:val="24"/>
              </w:rPr>
              <w:t>Уровень подготовки</w:t>
            </w:r>
          </w:p>
        </w:tc>
      </w:tr>
      <w:tr w:rsidR="004A6437" w:rsidRPr="00875D6B" w:rsidTr="00E13FF7">
        <w:trPr>
          <w:trHeight w:val="330"/>
        </w:trPr>
        <w:tc>
          <w:tcPr>
            <w:tcW w:w="2518" w:type="dxa"/>
            <w:shd w:val="clear" w:color="auto" w:fill="auto"/>
          </w:tcPr>
          <w:p w:rsidR="004A6437" w:rsidRPr="00A2594D" w:rsidRDefault="004A6437" w:rsidP="00E13FF7">
            <w:pPr>
              <w:rPr>
                <w:snapToGrid w:val="0"/>
                <w:szCs w:val="24"/>
              </w:rPr>
            </w:pPr>
            <w:r w:rsidRPr="00A2594D">
              <w:rPr>
                <w:snapToGrid w:val="0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b/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  <w:szCs w:val="24"/>
              </w:rPr>
              <w:t>. Обучающийся демонстрирует в</w:t>
            </w:r>
            <w:r w:rsidRPr="00875D6B">
              <w:rPr>
                <w:snapToGrid w:val="0"/>
                <w:szCs w:val="24"/>
              </w:rPr>
              <w:t>ысокий уровень подготовки</w:t>
            </w:r>
            <w:r>
              <w:rPr>
                <w:snapToGrid w:val="0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8F163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4A6437" w:rsidRPr="00875D6B" w:rsidTr="00E13FF7">
        <w:trPr>
          <w:trHeight w:val="655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  <w:szCs w:val="24"/>
              </w:rPr>
              <w:t>Обучающийся демонстрирует в</w:t>
            </w:r>
            <w:r w:rsidRPr="00875D6B">
              <w:rPr>
                <w:snapToGrid w:val="0"/>
                <w:szCs w:val="24"/>
              </w:rPr>
              <w:t xml:space="preserve">ысокий уровень подготовки.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4A6437" w:rsidRPr="00875D6B" w:rsidTr="00E13FF7">
        <w:trPr>
          <w:trHeight w:val="655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  <w:szCs w:val="24"/>
              </w:rPr>
              <w:t>Обучающийся демонстрирует х</w:t>
            </w:r>
            <w:r w:rsidRPr="00875D6B">
              <w:rPr>
                <w:snapToGrid w:val="0"/>
                <w:szCs w:val="24"/>
              </w:rPr>
              <w:t>орош</w:t>
            </w:r>
            <w:r>
              <w:rPr>
                <w:snapToGrid w:val="0"/>
                <w:szCs w:val="24"/>
              </w:rPr>
              <w:t>ую</w:t>
            </w:r>
            <w:r w:rsidRPr="00875D6B">
              <w:rPr>
                <w:snapToGrid w:val="0"/>
                <w:szCs w:val="24"/>
              </w:rPr>
              <w:t xml:space="preserve"> подготовк</w:t>
            </w:r>
            <w:r>
              <w:rPr>
                <w:snapToGrid w:val="0"/>
                <w:szCs w:val="24"/>
              </w:rPr>
              <w:t>у.</w:t>
            </w:r>
            <w:r w:rsidR="008F163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4A6437" w:rsidRPr="00875D6B" w:rsidTr="00E13FF7">
        <w:trPr>
          <w:trHeight w:val="570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8F163B">
              <w:t xml:space="preserve"> </w:t>
            </w:r>
            <w:r>
              <w:rPr>
                <w:snapToGrid w:val="0"/>
                <w:szCs w:val="24"/>
              </w:rPr>
              <w:t>Обучающийся демонстрирует в целом х</w:t>
            </w:r>
            <w:r w:rsidRPr="00875D6B">
              <w:rPr>
                <w:snapToGrid w:val="0"/>
                <w:szCs w:val="24"/>
              </w:rPr>
              <w:t>орош</w:t>
            </w:r>
            <w:r>
              <w:rPr>
                <w:snapToGrid w:val="0"/>
                <w:szCs w:val="24"/>
              </w:rPr>
              <w:t>ую</w:t>
            </w:r>
            <w:r w:rsidRPr="00875D6B">
              <w:rPr>
                <w:snapToGrid w:val="0"/>
                <w:szCs w:val="24"/>
              </w:rPr>
              <w:t xml:space="preserve"> подготовк</w:t>
            </w:r>
            <w:r>
              <w:rPr>
                <w:snapToGrid w:val="0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  <w:szCs w:val="24"/>
              </w:rPr>
              <w:t>заметны</w:t>
            </w:r>
            <w:r>
              <w:rPr>
                <w:snapToGrid w:val="0"/>
                <w:szCs w:val="24"/>
              </w:rPr>
              <w:t>е</w:t>
            </w:r>
            <w:r w:rsidRPr="00875D6B">
              <w:rPr>
                <w:snapToGrid w:val="0"/>
                <w:szCs w:val="24"/>
              </w:rPr>
              <w:t xml:space="preserve"> ошибки или недочет</w:t>
            </w:r>
            <w:r>
              <w:rPr>
                <w:snapToGrid w:val="0"/>
                <w:szCs w:val="24"/>
              </w:rPr>
              <w:t>ы.</w:t>
            </w:r>
            <w:r w:rsidR="008F163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активно работал в течение всего периода практики</w:t>
            </w:r>
          </w:p>
        </w:tc>
      </w:tr>
      <w:tr w:rsidR="004A6437" w:rsidRPr="00875D6B" w:rsidTr="00E13FF7">
        <w:trPr>
          <w:trHeight w:val="284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 w:rsidR="008F163B">
              <w:t xml:space="preserve"> </w:t>
            </w:r>
            <w:r>
              <w:rPr>
                <w:szCs w:val="24"/>
              </w:rPr>
              <w:t>Обучающийся</w:t>
            </w:r>
            <w:r w:rsidRPr="00875D6B">
              <w:rPr>
                <w:szCs w:val="24"/>
              </w:rPr>
              <w:t xml:space="preserve"> показывает минимальный уровень теоретических </w:t>
            </w:r>
            <w:r w:rsidR="008F163B">
              <w:rPr>
                <w:szCs w:val="24"/>
              </w:rPr>
              <w:t xml:space="preserve"> </w:t>
            </w:r>
            <w:r w:rsidRPr="00875D6B">
              <w:rPr>
                <w:szCs w:val="24"/>
              </w:rPr>
              <w:t xml:space="preserve">знаний, делает существенные ошибки при </w:t>
            </w:r>
            <w:r>
              <w:rPr>
                <w:szCs w:val="24"/>
              </w:rPr>
              <w:t xml:space="preserve">выполнении индивидуального задания, </w:t>
            </w:r>
            <w:r w:rsidRPr="00875D6B">
              <w:rPr>
                <w:szCs w:val="24"/>
              </w:rPr>
              <w:t>но при ответах на наводящие вопросы</w:t>
            </w:r>
            <w:r>
              <w:rPr>
                <w:szCs w:val="24"/>
              </w:rPr>
              <w:t xml:space="preserve"> во время собеседования</w:t>
            </w:r>
            <w:r w:rsidRPr="00875D6B">
              <w:rPr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szCs w:val="24"/>
              </w:rPr>
              <w:t>.</w:t>
            </w:r>
            <w:r w:rsidR="008F163B">
              <w:rPr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имел пропуски в течение  периода практики</w:t>
            </w:r>
          </w:p>
        </w:tc>
      </w:tr>
      <w:tr w:rsidR="004A6437" w:rsidRPr="00875D6B" w:rsidTr="00E13FF7">
        <w:trPr>
          <w:trHeight w:val="570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pStyle w:val="ae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6437" w:rsidRPr="00875D6B" w:rsidTr="00E13FF7">
        <w:trPr>
          <w:trHeight w:val="298"/>
        </w:trPr>
        <w:tc>
          <w:tcPr>
            <w:tcW w:w="2518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lastRenderedPageBreak/>
              <w:t>Плохо</w:t>
            </w:r>
          </w:p>
        </w:tc>
        <w:tc>
          <w:tcPr>
            <w:tcW w:w="7053" w:type="dxa"/>
            <w:shd w:val="clear" w:color="auto" w:fill="auto"/>
          </w:tcPr>
          <w:p w:rsidR="004A6437" w:rsidRPr="00875D6B" w:rsidRDefault="004A6437" w:rsidP="00E13FF7">
            <w:pPr>
              <w:rPr>
                <w:snapToGrid w:val="0"/>
                <w:szCs w:val="24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szCs w:val="24"/>
              </w:rPr>
              <w:t xml:space="preserve"> пропустил большую часть </w:t>
            </w:r>
            <w:r>
              <w:rPr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szCs w:val="24"/>
              </w:rPr>
              <w:t>.</w:t>
            </w:r>
          </w:p>
        </w:tc>
      </w:tr>
    </w:tbl>
    <w:p w:rsidR="004A6437" w:rsidRPr="00081C1D" w:rsidRDefault="004A6437" w:rsidP="004A6437">
      <w:pPr>
        <w:jc w:val="center"/>
        <w:rPr>
          <w:b/>
        </w:rPr>
      </w:pPr>
    </w:p>
    <w:p w:rsidR="004A6437" w:rsidRPr="00C749A6" w:rsidRDefault="004A6437" w:rsidP="004A6437">
      <w:pPr>
        <w:autoSpaceDE w:val="0"/>
        <w:autoSpaceDN w:val="0"/>
        <w:adjustRightInd w:val="0"/>
        <w:jc w:val="center"/>
        <w:rPr>
          <w:szCs w:val="24"/>
        </w:rPr>
      </w:pPr>
    </w:p>
    <w:p w:rsidR="004A6437" w:rsidRPr="00C749A6" w:rsidRDefault="004A6437" w:rsidP="004A6437">
      <w:pPr>
        <w:pStyle w:val="ad"/>
        <w:numPr>
          <w:ilvl w:val="1"/>
          <w:numId w:val="18"/>
        </w:numPr>
        <w:contextualSpacing/>
        <w:jc w:val="left"/>
        <w:rPr>
          <w:b/>
          <w:bCs/>
        </w:rPr>
      </w:pPr>
      <w:r>
        <w:rPr>
          <w:b/>
          <w:bCs/>
        </w:rPr>
        <w:t xml:space="preserve">. </w:t>
      </w:r>
      <w:r w:rsidRPr="00C749A6">
        <w:rPr>
          <w:b/>
          <w:bCs/>
        </w:rPr>
        <w:t>Перечень контрольных заданий и иных материалов, необходимых для оценки з</w:t>
      </w:r>
      <w:r>
        <w:rPr>
          <w:b/>
          <w:bCs/>
        </w:rPr>
        <w:t xml:space="preserve">наний, умений, навыков и опыта </w:t>
      </w:r>
      <w:r w:rsidRPr="00C749A6">
        <w:rPr>
          <w:b/>
          <w:bCs/>
        </w:rPr>
        <w:t>деятельности</w:t>
      </w:r>
    </w:p>
    <w:p w:rsidR="004A6437" w:rsidRPr="00C749A6" w:rsidRDefault="004A6437" w:rsidP="004A6437">
      <w:pPr>
        <w:jc w:val="center"/>
        <w:rPr>
          <w:i/>
          <w:szCs w:val="24"/>
        </w:rPr>
      </w:pPr>
    </w:p>
    <w:p w:rsidR="004A6437" w:rsidRPr="00153E4D" w:rsidRDefault="004A6437" w:rsidP="004A6437">
      <w:pPr>
        <w:rPr>
          <w:bCs/>
          <w:i/>
          <w:szCs w:val="24"/>
          <w:highlight w:val="yellow"/>
        </w:rPr>
      </w:pPr>
      <w:r w:rsidRPr="00153E4D">
        <w:rPr>
          <w:b/>
          <w:bCs/>
          <w:szCs w:val="24"/>
        </w:rPr>
        <w:t xml:space="preserve">10.2.1. Требования к отчету по практике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b/>
          <w:szCs w:val="24"/>
        </w:rPr>
        <w:t>Отчёт</w:t>
      </w:r>
      <w:r w:rsidRPr="00BF376D">
        <w:rPr>
          <w:rFonts w:eastAsia="Calibri"/>
          <w:szCs w:val="24"/>
        </w:rPr>
        <w:t xml:space="preserve"> – аналитический документ, отражающий результаты прохождения </w:t>
      </w:r>
      <w:r w:rsidRPr="00BF376D">
        <w:rPr>
          <w:rFonts w:eastAsia="Calibri"/>
          <w:color w:val="000000"/>
          <w:szCs w:val="24"/>
        </w:rPr>
        <w:t>практики (см. Приложение № 1). Отчёт составляется в произвольной форме, должен</w:t>
      </w:r>
      <w:r w:rsidRPr="00BF376D">
        <w:rPr>
          <w:rFonts w:eastAsia="Calibri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>б) информацию о нормативно-правовых основах деятельности данной организации;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в) общую характеристику видов работ, выполняемых практикантом;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4A6437" w:rsidRPr="00BF376D" w:rsidRDefault="004A6437" w:rsidP="004A6437">
      <w:pPr>
        <w:rPr>
          <w:rFonts w:eastAsia="Calibri"/>
          <w:color w:val="000000"/>
          <w:szCs w:val="24"/>
        </w:rPr>
      </w:pPr>
      <w:r w:rsidRPr="00BF376D">
        <w:rPr>
          <w:rFonts w:eastAsia="Calibri"/>
          <w:color w:val="000000"/>
          <w:szCs w:val="24"/>
        </w:rPr>
        <w:t>ж) результаты выполнения индивидуального задания (см. Приложение № 2)</w:t>
      </w:r>
    </w:p>
    <w:p w:rsidR="004A6437" w:rsidRPr="00BF376D" w:rsidRDefault="004A6437" w:rsidP="004A6437">
      <w:pPr>
        <w:rPr>
          <w:rFonts w:eastAsia="Calibri"/>
          <w:szCs w:val="24"/>
        </w:rPr>
      </w:pPr>
    </w:p>
    <w:p w:rsidR="004A6437" w:rsidRPr="00BF376D" w:rsidRDefault="004A6437" w:rsidP="004A6437">
      <w:pPr>
        <w:rPr>
          <w:rFonts w:eastAsia="Calibri"/>
          <w:szCs w:val="24"/>
        </w:rPr>
      </w:pPr>
      <w:r w:rsidRPr="00BF376D">
        <w:rPr>
          <w:rFonts w:eastAsia="Calibri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4A6437" w:rsidRDefault="004A6437" w:rsidP="004A6437">
      <w:pPr>
        <w:autoSpaceDE w:val="0"/>
        <w:autoSpaceDN w:val="0"/>
        <w:adjustRightInd w:val="0"/>
        <w:rPr>
          <w:b/>
          <w:bCs/>
          <w:szCs w:val="24"/>
        </w:rPr>
      </w:pPr>
    </w:p>
    <w:p w:rsidR="004A6437" w:rsidRPr="0044318A" w:rsidRDefault="004A6437" w:rsidP="004A6437">
      <w:pPr>
        <w:pStyle w:val="ad"/>
        <w:numPr>
          <w:ilvl w:val="2"/>
          <w:numId w:val="19"/>
        </w:numPr>
        <w:contextualSpacing/>
        <w:rPr>
          <w:bCs/>
          <w:i/>
        </w:rPr>
      </w:pPr>
      <w:r w:rsidRPr="0044318A">
        <w:rPr>
          <w:b/>
          <w:bCs/>
        </w:rPr>
        <w:t xml:space="preserve">Задания для промежуточной аттестации </w:t>
      </w:r>
      <w:r w:rsidRPr="0044318A">
        <w:rPr>
          <w:bCs/>
          <w:i/>
        </w:rPr>
        <w:t>(</w:t>
      </w:r>
      <w:r>
        <w:rPr>
          <w:bCs/>
          <w:i/>
        </w:rPr>
        <w:t>не</w:t>
      </w:r>
      <w:r w:rsidRPr="0044318A">
        <w:rPr>
          <w:bCs/>
          <w:i/>
        </w:rPr>
        <w:t xml:space="preserve"> предусмотрено программой практики)</w:t>
      </w:r>
    </w:p>
    <w:p w:rsidR="004A6437" w:rsidRPr="004008B4" w:rsidRDefault="004A6437" w:rsidP="004A6437">
      <w:pPr>
        <w:pStyle w:val="ad"/>
        <w:autoSpaceDE w:val="0"/>
        <w:autoSpaceDN w:val="0"/>
        <w:adjustRightInd w:val="0"/>
        <w:ind w:left="0" w:firstLine="709"/>
      </w:pPr>
    </w:p>
    <w:p w:rsidR="004A6437" w:rsidRPr="004A6437" w:rsidRDefault="004A6437" w:rsidP="004A6437">
      <w:pPr>
        <w:pStyle w:val="ad"/>
        <w:numPr>
          <w:ilvl w:val="2"/>
          <w:numId w:val="19"/>
        </w:numPr>
        <w:autoSpaceDE w:val="0"/>
        <w:autoSpaceDN w:val="0"/>
        <w:adjustRightInd w:val="0"/>
        <w:contextualSpacing/>
        <w:rPr>
          <w:b/>
          <w:bCs/>
        </w:rPr>
      </w:pPr>
      <w:r w:rsidRPr="00153E4D">
        <w:rPr>
          <w:b/>
          <w:bCs/>
        </w:rPr>
        <w:t xml:space="preserve"> Вопросы к собеседованию (устным опросам) по практи</w:t>
      </w:r>
      <w:r>
        <w:rPr>
          <w:b/>
          <w:bCs/>
        </w:rPr>
        <w:t xml:space="preserve">ке </w:t>
      </w:r>
      <w:r>
        <w:rPr>
          <w:b/>
          <w:bCs/>
          <w:u w:val="single"/>
        </w:rPr>
        <w:t>ПРОИЗВОДСТВЕННОЙ</w:t>
      </w:r>
    </w:p>
    <w:p w:rsidR="004A6437" w:rsidRPr="004A6437" w:rsidRDefault="004A6437" w:rsidP="004A6437">
      <w:pPr>
        <w:pStyle w:val="ad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7046"/>
        <w:gridCol w:w="1795"/>
      </w:tblGrid>
      <w:tr w:rsidR="004A6437" w:rsidRPr="00C749A6" w:rsidTr="00E13FF7">
        <w:trPr>
          <w:cantSplit/>
          <w:trHeight w:val="855"/>
        </w:trPr>
        <w:tc>
          <w:tcPr>
            <w:tcW w:w="346" w:type="pct"/>
          </w:tcPr>
          <w:p w:rsidR="004A6437" w:rsidRPr="00C749A6" w:rsidRDefault="004A6437" w:rsidP="00E13FF7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749A6">
              <w:rPr>
                <w:bCs/>
                <w:szCs w:val="24"/>
              </w:rPr>
              <w:t>№</w:t>
            </w:r>
          </w:p>
        </w:tc>
        <w:tc>
          <w:tcPr>
            <w:tcW w:w="3709" w:type="pct"/>
          </w:tcPr>
          <w:p w:rsidR="004A6437" w:rsidRPr="00C749A6" w:rsidRDefault="004A6437" w:rsidP="00E13FF7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749A6">
              <w:rPr>
                <w:bCs/>
                <w:szCs w:val="24"/>
              </w:rPr>
              <w:t>Вопрос</w:t>
            </w:r>
          </w:p>
        </w:tc>
        <w:tc>
          <w:tcPr>
            <w:tcW w:w="945" w:type="pct"/>
          </w:tcPr>
          <w:p w:rsidR="004A6437" w:rsidRPr="00C749A6" w:rsidRDefault="004A6437" w:rsidP="00E13FF7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749A6">
              <w:rPr>
                <w:bCs/>
                <w:szCs w:val="24"/>
              </w:rPr>
              <w:t xml:space="preserve">Код компетенции </w:t>
            </w:r>
            <w:r w:rsidRPr="00C749A6">
              <w:rPr>
                <w:bCs/>
                <w:i/>
                <w:szCs w:val="24"/>
              </w:rPr>
              <w:t>(согласно РП</w:t>
            </w:r>
            <w:r>
              <w:rPr>
                <w:bCs/>
                <w:i/>
                <w:szCs w:val="24"/>
              </w:rPr>
              <w:t>П</w:t>
            </w:r>
            <w:r w:rsidRPr="00C749A6">
              <w:rPr>
                <w:bCs/>
                <w:i/>
                <w:szCs w:val="24"/>
              </w:rPr>
              <w:t>)</w:t>
            </w:r>
          </w:p>
        </w:tc>
      </w:tr>
      <w:tr w:rsidR="004A6437" w:rsidRPr="00C749A6" w:rsidTr="002D66F8">
        <w:trPr>
          <w:cantSplit/>
          <w:trHeight w:val="564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vAlign w:val="center"/>
          </w:tcPr>
          <w:p w:rsidR="004A6437" w:rsidRPr="00CF1B6C" w:rsidRDefault="008F163B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ПК-4, ПК-12, ПСК-1.6</w:t>
            </w:r>
            <w:r w:rsidR="004C44B9">
              <w:rPr>
                <w:szCs w:val="24"/>
              </w:rPr>
              <w:t>, ПК ОС-35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8F163B" w:rsidP="00CF1B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ПК-5, ПК-22, ПК-24, </w:t>
            </w:r>
            <w:r w:rsidR="002D66F8">
              <w:rPr>
                <w:szCs w:val="24"/>
              </w:rPr>
              <w:t>ПСК-1.9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2D66F8" w:rsidP="00CF1B6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ПК-22, ПСК-1.10, ПСК-1.12</w:t>
            </w:r>
            <w:r w:rsidR="004C44B9">
              <w:rPr>
                <w:szCs w:val="24"/>
              </w:rPr>
              <w:t>, ПК ОС-35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Ознакомиться с документооборотом организации;</w:t>
            </w:r>
          </w:p>
        </w:tc>
        <w:tc>
          <w:tcPr>
            <w:tcW w:w="945" w:type="pct"/>
          </w:tcPr>
          <w:p w:rsidR="004A6437" w:rsidRPr="00CF1B6C" w:rsidRDefault="002D66F8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ПК-4, ПСК-1.10, ПСК-1.13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4C44B9" w:rsidP="008F163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ПК-4, ПК-12, ПСК-1.6, ПК ОС-35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vAlign w:val="center"/>
          </w:tcPr>
          <w:p w:rsidR="004A6437" w:rsidRPr="00CF1B6C" w:rsidRDefault="002D66F8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ПК-4, ПК-5, ПСК-1.6</w:t>
            </w:r>
          </w:p>
        </w:tc>
      </w:tr>
      <w:tr w:rsidR="004A6437" w:rsidRPr="00C749A6" w:rsidTr="00E13FF7">
        <w:trPr>
          <w:cantSplit/>
          <w:trHeight w:val="279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</w:tcPr>
          <w:p w:rsidR="004A6437" w:rsidRPr="00CF1B6C" w:rsidRDefault="002D66F8" w:rsidP="00E13F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ПСК-1.6, ПСК-1.10, ПСК-1.13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4A6437" w:rsidRPr="00CF1B6C" w:rsidRDefault="002D66F8" w:rsidP="008F16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ПК-4, ПК-22, ПСК-1.12</w:t>
            </w:r>
            <w:r w:rsidR="004C44B9">
              <w:rPr>
                <w:szCs w:val="24"/>
              </w:rPr>
              <w:t>, ПК ОС-35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</w:tcPr>
          <w:p w:rsidR="004A6437" w:rsidRPr="00C749A6" w:rsidRDefault="002D66F8" w:rsidP="00CF1B6C">
            <w:pPr>
              <w:jc w:val="center"/>
            </w:pPr>
            <w:r>
              <w:rPr>
                <w:szCs w:val="24"/>
              </w:rPr>
              <w:t>ПК-12, ПСК-1.9, ПСК-1.12</w:t>
            </w:r>
            <w:r w:rsidR="004C44B9">
              <w:rPr>
                <w:szCs w:val="24"/>
              </w:rPr>
              <w:t>, ПК ОС-35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</w:tcPr>
          <w:p w:rsidR="004A6437" w:rsidRPr="00C749A6" w:rsidRDefault="002D66F8" w:rsidP="009631EB">
            <w:pPr>
              <w:ind w:firstLine="0"/>
            </w:pPr>
            <w:r>
              <w:rPr>
                <w:szCs w:val="24"/>
              </w:rPr>
              <w:t>ПК-22, ПСК-1.10, ПСК-1.12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</w:tcPr>
          <w:p w:rsidR="004A6437" w:rsidRPr="00C749A6" w:rsidRDefault="002D66F8" w:rsidP="00E13FF7">
            <w:pPr>
              <w:jc w:val="center"/>
            </w:pPr>
            <w:r>
              <w:rPr>
                <w:szCs w:val="24"/>
              </w:rPr>
              <w:t>ПК-4, ПК-12, ПСК-1.6</w:t>
            </w:r>
          </w:p>
        </w:tc>
      </w:tr>
      <w:tr w:rsidR="004A6437" w:rsidRPr="00C749A6" w:rsidTr="00E13FF7">
        <w:trPr>
          <w:cantSplit/>
          <w:trHeight w:val="295"/>
        </w:trPr>
        <w:tc>
          <w:tcPr>
            <w:tcW w:w="346" w:type="pct"/>
          </w:tcPr>
          <w:p w:rsidR="004A6437" w:rsidRPr="00C749A6" w:rsidRDefault="004A6437" w:rsidP="004A6437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709" w:type="pct"/>
          </w:tcPr>
          <w:p w:rsidR="004A6437" w:rsidRPr="0044318A" w:rsidRDefault="004A6437" w:rsidP="00E13FF7">
            <w:r w:rsidRPr="0044318A"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</w:tcPr>
          <w:p w:rsidR="004A6437" w:rsidRPr="00C749A6" w:rsidRDefault="002D66F8" w:rsidP="00E13FF7">
            <w:pPr>
              <w:jc w:val="center"/>
            </w:pPr>
            <w:r>
              <w:rPr>
                <w:szCs w:val="24"/>
              </w:rPr>
              <w:t>ПК-12, ПСК-1.9, ПСК-1.12</w:t>
            </w:r>
            <w:r w:rsidR="004C44B9">
              <w:rPr>
                <w:szCs w:val="24"/>
              </w:rPr>
              <w:t>, ПК ОС-35</w:t>
            </w:r>
          </w:p>
        </w:tc>
      </w:tr>
    </w:tbl>
    <w:p w:rsidR="004A6437" w:rsidRPr="00C749A6" w:rsidRDefault="004A6437" w:rsidP="004A6437">
      <w:pPr>
        <w:jc w:val="center"/>
        <w:rPr>
          <w:b/>
          <w:szCs w:val="24"/>
        </w:rPr>
      </w:pPr>
    </w:p>
    <w:p w:rsidR="004A6437" w:rsidRPr="0044318A" w:rsidRDefault="004A6437" w:rsidP="004A6437">
      <w:pPr>
        <w:pStyle w:val="ad"/>
        <w:numPr>
          <w:ilvl w:val="2"/>
          <w:numId w:val="19"/>
        </w:numPr>
        <w:contextualSpacing/>
        <w:rPr>
          <w:bCs/>
          <w:i/>
        </w:rPr>
      </w:pPr>
      <w:r w:rsidRPr="0044318A">
        <w:rPr>
          <w:b/>
          <w:bCs/>
        </w:rPr>
        <w:t xml:space="preserve">Задания для </w:t>
      </w:r>
      <w:r w:rsidRPr="0044318A">
        <w:rPr>
          <w:b/>
          <w:bCs/>
          <w:u w:val="single"/>
        </w:rPr>
        <w:t>текущег</w:t>
      </w:r>
      <w:r w:rsidRPr="0044318A">
        <w:rPr>
          <w:b/>
          <w:bCs/>
        </w:rPr>
        <w:t xml:space="preserve">о контроля успеваемости </w:t>
      </w:r>
      <w:r w:rsidRPr="0044318A">
        <w:rPr>
          <w:bCs/>
          <w:i/>
        </w:rPr>
        <w:t>(</w:t>
      </w:r>
      <w:r>
        <w:rPr>
          <w:bCs/>
          <w:i/>
        </w:rPr>
        <w:t>не</w:t>
      </w:r>
      <w:r w:rsidRPr="0044318A">
        <w:rPr>
          <w:bCs/>
          <w:i/>
        </w:rPr>
        <w:t xml:space="preserve"> предусмотрено программой практики)</w:t>
      </w:r>
    </w:p>
    <w:p w:rsidR="004A6437" w:rsidRDefault="004A6437" w:rsidP="004A6437">
      <w:pPr>
        <w:autoSpaceDE w:val="0"/>
        <w:autoSpaceDN w:val="0"/>
        <w:adjustRightInd w:val="0"/>
        <w:ind w:left="2000"/>
        <w:rPr>
          <w:b/>
          <w:szCs w:val="24"/>
        </w:rPr>
      </w:pPr>
      <w:r w:rsidRPr="0044318A">
        <w:rPr>
          <w:b/>
          <w:bCs/>
          <w:szCs w:val="24"/>
        </w:rPr>
        <w:t>Задания</w:t>
      </w:r>
      <w:r w:rsidRPr="0044318A">
        <w:rPr>
          <w:b/>
          <w:szCs w:val="24"/>
        </w:rPr>
        <w:t xml:space="preserve"> для оценки сформированности компетенции _______</w:t>
      </w:r>
    </w:p>
    <w:p w:rsidR="004A6437" w:rsidRPr="00153E4D" w:rsidRDefault="004A6437" w:rsidP="004A6437">
      <w:pPr>
        <w:pStyle w:val="ad"/>
        <w:autoSpaceDE w:val="0"/>
        <w:autoSpaceDN w:val="0"/>
        <w:adjustRightInd w:val="0"/>
        <w:contextualSpacing/>
        <w:rPr>
          <w:b/>
          <w:bCs/>
        </w:rPr>
      </w:pPr>
    </w:p>
    <w:p w:rsidR="004A6437" w:rsidRPr="00C749A6" w:rsidRDefault="004A6437" w:rsidP="004A643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4A6437" w:rsidRDefault="004A6437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  <w:r w:rsidRPr="00704966">
        <w:rPr>
          <w:rFonts w:eastAsia="Calibri" w:cs="Times New Roman"/>
          <w:b/>
          <w:color w:val="000000"/>
          <w:szCs w:val="24"/>
          <w:lang w:eastAsia="ru-RU"/>
        </w:rPr>
        <w:t>Приложение № 1</w:t>
      </w:r>
    </w:p>
    <w:p w:rsidR="00704966" w:rsidRPr="00704966" w:rsidRDefault="00704966" w:rsidP="00704966">
      <w:pPr>
        <w:tabs>
          <w:tab w:val="left" w:pos="939"/>
        </w:tabs>
        <w:ind w:firstLine="0"/>
        <w:jc w:val="right"/>
        <w:rPr>
          <w:rFonts w:eastAsia="Calibri" w:cs="Times New Roman"/>
          <w:b/>
          <w:color w:val="000000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Юридический факультет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Кафедра 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Отчет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по производственной практике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в _____________________________________________________________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(наименование организации)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Студента (ки) ___________________ курса _____________________ группы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_______________________________________________________________________________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(фамилия, имя, отчество)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Рекомендуемая оценка ______________________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Руководитель практики </w:t>
      </w:r>
    </w:p>
    <w:p w:rsidR="00704966" w:rsidRPr="00704966" w:rsidRDefault="00DA40CD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DA40CD">
        <w:rPr>
          <w:rFonts w:eastAsia="Calibri" w:cs="Times New Roman"/>
          <w:noProof/>
          <w:color w:val="000000"/>
          <w:sz w:val="28"/>
          <w:szCs w:val="28"/>
          <w:lang w:eastAsia="ru-RU"/>
        </w:rPr>
        <w:lastRenderedPageBreak/>
        <w:pict>
          <v:rect id="Rectangle 16" o:spid="_x0000_s1027" style="position:absolute;margin-left:-9.55pt;margin-top:19.85pt;width:22.35pt;height:2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szew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" stroked="f"/>
        </w:pict>
      </w:r>
      <w:r w:rsidR="00704966" w:rsidRPr="00704966">
        <w:rPr>
          <w:rFonts w:eastAsia="Calibri" w:cs="Times New Roman"/>
          <w:szCs w:val="24"/>
          <w:lang w:eastAsia="ru-RU"/>
        </w:rPr>
        <w:t>по месту работы                ___________________________        __________________________                                                                                                                                            (                                      (должность, фамилия, имя, отчество)                     (подпись)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</w:r>
      <w:r w:rsidRPr="00704966">
        <w:rPr>
          <w:rFonts w:eastAsia="Calibri" w:cs="Times New Roman"/>
          <w:szCs w:val="24"/>
          <w:lang w:eastAsia="ru-RU"/>
        </w:rPr>
        <w:tab/>
        <w:t>М.П.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Приложение № 2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ИНДИВИДУАЛЬНОЕ ЗАДАНИЕ НА ПРАКТИКУ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Студента (студентки)                                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_____________________________________________________________________________     (фамилия, имя, отчество полностью)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Факультет/институт/филиал     ___________________________________________________________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Форма обучения                        ___________________________________________________________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Направление/специальность              ___________________________________________________________      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4966">
        <w:rPr>
          <w:rFonts w:eastAsia="Calibri" w:cs="Times New Roman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Дата выдачи задания 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Руководитель  практики  от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факультета/института/филиала _______________________    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                                                        подпись                                      И.О. Фамилия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Ознакомлен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Студент                                       _______________________     _______________________ 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                                                        подпись                                      И.О. Фамилия</w:t>
      </w:r>
    </w:p>
    <w:p w:rsidR="00704966" w:rsidRPr="00704966" w:rsidRDefault="00704966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704966">
      <w:pPr>
        <w:tabs>
          <w:tab w:val="left" w:pos="988"/>
        </w:tabs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</w:p>
    <w:p w:rsidR="004A6437" w:rsidRDefault="004A6437" w:rsidP="004A6437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</w:p>
    <w:p w:rsidR="00E13FF7" w:rsidRDefault="00E13FF7" w:rsidP="000E5120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0E5120" w:rsidRPr="00D71983" w:rsidRDefault="000E5120" w:rsidP="000E5120">
      <w:pPr>
        <w:widowControl w:val="0"/>
        <w:spacing w:after="272"/>
        <w:ind w:left="5480"/>
        <w:jc w:val="right"/>
        <w:rPr>
          <w:sz w:val="26"/>
          <w:szCs w:val="26"/>
        </w:rPr>
      </w:pPr>
      <w:r w:rsidRPr="00597944">
        <w:rPr>
          <w:b/>
          <w:sz w:val="26"/>
          <w:szCs w:val="26"/>
        </w:rPr>
        <w:t>Приложение № 3</w:t>
      </w:r>
    </w:p>
    <w:p w:rsidR="000E5120" w:rsidRPr="00D71983" w:rsidRDefault="000E5120" w:rsidP="000E5120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  <w:bookmarkStart w:id="0" w:name="bookmark28"/>
      <w:r w:rsidRPr="00D71983">
        <w:rPr>
          <w:b/>
          <w:bCs/>
          <w:sz w:val="26"/>
          <w:szCs w:val="26"/>
        </w:rPr>
        <w:t>Рабочий график (план) проведения практики</w:t>
      </w:r>
      <w:bookmarkEnd w:id="0"/>
    </w:p>
    <w:p w:rsidR="000E5120" w:rsidRPr="00D71983" w:rsidRDefault="000E5120" w:rsidP="000E5120">
      <w:pPr>
        <w:widowControl w:val="0"/>
        <w:spacing w:after="321"/>
        <w:ind w:left="120"/>
        <w:jc w:val="center"/>
        <w:rPr>
          <w:i/>
          <w:iCs/>
          <w:sz w:val="26"/>
          <w:szCs w:val="26"/>
        </w:rPr>
      </w:pPr>
      <w:r w:rsidRPr="00D71983">
        <w:rPr>
          <w:i/>
          <w:iCs/>
          <w:sz w:val="26"/>
          <w:szCs w:val="26"/>
        </w:rPr>
        <w:t>(для проведения практики в Университете)</w:t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ФИО обучающегося: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Форма обучения: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Факультет/филиал/институт: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Направление подготовки/специальность: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1418"/>
        </w:tabs>
        <w:spacing w:after="149"/>
        <w:ind w:left="180"/>
        <w:rPr>
          <w:sz w:val="20"/>
          <w:szCs w:val="20"/>
        </w:rPr>
      </w:pPr>
      <w:r w:rsidRPr="00D71983">
        <w:rPr>
          <w:sz w:val="20"/>
          <w:szCs w:val="20"/>
        </w:rPr>
        <w:t>Курс: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spacing w:after="67"/>
        <w:ind w:left="180"/>
        <w:rPr>
          <w:b/>
          <w:bCs/>
          <w:sz w:val="20"/>
          <w:szCs w:val="20"/>
        </w:rPr>
      </w:pPr>
      <w:r w:rsidRPr="00D71983">
        <w:rPr>
          <w:b/>
          <w:bCs/>
          <w:sz w:val="20"/>
          <w:szCs w:val="20"/>
        </w:rPr>
        <w:lastRenderedPageBreak/>
        <w:t>Место прохождения практики</w:t>
      </w:r>
      <w:r w:rsidRPr="00D71983">
        <w:rPr>
          <w:b/>
          <w:bCs/>
          <w:sz w:val="20"/>
          <w:szCs w:val="20"/>
        </w:rPr>
        <w:tab/>
      </w:r>
    </w:p>
    <w:p w:rsidR="000E5120" w:rsidRPr="00D71983" w:rsidRDefault="000E5120" w:rsidP="000E5120">
      <w:pPr>
        <w:widowControl w:val="0"/>
        <w:spacing w:after="198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 w:rsidRPr="00D71983"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Руководитель практики от ННГУ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D71983"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0E5120" w:rsidRPr="00D71983" w:rsidRDefault="000E5120" w:rsidP="000E5120">
      <w:pPr>
        <w:widowControl w:val="0"/>
        <w:tabs>
          <w:tab w:val="left" w:leader="underscore" w:pos="8716"/>
        </w:tabs>
        <w:spacing w:after="175"/>
        <w:ind w:left="180"/>
        <w:rPr>
          <w:sz w:val="20"/>
          <w:szCs w:val="20"/>
        </w:rPr>
      </w:pPr>
      <w:r w:rsidRPr="00D71983">
        <w:rPr>
          <w:sz w:val="20"/>
          <w:szCs w:val="20"/>
        </w:rPr>
        <w:t>Вид и тип практики:</w:t>
      </w:r>
      <w:r w:rsidRPr="00D71983">
        <w:rPr>
          <w:sz w:val="20"/>
          <w:szCs w:val="20"/>
        </w:rPr>
        <w:tab/>
      </w:r>
    </w:p>
    <w:p w:rsidR="000E5120" w:rsidRPr="00D71983" w:rsidRDefault="000E5120" w:rsidP="000E5120">
      <w:pPr>
        <w:widowControl w:val="0"/>
        <w:tabs>
          <w:tab w:val="left" w:leader="underscore" w:pos="4376"/>
          <w:tab w:val="left" w:leader="underscore" w:pos="6071"/>
        </w:tabs>
        <w:spacing w:after="556"/>
        <w:ind w:left="180"/>
        <w:rPr>
          <w:sz w:val="20"/>
          <w:szCs w:val="20"/>
        </w:rPr>
      </w:pPr>
      <w:r w:rsidRPr="00D71983">
        <w:rPr>
          <w:sz w:val="20"/>
          <w:szCs w:val="20"/>
        </w:rPr>
        <w:t>Срок прохождения практики: с</w:t>
      </w:r>
      <w:r w:rsidRPr="00D71983">
        <w:rPr>
          <w:sz w:val="20"/>
          <w:szCs w:val="20"/>
        </w:rPr>
        <w:tab/>
        <w:t>по</w:t>
      </w:r>
      <w:r w:rsidRPr="00D71983">
        <w:rPr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0E5120" w:rsidRPr="00D71983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widowControl w:val="0"/>
              <w:rPr>
                <w:sz w:val="26"/>
                <w:szCs w:val="26"/>
              </w:rPr>
            </w:pPr>
            <w:r w:rsidRPr="00D71983">
              <w:rPr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widowControl w:val="0"/>
              <w:jc w:val="center"/>
              <w:rPr>
                <w:sz w:val="26"/>
                <w:szCs w:val="26"/>
              </w:rPr>
            </w:pPr>
            <w:r w:rsidRPr="00D71983">
              <w:rPr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0E5120" w:rsidRPr="00D71983" w:rsidTr="00E13FF7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  <w:tr w:rsidR="000E5120" w:rsidRPr="00D71983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120" w:rsidRPr="00D71983" w:rsidRDefault="000E5120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</w:tbl>
    <w:p w:rsidR="000E5120" w:rsidRPr="00D71983" w:rsidRDefault="000E5120" w:rsidP="000E5120">
      <w:pPr>
        <w:framePr w:w="3223" w:h="280" w:hSpace="37" w:wrap="notBeside" w:vAnchor="text" w:hAnchor="text" w:x="193" w:y="1934"/>
        <w:widowControl w:val="0"/>
        <w:rPr>
          <w:sz w:val="20"/>
        </w:rPr>
      </w:pPr>
      <w:r w:rsidRPr="00D71983">
        <w:rPr>
          <w:sz w:val="20"/>
          <w:szCs w:val="20"/>
        </w:rPr>
        <w:t>Руководитель практики от ННГУ</w:t>
      </w:r>
    </w:p>
    <w:p w:rsidR="000E5120" w:rsidRPr="00D71983" w:rsidRDefault="000E5120" w:rsidP="000E5120">
      <w:pPr>
        <w:framePr w:w="969" w:h="177" w:hSpace="37" w:wrap="notBeside" w:vAnchor="text" w:hAnchor="text" w:x="5132" w:y="2178"/>
        <w:widowControl w:val="0"/>
        <w:rPr>
          <w:i/>
          <w:iCs/>
          <w:sz w:val="13"/>
          <w:szCs w:val="13"/>
        </w:rPr>
      </w:pPr>
      <w:r w:rsidRPr="00D71983">
        <w:rPr>
          <w:i/>
          <w:iCs/>
          <w:sz w:val="13"/>
          <w:szCs w:val="13"/>
        </w:rPr>
        <w:t>(Ф.И.О..</w:t>
      </w:r>
      <w:r>
        <w:rPr>
          <w:i/>
          <w:iCs/>
          <w:sz w:val="13"/>
          <w:szCs w:val="13"/>
        </w:rPr>
        <w:t>подпись</w:t>
      </w:r>
    </w:p>
    <w:p w:rsidR="000E5120" w:rsidRPr="00D71983" w:rsidRDefault="000E5120" w:rsidP="000E5120">
      <w:pPr>
        <w:rPr>
          <w:rFonts w:eastAsia="Calibri"/>
          <w:sz w:val="2"/>
          <w:szCs w:val="2"/>
        </w:rPr>
      </w:pPr>
    </w:p>
    <w:p w:rsidR="000E5120" w:rsidRPr="00D71983" w:rsidRDefault="000E5120" w:rsidP="000E5120">
      <w:pPr>
        <w:rPr>
          <w:rFonts w:eastAsia="Calibri"/>
          <w:sz w:val="2"/>
          <w:szCs w:val="2"/>
        </w:rPr>
        <w:sectPr w:rsidR="000E5120" w:rsidRPr="00D71983" w:rsidSect="00E13FF7">
          <w:pgSz w:w="12240" w:h="15840"/>
          <w:pgMar w:top="1135" w:right="758" w:bottom="1560" w:left="1893" w:header="0" w:footer="3" w:gutter="0"/>
          <w:cols w:space="720"/>
        </w:sectPr>
      </w:pPr>
    </w:p>
    <w:p w:rsidR="004A6437" w:rsidRDefault="004A6437" w:rsidP="004A6437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Совместный рабочий график (план) проведения практики</w:t>
      </w:r>
    </w:p>
    <w:p w:rsidR="004A6437" w:rsidRDefault="004A6437" w:rsidP="004A6437">
      <w:pPr>
        <w:widowControl w:val="0"/>
        <w:spacing w:after="321"/>
        <w:ind w:left="12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(для проведения практики в профильной организации)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ФИО обучающегося: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Форма обучения: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Факультет/филиал/институт: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Направление подготовки/специальность: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1418"/>
        </w:tabs>
        <w:spacing w:after="149"/>
        <w:ind w:left="180"/>
        <w:rPr>
          <w:sz w:val="20"/>
          <w:szCs w:val="20"/>
        </w:rPr>
      </w:pPr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8716"/>
        </w:tabs>
        <w:spacing w:after="67"/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Место прохождения практики</w:t>
      </w:r>
      <w:r>
        <w:rPr>
          <w:b/>
          <w:bCs/>
          <w:sz w:val="20"/>
          <w:szCs w:val="20"/>
        </w:rPr>
        <w:tab/>
      </w:r>
    </w:p>
    <w:p w:rsidR="004A6437" w:rsidRDefault="004A6437" w:rsidP="004A6437">
      <w:pPr>
        <w:widowControl w:val="0"/>
        <w:spacing w:after="198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(ттмсшииитс оспы практики структурною 1ЮОраи)с:н:шш ИНГУ)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Руководитель практики от ННГУ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Руководитель практики от профильной организации______________________________________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4A6437" w:rsidRDefault="004A6437" w:rsidP="004A6437">
      <w:pPr>
        <w:widowControl w:val="0"/>
        <w:tabs>
          <w:tab w:val="left" w:leader="underscore" w:pos="8716"/>
        </w:tabs>
        <w:ind w:left="18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(Ф.И.О.. должность)</w:t>
      </w:r>
    </w:p>
    <w:p w:rsidR="004A6437" w:rsidRDefault="004A6437" w:rsidP="004A6437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4A6437" w:rsidRDefault="004A6437" w:rsidP="004A6437">
      <w:pPr>
        <w:widowControl w:val="0"/>
        <w:tabs>
          <w:tab w:val="left" w:leader="underscore" w:pos="8716"/>
        </w:tabs>
        <w:spacing w:after="175"/>
        <w:ind w:left="180"/>
        <w:rPr>
          <w:sz w:val="20"/>
          <w:szCs w:val="20"/>
        </w:rPr>
      </w:pPr>
      <w:r>
        <w:rPr>
          <w:sz w:val="20"/>
          <w:szCs w:val="20"/>
        </w:rPr>
        <w:t>Вид и тип практики:</w:t>
      </w:r>
      <w:r>
        <w:rPr>
          <w:sz w:val="20"/>
          <w:szCs w:val="20"/>
        </w:rPr>
        <w:tab/>
      </w:r>
    </w:p>
    <w:p w:rsidR="004A6437" w:rsidRDefault="004A6437" w:rsidP="004A6437">
      <w:pPr>
        <w:widowControl w:val="0"/>
        <w:tabs>
          <w:tab w:val="left" w:leader="underscore" w:pos="4376"/>
          <w:tab w:val="left" w:leader="underscore" w:pos="6071"/>
        </w:tabs>
        <w:spacing w:after="556"/>
        <w:ind w:left="180"/>
        <w:rPr>
          <w:sz w:val="20"/>
          <w:szCs w:val="20"/>
        </w:rPr>
      </w:pPr>
      <w:r>
        <w:rPr>
          <w:sz w:val="20"/>
          <w:szCs w:val="20"/>
        </w:rPr>
        <w:t>Срок прохождения практики: с</w:t>
      </w:r>
      <w:r>
        <w:rPr>
          <w:sz w:val="20"/>
          <w:szCs w:val="20"/>
        </w:rPr>
        <w:tab/>
        <w:t>по</w:t>
      </w:r>
      <w:r>
        <w:rPr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4A6437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widowControl w:val="0"/>
              <w:rPr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4A6437" w:rsidTr="00E13FF7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  <w:tr w:rsidR="004A6437" w:rsidTr="00E13FF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437" w:rsidRDefault="004A6437" w:rsidP="00E13FF7">
            <w:pPr>
              <w:framePr w:w="9077" w:h="1696" w:hRule="exact" w:hSpace="37" w:wrap="notBeside" w:vAnchor="text" w:hAnchor="text" w:x="38" w:y="1"/>
              <w:rPr>
                <w:rFonts w:eastAsia="Calibri"/>
                <w:sz w:val="10"/>
                <w:szCs w:val="10"/>
              </w:rPr>
            </w:pPr>
          </w:p>
        </w:tc>
      </w:tr>
    </w:tbl>
    <w:p w:rsidR="004A6437" w:rsidRPr="00314ABD" w:rsidRDefault="004A6437" w:rsidP="004A6437">
      <w:pPr>
        <w:framePr w:w="4417" w:h="280" w:hSpace="37" w:wrap="notBeside" w:vAnchor="text" w:hAnchor="page" w:x="1361" w:y="1943"/>
        <w:widowControl w:val="0"/>
        <w:rPr>
          <w:szCs w:val="24"/>
        </w:rPr>
      </w:pPr>
      <w:r w:rsidRPr="00314ABD">
        <w:rPr>
          <w:szCs w:val="24"/>
        </w:rPr>
        <w:t>Руководитель практики от ННГУ</w:t>
      </w:r>
    </w:p>
    <w:p w:rsidR="004A6437" w:rsidRDefault="004A6437" w:rsidP="004A6437">
      <w:pPr>
        <w:rPr>
          <w:rFonts w:eastAsia="Calibri"/>
          <w:sz w:val="2"/>
          <w:szCs w:val="2"/>
        </w:rPr>
      </w:pPr>
    </w:p>
    <w:p w:rsidR="004A6437" w:rsidRDefault="004A6437" w:rsidP="004A6437">
      <w:pPr>
        <w:rPr>
          <w:rFonts w:eastAsia="Calibri"/>
          <w:sz w:val="2"/>
          <w:szCs w:val="2"/>
        </w:rPr>
      </w:pPr>
    </w:p>
    <w:p w:rsidR="004A6437" w:rsidRPr="001A340C" w:rsidRDefault="004A6437" w:rsidP="004A6437">
      <w:pPr>
        <w:framePr w:w="1791" w:h="177" w:hSpace="37" w:wrap="notBeside" w:vAnchor="text" w:hAnchor="page" w:x="8392" w:y="433"/>
        <w:widowControl w:val="0"/>
        <w:rPr>
          <w:iCs/>
          <w:szCs w:val="24"/>
        </w:rPr>
      </w:pPr>
      <w:r w:rsidRPr="001A340C">
        <w:rPr>
          <w:iCs/>
          <w:szCs w:val="24"/>
        </w:rPr>
        <w:t>(Ф.И.О.. подпись</w:t>
      </w:r>
    </w:p>
    <w:p w:rsidR="004A6437" w:rsidRDefault="004A6437" w:rsidP="004A6437">
      <w:pPr>
        <w:rPr>
          <w:rFonts w:eastAsia="Calibri"/>
          <w:szCs w:val="24"/>
        </w:rPr>
      </w:pPr>
    </w:p>
    <w:p w:rsidR="004A6437" w:rsidRDefault="004A6437" w:rsidP="004A6437">
      <w:pPr>
        <w:rPr>
          <w:rFonts w:eastAsia="Calibri"/>
          <w:b/>
          <w:szCs w:val="24"/>
        </w:rPr>
      </w:pPr>
      <w:r w:rsidRPr="001A340C">
        <w:rPr>
          <w:rFonts w:eastAsia="Calibri"/>
          <w:szCs w:val="24"/>
        </w:rPr>
        <w:t>Руководитель практики от профильной организации(Ф.И.О.. подпись</w:t>
      </w:r>
      <w:r>
        <w:rPr>
          <w:rFonts w:eastAsia="Calibri"/>
          <w:szCs w:val="24"/>
        </w:rPr>
        <w:t>)</w:t>
      </w: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Default="004A6437" w:rsidP="004A6437">
      <w:pPr>
        <w:jc w:val="right"/>
        <w:rPr>
          <w:rFonts w:eastAsia="Calibri"/>
          <w:b/>
          <w:szCs w:val="24"/>
        </w:rPr>
      </w:pPr>
    </w:p>
    <w:p w:rsidR="004A6437" w:rsidRPr="00704966" w:rsidRDefault="004A6437" w:rsidP="00704966">
      <w:pPr>
        <w:tabs>
          <w:tab w:val="left" w:pos="988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left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righ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lastRenderedPageBreak/>
        <w:t>Приложение № 4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ab/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Гагарина пр-т, д.23, Н.Новгород, 603950,телефон: 462-30-36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righ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Кафедра________________________________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ПРЕДПИСАНИЕ НА ПРАКТИКУ  №   ________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___________________________________________________________________________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(ФИО обучающегося полностью в именительном падеже)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_________________________________________________   факультет/институт/филиал 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___    курс   направление/специальность _________________________________________ 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на   основании     договора      направляется    для       прохождения    производственной  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____________________________________________(или указать иное название практики)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практики в____________________________________________________________________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(указать название организации - базы практики)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____________________________________________________________________________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_____________________________________________________________________________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сроком на ____________ нед.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Начало практики _____________ 20__ г.          Конец практики _________________ 20__ г.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Директор института, филиала/Декан      __________________    _______________________   факультета                                                          подпись                                      И.О. Фамилия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Дата выдачи «_____»______________________ 201___ г. </w:t>
      </w:r>
      <w:r w:rsidRPr="00704966">
        <w:rPr>
          <w:rFonts w:eastAsia="Calibri" w:cs="Times New Roman"/>
          <w:szCs w:val="24"/>
          <w:lang w:eastAsia="ru-RU"/>
        </w:rPr>
        <w:cr/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ОТМЕТКА О ПРОХОЖДЕНИИ ПРАКТИКИ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4966" w:rsidRPr="00704966" w:rsidTr="00D53AB9">
        <w:trPr>
          <w:trHeight w:val="1790"/>
        </w:trPr>
        <w:tc>
          <w:tcPr>
            <w:tcW w:w="4785" w:type="dxa"/>
          </w:tcPr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         Приступил к практике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«____»___________________ 201__ г.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_______________________________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center"/>
              <w:rPr>
                <w:szCs w:val="24"/>
              </w:rPr>
            </w:pPr>
            <w:r w:rsidRPr="00704966">
              <w:rPr>
                <w:szCs w:val="24"/>
              </w:rPr>
              <w:t>(подпись, печать учреждения)</w:t>
            </w:r>
          </w:p>
        </w:tc>
        <w:tc>
          <w:tcPr>
            <w:tcW w:w="4786" w:type="dxa"/>
          </w:tcPr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                        Окончил практику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          «____»_________________201__  г.      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left"/>
              <w:rPr>
                <w:szCs w:val="24"/>
              </w:rPr>
            </w:pPr>
            <w:r w:rsidRPr="00704966">
              <w:rPr>
                <w:szCs w:val="24"/>
              </w:rPr>
              <w:t xml:space="preserve">______________________________ </w:t>
            </w:r>
          </w:p>
          <w:p w:rsidR="00704966" w:rsidRPr="00704966" w:rsidRDefault="00704966" w:rsidP="00704966">
            <w:pPr>
              <w:tabs>
                <w:tab w:val="left" w:pos="6966"/>
              </w:tabs>
              <w:spacing w:line="360" w:lineRule="auto"/>
              <w:jc w:val="center"/>
              <w:rPr>
                <w:szCs w:val="24"/>
              </w:rPr>
            </w:pPr>
            <w:r w:rsidRPr="00704966">
              <w:rPr>
                <w:szCs w:val="24"/>
              </w:rPr>
              <w:t>(подпись, печать учреждения)</w:t>
            </w:r>
          </w:p>
        </w:tc>
      </w:tr>
    </w:tbl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lastRenderedPageBreak/>
        <w:t>КРАТКАЯ ХАРАКТЕРИСТИКА ОБУЧАЮЩЕГОСЯ ПО ИТОГАМ ПРАКТИКИ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>(заполняется руководителем от базы практики)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Оценка руководителя от базы практики _________________________________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                                                                                                 прописью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_________________________    _____________________     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              должность                                 подпись                                   И.О. Фамилия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righ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(печать организации)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704966">
        <w:rPr>
          <w:rFonts w:eastAsia="Calibri" w:cs="Times New Roman"/>
          <w:b/>
          <w:szCs w:val="24"/>
          <w:lang w:eastAsia="ru-RU"/>
        </w:rPr>
        <w:t>ОЦЕНКА КАФЕДРОЙ ИТОГОВ ПРАКТИКИ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Отчет защищен                    «_____»___________ 20_____ г.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Общая оценка за практику   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Руководитель практики       __________________________ </w:t>
      </w:r>
    </w:p>
    <w:p w:rsidR="00704966" w:rsidRPr="00704966" w:rsidRDefault="00704966" w:rsidP="00704966">
      <w:pPr>
        <w:tabs>
          <w:tab w:val="left" w:pos="6966"/>
        </w:tabs>
        <w:spacing w:line="360" w:lineRule="auto"/>
        <w:ind w:firstLine="0"/>
        <w:jc w:val="left"/>
        <w:rPr>
          <w:rFonts w:eastAsia="Calibri" w:cs="Times New Roman"/>
          <w:szCs w:val="24"/>
          <w:lang w:eastAsia="ru-RU"/>
        </w:rPr>
      </w:pPr>
      <w:r w:rsidRPr="00704966">
        <w:rPr>
          <w:rFonts w:eastAsia="Calibri" w:cs="Times New Roman"/>
          <w:szCs w:val="24"/>
          <w:lang w:eastAsia="ru-RU"/>
        </w:rPr>
        <w:t xml:space="preserve">Заведующий кафедрой         __________________________ </w:t>
      </w:r>
      <w:r w:rsidRPr="00704966">
        <w:rPr>
          <w:rFonts w:eastAsia="Calibri" w:cs="Times New Roman"/>
          <w:szCs w:val="24"/>
          <w:lang w:eastAsia="ru-RU"/>
        </w:rPr>
        <w:cr/>
      </w: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Cs w:val="24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p w:rsidR="00704966" w:rsidRPr="00704966" w:rsidRDefault="00704966" w:rsidP="00704966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  <w:lang w:eastAsia="ru-RU"/>
        </w:rPr>
      </w:pPr>
    </w:p>
    <w:sectPr w:rsidR="00704966" w:rsidRPr="00704966" w:rsidSect="004A64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6A" w:rsidRDefault="006A556A">
      <w:r>
        <w:separator/>
      </w:r>
    </w:p>
  </w:endnote>
  <w:endnote w:type="continuationSeparator" w:id="1">
    <w:p w:rsidR="006A556A" w:rsidRDefault="006A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5"/>
      <w:docPartObj>
        <w:docPartGallery w:val="Page Numbers (Bottom of Page)"/>
        <w:docPartUnique/>
      </w:docPartObj>
    </w:sdtPr>
    <w:sdtContent>
      <w:p w:rsidR="00BF1AF5" w:rsidRDefault="00DA40CD">
        <w:pPr>
          <w:pStyle w:val="a5"/>
          <w:jc w:val="center"/>
        </w:pPr>
        <w:r>
          <w:rPr>
            <w:noProof/>
          </w:rPr>
          <w:pict>
            <v:rect id="Rectangle 2" o:spid="_x0000_s2049" style="position:absolute;left:0;text-align:left;margin-left:178.45pt;margin-top:-.75pt;width:15.9pt;height:19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" strokecolor="white"/>
          </w:pict>
        </w:r>
        <w:fldSimple w:instr=" PAGE   \* MERGEFORMAT ">
          <w:r w:rsidR="00BF1AF5">
            <w:rPr>
              <w:noProof/>
            </w:rPr>
            <w:t>2</w:t>
          </w:r>
        </w:fldSimple>
      </w:p>
    </w:sdtContent>
  </w:sdt>
  <w:p w:rsidR="00BF1AF5" w:rsidRDefault="00BF1A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08086"/>
      <w:docPartObj>
        <w:docPartGallery w:val="Page Numbers (Bottom of Page)"/>
        <w:docPartUnique/>
      </w:docPartObj>
    </w:sdtPr>
    <w:sdtContent>
      <w:p w:rsidR="00BF1AF5" w:rsidRDefault="00DA40CD">
        <w:pPr>
          <w:pStyle w:val="a5"/>
          <w:jc w:val="center"/>
        </w:pPr>
        <w:fldSimple w:instr="PAGE   \* MERGEFORMAT">
          <w:r w:rsidR="002032D3">
            <w:rPr>
              <w:noProof/>
            </w:rPr>
            <w:t>36</w:t>
          </w:r>
        </w:fldSimple>
      </w:p>
    </w:sdtContent>
  </w:sdt>
  <w:p w:rsidR="00BF1AF5" w:rsidRDefault="00BF1A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7"/>
      <w:docPartObj>
        <w:docPartGallery w:val="Page Numbers (Bottom of Page)"/>
        <w:docPartUnique/>
      </w:docPartObj>
    </w:sdtPr>
    <w:sdtContent>
      <w:p w:rsidR="00BF1AF5" w:rsidRDefault="00DA40CD">
        <w:pPr>
          <w:pStyle w:val="a5"/>
          <w:jc w:val="center"/>
        </w:pPr>
        <w:fldSimple w:instr=" PAGE   \* MERGEFORMAT ">
          <w:r w:rsidR="00BF1AF5">
            <w:rPr>
              <w:noProof/>
            </w:rPr>
            <w:t>1</w:t>
          </w:r>
        </w:fldSimple>
      </w:p>
    </w:sdtContent>
  </w:sdt>
  <w:p w:rsidR="00BF1AF5" w:rsidRDefault="00BF1A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6A" w:rsidRDefault="006A556A">
      <w:r>
        <w:separator/>
      </w:r>
    </w:p>
  </w:footnote>
  <w:footnote w:type="continuationSeparator" w:id="1">
    <w:p w:rsidR="006A556A" w:rsidRDefault="006A5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F5" w:rsidRPr="00F3192B" w:rsidRDefault="00BF1AF5" w:rsidP="00D53AB9">
    <w:pPr>
      <w:pStyle w:val="a3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48F"/>
    <w:multiLevelType w:val="multilevel"/>
    <w:tmpl w:val="CC6A9FB0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7A517B"/>
    <w:multiLevelType w:val="multilevel"/>
    <w:tmpl w:val="2D0CA5BE"/>
    <w:lvl w:ilvl="0">
      <w:numFmt w:val="bullet"/>
      <w:lvlText w:val="-"/>
      <w:lvlJc w:val="left"/>
      <w:pPr>
        <w:ind w:left="703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2">
    <w:nsid w:val="1D6E29E5"/>
    <w:multiLevelType w:val="multilevel"/>
    <w:tmpl w:val="EBB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C6440"/>
    <w:multiLevelType w:val="multilevel"/>
    <w:tmpl w:val="6416302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776B59"/>
    <w:multiLevelType w:val="multilevel"/>
    <w:tmpl w:val="ED0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C9384F"/>
    <w:multiLevelType w:val="hybridMultilevel"/>
    <w:tmpl w:val="EEF01138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7509A"/>
    <w:multiLevelType w:val="multilevel"/>
    <w:tmpl w:val="B5FE5C5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72224A7"/>
    <w:multiLevelType w:val="hybridMultilevel"/>
    <w:tmpl w:val="C3C04A24"/>
    <w:lvl w:ilvl="0" w:tplc="39828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A47EA"/>
    <w:multiLevelType w:val="hybridMultilevel"/>
    <w:tmpl w:val="D0C80DFC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54240"/>
    <w:multiLevelType w:val="multilevel"/>
    <w:tmpl w:val="807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>
    <w:nsid w:val="574C5996"/>
    <w:multiLevelType w:val="hybridMultilevel"/>
    <w:tmpl w:val="3CC4870E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11359"/>
    <w:multiLevelType w:val="hybridMultilevel"/>
    <w:tmpl w:val="C2A834B0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070E6"/>
    <w:multiLevelType w:val="hybridMultilevel"/>
    <w:tmpl w:val="E194791C"/>
    <w:lvl w:ilvl="0" w:tplc="3982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95F1A"/>
    <w:multiLevelType w:val="hybridMultilevel"/>
    <w:tmpl w:val="62248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6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753077"/>
    <w:multiLevelType w:val="multilevel"/>
    <w:tmpl w:val="F07ED7CE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33B73AC"/>
    <w:multiLevelType w:val="multilevel"/>
    <w:tmpl w:val="D618E872"/>
    <w:lvl w:ilvl="0">
      <w:numFmt w:val="bullet"/>
      <w:lvlText w:val="-"/>
      <w:lvlJc w:val="left"/>
      <w:pPr>
        <w:ind w:left="703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1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7"/>
  </w:num>
  <w:num w:numId="11">
    <w:abstractNumId w:val="6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7"/>
  </w:num>
  <w:num w:numId="17">
    <w:abstractNumId w:val="15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4966"/>
    <w:rsid w:val="000B29F3"/>
    <w:rsid w:val="000B2FA1"/>
    <w:rsid w:val="000C3575"/>
    <w:rsid w:val="000E5120"/>
    <w:rsid w:val="000F37B5"/>
    <w:rsid w:val="000F5293"/>
    <w:rsid w:val="0010357F"/>
    <w:rsid w:val="00110FB0"/>
    <w:rsid w:val="00146B03"/>
    <w:rsid w:val="001512AA"/>
    <w:rsid w:val="001733C9"/>
    <w:rsid w:val="001C1976"/>
    <w:rsid w:val="001C2FCF"/>
    <w:rsid w:val="002032D3"/>
    <w:rsid w:val="0021015D"/>
    <w:rsid w:val="00261FD9"/>
    <w:rsid w:val="00262388"/>
    <w:rsid w:val="002C544A"/>
    <w:rsid w:val="002D66F8"/>
    <w:rsid w:val="002D6EF2"/>
    <w:rsid w:val="002F392F"/>
    <w:rsid w:val="00306EFE"/>
    <w:rsid w:val="003253AB"/>
    <w:rsid w:val="00353F12"/>
    <w:rsid w:val="00355C73"/>
    <w:rsid w:val="0036381C"/>
    <w:rsid w:val="00364DE8"/>
    <w:rsid w:val="003B63A5"/>
    <w:rsid w:val="003B646C"/>
    <w:rsid w:val="00411DF6"/>
    <w:rsid w:val="004868EA"/>
    <w:rsid w:val="004A6437"/>
    <w:rsid w:val="004C1305"/>
    <w:rsid w:val="004C44B9"/>
    <w:rsid w:val="004D6E0C"/>
    <w:rsid w:val="004F0365"/>
    <w:rsid w:val="00516B79"/>
    <w:rsid w:val="00516BF1"/>
    <w:rsid w:val="005436C0"/>
    <w:rsid w:val="005824CF"/>
    <w:rsid w:val="00586566"/>
    <w:rsid w:val="00590C82"/>
    <w:rsid w:val="00591FD1"/>
    <w:rsid w:val="005B34E1"/>
    <w:rsid w:val="005D5175"/>
    <w:rsid w:val="00617FDB"/>
    <w:rsid w:val="00621462"/>
    <w:rsid w:val="00636A2B"/>
    <w:rsid w:val="006A556A"/>
    <w:rsid w:val="006F3E01"/>
    <w:rsid w:val="00704966"/>
    <w:rsid w:val="007216EF"/>
    <w:rsid w:val="0072775C"/>
    <w:rsid w:val="00754694"/>
    <w:rsid w:val="00755BDC"/>
    <w:rsid w:val="00780BC9"/>
    <w:rsid w:val="007834BC"/>
    <w:rsid w:val="00800B96"/>
    <w:rsid w:val="008154A0"/>
    <w:rsid w:val="00833164"/>
    <w:rsid w:val="00842F58"/>
    <w:rsid w:val="00843715"/>
    <w:rsid w:val="008D7232"/>
    <w:rsid w:val="008F163B"/>
    <w:rsid w:val="00902039"/>
    <w:rsid w:val="00914916"/>
    <w:rsid w:val="0091520A"/>
    <w:rsid w:val="00917C92"/>
    <w:rsid w:val="009544A2"/>
    <w:rsid w:val="009631EB"/>
    <w:rsid w:val="009659DD"/>
    <w:rsid w:val="00971C58"/>
    <w:rsid w:val="00984D4B"/>
    <w:rsid w:val="009851E8"/>
    <w:rsid w:val="00985259"/>
    <w:rsid w:val="009971B6"/>
    <w:rsid w:val="00A06FA5"/>
    <w:rsid w:val="00A26135"/>
    <w:rsid w:val="00A660A5"/>
    <w:rsid w:val="00A72B70"/>
    <w:rsid w:val="00A975EB"/>
    <w:rsid w:val="00AA4CC3"/>
    <w:rsid w:val="00AB5D3F"/>
    <w:rsid w:val="00AE5B44"/>
    <w:rsid w:val="00AE6B50"/>
    <w:rsid w:val="00B35A47"/>
    <w:rsid w:val="00B55650"/>
    <w:rsid w:val="00B83392"/>
    <w:rsid w:val="00BF1AF5"/>
    <w:rsid w:val="00BF2A42"/>
    <w:rsid w:val="00C2135F"/>
    <w:rsid w:val="00CD191E"/>
    <w:rsid w:val="00CF1B6C"/>
    <w:rsid w:val="00D141EC"/>
    <w:rsid w:val="00D53AB9"/>
    <w:rsid w:val="00D72151"/>
    <w:rsid w:val="00DA40CD"/>
    <w:rsid w:val="00DA7C40"/>
    <w:rsid w:val="00DC19E7"/>
    <w:rsid w:val="00DC6FB4"/>
    <w:rsid w:val="00DD0880"/>
    <w:rsid w:val="00DF7061"/>
    <w:rsid w:val="00E13FF7"/>
    <w:rsid w:val="00E439E5"/>
    <w:rsid w:val="00E77620"/>
    <w:rsid w:val="00E833DC"/>
    <w:rsid w:val="00E92402"/>
    <w:rsid w:val="00EC13E5"/>
    <w:rsid w:val="00ED7BB8"/>
    <w:rsid w:val="00EE5558"/>
    <w:rsid w:val="00F2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B0"/>
    <w:pPr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58656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966"/>
    <w:pPr>
      <w:tabs>
        <w:tab w:val="center" w:pos="4677"/>
        <w:tab w:val="right" w:pos="9355"/>
      </w:tabs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049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04966"/>
    <w:pPr>
      <w:tabs>
        <w:tab w:val="center" w:pos="4677"/>
        <w:tab w:val="right" w:pos="9355"/>
      </w:tabs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04966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4966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04966"/>
    <w:pPr>
      <w:ind w:firstLine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4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96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00B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86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86566"/>
  </w:style>
  <w:style w:type="numbering" w:customStyle="1" w:styleId="1">
    <w:name w:val="Нет списка1"/>
    <w:next w:val="a2"/>
    <w:uiPriority w:val="99"/>
    <w:semiHidden/>
    <w:unhideWhenUsed/>
    <w:rsid w:val="00984D4B"/>
  </w:style>
  <w:style w:type="paragraph" w:customStyle="1" w:styleId="paragraph">
    <w:name w:val="paragraph"/>
    <w:basedOn w:val="a"/>
    <w:rsid w:val="00984D4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984D4B"/>
  </w:style>
  <w:style w:type="character" w:customStyle="1" w:styleId="eop">
    <w:name w:val="eop"/>
    <w:basedOn w:val="a0"/>
    <w:rsid w:val="00984D4B"/>
  </w:style>
  <w:style w:type="paragraph" w:styleId="ab">
    <w:name w:val="Normal (Web)"/>
    <w:aliases w:val="Обычный (Web)"/>
    <w:basedOn w:val="a"/>
    <w:rsid w:val="00984D4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984D4B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84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84D4B"/>
    <w:pPr>
      <w:widowControl w:val="0"/>
      <w:suppressLineNumbers/>
      <w:suppressAutoHyphens/>
      <w:autoSpaceDN w:val="0"/>
      <w:ind w:firstLine="0"/>
      <w:jc w:val="left"/>
    </w:pPr>
    <w:rPr>
      <w:rFonts w:eastAsia="Lucida Sans Unicode" w:cs="Times New Roman"/>
      <w:kern w:val="3"/>
      <w:szCs w:val="20"/>
      <w:lang w:eastAsia="ar-SA"/>
    </w:rPr>
  </w:style>
  <w:style w:type="paragraph" w:customStyle="1" w:styleId="Default">
    <w:name w:val="Default"/>
    <w:rsid w:val="00984D4B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84D4B"/>
    <w:pPr>
      <w:ind w:left="720" w:firstLine="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4868E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4A643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A64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book/655DC989-3A18-43F9-8173-DBE94BE4C3A2" TargetMode="External"/><Relationship Id="rId18" Type="http://schemas.openxmlformats.org/officeDocument/2006/relationships/hyperlink" Target="http://znanium.com/bookread2.php?book=36964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myilibrar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5F1A8395-22F3-4D1F-B9CB-2162CD550FF9" TargetMode="External"/><Relationship Id="rId17" Type="http://schemas.openxmlformats.org/officeDocument/2006/relationships/hyperlink" Target="http://znanium.com/bookread2.php?book=33879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viewer/23CD4F39-4F76-478C-A9B9-CE7D41E0BF95" TargetMode="External"/><Relationship Id="rId20" Type="http://schemas.openxmlformats.org/officeDocument/2006/relationships/hyperlink" Target="http://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5F1A8395-22F3-4D1F-B9CB-2162CD550FF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Temp1_&#1055;&#1056;&#1040;&#1050;&#1058;&#1048;&#1050;&#1040;%20&#1056;&#1055;&#1044;%20&#1060;&#1054;&#1057;.zip\&#1055;&#1056;&#1040;&#1050;&#1058;&#1048;&#1050;&#1040;%20&#1056;&#1055;&#1044;%20&#1060;&#1054;&#1057;\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-online.ru/viewer/00848F37-463A-45DA-950B-14C611BEBB6" TargetMode="External"/><Relationship Id="rId19" Type="http://schemas.openxmlformats.org/officeDocument/2006/relationships/hyperlink" Target="https://biblio-online.ru/book/83436326-8555-48D8-8E35-154512F0FDD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00848F37-463A-45DA-950B-614C611BEBB6" TargetMode="External"/><Relationship Id="rId14" Type="http://schemas.openxmlformats.org/officeDocument/2006/relationships/hyperlink" Target="https://biblio-online.ru/viewer/655DC989-3A18-43F9-8173-DBE94BE4C3A2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455E-E7BB-41E2-BBC1-EB85FD4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9088</Words>
  <Characters>51806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Forcondho</cp:lastModifiedBy>
  <cp:revision>5</cp:revision>
  <cp:lastPrinted>2018-01-15T13:16:00Z</cp:lastPrinted>
  <dcterms:created xsi:type="dcterms:W3CDTF">2020-02-25T07:19:00Z</dcterms:created>
  <dcterms:modified xsi:type="dcterms:W3CDTF">2020-03-24T09:37:00Z</dcterms:modified>
</cp:coreProperties>
</file>