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52" w:rsidRPr="00FD3E7E" w:rsidRDefault="00D96252" w:rsidP="00D96252">
      <w:pPr>
        <w:widowControl w:val="0"/>
        <w:suppressAutoHyphens/>
        <w:spacing w:after="0" w:line="240" w:lineRule="auto"/>
        <w:ind w:right="-284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FD3E7E">
        <w:rPr>
          <w:rFonts w:ascii="Times New Roman" w:eastAsia="Times New Roman" w:hAnsi="Times New Roman"/>
          <w:sz w:val="24"/>
          <w:szCs w:val="24"/>
          <w:lang w:eastAsia="zh-CN"/>
        </w:rPr>
        <w:t>МИНИСТЕРСТВО НАУКИ И ВЫСШЕГО ОБРАЗОВАНИЯ РОССИЙСКОЙ ФЕДЕРАЦИИ</w:t>
      </w:r>
    </w:p>
    <w:p w:rsidR="00D96252" w:rsidRPr="00FD3E7E" w:rsidRDefault="00D96252" w:rsidP="00D9625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D3E7E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Федеральное государственное автономное </w:t>
      </w:r>
    </w:p>
    <w:p w:rsidR="00D96252" w:rsidRPr="00FD3E7E" w:rsidRDefault="00D96252" w:rsidP="00D9625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FD3E7E">
        <w:rPr>
          <w:rFonts w:ascii="Times New Roman" w:eastAsia="Times New Roman" w:hAnsi="Times New Roman"/>
          <w:b/>
          <w:sz w:val="24"/>
          <w:szCs w:val="24"/>
          <w:lang w:eastAsia="zh-CN"/>
        </w:rPr>
        <w:t>образовательное учреждение высшего образования</w:t>
      </w:r>
      <w:r w:rsidRPr="00FD3E7E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 xml:space="preserve"> </w:t>
      </w:r>
    </w:p>
    <w:p w:rsidR="00D96252" w:rsidRPr="00FD3E7E" w:rsidRDefault="00D96252" w:rsidP="00D9625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D3E7E">
        <w:rPr>
          <w:rFonts w:ascii="Times New Roman" w:eastAsia="Times New Roman" w:hAnsi="Times New Roman"/>
          <w:b/>
          <w:sz w:val="24"/>
          <w:szCs w:val="24"/>
          <w:lang w:eastAsia="zh-CN"/>
        </w:rPr>
        <w:t>«Национальный исследовательский Нижегородский государственный университет им. Н.И. Лобачевского»</w:t>
      </w:r>
    </w:p>
    <w:p w:rsidR="00D96252" w:rsidRPr="00FD3E7E" w:rsidRDefault="00D96252" w:rsidP="00D9625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D96252" w:rsidRPr="00FD3E7E" w:rsidRDefault="00D96252" w:rsidP="00D9625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D96252" w:rsidRPr="00FD3E7E" w:rsidTr="00D6144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252" w:rsidRPr="00FD3E7E" w:rsidRDefault="00D96252" w:rsidP="00D614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FD3E7E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Институт информационных технологий, математики и механики</w:t>
            </w:r>
          </w:p>
        </w:tc>
      </w:tr>
    </w:tbl>
    <w:p w:rsidR="00D96252" w:rsidRPr="00FD3E7E" w:rsidRDefault="00D96252" w:rsidP="00D9625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FD3E7E">
        <w:rPr>
          <w:rFonts w:ascii="Times New Roman" w:eastAsia="Times New Roman" w:hAnsi="Times New Roman"/>
          <w:sz w:val="24"/>
          <w:szCs w:val="24"/>
          <w:lang w:eastAsia="zh-CN"/>
        </w:rPr>
        <w:t>(факультет / институт / филиал)</w:t>
      </w:r>
    </w:p>
    <w:p w:rsidR="00D96252" w:rsidRPr="00FD3E7E" w:rsidRDefault="00D96252" w:rsidP="00D9625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4783"/>
      </w:tblGrid>
      <w:tr w:rsidR="00D96252" w:rsidRPr="00FD3E7E" w:rsidTr="00D61442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D96252" w:rsidRPr="00FD3E7E" w:rsidRDefault="00D96252" w:rsidP="00D61442">
            <w:pPr>
              <w:widowControl w:val="0"/>
              <w:suppressAutoHyphens/>
              <w:spacing w:after="0" w:line="240" w:lineRule="auto"/>
              <w:ind w:right="-901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</w:tbl>
    <w:p w:rsidR="00D96252" w:rsidRPr="00FD3E7E" w:rsidRDefault="00D96252" w:rsidP="00D96252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FD3E7E">
        <w:rPr>
          <w:rFonts w:ascii="Times New Roman" w:eastAsia="Times New Roman" w:hAnsi="Times New Roman"/>
          <w:sz w:val="24"/>
          <w:szCs w:val="24"/>
          <w:lang w:eastAsia="zh-CN"/>
        </w:rPr>
        <w:t>УТВЕРЖДЕНО</w:t>
      </w:r>
    </w:p>
    <w:p w:rsidR="00D96252" w:rsidRPr="00FD3E7E" w:rsidRDefault="00D96252" w:rsidP="00D96252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FD3E7E">
        <w:rPr>
          <w:rFonts w:ascii="Times New Roman" w:eastAsia="Times New Roman" w:hAnsi="Times New Roman"/>
          <w:sz w:val="24"/>
          <w:szCs w:val="24"/>
          <w:lang w:eastAsia="zh-CN"/>
        </w:rPr>
        <w:t>решением ученого совета ННГУ</w:t>
      </w:r>
    </w:p>
    <w:p w:rsidR="00D96252" w:rsidRPr="00FD3E7E" w:rsidRDefault="00D96252" w:rsidP="00D96252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FD3E7E">
        <w:rPr>
          <w:rFonts w:ascii="Times New Roman" w:eastAsia="Times New Roman" w:hAnsi="Times New Roman"/>
          <w:sz w:val="24"/>
          <w:szCs w:val="24"/>
          <w:lang w:eastAsia="zh-CN"/>
        </w:rPr>
        <w:t>протокол от</w:t>
      </w:r>
    </w:p>
    <w:p w:rsidR="00D96252" w:rsidRPr="00FD3E7E" w:rsidRDefault="00D96252" w:rsidP="00D96252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FD3E7E">
        <w:rPr>
          <w:rFonts w:ascii="Times New Roman" w:eastAsia="Times New Roman" w:hAnsi="Times New Roman"/>
          <w:sz w:val="24"/>
          <w:szCs w:val="24"/>
          <w:lang w:eastAsia="zh-CN"/>
        </w:rPr>
        <w:t>«___» __________ 20__ г. № ___</w:t>
      </w:r>
    </w:p>
    <w:p w:rsidR="00D96252" w:rsidRPr="00FD3E7E" w:rsidRDefault="00D96252" w:rsidP="00D96252">
      <w:pPr>
        <w:widowControl w:val="0"/>
        <w:tabs>
          <w:tab w:val="left" w:pos="5670"/>
        </w:tabs>
        <w:suppressAutoHyphens/>
        <w:spacing w:after="0" w:line="240" w:lineRule="auto"/>
        <w:ind w:left="5670" w:hanging="567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96252" w:rsidRPr="00FD3E7E" w:rsidRDefault="00D96252" w:rsidP="00D96252">
      <w:pPr>
        <w:widowControl w:val="0"/>
        <w:tabs>
          <w:tab w:val="left" w:pos="5670"/>
        </w:tabs>
        <w:suppressAutoHyphens/>
        <w:spacing w:after="0" w:line="240" w:lineRule="auto"/>
        <w:ind w:left="5670" w:hanging="567"/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96252" w:rsidRPr="00FD3E7E" w:rsidRDefault="00D96252" w:rsidP="00D9625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FD3E7E">
        <w:rPr>
          <w:rFonts w:ascii="Times New Roman" w:eastAsia="Times New Roman" w:hAnsi="Times New Roman"/>
          <w:b/>
          <w:sz w:val="28"/>
          <w:szCs w:val="28"/>
          <w:lang w:eastAsia="zh-CN"/>
        </w:rPr>
        <w:t>Рабочая программа дисциплины (модуля)</w:t>
      </w:r>
    </w:p>
    <w:tbl>
      <w:tblPr>
        <w:tblpPr w:leftFromText="180" w:rightFromText="180" w:vertAnchor="text" w:horzAnchor="margin" w:tblpXSpec="center" w:tblpY="56"/>
        <w:tblOverlap w:val="never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96252" w:rsidRPr="00FD3E7E" w:rsidTr="00D6144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252" w:rsidRPr="00FD3E7E" w:rsidRDefault="00D96252" w:rsidP="00D614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Базы данных</w:t>
            </w:r>
          </w:p>
        </w:tc>
      </w:tr>
    </w:tbl>
    <w:p w:rsidR="00D96252" w:rsidRPr="00FD3E7E" w:rsidRDefault="00D96252" w:rsidP="00D9625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i/>
          <w:lang w:eastAsia="zh-CN"/>
        </w:rPr>
      </w:pPr>
      <w:r w:rsidRPr="00FD3E7E">
        <w:rPr>
          <w:rFonts w:ascii="Times New Roman" w:eastAsia="Times New Roman" w:hAnsi="Times New Roman"/>
          <w:sz w:val="24"/>
          <w:szCs w:val="24"/>
          <w:lang w:eastAsia="zh-CN"/>
        </w:rPr>
        <w:br w:type="textWrapping" w:clear="all"/>
      </w:r>
    </w:p>
    <w:p w:rsidR="00D96252" w:rsidRPr="00FD3E7E" w:rsidRDefault="00D96252" w:rsidP="00D9625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FD3E7E">
        <w:rPr>
          <w:rFonts w:ascii="Times New Roman" w:eastAsia="Times New Roman" w:hAnsi="Times New Roman"/>
          <w:sz w:val="24"/>
          <w:szCs w:val="24"/>
          <w:lang w:eastAsia="zh-CN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96252" w:rsidRPr="00FD3E7E" w:rsidTr="00D6144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252" w:rsidRPr="00FD3E7E" w:rsidRDefault="00D96252" w:rsidP="00D614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FD3E7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бакалавриат</w:t>
            </w:r>
          </w:p>
        </w:tc>
      </w:tr>
    </w:tbl>
    <w:p w:rsidR="00D96252" w:rsidRPr="00FD3E7E" w:rsidRDefault="00D96252" w:rsidP="00D9625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96252" w:rsidRPr="00FD3E7E" w:rsidRDefault="00D96252" w:rsidP="00D9625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FD3E7E">
        <w:rPr>
          <w:rFonts w:ascii="Times New Roman" w:eastAsia="Times New Roman" w:hAnsi="Times New Roman"/>
          <w:sz w:val="24"/>
          <w:szCs w:val="24"/>
          <w:lang w:eastAsia="zh-CN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D96252" w:rsidRPr="00FD3E7E" w:rsidTr="00D6144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252" w:rsidRPr="00FD3E7E" w:rsidRDefault="00D96252" w:rsidP="00D614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FD3E7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01.03.01 Математика</w:t>
            </w:r>
          </w:p>
        </w:tc>
      </w:tr>
    </w:tbl>
    <w:p w:rsidR="00D96252" w:rsidRPr="00FD3E7E" w:rsidRDefault="00D96252" w:rsidP="00D9625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96252" w:rsidRPr="00FD3E7E" w:rsidRDefault="00D96252" w:rsidP="00D9625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FD3E7E">
        <w:rPr>
          <w:rFonts w:ascii="Times New Roman" w:eastAsia="Times New Roman" w:hAnsi="Times New Roman"/>
          <w:sz w:val="24"/>
          <w:szCs w:val="24"/>
          <w:lang w:eastAsia="zh-CN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D96252" w:rsidRPr="00FD3E7E" w:rsidTr="00D6144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252" w:rsidRPr="00FD3E7E" w:rsidRDefault="00D96252" w:rsidP="00D614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FD3E7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Общий профиль</w:t>
            </w:r>
          </w:p>
        </w:tc>
      </w:tr>
    </w:tbl>
    <w:p w:rsidR="00D96252" w:rsidRPr="00FD3E7E" w:rsidRDefault="00D96252" w:rsidP="00D9625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96252" w:rsidRPr="00FD3E7E" w:rsidRDefault="00D96252" w:rsidP="00D9625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FD3E7E">
        <w:rPr>
          <w:rFonts w:ascii="Times New Roman" w:eastAsia="Times New Roman" w:hAnsi="Times New Roman"/>
          <w:sz w:val="24"/>
          <w:szCs w:val="24"/>
          <w:lang w:eastAsia="zh-CN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96252" w:rsidRPr="00FD3E7E" w:rsidTr="00D6144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252" w:rsidRPr="00FD3E7E" w:rsidRDefault="00D96252" w:rsidP="00D614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FD3E7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бакалавр</w:t>
            </w:r>
          </w:p>
        </w:tc>
      </w:tr>
    </w:tbl>
    <w:p w:rsidR="00D96252" w:rsidRPr="00FD3E7E" w:rsidRDefault="00D96252" w:rsidP="00D9625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96252" w:rsidRPr="00FD3E7E" w:rsidRDefault="00D96252" w:rsidP="00D9625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FD3E7E">
        <w:rPr>
          <w:rFonts w:ascii="Times New Roman" w:eastAsia="Times New Roman" w:hAnsi="Times New Roman"/>
          <w:sz w:val="24"/>
          <w:szCs w:val="24"/>
          <w:lang w:eastAsia="zh-CN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96252" w:rsidRPr="00FD3E7E" w:rsidTr="00D6144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252" w:rsidRPr="00FD3E7E" w:rsidRDefault="00D96252" w:rsidP="00D614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FD3E7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очная</w:t>
            </w:r>
          </w:p>
        </w:tc>
      </w:tr>
    </w:tbl>
    <w:p w:rsidR="00D96252" w:rsidRPr="00FD3E7E" w:rsidRDefault="00D96252" w:rsidP="00D9625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trike/>
          <w:color w:val="FF0000"/>
          <w:sz w:val="24"/>
          <w:szCs w:val="24"/>
          <w:lang w:eastAsia="zh-CN"/>
        </w:rPr>
      </w:pPr>
    </w:p>
    <w:p w:rsidR="00D96252" w:rsidRPr="00FD3E7E" w:rsidRDefault="00D96252" w:rsidP="00D9625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96252" w:rsidRPr="00FD3E7E" w:rsidRDefault="00D96252" w:rsidP="00D9625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96252" w:rsidRPr="00FD3E7E" w:rsidRDefault="00D96252" w:rsidP="00D9625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96252" w:rsidRPr="00FD3E7E" w:rsidRDefault="00D96252" w:rsidP="00D9625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96252" w:rsidRPr="00FD3E7E" w:rsidRDefault="00D96252" w:rsidP="00D9625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96252" w:rsidRPr="00FD3E7E" w:rsidRDefault="00D96252" w:rsidP="00D9625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96252" w:rsidRPr="00FD3E7E" w:rsidRDefault="00D96252" w:rsidP="00D9625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96252" w:rsidRPr="00FD3E7E" w:rsidRDefault="00D96252" w:rsidP="00D9625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96252" w:rsidRPr="00FD3E7E" w:rsidRDefault="00D96252" w:rsidP="00D9625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96252" w:rsidRPr="00FD3E7E" w:rsidRDefault="00D96252" w:rsidP="00D9625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96252" w:rsidRPr="00FD3E7E" w:rsidRDefault="00D96252" w:rsidP="00D9625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FD3E7E">
        <w:rPr>
          <w:rFonts w:ascii="Times New Roman" w:eastAsia="Times New Roman" w:hAnsi="Times New Roman"/>
          <w:sz w:val="24"/>
          <w:szCs w:val="24"/>
          <w:lang w:eastAsia="zh-CN"/>
        </w:rPr>
        <w:t>Нижний Новгород</w:t>
      </w:r>
    </w:p>
    <w:p w:rsidR="00D96252" w:rsidRPr="00FD3E7E" w:rsidRDefault="00D96252" w:rsidP="00D96252">
      <w:pPr>
        <w:widowControl w:val="0"/>
        <w:suppressAutoHyphens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FD3E7E">
        <w:rPr>
          <w:rFonts w:ascii="Times New Roman" w:eastAsia="Times New Roman" w:hAnsi="Times New Roman"/>
          <w:sz w:val="24"/>
          <w:szCs w:val="24"/>
          <w:lang w:eastAsia="zh-CN"/>
        </w:rPr>
        <w:t>2018 год</w:t>
      </w:r>
    </w:p>
    <w:p w:rsidR="00D96252" w:rsidRDefault="00D9625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D96252" w:rsidRDefault="00D9625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CD345A" w:rsidRDefault="00C24CAA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1.Место и цели дисциплины (модуля) в структуре ОПОП. </w:t>
      </w:r>
      <w:r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bCs/>
          <w:iCs/>
          <w:sz w:val="24"/>
          <w:szCs w:val="24"/>
        </w:rPr>
        <w:t>«Риманова г</w:t>
      </w:r>
      <w:r>
        <w:rPr>
          <w:rFonts w:ascii="Times New Roman" w:hAnsi="Times New Roman"/>
          <w:sz w:val="24"/>
          <w:szCs w:val="24"/>
        </w:rPr>
        <w:t>еометрия</w:t>
      </w:r>
      <w:r>
        <w:rPr>
          <w:rFonts w:ascii="Times New Roman" w:hAnsi="Times New Roman"/>
          <w:bCs/>
          <w:i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к вариативной части ОПОП по направлению «Математика», является дисциплиной по выбору, изучается в шестом семестре бакалавриата (код дисциплины Б1.В.ДВ.03.02).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244"/>
      </w:tblGrid>
      <w:tr w:rsidR="00D96252" w:rsidRPr="00FD3E7E" w:rsidTr="00D61442">
        <w:tc>
          <w:tcPr>
            <w:tcW w:w="959" w:type="dxa"/>
            <w:shd w:val="clear" w:color="auto" w:fill="auto"/>
          </w:tcPr>
          <w:p w:rsidR="00D96252" w:rsidRPr="00FD3E7E" w:rsidRDefault="00D96252" w:rsidP="00D614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FD3E7E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№ варианта</w:t>
            </w:r>
          </w:p>
        </w:tc>
        <w:tc>
          <w:tcPr>
            <w:tcW w:w="3544" w:type="dxa"/>
            <w:shd w:val="clear" w:color="auto" w:fill="auto"/>
          </w:tcPr>
          <w:p w:rsidR="00D96252" w:rsidRPr="00FD3E7E" w:rsidRDefault="00D96252" w:rsidP="00D614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FD3E7E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Место дисциплины в учебном плане образовательной программы</w:t>
            </w:r>
          </w:p>
        </w:tc>
        <w:tc>
          <w:tcPr>
            <w:tcW w:w="5244" w:type="dxa"/>
            <w:shd w:val="clear" w:color="auto" w:fill="auto"/>
          </w:tcPr>
          <w:p w:rsidR="00D96252" w:rsidRPr="00FD3E7E" w:rsidRDefault="00D96252" w:rsidP="00D614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FD3E7E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Стандартный текст для автоматического заполнения в конструкторе РПД</w:t>
            </w:r>
          </w:p>
        </w:tc>
      </w:tr>
      <w:tr w:rsidR="00D96252" w:rsidRPr="00FD3E7E" w:rsidTr="00D61442">
        <w:tc>
          <w:tcPr>
            <w:tcW w:w="959" w:type="dxa"/>
            <w:shd w:val="clear" w:color="auto" w:fill="auto"/>
          </w:tcPr>
          <w:p w:rsidR="00D96252" w:rsidRPr="00FD3E7E" w:rsidRDefault="00D96252" w:rsidP="00D614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FD3E7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D96252" w:rsidRPr="002E6B11" w:rsidRDefault="00D96252" w:rsidP="00D614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Блок 1. Дисциплины (модули)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вариативная ч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>асть</w:t>
            </w:r>
          </w:p>
        </w:tc>
        <w:tc>
          <w:tcPr>
            <w:tcW w:w="5244" w:type="dxa"/>
            <w:shd w:val="clear" w:color="auto" w:fill="auto"/>
          </w:tcPr>
          <w:p w:rsidR="00D96252" w:rsidRPr="00FD3E7E" w:rsidRDefault="00D96252" w:rsidP="00D9625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3E7E">
              <w:rPr>
                <w:rFonts w:ascii="Times New Roman" w:eastAsia="Calibri" w:hAnsi="Times New Roman"/>
                <w:sz w:val="24"/>
                <w:szCs w:val="24"/>
              </w:rPr>
              <w:t>Дисциплина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252">
              <w:rPr>
                <w:rFonts w:ascii="Times New Roman" w:hAnsi="Times New Roman"/>
                <w:i/>
                <w:sz w:val="24"/>
                <w:szCs w:val="24"/>
              </w:rPr>
              <w:t xml:space="preserve">Риманова геометрия </w:t>
            </w:r>
            <w:bookmarkStart w:id="0" w:name="_GoBack"/>
            <w:bookmarkEnd w:id="0"/>
            <w:r w:rsidRPr="00FD3E7E">
              <w:rPr>
                <w:rFonts w:ascii="Times New Roman" w:eastAsia="Calibri" w:hAnsi="Times New Roman"/>
                <w:sz w:val="24"/>
                <w:szCs w:val="24"/>
              </w:rPr>
              <w:t xml:space="preserve"> относится к вариативной части ОПОП направления подготовки </w:t>
            </w:r>
            <w:r w:rsidRPr="00FD3E7E">
              <w:rPr>
                <w:rFonts w:ascii="Times New Roman" w:eastAsia="Calibri" w:hAnsi="Times New Roman"/>
                <w:i/>
                <w:sz w:val="24"/>
                <w:szCs w:val="24"/>
              </w:rPr>
              <w:t>01.03.01. Математика</w:t>
            </w:r>
            <w:r w:rsidRPr="00FD3E7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</w:tbl>
    <w:p w:rsidR="00D96252" w:rsidRDefault="00D96252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D345A" w:rsidRDefault="00C24CAA">
      <w:pPr>
        <w:pStyle w:val="af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Целью освоения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дисциплин</w:t>
      </w:r>
      <w:r>
        <w:rPr>
          <w:rFonts w:ascii="Times New Roman" w:hAnsi="Times New Roman" w:cs="Times New Roman"/>
          <w:b/>
          <w:sz w:val="24"/>
          <w:szCs w:val="24"/>
        </w:rPr>
        <w:t>ы (модуля)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/>
          <w:bCs/>
          <w:iCs/>
          <w:sz w:val="24"/>
          <w:szCs w:val="24"/>
        </w:rPr>
        <w:t>Риманова г</w:t>
      </w:r>
      <w:r>
        <w:rPr>
          <w:rFonts w:ascii="Times New Roman" w:hAnsi="Times New Roman"/>
          <w:sz w:val="24"/>
          <w:szCs w:val="24"/>
        </w:rPr>
        <w:t>еометрия</w:t>
      </w:r>
      <w:r>
        <w:rPr>
          <w:rFonts w:ascii="Times New Roman" w:hAnsi="Times New Roman" w:cs="Times New Roman"/>
          <w:sz w:val="24"/>
          <w:szCs w:val="24"/>
        </w:rPr>
        <w:t>» является формирование математической культуры студента, фундаментальная подготовка по основным разделам теории гладких многообразий и римановой геометрии, овладение современным математическим аппаратом для дальнейшего использования при решении теоретических и прикладных задач.</w:t>
      </w:r>
    </w:p>
    <w:p w:rsidR="00CD345A" w:rsidRDefault="00C24C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Планируемые результаты обучения по дисциплине (модулю), </w:t>
      </w:r>
      <w:r>
        <w:rPr>
          <w:rFonts w:ascii="Times New Roman" w:hAnsi="Times New Roman"/>
          <w:sz w:val="24"/>
          <w:szCs w:val="24"/>
        </w:rPr>
        <w:t xml:space="preserve">соотнесенные с планируемыми результатами освоения образовательной программы (компетенциями выпускников) </w:t>
      </w:r>
    </w:p>
    <w:p w:rsidR="00CD345A" w:rsidRDefault="00CD34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1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424"/>
        <w:gridCol w:w="5722"/>
      </w:tblGrid>
      <w:tr w:rsidR="00CD345A">
        <w:trPr>
          <w:trHeight w:val="1277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345A" w:rsidRDefault="00C24CAA">
            <w:pPr>
              <w:tabs>
                <w:tab w:val="left" w:pos="-332"/>
                <w:tab w:val="left" w:pos="42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Формируемые компетенции</w:t>
            </w:r>
          </w:p>
          <w:p w:rsidR="00CD345A" w:rsidRDefault="00C24CAA">
            <w:pPr>
              <w:tabs>
                <w:tab w:val="left" w:pos="-332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345A" w:rsidRDefault="00C24CAA">
            <w:pPr>
              <w:tabs>
                <w:tab w:val="left" w:pos="-54"/>
                <w:tab w:val="left" w:pos="42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CD345A">
        <w:trPr>
          <w:trHeight w:val="508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345A" w:rsidRDefault="00C24CAA">
            <w:pPr>
              <w:tabs>
                <w:tab w:val="left" w:pos="426"/>
                <w:tab w:val="left" w:pos="822"/>
              </w:tabs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i/>
              </w:rPr>
              <w:t>ОПК-1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      </w:r>
          </w:p>
          <w:p w:rsidR="00CD345A" w:rsidRDefault="00C24CAA">
            <w:pPr>
              <w:tabs>
                <w:tab w:val="left" w:pos="426"/>
                <w:tab w:val="left" w:pos="822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Базовый уровень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345A" w:rsidRDefault="00C24CAA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У1 (ОПК-1) </w:t>
            </w:r>
            <w:r>
              <w:rPr>
                <w:rFonts w:ascii="Times New Roman" w:hAnsi="Times New Roman"/>
                <w:b/>
                <w:i/>
              </w:rPr>
              <w:t xml:space="preserve">Уметь </w:t>
            </w:r>
            <w:r>
              <w:rPr>
                <w:rFonts w:ascii="Times New Roman" w:hAnsi="Times New Roman"/>
              </w:rPr>
              <w:t>четко формулировать теоремы,</w:t>
            </w:r>
            <w:r>
              <w:rPr>
                <w:rFonts w:ascii="Times New Roman" w:hAnsi="Times New Roman"/>
                <w:lang w:eastAsia="en-US"/>
              </w:rPr>
              <w:t xml:space="preserve"> решать теоретические и вычислительные задачи, обнаруживать связи со смежными темами из других разделов математики.</w:t>
            </w:r>
          </w:p>
          <w:p w:rsidR="00CD345A" w:rsidRDefault="00C24CAA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З1 (ОПК-1) </w:t>
            </w:r>
            <w:r>
              <w:rPr>
                <w:rFonts w:ascii="Times New Roman" w:hAnsi="Times New Roman"/>
                <w:b/>
                <w:i/>
              </w:rPr>
              <w:t xml:space="preserve">Знать </w:t>
            </w:r>
            <w:r>
              <w:rPr>
                <w:rFonts w:ascii="Times New Roman" w:hAnsi="Times New Roman"/>
              </w:rPr>
              <w:t xml:space="preserve">основные понятия, проблемы, методы и результаты римановой геометрии, области их применения </w:t>
            </w:r>
          </w:p>
          <w:p w:rsidR="00CD345A" w:rsidRDefault="00C24CAA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В1 (ОПК-1) </w:t>
            </w:r>
            <w:r>
              <w:rPr>
                <w:rFonts w:ascii="Times New Roman" w:hAnsi="Times New Roman"/>
                <w:b/>
                <w:i/>
              </w:rPr>
              <w:t xml:space="preserve">Владеть </w:t>
            </w:r>
            <w:r>
              <w:rPr>
                <w:rFonts w:ascii="Times New Roman" w:hAnsi="Times New Roman"/>
                <w:color w:val="000000"/>
              </w:rPr>
              <w:t>навыками решения</w:t>
            </w:r>
            <w:r>
              <w:rPr>
                <w:rFonts w:ascii="Times New Roman" w:hAnsi="Times New Roman"/>
              </w:rPr>
              <w:t xml:space="preserve"> задач по курсу римановой геометрии, опытом их применения.</w:t>
            </w:r>
          </w:p>
        </w:tc>
      </w:tr>
      <w:tr w:rsidR="00CD345A">
        <w:trPr>
          <w:trHeight w:val="508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345A" w:rsidRDefault="00C24CAA">
            <w:pPr>
              <w:tabs>
                <w:tab w:val="left" w:pos="426"/>
                <w:tab w:val="left" w:pos="822"/>
              </w:tabs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i/>
              </w:rPr>
              <w:t>ПК-3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способность строго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доказать утверждение, сформулировать результат, увидеть следствия полученного результата</w:t>
            </w:r>
          </w:p>
          <w:p w:rsidR="00CD345A" w:rsidRDefault="00C24CAA">
            <w:pPr>
              <w:tabs>
                <w:tab w:val="left" w:pos="426"/>
                <w:tab w:val="left" w:pos="822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Базовый уровень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345A" w:rsidRDefault="00C24CAA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У1 (ПК-3) </w:t>
            </w:r>
            <w:r>
              <w:rPr>
                <w:rFonts w:ascii="Times New Roman" w:hAnsi="Times New Roman"/>
                <w:b/>
                <w:i/>
              </w:rPr>
              <w:t xml:space="preserve">Уметь </w:t>
            </w:r>
            <w:r>
              <w:rPr>
                <w:rFonts w:ascii="Times New Roman" w:hAnsi="Times New Roman"/>
                <w:color w:val="000000"/>
              </w:rPr>
              <w:t>доказывать теоремы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формулировать результаты решения задач, обосновывать решения, </w:t>
            </w:r>
            <w:r>
              <w:rPr>
                <w:rFonts w:ascii="Times New Roman" w:hAnsi="Times New Roman"/>
                <w:color w:val="000000"/>
              </w:rPr>
              <w:lastRenderedPageBreak/>
              <w:t>обнаружить их следствия, связи с ранее решенными задачами и возможные обобщения</w:t>
            </w:r>
          </w:p>
          <w:p w:rsidR="00CD345A" w:rsidRDefault="00C24CAA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З1 (ПК-3) </w:t>
            </w:r>
            <w:r>
              <w:rPr>
                <w:rFonts w:ascii="Times New Roman" w:hAnsi="Times New Roman"/>
                <w:b/>
                <w:i/>
              </w:rPr>
              <w:t xml:space="preserve">Знать </w:t>
            </w:r>
            <w:r>
              <w:rPr>
                <w:rFonts w:ascii="Times New Roman" w:hAnsi="Times New Roman"/>
                <w:color w:val="000000"/>
              </w:rPr>
              <w:t>терминологию, аппарат и методы математических доказательств, используемые в римановой геометрии</w:t>
            </w:r>
          </w:p>
          <w:p w:rsidR="00CD345A" w:rsidRDefault="00C24CAA">
            <w:pPr>
              <w:tabs>
                <w:tab w:val="left" w:pos="426"/>
                <w:tab w:val="left" w:pos="822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В1 (ПК-3) </w:t>
            </w:r>
            <w:r>
              <w:rPr>
                <w:rFonts w:ascii="Times New Roman" w:hAnsi="Times New Roman"/>
                <w:b/>
                <w:i/>
              </w:rPr>
              <w:t xml:space="preserve">Владеть </w:t>
            </w:r>
            <w:r>
              <w:rPr>
                <w:rFonts w:ascii="Times New Roman" w:hAnsi="Times New Roman"/>
                <w:color w:val="000000"/>
              </w:rPr>
              <w:t>навыками строгих математических доказательств при решении теоретических задач</w:t>
            </w:r>
          </w:p>
        </w:tc>
      </w:tr>
    </w:tbl>
    <w:p w:rsidR="00CD345A" w:rsidRDefault="00CD34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345A" w:rsidRDefault="00C24CAA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Структура и содержание дисциплины (модуля) </w:t>
      </w:r>
      <w:r>
        <w:rPr>
          <w:rFonts w:ascii="Times New Roman" w:hAnsi="Times New Roman"/>
          <w:sz w:val="24"/>
          <w:szCs w:val="24"/>
        </w:rPr>
        <w:t>«Риманова геометрия»</w:t>
      </w:r>
    </w:p>
    <w:p w:rsidR="00CD345A" w:rsidRDefault="00C24CAA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  <w:sectPr w:rsidR="00CD345A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8192"/>
        </w:sectPr>
      </w:pPr>
      <w:r>
        <w:rPr>
          <w:rFonts w:ascii="Times New Roman" w:hAnsi="Times New Roman"/>
          <w:sz w:val="24"/>
          <w:szCs w:val="24"/>
        </w:rPr>
        <w:t>Объем дисциплины (модуля) составляет 3 зачетные единицы, всего 108 ч., из которых 3</w:t>
      </w:r>
      <w:r w:rsidR="00FF237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ч. составляет контактная работа обучающегося с преподавателем (3</w:t>
      </w:r>
      <w:r w:rsidR="00FF237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ч. занятий лекционного типа,  2 часа промежуточной аттестации), 74 ч. составляет самостоятельная работа обучающегося (в т.ч. 36 часов подготовки к экзамену).</w:t>
      </w:r>
    </w:p>
    <w:p w:rsidR="00CD345A" w:rsidRDefault="00CD345A">
      <w:pPr>
        <w:spacing w:after="0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CD345A" w:rsidRDefault="00C24CAA">
      <w:pPr>
        <w:spacing w:after="0"/>
        <w:ind w:firstLine="42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дисциплины (модуля) </w:t>
      </w:r>
      <w:r>
        <w:rPr>
          <w:rFonts w:ascii="Times New Roman" w:hAnsi="Times New Roman"/>
          <w:i/>
          <w:sz w:val="24"/>
          <w:szCs w:val="24"/>
        </w:rPr>
        <w:t>(структурированное по темам (разделам) с указанием отведенного на них количества академических часов и виды учебных занятий)</w:t>
      </w:r>
    </w:p>
    <w:tbl>
      <w:tblPr>
        <w:tblW w:w="14453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1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0118"/>
        <w:gridCol w:w="329"/>
        <w:gridCol w:w="417"/>
        <w:gridCol w:w="589"/>
        <w:gridCol w:w="590"/>
        <w:gridCol w:w="590"/>
        <w:gridCol w:w="589"/>
        <w:gridCol w:w="591"/>
        <w:gridCol w:w="328"/>
      </w:tblGrid>
      <w:tr w:rsidR="00CD345A">
        <w:trPr>
          <w:cantSplit/>
          <w:trHeight w:val="201"/>
        </w:trPr>
        <w:tc>
          <w:tcPr>
            <w:tcW w:w="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345A" w:rsidRDefault="00C24CAA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  <w:p w:rsidR="00CD345A" w:rsidRDefault="00C24CAA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101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345A" w:rsidRDefault="00C24CAA">
            <w:pPr>
              <w:tabs>
                <w:tab w:val="left" w:pos="822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и краткое содержание разделов и тем дисциплины (модуля),</w:t>
            </w:r>
          </w:p>
          <w:p w:rsidR="00CD345A" w:rsidRDefault="00C24CAA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3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D345A" w:rsidRDefault="00C24CAA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Семестр</w:t>
            </w:r>
          </w:p>
        </w:tc>
        <w:tc>
          <w:tcPr>
            <w:tcW w:w="369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345A" w:rsidRDefault="00C24CAA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Часов</w:t>
            </w:r>
          </w:p>
        </w:tc>
      </w:tr>
      <w:tr w:rsidR="00CD345A">
        <w:trPr>
          <w:cantSplit/>
          <w:trHeight w:val="192"/>
        </w:trPr>
        <w:tc>
          <w:tcPr>
            <w:tcW w:w="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345A" w:rsidRDefault="00CD345A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345A" w:rsidRDefault="00CD345A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D345A" w:rsidRDefault="00CD345A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D345A" w:rsidRDefault="00C24CAA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32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345A" w:rsidRDefault="00C24CAA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</w:tr>
      <w:tr w:rsidR="00CD345A">
        <w:trPr>
          <w:cantSplit/>
          <w:trHeight w:hRule="exact" w:val="1725"/>
        </w:trPr>
        <w:tc>
          <w:tcPr>
            <w:tcW w:w="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345A" w:rsidRDefault="00CD345A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345A" w:rsidRDefault="00CD345A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D345A" w:rsidRDefault="00CD345A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D345A" w:rsidRDefault="00CD345A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345A" w:rsidRDefault="00C24CAA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CD345A" w:rsidRDefault="00C24CAA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из них</w:t>
            </w:r>
          </w:p>
        </w:tc>
        <w:tc>
          <w:tcPr>
            <w:tcW w:w="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D345A" w:rsidRDefault="00C24CAA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Самостоятельная работа обучающегося</w:t>
            </w:r>
          </w:p>
        </w:tc>
      </w:tr>
      <w:tr w:rsidR="00CD345A">
        <w:trPr>
          <w:cantSplit/>
          <w:trHeight w:hRule="exact" w:val="2164"/>
        </w:trPr>
        <w:tc>
          <w:tcPr>
            <w:tcW w:w="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345A" w:rsidRDefault="00CD345A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345A" w:rsidRDefault="00CD345A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345A" w:rsidRDefault="00CD345A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D345A" w:rsidRDefault="00CD345A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D345A" w:rsidRDefault="00C24CAA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D345A" w:rsidRDefault="00C24CAA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D345A" w:rsidRDefault="00C24CAA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D345A" w:rsidRDefault="00CD345A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D345A" w:rsidRDefault="00C24CAA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D345A" w:rsidRDefault="00CD345A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D345A">
        <w:trPr>
          <w:cantSplit/>
          <w:trHeight w:hRule="exact" w:val="1134"/>
        </w:trPr>
        <w:tc>
          <w:tcPr>
            <w:tcW w:w="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D345A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D34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D34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D345A" w:rsidRDefault="00C24CAA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D345A" w:rsidRDefault="00C24CA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D345A" w:rsidRDefault="00C24CA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D345A" w:rsidRDefault="00C24CAA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D345A" w:rsidRDefault="00CD345A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D345A" w:rsidRDefault="00C24CAA">
            <w:pPr>
              <w:tabs>
                <w:tab w:val="left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D345A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45A"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Гладкие многообразия.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Карты, атласы, гладкие структуры. Гладкие отображения многообразий. Касательные векторы и касательные пространства, голономный базис. Дифференциал гладкого отображения.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Регулярные и критические точки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Подмногообразия гладкого многообразия. Прямые произведения гладких многообразий. Гладкие расслоения. Группы Ли. </w:t>
            </w:r>
            <w:r>
              <w:rPr>
                <w:rFonts w:ascii="Times New Roman" w:hAnsi="Times New Roman"/>
                <w:sz w:val="24"/>
                <w:szCs w:val="24"/>
              </w:rPr>
              <w:t>Ориентирующие атласы и ориентации. Теорема о числе ориентаций.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 w:rsidP="00C24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D34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D345A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D345A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 w:rsidP="00C24CAA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D345A"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Тензорные расслоения и тензорные поля.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реобразования голономных базисов и координат векторов при замене карт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Кокасательное пространство и его базис. Касательное и кокасательное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 xml:space="preserve">расслоения. Векторные поля на многообразиях и их гладкость. Скобки Ли векторных полей. Алгебры Ли. Тензоры и операции над ними.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реобразования компонент тензоров при замене карт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Построение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тензорных расслоений. Тензорные поля и их гладкость. Симметричные и кососимметричные формы.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D34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D345A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D345A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D345A">
        <w:trPr>
          <w:trHeight w:val="1871"/>
        </w:trPr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tabs>
                <w:tab w:val="left" w:pos="70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Аффинные связности и римановы многообразия.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Римановы метрики и римановы многообразия.Аффинные связности. Коэффициенты аффинной связности. Тензор кручения и его компоненты. Тензор кривизны. Ковариантное дифференцирование полилинейных форм. Связности Леви-Чивита риманова многообразия, теорема существования и единственности. Векторные поля вдоль гладкой кривой на многообразии. Ковариантное дифференцирование векторных полей вдоль кривой. Параллельные векторные поля. Параллельный перенос. Группы голономии аффинной связности. Локально евклидовы римановы многообразия, их критерии. 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D34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D345A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D345A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D345A">
        <w:trPr>
          <w:trHeight w:val="1871"/>
        </w:trPr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tabs>
                <w:tab w:val="left" w:pos="70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в теорию геодезических.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Геодезические на римановых многообразиях. Экспоненциальное отображение. Нормальные окрестности и окрестности Уайтхеда. Локальная минимальность геодезических. Внутренняя метрика. Геодезическая и метрическая полнота. Теорема Хопфа-Ринова.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Модель Пуанкаре плоскости Лобачевского.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D34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D34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D345A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D345A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D345A">
        <w:trPr>
          <w:trHeight w:val="1871"/>
        </w:trPr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D345A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tabs>
                <w:tab w:val="left" w:pos="70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т.ч. текущий контроль</w:t>
            </w:r>
          </w:p>
        </w:tc>
        <w:tc>
          <w:tcPr>
            <w:tcW w:w="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D34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D34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D345A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D345A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D345A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D345A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45A">
        <w:tc>
          <w:tcPr>
            <w:tcW w:w="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D345A">
            <w:pPr>
              <w:tabs>
                <w:tab w:val="left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 экзамен</w:t>
            </w:r>
          </w:p>
        </w:tc>
      </w:tr>
    </w:tbl>
    <w:p w:rsidR="00CD345A" w:rsidRDefault="00CD345A">
      <w:pPr>
        <w:jc w:val="both"/>
        <w:rPr>
          <w:rFonts w:ascii="Times New Roman" w:hAnsi="Times New Roman"/>
          <w:iCs/>
          <w:sz w:val="24"/>
          <w:szCs w:val="24"/>
        </w:rPr>
      </w:pPr>
    </w:p>
    <w:p w:rsidR="00CD345A" w:rsidRDefault="00C24CAA">
      <w:pPr>
        <w:jc w:val="both"/>
        <w:rPr>
          <w:rFonts w:ascii="Times New Roman" w:hAnsi="Times New Roman"/>
          <w:iCs/>
          <w:sz w:val="24"/>
          <w:szCs w:val="24"/>
        </w:rPr>
        <w:sectPr w:rsidR="00CD345A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360" w:charSpace="8192"/>
        </w:sectPr>
      </w:pPr>
      <w:r>
        <w:rPr>
          <w:rFonts w:ascii="Times New Roman" w:hAnsi="Times New Roman"/>
          <w:iCs/>
          <w:sz w:val="24"/>
          <w:szCs w:val="24"/>
        </w:rPr>
        <w:t>Текущий контроль успеваемости проходит в рамках групповых или индивидуальных консультаций. Промежуточный контроль осуществляется на экзамене.</w:t>
      </w:r>
    </w:p>
    <w:p w:rsidR="00CD345A" w:rsidRDefault="00C24CAA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Образовательные технологии.</w:t>
      </w:r>
    </w:p>
    <w:p w:rsidR="00CD345A" w:rsidRDefault="00CD345A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CD345A" w:rsidRDefault="00C24CA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Используются образовательные технологии в форме лекций. </w:t>
      </w:r>
    </w:p>
    <w:p w:rsidR="00CD345A" w:rsidRDefault="00C24CAA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Лекционные занятия в основном проводятся в форме л</w:t>
      </w:r>
      <w:r>
        <w:rPr>
          <w:rFonts w:ascii="Times New Roman" w:hAnsi="Times New Roman"/>
          <w:sz w:val="24"/>
          <w:szCs w:val="28"/>
        </w:rPr>
        <w:t>екции-информации. Они ориентированы на изложение и объяснение студентам научной информации, подлежащей осмыслению (на самой лекции и в ходе самостоятельной работы) и запоминанию. Также предполагается разбор большого числа примеров и задач с вовлечением в процесс студентов.</w:t>
      </w:r>
    </w:p>
    <w:p w:rsidR="00CD345A" w:rsidRDefault="00CD345A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CD345A" w:rsidRDefault="00C24CAA">
      <w:pPr>
        <w:spacing w:after="0"/>
        <w:ind w:left="360" w:righ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Учебно-методическое обеспечение самостоятельной работы обучающихся</w:t>
      </w:r>
    </w:p>
    <w:p w:rsidR="00CD345A" w:rsidRDefault="00C24CAA">
      <w:pPr>
        <w:spacing w:after="0" w:line="360" w:lineRule="auto"/>
        <w:ind w:firstLine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Виды самостоятельной работы студентов</w:t>
      </w:r>
    </w:p>
    <w:p w:rsidR="00CD345A" w:rsidRDefault="00C24CAA">
      <w:pPr>
        <w:pStyle w:val="11"/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домашних практических заданий.</w:t>
      </w:r>
    </w:p>
    <w:p w:rsidR="00CD345A" w:rsidRDefault="00C24CAA">
      <w:pPr>
        <w:pStyle w:val="11"/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</w:t>
      </w:r>
      <w:r>
        <w:rPr>
          <w:rFonts w:ascii="Times New Roman" w:eastAsia="MS Mincho" w:hAnsi="Times New Roman"/>
          <w:sz w:val="24"/>
          <w:szCs w:val="24"/>
        </w:rPr>
        <w:t xml:space="preserve"> к промежуточной аттестации в форме экзамена.</w:t>
      </w:r>
    </w:p>
    <w:p w:rsidR="00CD345A" w:rsidRDefault="00CD345A">
      <w:pPr>
        <w:spacing w:after="0"/>
        <w:ind w:left="360" w:right="-426"/>
        <w:jc w:val="both"/>
        <w:rPr>
          <w:rFonts w:ascii="Times New Roman" w:hAnsi="Times New Roman"/>
          <w:b/>
          <w:sz w:val="24"/>
          <w:szCs w:val="24"/>
        </w:rPr>
      </w:pPr>
    </w:p>
    <w:p w:rsidR="00CD345A" w:rsidRDefault="00C24CA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5.2. Образовательные материалы для самостоятельной работы студентов</w:t>
      </w:r>
    </w:p>
    <w:p w:rsidR="00CD345A" w:rsidRDefault="00C24CA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Учебники, учебные пособия:</w:t>
      </w:r>
    </w:p>
    <w:p w:rsidR="00CD345A" w:rsidRDefault="00C24CAA">
      <w:pPr>
        <w:pStyle w:val="ab"/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Кобаяси Ш., Номидзу К. Основы дифференциальной геометрии. Т.1. - М.: Наука. - 1981. - 344 с. (42 экз.)</w:t>
      </w:r>
    </w:p>
    <w:p w:rsidR="00CD345A" w:rsidRDefault="00C24CA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Дубровин Б.А., Новиков С.П., Фоменко А.Т. Современная геометрия. Методы и приложения. - М.: Наука. – 1979, 1986. - 759 с. (86 экз.)</w:t>
      </w:r>
    </w:p>
    <w:p w:rsidR="00CD345A" w:rsidRDefault="00CD345A">
      <w:pPr>
        <w:spacing w:after="0" w:line="240" w:lineRule="auto"/>
        <w:ind w:left="-142" w:right="-426"/>
        <w:rPr>
          <w:rFonts w:ascii="Times New Roman" w:hAnsi="Times New Roman"/>
          <w:b/>
          <w:sz w:val="24"/>
          <w:szCs w:val="24"/>
        </w:rPr>
      </w:pPr>
    </w:p>
    <w:p w:rsidR="00CD345A" w:rsidRDefault="00C24CAA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Фонд оценочных средств для промежуточной аттестации по дисциплине (модулю</w:t>
      </w:r>
      <w:r>
        <w:rPr>
          <w:rFonts w:ascii="Times New Roman" w:hAnsi="Times New Roman"/>
          <w:sz w:val="24"/>
          <w:szCs w:val="24"/>
        </w:rPr>
        <w:t>)</w:t>
      </w:r>
    </w:p>
    <w:p w:rsidR="00CD345A" w:rsidRDefault="00CD345A">
      <w:pPr>
        <w:pStyle w:val="ab"/>
        <w:ind w:left="0" w:right="-426"/>
        <w:rPr>
          <w:rFonts w:ascii="Times New Roman" w:hAnsi="Times New Roman"/>
          <w:sz w:val="24"/>
          <w:szCs w:val="24"/>
        </w:rPr>
      </w:pPr>
    </w:p>
    <w:p w:rsidR="00CD345A" w:rsidRDefault="00C24CAA">
      <w:pPr>
        <w:pStyle w:val="ab"/>
        <w:tabs>
          <w:tab w:val="left" w:pos="993"/>
          <w:tab w:val="left" w:pos="1276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</w:p>
    <w:p w:rsidR="00CD345A" w:rsidRDefault="00CD345A">
      <w:pPr>
        <w:pStyle w:val="ab"/>
        <w:tabs>
          <w:tab w:val="left" w:pos="993"/>
          <w:tab w:val="left" w:pos="1276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CD345A" w:rsidRDefault="00C24CAA">
      <w:pPr>
        <w:tabs>
          <w:tab w:val="left" w:pos="317"/>
        </w:tabs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i/>
        </w:rPr>
        <w:t>ОПК-1</w:t>
      </w:r>
      <w:r>
        <w:rPr>
          <w:rFonts w:ascii="Times New Roman" w:hAnsi="Times New Roman"/>
          <w:b/>
          <w:bCs/>
          <w:i/>
          <w:iCs/>
        </w:rPr>
        <w:t>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</w:r>
    </w:p>
    <w:p w:rsidR="00CD345A" w:rsidRDefault="00CD345A">
      <w:pPr>
        <w:tabs>
          <w:tab w:val="left" w:pos="317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7"/>
        <w:gridCol w:w="1234"/>
        <w:gridCol w:w="2240"/>
        <w:gridCol w:w="2024"/>
        <w:gridCol w:w="1796"/>
        <w:gridCol w:w="1884"/>
        <w:gridCol w:w="1796"/>
        <w:gridCol w:w="1815"/>
      </w:tblGrid>
      <w:tr w:rsidR="00CD345A">
        <w:tc>
          <w:tcPr>
            <w:tcW w:w="1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Индикаторы</w:t>
            </w:r>
          </w:p>
          <w:p w:rsidR="00CD345A" w:rsidRDefault="00C24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81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оценивания (дескрипторы)</w:t>
            </w:r>
          </w:p>
        </w:tc>
      </w:tr>
      <w:tr w:rsidR="00CD345A">
        <w:tc>
          <w:tcPr>
            <w:tcW w:w="1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D3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плохо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неудовлетворительно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очень хорошо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отлично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превосходно</w:t>
            </w:r>
          </w:p>
        </w:tc>
      </w:tr>
      <w:tr w:rsidR="00CD345A"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Знания</w:t>
            </w:r>
          </w:p>
          <w:p w:rsidR="00CD345A" w:rsidRDefault="00C24CAA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Знать </w:t>
            </w:r>
            <w:r>
              <w:rPr>
                <w:rFonts w:ascii="Times New Roman" w:hAnsi="Times New Roman"/>
              </w:rPr>
              <w:t xml:space="preserve">основные понятия, проблемы, методы и результаты римановой геометрии, области их применения 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отсутствие знаний материала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грубых ошибок в основном материале 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с рядом негрубых ошибок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материалом с рядом заметных погрешностей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с незначительными погрешностями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без ошибок и погрешностей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и дополнительным материала без ошибок и погрешностей</w:t>
            </w:r>
          </w:p>
        </w:tc>
      </w:tr>
      <w:tr w:rsidR="00CD345A"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Умения</w:t>
            </w:r>
          </w:p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четко формулировать </w:t>
            </w:r>
            <w:r>
              <w:rPr>
                <w:rFonts w:ascii="Times New Roman" w:hAnsi="Times New Roman"/>
              </w:rPr>
              <w:lastRenderedPageBreak/>
              <w:t>теоремы,</w:t>
            </w:r>
            <w:r>
              <w:rPr>
                <w:rFonts w:ascii="Times New Roman" w:hAnsi="Times New Roman"/>
                <w:lang w:eastAsia="en-US"/>
              </w:rPr>
              <w:t xml:space="preserve"> решать теоретические и вычислительные задачи, обнаруживать связи со смежными темами из других разделов математики</w:t>
            </w:r>
          </w:p>
          <w:p w:rsidR="00CD345A" w:rsidRDefault="00CD3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полное отсутствие умений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грубые ошибки при формулировке теорем и  решении </w:t>
            </w:r>
            <w:r>
              <w:rPr>
                <w:rFonts w:ascii="Times New Roman" w:hAnsi="Times New Roman"/>
              </w:rPr>
              <w:lastRenderedPageBreak/>
              <w:t>задач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умение </w:t>
            </w:r>
          </w:p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формулировать теоремы и </w:t>
            </w:r>
            <w:r>
              <w:rPr>
                <w:rFonts w:ascii="Times New Roman" w:hAnsi="Times New Roman"/>
                <w:lang w:eastAsia="en-US"/>
              </w:rPr>
              <w:t xml:space="preserve">решать </w:t>
            </w:r>
            <w:r>
              <w:rPr>
                <w:rFonts w:ascii="Times New Roman" w:hAnsi="Times New Roman"/>
                <w:lang w:eastAsia="en-US"/>
              </w:rPr>
              <w:lastRenderedPageBreak/>
              <w:t>вычислительные задачи</w:t>
            </w:r>
          </w:p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рядом негрубых ошибок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умение формулировать теоремы и </w:t>
            </w:r>
            <w:r>
              <w:rPr>
                <w:rFonts w:ascii="Times New Roman" w:hAnsi="Times New Roman"/>
                <w:lang w:eastAsia="en-US"/>
              </w:rPr>
              <w:lastRenderedPageBreak/>
              <w:t>решать вычислительные задачи</w:t>
            </w:r>
          </w:p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 наличии заметных погрешностей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умение формулировать теоремы и </w:t>
            </w:r>
            <w:r>
              <w:rPr>
                <w:rFonts w:ascii="Times New Roman" w:hAnsi="Times New Roman"/>
                <w:lang w:eastAsia="en-US"/>
              </w:rPr>
              <w:lastRenderedPageBreak/>
              <w:t>решать вычислительные и теоретические задачи</w:t>
            </w:r>
          </w:p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 наличии несущественных погрешностей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умение четко формулировать теоремы и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lastRenderedPageBreak/>
              <w:t>решать теоретические и вычислительные задачи</w:t>
            </w:r>
          </w:p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 ошибок и погрешностей 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умение четко формулировать теоремы и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решать теоретические и вычислительные задачи </w:t>
            </w:r>
            <w:r>
              <w:rPr>
                <w:rFonts w:ascii="Times New Roman" w:hAnsi="Times New Roman"/>
              </w:rPr>
              <w:t>без погрешностей</w:t>
            </w:r>
            <w:r>
              <w:rPr>
                <w:rFonts w:ascii="Times New Roman" w:hAnsi="Times New Roman"/>
                <w:lang w:eastAsia="en-US"/>
              </w:rPr>
              <w:t>, обнаруживать связи со смежными темами из других разделов математики</w:t>
            </w:r>
          </w:p>
        </w:tc>
      </w:tr>
      <w:tr w:rsidR="00CD345A"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Навыки</w:t>
            </w:r>
          </w:p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Владеть </w:t>
            </w:r>
            <w:r>
              <w:rPr>
                <w:rFonts w:ascii="Times New Roman" w:hAnsi="Times New Roman"/>
                <w:color w:val="000000"/>
              </w:rPr>
              <w:t>навыками решения</w:t>
            </w:r>
            <w:r>
              <w:rPr>
                <w:rFonts w:ascii="Times New Roman" w:hAnsi="Times New Roman"/>
              </w:rPr>
              <w:t xml:space="preserve"> задач по курсу римановойгеометрии, опытом их применения </w:t>
            </w:r>
          </w:p>
          <w:p w:rsidR="00CD345A" w:rsidRDefault="00CD3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отсутствие навыков 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навыков</w:t>
            </w:r>
          </w:p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большинства типов задач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навыков решения только части вычислительных задач 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навыков решения большинства вычислительных задач 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навыков решения большинства вычислительных и части теоретических задач 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навыкам</w:t>
            </w:r>
          </w:p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всех вычислительных и большинства теоретических задач 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навыкам</w:t>
            </w:r>
          </w:p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всех вычислительных и теоретических задач, наличие опыта их применения в смежных областях </w:t>
            </w:r>
          </w:p>
        </w:tc>
      </w:tr>
      <w:tr w:rsidR="00CD345A"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– 10 %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– 30 %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– 50 %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51-70 %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 – 85 %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 – 99 %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</w:tbl>
    <w:p w:rsidR="00CD345A" w:rsidRDefault="00CD345A">
      <w:pPr>
        <w:pStyle w:val="ab"/>
        <w:tabs>
          <w:tab w:val="left" w:pos="993"/>
          <w:tab w:val="left" w:pos="1276"/>
        </w:tabs>
        <w:spacing w:after="0"/>
        <w:ind w:left="0"/>
        <w:rPr>
          <w:rFonts w:ascii="Times New Roman" w:hAnsi="Times New Roman"/>
          <w:i/>
        </w:rPr>
      </w:pPr>
    </w:p>
    <w:p w:rsidR="00CD345A" w:rsidRDefault="00C24CAA">
      <w:pPr>
        <w:pStyle w:val="ab"/>
        <w:tabs>
          <w:tab w:val="left" w:pos="993"/>
          <w:tab w:val="left" w:pos="1276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>ПК-3</w:t>
      </w:r>
      <w:r>
        <w:rPr>
          <w:rFonts w:ascii="Times New Roman" w:hAnsi="Times New Roman"/>
          <w:b/>
          <w:bCs/>
          <w:i/>
          <w:iCs/>
        </w:rPr>
        <w:t>способность строго доказать утверждение, сформулировать результат, увидеть следствия полученного результата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33"/>
        <w:gridCol w:w="1234"/>
        <w:gridCol w:w="2240"/>
        <w:gridCol w:w="2024"/>
        <w:gridCol w:w="1722"/>
        <w:gridCol w:w="1937"/>
        <w:gridCol w:w="1937"/>
        <w:gridCol w:w="1815"/>
      </w:tblGrid>
      <w:tr w:rsidR="00CD345A">
        <w:tc>
          <w:tcPr>
            <w:tcW w:w="11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Индикаторы</w:t>
            </w:r>
          </w:p>
          <w:p w:rsidR="00CD345A" w:rsidRDefault="00C24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84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оценивания (дескрипторы)</w:t>
            </w:r>
          </w:p>
        </w:tc>
      </w:tr>
      <w:tr w:rsidR="00CD345A">
        <w:tc>
          <w:tcPr>
            <w:tcW w:w="11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D3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плохо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неудовлетворительно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очень хорошо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отлично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превосходно</w:t>
            </w:r>
          </w:p>
        </w:tc>
      </w:tr>
      <w:tr w:rsidR="00CD345A"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Знания</w:t>
            </w:r>
          </w:p>
          <w:p w:rsidR="00CD345A" w:rsidRDefault="00C24CAA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Знать </w:t>
            </w:r>
            <w:r>
              <w:rPr>
                <w:rFonts w:ascii="Times New Roman" w:hAnsi="Times New Roman"/>
                <w:color w:val="000000"/>
              </w:rPr>
              <w:t>терминологию, аппарат и методы математических доказательств, используемые в римановой геометрии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отсутствие знаний 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грубых ошибок в основном материале 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с рядом негрубых ошибок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материалом с рядом заметных погрешностей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с незначительными погрешностями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материала без ошибок и погрешностей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основного и дополнительным материала без ошибок и погрешностей</w:t>
            </w:r>
          </w:p>
        </w:tc>
      </w:tr>
      <w:tr w:rsidR="00CD345A"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Умения</w:t>
            </w:r>
          </w:p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</w:rPr>
              <w:t xml:space="preserve"> доказывать теоремы, </w:t>
            </w:r>
            <w:r>
              <w:rPr>
                <w:rFonts w:ascii="Times New Roman" w:hAnsi="Times New Roman"/>
                <w:color w:val="000000"/>
              </w:rPr>
              <w:t>формулировать результаты решения задач, обосновывать решения, обнаруживать их следствия, связи с ранее решенными задачами и возможные обобщения</w:t>
            </w:r>
          </w:p>
          <w:p w:rsidR="00CD345A" w:rsidRDefault="00CD3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полное отсутствие умений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грубые ошибки при формулировке результатов  решения задач, полное неумение обосновывать решения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</w:t>
            </w:r>
          </w:p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формулировать результаты  </w:t>
            </w:r>
            <w:r>
              <w:rPr>
                <w:rFonts w:ascii="Times New Roman" w:hAnsi="Times New Roman"/>
                <w:lang w:eastAsia="en-US"/>
              </w:rPr>
              <w:t>решения задач и обосновывать их с негрубыми ошибками</w:t>
            </w:r>
          </w:p>
          <w:p w:rsidR="00CD345A" w:rsidRDefault="00CD3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формулировать результаты </w:t>
            </w:r>
            <w:r>
              <w:rPr>
                <w:rFonts w:ascii="Times New Roman" w:hAnsi="Times New Roman"/>
                <w:lang w:eastAsia="en-US"/>
              </w:rPr>
              <w:t xml:space="preserve">решения задач и обосновывать их с </w:t>
            </w:r>
            <w:r>
              <w:rPr>
                <w:rFonts w:ascii="Times New Roman" w:hAnsi="Times New Roman"/>
              </w:rPr>
              <w:t>заметными погрешностями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формулировать результаты </w:t>
            </w:r>
            <w:r>
              <w:rPr>
                <w:rFonts w:ascii="Times New Roman" w:hAnsi="Times New Roman"/>
                <w:lang w:eastAsia="en-US"/>
              </w:rPr>
              <w:t>решения задач и обосновывать их</w:t>
            </w:r>
            <w:r>
              <w:rPr>
                <w:rFonts w:ascii="Times New Roman" w:hAnsi="Times New Roman"/>
              </w:rPr>
              <w:t xml:space="preserve"> при  наличии несущественных погрешностей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четко формулировать результаты </w:t>
            </w:r>
            <w:r>
              <w:rPr>
                <w:rFonts w:ascii="Times New Roman" w:hAnsi="Times New Roman"/>
                <w:lang w:eastAsia="en-US"/>
              </w:rPr>
              <w:t>решения задач и обосновывать их</w:t>
            </w:r>
            <w:r>
              <w:rPr>
                <w:rFonts w:ascii="Times New Roman" w:hAnsi="Times New Roman"/>
              </w:rPr>
              <w:t xml:space="preserve"> без  погрешностей, </w:t>
            </w:r>
            <w:r>
              <w:rPr>
                <w:rFonts w:ascii="Times New Roman" w:hAnsi="Times New Roman"/>
                <w:color w:val="000000"/>
              </w:rPr>
              <w:t>обнаруживать их следствия, связи с ранее решенными задачами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четко формулировать результаты </w:t>
            </w:r>
            <w:r>
              <w:rPr>
                <w:rFonts w:ascii="Times New Roman" w:hAnsi="Times New Roman"/>
                <w:lang w:eastAsia="en-US"/>
              </w:rPr>
              <w:t>решения задач и обосновывать</w:t>
            </w:r>
            <w:r>
              <w:rPr>
                <w:rFonts w:ascii="Times New Roman" w:hAnsi="Times New Roman"/>
              </w:rPr>
              <w:t xml:space="preserve"> их без  погрешностей, </w:t>
            </w:r>
            <w:r>
              <w:rPr>
                <w:rFonts w:ascii="Times New Roman" w:hAnsi="Times New Roman"/>
                <w:color w:val="000000"/>
              </w:rPr>
              <w:t>обнаруживать их следствия, связи с ранее решенными задачамии возможные обобщения</w:t>
            </w:r>
          </w:p>
        </w:tc>
      </w:tr>
      <w:tr w:rsidR="00CD345A"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Навыки</w:t>
            </w:r>
          </w:p>
          <w:p w:rsidR="00CD345A" w:rsidRDefault="00C24CA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Владеть </w:t>
            </w:r>
            <w:r>
              <w:rPr>
                <w:rFonts w:ascii="Times New Roman" w:hAnsi="Times New Roman"/>
                <w:color w:val="000000"/>
              </w:rPr>
              <w:t>навыками строгих математических доказательств при решении теоретических задач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отсутствие навыков 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навыков</w:t>
            </w:r>
          </w:p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большинства типов задач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навыков </w:t>
            </w:r>
          </w:p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только части задач с негрубыми ошибками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навыков</w:t>
            </w:r>
          </w:p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большинства задач с существенными погрешностями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навыков</w:t>
            </w:r>
          </w:p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большинства задач с несущественными погрешностями 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навыками</w:t>
            </w:r>
          </w:p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всех теоретических задач с несущественными погрешностями 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навыками</w:t>
            </w:r>
          </w:p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обоснования</w:t>
            </w:r>
          </w:p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всех теоретических задач без погрешностей </w:t>
            </w:r>
          </w:p>
        </w:tc>
      </w:tr>
      <w:tr w:rsidR="00CD345A"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– 10 %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– 30 %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– 50 %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51-70 %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 – 85 %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 – 99 %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</w:tbl>
    <w:p w:rsidR="00CD345A" w:rsidRDefault="00CD345A">
      <w:pPr>
        <w:pStyle w:val="ab"/>
        <w:tabs>
          <w:tab w:val="left" w:pos="993"/>
          <w:tab w:val="left" w:pos="1276"/>
        </w:tabs>
        <w:spacing w:after="0"/>
        <w:ind w:left="0"/>
        <w:rPr>
          <w:rFonts w:ascii="Times New Roman" w:hAnsi="Times New Roman"/>
          <w:b/>
          <w:bCs/>
          <w:i/>
          <w:iCs/>
        </w:rPr>
      </w:pPr>
    </w:p>
    <w:p w:rsidR="00CD345A" w:rsidRDefault="00C24CAA">
      <w:pPr>
        <w:pStyle w:val="ab"/>
        <w:tabs>
          <w:tab w:val="left" w:pos="993"/>
          <w:tab w:val="left" w:pos="1276"/>
        </w:tabs>
        <w:spacing w:after="0"/>
        <w:ind w:left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  <w:szCs w:val="24"/>
        </w:rPr>
        <w:t>6.2. Описание шкал оценивания результатов обучения по дисциплине</w:t>
      </w:r>
    </w:p>
    <w:p w:rsidR="00CD345A" w:rsidRDefault="00C24CA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Промежуточный контроль качества усвоения студентами содержания дисциплины проводится в виде экзамена, на котором определяется:</w:t>
      </w:r>
    </w:p>
    <w:p w:rsidR="00CD345A" w:rsidRDefault="00C24CAA">
      <w:pPr>
        <w:pStyle w:val="ab"/>
        <w:numPr>
          <w:ilvl w:val="0"/>
          <w:numId w:val="4"/>
        </w:numPr>
        <w:tabs>
          <w:tab w:val="left" w:pos="90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CD345A" w:rsidRDefault="00C24CAA">
      <w:pPr>
        <w:pStyle w:val="ab"/>
        <w:numPr>
          <w:ilvl w:val="0"/>
          <w:numId w:val="4"/>
        </w:numPr>
        <w:tabs>
          <w:tab w:val="left" w:pos="90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:rsidR="00CD345A" w:rsidRDefault="00C24CAA">
      <w:pPr>
        <w:pStyle w:val="ab"/>
        <w:numPr>
          <w:ilvl w:val="0"/>
          <w:numId w:val="4"/>
        </w:numPr>
        <w:tabs>
          <w:tab w:val="left" w:pos="90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 задач.</w:t>
      </w:r>
    </w:p>
    <w:p w:rsidR="00CD345A" w:rsidRDefault="00C24C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 включает устную и письменную часть. Устная часть экзамена заключается в ответе студентом на теоретические вопроса курса (с предварительной подготовкой) и последующем собеседовании в рамках тематики курса. Практическая часть экзамена предусматривает решение задач.</w:t>
      </w:r>
    </w:p>
    <w:p w:rsidR="00CD345A" w:rsidRDefault="00CD345A">
      <w:pPr>
        <w:pStyle w:val="ab"/>
        <w:spacing w:after="0"/>
        <w:ind w:left="-142" w:right="-425"/>
        <w:rPr>
          <w:rFonts w:ascii="Times New Roman" w:hAnsi="Times New Roman"/>
          <w:sz w:val="24"/>
          <w:szCs w:val="28"/>
        </w:rPr>
      </w:pPr>
    </w:p>
    <w:p w:rsidR="00CD345A" w:rsidRDefault="00C24CAA">
      <w:pPr>
        <w:pStyle w:val="ab"/>
        <w:spacing w:after="0"/>
        <w:ind w:left="-142" w:right="-425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Экзамен в</w:t>
      </w:r>
      <w:r>
        <w:rPr>
          <w:rFonts w:ascii="Times New Roman" w:hAnsi="Times New Roman"/>
          <w:sz w:val="24"/>
          <w:szCs w:val="24"/>
        </w:rPr>
        <w:t xml:space="preserve"> 6 семестре</w:t>
      </w:r>
    </w:p>
    <w:tbl>
      <w:tblPr>
        <w:tblW w:w="93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0"/>
        <w:gridCol w:w="6545"/>
      </w:tblGrid>
      <w:tr w:rsidR="00CD345A">
        <w:trPr>
          <w:trHeight w:val="339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345A" w:rsidRDefault="00C24CA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Превосходно</w:t>
            </w:r>
          </w:p>
        </w:tc>
        <w:tc>
          <w:tcPr>
            <w:tcW w:w="6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345A" w:rsidRDefault="00C24CA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владение основным материалом и владение дополнительным материалом с незначительными ошибками и погрешностями</w:t>
            </w:r>
          </w:p>
        </w:tc>
      </w:tr>
      <w:tr w:rsidR="00CD345A"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345A" w:rsidRDefault="00C24CA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Отлично</w:t>
            </w:r>
          </w:p>
        </w:tc>
        <w:tc>
          <w:tcPr>
            <w:tcW w:w="6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345A" w:rsidRDefault="00C24CA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владение основным материалом</w:t>
            </w:r>
          </w:p>
        </w:tc>
      </w:tr>
      <w:tr w:rsidR="00CD345A"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345A" w:rsidRDefault="00C24CA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Очень хорошо</w:t>
            </w:r>
          </w:p>
        </w:tc>
        <w:tc>
          <w:tcPr>
            <w:tcW w:w="6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345A" w:rsidRDefault="00C24CA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достаточное владение основным материалом с незначительными погрешностями</w:t>
            </w:r>
          </w:p>
        </w:tc>
      </w:tr>
      <w:tr w:rsidR="00CD345A"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345A" w:rsidRDefault="00C24CA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Хорошо</w:t>
            </w:r>
          </w:p>
        </w:tc>
        <w:tc>
          <w:tcPr>
            <w:tcW w:w="6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345A" w:rsidRDefault="00C24CA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основным материалом с рядом заметных погрешностей</w:t>
            </w:r>
          </w:p>
        </w:tc>
      </w:tr>
      <w:tr w:rsidR="00CD345A"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345A" w:rsidRDefault="00C24CA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Удовлетворительно</w:t>
            </w:r>
          </w:p>
        </w:tc>
        <w:tc>
          <w:tcPr>
            <w:tcW w:w="6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345A" w:rsidRDefault="00C24CA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минимальным материалом, необходимым по данному предмету, с рядом ошибок</w:t>
            </w:r>
          </w:p>
        </w:tc>
      </w:tr>
      <w:tr w:rsidR="00CD345A"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345A" w:rsidRDefault="00C24CA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Неудовлетворительно</w:t>
            </w:r>
          </w:p>
        </w:tc>
        <w:tc>
          <w:tcPr>
            <w:tcW w:w="6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345A" w:rsidRDefault="00C24CA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материалом недостаточно, необходима дополнительная подготовка</w:t>
            </w:r>
          </w:p>
        </w:tc>
      </w:tr>
      <w:tr w:rsidR="00CD345A"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345A" w:rsidRDefault="00C24CA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Плохо</w:t>
            </w:r>
          </w:p>
        </w:tc>
        <w:tc>
          <w:tcPr>
            <w:tcW w:w="6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345A" w:rsidRDefault="00C24CA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владения материалом</w:t>
            </w:r>
          </w:p>
        </w:tc>
      </w:tr>
    </w:tbl>
    <w:p w:rsidR="00CD345A" w:rsidRDefault="00CD345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D345A" w:rsidRDefault="00C24CAA">
      <w:pPr>
        <w:pStyle w:val="ab"/>
        <w:ind w:left="-142" w:right="-426"/>
      </w:pPr>
      <w:r>
        <w:rPr>
          <w:rFonts w:ascii="Times New Roman" w:hAnsi="Times New Roman"/>
          <w:sz w:val="24"/>
          <w:szCs w:val="24"/>
        </w:rPr>
        <w:t>Оценки «превосходно», «отлично», «очень хорошо», «хорошо», «удовлетворительно» считаются положительными.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9098280</wp:posOffset>
                </wp:positionH>
                <wp:positionV relativeFrom="paragraph">
                  <wp:posOffset>915035</wp:posOffset>
                </wp:positionV>
                <wp:extent cx="197485" cy="19748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197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D345A" w:rsidRDefault="00CD345A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716.4pt;margin-top:72.05pt;width:15.55pt;height:15.5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" filled="f" stroked="f">
                <v:textbox>
                  <w:txbxContent>
                    <w:p w:rsidR="00CD345A" w:rsidRDefault="00CD345A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CD345A" w:rsidRDefault="00C24CAA">
      <w:p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6.3. Критерии и процедуры оценивания результатов обучения по дисциплине (модулю), характеризующих сформированность компетенций</w:t>
      </w:r>
    </w:p>
    <w:p w:rsidR="00CD345A" w:rsidRDefault="00CD345A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CD345A" w:rsidRDefault="00C24CAA">
      <w:pPr>
        <w:pStyle w:val="ab"/>
        <w:shd w:val="clear" w:color="auto" w:fill="FFFFFF"/>
        <w:tabs>
          <w:tab w:val="left" w:pos="1134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формирует базовый уровень компетенций ОПК-1 и ПК-3.</w:t>
      </w:r>
    </w:p>
    <w:p w:rsidR="00CD345A" w:rsidRDefault="00C24CAA">
      <w:pPr>
        <w:pStyle w:val="ab"/>
        <w:shd w:val="clear" w:color="auto" w:fill="FFFFFF"/>
        <w:tabs>
          <w:tab w:val="left" w:pos="1134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/>
          <w:sz w:val="24"/>
          <w:szCs w:val="24"/>
          <w:u w:val="single"/>
        </w:rPr>
        <w:t>знаний</w:t>
      </w:r>
      <w:r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CD345A" w:rsidRDefault="00C24CAA">
      <w:pPr>
        <w:shd w:val="clear" w:color="auto" w:fill="FFFFFF"/>
        <w:tabs>
          <w:tab w:val="left" w:pos="1134"/>
        </w:tabs>
        <w:spacing w:after="0"/>
      </w:pPr>
      <w:r>
        <w:rPr>
          <w:rFonts w:ascii="Times New Roman" w:hAnsi="Times New Roman"/>
          <w:sz w:val="24"/>
          <w:szCs w:val="24"/>
        </w:rPr>
        <w:t xml:space="preserve">- собеседование. </w:t>
      </w:r>
    </w:p>
    <w:p w:rsidR="00CD345A" w:rsidRDefault="00C24CAA">
      <w:pPr>
        <w:shd w:val="clear" w:color="auto" w:fill="FFFFFF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оценивания результатов обучения в виде умений и владений используются следующие процедуры и технологии:</w:t>
      </w:r>
    </w:p>
    <w:p w:rsidR="00CD345A" w:rsidRDefault="00C24CAA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практические контрольные задания, включающих одну или несколько задач (вопросов) </w:t>
      </w:r>
    </w:p>
    <w:p w:rsidR="00CD345A" w:rsidRDefault="00CD345A">
      <w:pPr>
        <w:shd w:val="clear" w:color="auto" w:fill="FFFFFF"/>
        <w:tabs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CD345A" w:rsidRDefault="00C24CAA">
      <w:pPr>
        <w:shd w:val="clear" w:color="auto" w:fill="FFFFFF"/>
        <w:tabs>
          <w:tab w:val="left" w:pos="1134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проведения промежуточного контроля сформированности компетенции используются</w:t>
      </w:r>
      <w:r>
        <w:rPr>
          <w:rFonts w:ascii="Times New Roman" w:hAnsi="Times New Roman"/>
          <w:sz w:val="24"/>
          <w:szCs w:val="24"/>
        </w:rPr>
        <w:t>: устный опрос, решение практических задач.</w:t>
      </w:r>
    </w:p>
    <w:p w:rsidR="00CD345A" w:rsidRDefault="00CD345A">
      <w:pPr>
        <w:spacing w:after="0"/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345A" w:rsidRDefault="00CD345A">
      <w:pPr>
        <w:spacing w:after="0"/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345A" w:rsidRDefault="00CD345A">
      <w:pPr>
        <w:spacing w:after="0"/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345A" w:rsidRDefault="00C24CAA">
      <w:pPr>
        <w:spacing w:after="0"/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CD345A" w:rsidRDefault="00CD345A">
      <w:pPr>
        <w:tabs>
          <w:tab w:val="right" w:leader="underscore" w:pos="8505"/>
        </w:tabs>
        <w:spacing w:after="120"/>
        <w:rPr>
          <w:rFonts w:ascii="Times New Roman" w:hAnsi="Times New Roman"/>
          <w:b/>
          <w:bCs/>
        </w:rPr>
      </w:pPr>
    </w:p>
    <w:p w:rsidR="00CD345A" w:rsidRDefault="00CD345A">
      <w:pPr>
        <w:tabs>
          <w:tab w:val="right" w:leader="underscore" w:pos="8505"/>
        </w:tabs>
        <w:spacing w:after="120"/>
        <w:rPr>
          <w:rFonts w:ascii="Times New Roman" w:hAnsi="Times New Roman"/>
          <w:b/>
          <w:bCs/>
        </w:rPr>
      </w:pPr>
    </w:p>
    <w:p w:rsidR="00CD345A" w:rsidRDefault="00C24CAA">
      <w:pPr>
        <w:spacing w:after="0" w:line="240" w:lineRule="auto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6.4.1. Примеры вопросов к экзамену по дисциплине </w:t>
      </w:r>
      <w:r>
        <w:rPr>
          <w:rFonts w:ascii="Times New Roman" w:hAnsi="Times New Roman"/>
          <w:i/>
          <w:iCs/>
          <w:sz w:val="24"/>
          <w:szCs w:val="24"/>
        </w:rPr>
        <w:t>«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Риманова геометрия</w:t>
      </w:r>
      <w:r>
        <w:rPr>
          <w:rFonts w:ascii="Times New Roman" w:hAnsi="Times New Roman"/>
          <w:i/>
          <w:iCs/>
          <w:sz w:val="24"/>
          <w:szCs w:val="24"/>
        </w:rPr>
        <w:t>»</w:t>
      </w:r>
    </w:p>
    <w:tbl>
      <w:tblPr>
        <w:tblW w:w="93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577"/>
        <w:gridCol w:w="2768"/>
      </w:tblGrid>
      <w:tr w:rsidR="00CD345A"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Вопрос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 компетенции</w:t>
            </w:r>
          </w:p>
        </w:tc>
      </w:tr>
      <w:tr w:rsidR="00CD345A"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Дифференциал гладкого отображения и его координатное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CD345A"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касательного и кокасательного расслоений.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ПК3</w:t>
            </w:r>
          </w:p>
        </w:tc>
      </w:tr>
      <w:tr w:rsidR="00CD345A"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Аффинные связности и формула для вычисления их коэффициентов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CD345A"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существования и единственности связности Леви-Чивита заданного риманова многообразия.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45A" w:rsidRDefault="00C24C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</w:tr>
    </w:tbl>
    <w:p w:rsidR="00CD345A" w:rsidRDefault="00CD345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D345A" w:rsidRDefault="00C24CA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6.4.2. Типовые задания для текущего контроля успеваемости</w:t>
      </w:r>
    </w:p>
    <w:p w:rsidR="00CD345A" w:rsidRDefault="00C24C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для быстрой проверки компетенции ОПК-1</w:t>
      </w:r>
    </w:p>
    <w:p w:rsidR="00CD345A" w:rsidRDefault="00C24C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Почему гладкое многообразие </w:t>
      </w:r>
      <m:oMath>
        <m:r>
          <w:rPr>
            <w:rFonts w:ascii="Cambria Math" w:hAnsi="Cambria Math"/>
          </w:rPr>
          <m:t>M={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∨y=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}</m:t>
        </m:r>
      </m:oMath>
      <w:r>
        <w:rPr>
          <w:rFonts w:ascii="Times New Roman" w:hAnsi="Times New Roman"/>
          <w:sz w:val="24"/>
          <w:szCs w:val="24"/>
        </w:rPr>
        <w:t xml:space="preserve"> ориентируемо?</w:t>
      </w:r>
    </w:p>
    <w:p w:rsidR="00CD345A" w:rsidRDefault="00C24CA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на </w:t>
      </w:r>
      <m:oMath>
        <m:r>
          <w:rPr>
            <w:rFonts w:ascii="Cambria Math" w:hAnsi="Cambria Math"/>
          </w:rPr>
          <m:t>M=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x,y</m:t>
                </m:r>
              </m:e>
            </m:d>
            <m:r>
              <w:rPr>
                <w:rFonts w:ascii="Cambria Math" w:hAnsi="Cambria Math"/>
              </w:rPr>
              <m:t>∈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  <m:e>
            <m:r>
              <w:rPr>
                <w:rFonts w:ascii="Cambria Math" w:hAnsi="Cambria Math"/>
              </w:rPr>
              <m:t>0&lt;y&lt;1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задана риманова метрика </w:t>
      </w:r>
      <m:oMath>
        <m:r>
          <w:rPr>
            <w:rFonts w:ascii="Cambria Math" w:hAnsi="Cambria Math"/>
          </w:rPr>
          <m:t>g=dx⨂dx+2dy⨂dy</m:t>
        </m:r>
      </m:oMath>
      <w:r>
        <w:rPr>
          <w:rFonts w:ascii="Times New Roman" w:hAnsi="Times New Roman"/>
          <w:sz w:val="24"/>
          <w:szCs w:val="24"/>
        </w:rPr>
        <w:t xml:space="preserve">. Будет ли риманово многообразие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M,g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полным?</w:t>
      </w:r>
    </w:p>
    <w:p w:rsidR="00CD345A" w:rsidRDefault="00CD345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D345A" w:rsidRDefault="00C24C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Задачи для более глубокой оценки компетенции ОПК-1</w:t>
      </w:r>
    </w:p>
    <w:p w:rsidR="00CD345A" w:rsidRDefault="00C24CAA">
      <w:pPr>
        <w:widowControl w:val="0"/>
        <w:tabs>
          <w:tab w:val="right" w:leader="underscore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Описать касательные пространства в единице к группам </w:t>
      </w:r>
      <m:oMath>
        <m:r>
          <w:rPr>
            <w:rFonts w:ascii="Cambria Math" w:hAnsi="Cambria Math"/>
          </w:rPr>
          <m:t>O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и </w:t>
      </w:r>
      <m:oMath>
        <m:r>
          <w:rPr>
            <w:rFonts w:ascii="Cambria Math" w:hAnsi="Cambria Math"/>
          </w:rPr>
          <m:t>SL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n,R</m:t>
            </m:r>
          </m:e>
        </m:d>
      </m:oMath>
      <w:r>
        <w:rPr>
          <w:rFonts w:ascii="Times New Roman" w:hAnsi="Times New Roman"/>
          <w:sz w:val="24"/>
          <w:szCs w:val="24"/>
        </w:rPr>
        <w:t>.</w:t>
      </w:r>
    </w:p>
    <w:p w:rsidR="00CD345A" w:rsidRDefault="00C24CAA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векторные поля </w:t>
      </w:r>
      <m:oMath>
        <m:r>
          <w:rPr>
            <w:rFonts w:ascii="Cambria Math" w:hAnsi="Cambria Math"/>
          </w:rPr>
          <m:t>X,Y</m:t>
        </m:r>
      </m:oMath>
      <w:r>
        <w:rPr>
          <w:rFonts w:ascii="Times New Roman" w:hAnsi="Times New Roman"/>
          <w:sz w:val="24"/>
          <w:szCs w:val="24"/>
        </w:rPr>
        <w:t xml:space="preserve"> на многообразии </w:t>
      </w:r>
      <m:oMath>
        <m:r>
          <w:rPr>
            <w:rFonts w:ascii="Cambria Math" w:hAnsi="Cambria Math"/>
          </w:rPr>
          <m:t>M=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имеют вид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=x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∂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y∂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=y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∂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x∂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в карте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M,id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. Вычислить скобку Ли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</m:oMath>
      <w:r>
        <w:rPr>
          <w:rFonts w:ascii="Times New Roman" w:hAnsi="Times New Roman"/>
          <w:sz w:val="24"/>
          <w:szCs w:val="24"/>
        </w:rPr>
        <w:t>. Объяснить полученный результат, опираясь на геометрический смысл скобки Ли.</w:t>
      </w:r>
    </w:p>
    <w:p w:rsidR="00CD345A" w:rsidRDefault="00CD345A">
      <w:pPr>
        <w:widowControl w:val="0"/>
        <w:tabs>
          <w:tab w:val="right" w:leader="underscore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D345A" w:rsidRDefault="00C24CAA">
      <w:pPr>
        <w:widowControl w:val="0"/>
        <w:tabs>
          <w:tab w:val="right" w:leader="underscore" w:pos="85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для быстрой проверки компетенции ПК-3</w:t>
      </w:r>
    </w:p>
    <w:p w:rsidR="00CD345A" w:rsidRDefault="00C24CAA">
      <w:pPr>
        <w:widowControl w:val="0"/>
        <w:tabs>
          <w:tab w:val="right" w:leader="underscore" w:pos="8505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Доказать, что </w:t>
      </w:r>
      <m:oMath>
        <m:r>
          <w:rPr>
            <w:rFonts w:ascii="Cambria Math" w:hAnsi="Cambria Math"/>
          </w:rPr>
          <m:t>M={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∨y=x∨}</m:t>
        </m:r>
      </m:oMath>
      <w:r>
        <w:rPr>
          <w:rFonts w:ascii="Times New Roman" w:hAnsi="Times New Roman"/>
          <w:sz w:val="24"/>
          <w:szCs w:val="24"/>
        </w:rPr>
        <w:t xml:space="preserve"> – гладкое многообразие размерности 1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D345A" w:rsidRDefault="00C24CAA">
      <w:pPr>
        <w:widowControl w:val="0"/>
        <w:tabs>
          <w:tab w:val="right" w:leader="underscore" w:pos="85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</w:t>
      </w:r>
      <m:oMath>
        <m:r>
          <w:rPr>
            <w:rFonts w:ascii="Cambria Math" w:hAnsi="Cambria Math"/>
          </w:rPr>
          <m:t>H</m:t>
        </m:r>
      </m:oMath>
      <w:r>
        <w:rPr>
          <w:rFonts w:ascii="Times New Roman" w:hAnsi="Times New Roman"/>
          <w:sz w:val="24"/>
          <w:szCs w:val="24"/>
        </w:rPr>
        <w:t xml:space="preserve"> – гладкое векторное поле на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. Доказать, что формула </w:t>
      </w:r>
      <m:oMath>
        <m:r>
          <w:rPr>
            <w:rFonts w:ascii="Cambria Math" w:hAnsi="Cambria Math"/>
          </w:rPr>
          <m:t>S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H,X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определяет гладкое тензорное поле </w:t>
      </w:r>
      <m:oMath>
        <m:r>
          <w:rPr>
            <w:rFonts w:ascii="Cambria Math" w:hAnsi="Cambria Math"/>
          </w:rPr>
          <m:t>S</m:t>
        </m:r>
      </m:oMath>
      <w:r>
        <w:rPr>
          <w:rFonts w:ascii="Times New Roman" w:hAnsi="Times New Roman"/>
          <w:sz w:val="24"/>
          <w:szCs w:val="24"/>
        </w:rPr>
        <w:t xml:space="preserve"> типа (1,0) на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</w:rPr>
        <w:t>.</w:t>
      </w:r>
    </w:p>
    <w:p w:rsidR="00CD345A" w:rsidRDefault="00CD345A">
      <w:pPr>
        <w:widowControl w:val="0"/>
        <w:tabs>
          <w:tab w:val="right" w:leader="underscore" w:pos="85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D345A" w:rsidRDefault="00C24CAA">
      <w:pPr>
        <w:widowControl w:val="0"/>
        <w:tabs>
          <w:tab w:val="right" w:leader="underscore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для более глубокой оценки компетенции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ПК-3</w:t>
      </w:r>
    </w:p>
    <w:p w:rsidR="00CD345A" w:rsidRDefault="00C24CAA">
      <w:pPr>
        <w:widowControl w:val="0"/>
        <w:tabs>
          <w:tab w:val="right" w:leader="underscore" w:pos="850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Доказать, что отображение </w:t>
      </w:r>
      <m:oMath>
        <m:r>
          <w:rPr>
            <w:rFonts w:ascii="Cambria Math" w:hAnsi="Cambria Math"/>
          </w:rPr>
          <m:t>f:SO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→SO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</m:oMath>
      <w:r>
        <w:rPr>
          <w:rFonts w:ascii="Times New Roman" w:hAnsi="Times New Roman"/>
          <w:color w:val="000000"/>
          <w:sz w:val="24"/>
          <w:szCs w:val="24"/>
        </w:rPr>
        <w:t>, определенное формулой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>
        <w:rPr>
          <w:rFonts w:ascii="Times New Roman" w:hAnsi="Times New Roman"/>
          <w:color w:val="000000"/>
          <w:sz w:val="24"/>
          <w:szCs w:val="24"/>
        </w:rPr>
        <w:t>, дифференцируемо. Есть ли у него критические точки?</w:t>
      </w:r>
    </w:p>
    <w:p w:rsidR="00CD345A" w:rsidRDefault="00C24CA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точек </w:t>
      </w:r>
      <m:oMath>
        <m:r>
          <w:rPr>
            <w:rFonts w:ascii="Cambria Math" w:hAnsi="Cambria Math"/>
          </w:rPr>
          <m:t>A∈M=SL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2,R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и касательных векторов </w:t>
      </w:r>
      <m:oMath>
        <m:r>
          <w:rPr>
            <w:rFonts w:ascii="Cambria Math" w:hAnsi="Cambria Math"/>
          </w:rPr>
          <m:t>B,C∈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M</m:t>
        </m:r>
      </m:oMath>
      <w:r>
        <w:rPr>
          <w:rFonts w:ascii="Times New Roman" w:hAnsi="Times New Roman"/>
          <w:sz w:val="24"/>
          <w:szCs w:val="24"/>
        </w:rPr>
        <w:t xml:space="preserve"> положим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B,C</m:t>
            </m:r>
          </m:e>
        </m:d>
        <m:r>
          <w:rPr>
            <w:rFonts w:ascii="Cambria Math" w:hAnsi="Cambria Math"/>
          </w:rPr>
          <m:t>=trace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B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T</m:t>
                </m:r>
              </m:sup>
            </m:sSup>
          </m:e>
        </m:d>
      </m:oMath>
      <w:r>
        <w:rPr>
          <w:rFonts w:ascii="Times New Roman" w:hAnsi="Times New Roman"/>
          <w:color w:val="000000"/>
          <w:sz w:val="24"/>
          <w:szCs w:val="24"/>
        </w:rPr>
        <w:t xml:space="preserve">. Доказать, что </w:t>
      </w:r>
      <m:oMath>
        <m:r>
          <w:rPr>
            <w:rFonts w:ascii="Cambria Math" w:hAnsi="Cambria Math"/>
          </w:rPr>
          <m:t>g</m:t>
        </m:r>
      </m:oMath>
      <w:r>
        <w:rPr>
          <w:rFonts w:ascii="Times New Roman" w:hAnsi="Times New Roman"/>
          <w:color w:val="000000"/>
          <w:sz w:val="24"/>
          <w:szCs w:val="24"/>
        </w:rPr>
        <w:t xml:space="preserve"> – риманова метрика на</w:t>
      </w:r>
      <m:oMath>
        <m:r>
          <w:rPr>
            <w:rFonts w:ascii="Cambria Math" w:hAnsi="Cambria Math"/>
          </w:rPr>
          <m:t>M</m:t>
        </m:r>
      </m:oMath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D345A" w:rsidRDefault="00CD345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D345A" w:rsidRDefault="00C24CA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6.4.3. Примеры заданий (оценочных средств), выносимых на экзамен</w:t>
      </w:r>
    </w:p>
    <w:p w:rsidR="00CD345A" w:rsidRDefault="00CD345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D345A" w:rsidRDefault="00C24C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для оценки компетенции ОПК-1</w:t>
      </w:r>
    </w:p>
    <w:p w:rsidR="00CD345A" w:rsidRDefault="00C24C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Построить карту на </w:t>
      </w:r>
      <m:oMath>
        <m:r>
          <w:rPr>
            <w:rFonts w:ascii="Cambria Math" w:hAnsi="Cambria Math"/>
          </w:rPr>
          <m:t>M=O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, содержащую единичную матрицу </w:t>
      </w:r>
      <m:oMath>
        <m:r>
          <w:rPr>
            <w:rFonts w:ascii="Cambria Math" w:hAnsi="Cambria Math"/>
          </w:rPr>
          <m:t>E</m:t>
        </m:r>
      </m:oMath>
      <w:r>
        <w:rPr>
          <w:rFonts w:ascii="Times New Roman" w:hAnsi="Times New Roman"/>
          <w:sz w:val="24"/>
          <w:szCs w:val="24"/>
        </w:rPr>
        <w:t xml:space="preserve">, и найти голономный базис касательного пространства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M</m:t>
        </m:r>
      </m:oMath>
      <w:r>
        <w:rPr>
          <w:rFonts w:ascii="Times New Roman" w:hAnsi="Times New Roman"/>
          <w:sz w:val="24"/>
          <w:szCs w:val="24"/>
        </w:rPr>
        <w:t xml:space="preserve"> в этой карте.</w:t>
      </w:r>
    </w:p>
    <w:p w:rsidR="00CD345A" w:rsidRDefault="00C24CAA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</w:t>
      </w:r>
      <m:oMath>
        <m:r>
          <w:rPr>
            <w:rFonts w:ascii="Cambria Math" w:hAnsi="Cambria Math"/>
          </w:rPr>
          <m:t>M={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∨y&gt;0}</m:t>
        </m:r>
      </m:oMath>
      <w:r>
        <w:rPr>
          <w:rFonts w:ascii="Times New Roman" w:hAnsi="Times New Roman"/>
          <w:sz w:val="24"/>
          <w:szCs w:val="24"/>
        </w:rPr>
        <w:t xml:space="preserve"> и </w:t>
      </w:r>
      <m:oMath>
        <m:r>
          <w:rPr>
            <w:rFonts w:ascii="Cambria Math" w:hAnsi="Cambria Math"/>
          </w:rPr>
          <m:t>g=y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dx⨂dx+dy⨂dy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. Написать уравнениягеодезических в римановом многообразии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M,g</m:t>
            </m:r>
          </m:e>
        </m:d>
      </m:oMath>
      <w:r>
        <w:rPr>
          <w:rFonts w:ascii="Times New Roman" w:hAnsi="Times New Roman"/>
          <w:sz w:val="24"/>
          <w:szCs w:val="24"/>
        </w:rPr>
        <w:t>..</w:t>
      </w:r>
    </w:p>
    <w:p w:rsidR="00CD345A" w:rsidRDefault="00C24C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для оценки компетенции ПК-3</w:t>
      </w:r>
    </w:p>
    <w:p w:rsidR="00CD345A" w:rsidRDefault="00C24C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Показать, что поверхность </w:t>
      </w:r>
      <m:oMath>
        <m:r>
          <w:rPr>
            <w:rFonts w:ascii="Cambria Math" w:hAnsi="Cambria Math"/>
          </w:rPr>
          <m:t>M={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x,y,z</m:t>
            </m:r>
          </m:e>
        </m:d>
        <m: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∨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=0,z≥0}</m:t>
        </m:r>
      </m:oMath>
      <w:r>
        <w:rPr>
          <w:rFonts w:ascii="Times New Roman" w:hAnsi="Times New Roman"/>
          <w:sz w:val="24"/>
          <w:szCs w:val="24"/>
        </w:rPr>
        <w:t xml:space="preserve"> является двумерным гладким многообразием. Будет ли оно подмногообразием пространства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CD345A" w:rsidRDefault="00C24C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m:oMath>
        <m:r>
          <w:rPr>
            <w:rFonts w:ascii="Cambria Math" w:hAnsi="Cambria Math"/>
          </w:rPr>
          <m:t>a∈M=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и </w:t>
      </w:r>
      <m:oMath>
        <m:r>
          <w:rPr>
            <w:rFonts w:ascii="Cambria Math" w:hAnsi="Cambria Math"/>
          </w:rPr>
          <m:t>X,Y∈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M</m:t>
        </m:r>
      </m:oMath>
      <w:r>
        <w:rPr>
          <w:rFonts w:ascii="Times New Roman" w:hAnsi="Times New Roman"/>
          <w:sz w:val="24"/>
          <w:szCs w:val="24"/>
        </w:rPr>
        <w:t xml:space="preserve"> положим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. Доказать, что </w:t>
      </w:r>
      <m:oMath>
        <m:r>
          <w:rPr>
            <w:rFonts w:ascii="Cambria Math" w:hAnsi="Cambria Math"/>
          </w:rPr>
          <m:t>S:a→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– гладкое тензорное поле типа (2,1).</w:t>
      </w:r>
    </w:p>
    <w:p w:rsidR="00CD345A" w:rsidRDefault="00CD34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345A" w:rsidRDefault="00C24C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6.4.4. Примеры билетов для экзамена</w:t>
      </w:r>
    </w:p>
    <w:p w:rsidR="00CD345A" w:rsidRDefault="00CD34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345A" w:rsidRDefault="00C24CAA">
      <w:pPr>
        <w:pBdr>
          <w:top w:val="single" w:sz="4" w:space="1" w:color="00000A"/>
          <w:bottom w:val="single" w:sz="6" w:space="1" w:color="00000A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ННГУ им. Н.И. Лобачевского</w:t>
      </w:r>
      <w:r>
        <w:rPr>
          <w:rFonts w:ascii="Times New Roman" w:hAnsi="Times New Roman"/>
          <w:sz w:val="24"/>
          <w:szCs w:val="24"/>
        </w:rPr>
        <w:tab/>
        <w:t>Кафедра алгебры, геометрии и дискретной математики</w:t>
      </w:r>
    </w:p>
    <w:p w:rsidR="00CD345A" w:rsidRDefault="00C24CAA">
      <w:pPr>
        <w:pStyle w:val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Дисциплина – Риманова геометрия</w:t>
      </w:r>
    </w:p>
    <w:p w:rsidR="00CD345A" w:rsidRDefault="00C24CAA">
      <w:pPr>
        <w:pStyle w:val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ЭКЗАМЕНАЦИОННЫЙ БИЛЕТ № 7</w:t>
      </w:r>
    </w:p>
    <w:p w:rsidR="00CD345A" w:rsidRDefault="00C24CAA">
      <w:pPr>
        <w:spacing w:after="120"/>
        <w:ind w:firstLine="42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Тензоры и алгебраические операции над ними</w:t>
      </w:r>
      <w:r>
        <w:rPr>
          <w:rFonts w:ascii="Times New Roman" w:hAnsi="Times New Roman"/>
          <w:sz w:val="24"/>
          <w:szCs w:val="24"/>
        </w:rPr>
        <w:t>.</w:t>
      </w:r>
    </w:p>
    <w:p w:rsidR="00CD345A" w:rsidRDefault="00C24CAA">
      <w:pPr>
        <w:ind w:firstLine="4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Пусть отображение </w:t>
      </w:r>
      <m:oMath>
        <m:r>
          <w:rPr>
            <w:rFonts w:ascii="Cambria Math" w:hAnsi="Cambria Math"/>
          </w:rPr>
          <m:t>f:U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→U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</m:oMath>
      <w:r>
        <w:rPr>
          <w:rFonts w:ascii="Times New Roman" w:hAnsi="Times New Roman"/>
          <w:color w:val="000000"/>
          <w:sz w:val="24"/>
          <w:szCs w:val="24"/>
        </w:rPr>
        <w:t xml:space="preserve">, определено формулой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rPr>
          <w:rFonts w:ascii="Times New Roman" w:hAnsi="Times New Roman"/>
          <w:sz w:val="24"/>
          <w:szCs w:val="24"/>
        </w:rPr>
        <w:t>. Доказать, что оно дифференцируемо и регулярно.</w:t>
      </w:r>
    </w:p>
    <w:p w:rsidR="00CD345A" w:rsidRDefault="00C24CAA">
      <w:pPr>
        <w:pStyle w:val="1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Экзаменатор</w:t>
      </w:r>
    </w:p>
    <w:p w:rsidR="00CD345A" w:rsidRDefault="00CD345A">
      <w:pPr>
        <w:rPr>
          <w:lang w:eastAsia="en-US"/>
        </w:rPr>
      </w:pPr>
    </w:p>
    <w:p w:rsidR="00CD345A" w:rsidRDefault="00C24CAA">
      <w:pPr>
        <w:pBdr>
          <w:top w:val="single" w:sz="4" w:space="1" w:color="00000A"/>
          <w:bottom w:val="single" w:sz="6" w:space="1" w:color="00000A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ННГУ им. Н.И. Лобачевского</w:t>
      </w:r>
      <w:r>
        <w:rPr>
          <w:rFonts w:ascii="Times New Roman" w:hAnsi="Times New Roman"/>
          <w:sz w:val="24"/>
          <w:szCs w:val="24"/>
        </w:rPr>
        <w:tab/>
        <w:t>Кафедра алгебры, геометрии и дискретной математики</w:t>
      </w:r>
    </w:p>
    <w:p w:rsidR="00CD345A" w:rsidRDefault="00C24CAA">
      <w:pPr>
        <w:pStyle w:val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Дисциплина – Риманова геометрия</w:t>
      </w:r>
    </w:p>
    <w:p w:rsidR="00CD345A" w:rsidRDefault="00C24CAA">
      <w:pPr>
        <w:pStyle w:val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ЭКЗАМЕНАЦИОННЫЙ БИЛЕТ № 12</w:t>
      </w:r>
    </w:p>
    <w:p w:rsidR="00CD345A" w:rsidRDefault="00C24CAA">
      <w:pPr>
        <w:spacing w:after="120"/>
        <w:ind w:firstLine="42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Параллельный перенос векторов вдоль кривой и его свойства</w:t>
      </w:r>
      <w:r>
        <w:rPr>
          <w:rFonts w:ascii="Times New Roman" w:hAnsi="Times New Roman"/>
          <w:sz w:val="24"/>
          <w:szCs w:val="24"/>
        </w:rPr>
        <w:t>.</w:t>
      </w:r>
    </w:p>
    <w:p w:rsidR="00CD345A" w:rsidRDefault="00C24CAA">
      <w:pPr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матрицы образуют касательное пространство к многообразию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в точке</w:t>
      </w:r>
      <m:oMath>
        <m:r>
          <w:rPr>
            <w:rFonts w:ascii="Cambria Math" w:hAnsi="Cambria Math"/>
          </w:rPr>
          <m:t>E</m:t>
        </m:r>
      </m:oMath>
      <w:r>
        <w:rPr>
          <w:rFonts w:ascii="Times New Roman" w:hAnsi="Times New Roman"/>
          <w:sz w:val="24"/>
          <w:szCs w:val="24"/>
        </w:rPr>
        <w:t xml:space="preserve">, где </w:t>
      </w:r>
      <m:oMath>
        <m:r>
          <w:rPr>
            <w:rFonts w:ascii="Cambria Math" w:hAnsi="Cambria Math"/>
          </w:rPr>
          <m:t>E</m:t>
        </m:r>
      </m:oMath>
      <w:r>
        <w:rPr>
          <w:rFonts w:ascii="Times New Roman" w:hAnsi="Times New Roman"/>
          <w:sz w:val="24"/>
          <w:szCs w:val="24"/>
        </w:rPr>
        <w:t xml:space="preserve"> – единичная матрица?</w:t>
      </w:r>
    </w:p>
    <w:p w:rsidR="00CD345A" w:rsidRDefault="00C24CAA">
      <w:pPr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Зав. кафедрой                                        </w:t>
      </w:r>
      <w:r>
        <w:rPr>
          <w:rFonts w:ascii="Times New Roman" w:hAnsi="Times New Roman"/>
          <w:sz w:val="24"/>
          <w:szCs w:val="24"/>
        </w:rPr>
        <w:tab/>
        <w:t>Экзаменатор</w:t>
      </w:r>
    </w:p>
    <w:p w:rsidR="00CD345A" w:rsidRDefault="00CD345A">
      <w:pPr>
        <w:pBdr>
          <w:bottom w:val="single" w:sz="6" w:space="1" w:color="00000A"/>
        </w:pBdr>
        <w:spacing w:after="0"/>
        <w:textAlignment w:val="baseline"/>
        <w:rPr>
          <w:rFonts w:ascii="Times New Roman" w:hAnsi="Times New Roman"/>
          <w:sz w:val="24"/>
        </w:rPr>
      </w:pPr>
    </w:p>
    <w:p w:rsidR="00CD345A" w:rsidRDefault="00CD345A">
      <w:pPr>
        <w:spacing w:after="0"/>
        <w:ind w:left="403" w:righ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345A" w:rsidRDefault="00CD345A">
      <w:pPr>
        <w:spacing w:after="0"/>
        <w:ind w:left="403" w:righ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345A" w:rsidRDefault="00C24CAA">
      <w:pPr>
        <w:spacing w:after="0"/>
        <w:ind w:left="403" w:right="-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6.5. Методические материалы, определяющие процедуры оценивания. </w:t>
      </w:r>
    </w:p>
    <w:p w:rsidR="00CD345A" w:rsidRDefault="00C24CAA">
      <w:pPr>
        <w:pStyle w:val="11"/>
        <w:spacing w:after="0"/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</w:p>
    <w:p w:rsidR="00CD345A" w:rsidRDefault="00D96252">
      <w:pPr>
        <w:pStyle w:val="ab"/>
        <w:spacing w:after="0"/>
      </w:pPr>
      <w:hyperlink r:id="rId6">
        <w:r w:rsidR="00C24CAA">
          <w:rPr>
            <w:rStyle w:val="InternetLink"/>
            <w:rFonts w:ascii="Times New Roman" w:hAnsi="Times New Roman"/>
            <w:sz w:val="24"/>
            <w:szCs w:val="24"/>
          </w:rPr>
          <w:t>http://www.unn.ru/site/images/docs/obrazov-org/Formi_stroki_kontrolya_13.02.2014.pdf</w:t>
        </w:r>
      </w:hyperlink>
    </w:p>
    <w:p w:rsidR="00CD345A" w:rsidRDefault="00C24CA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CD345A" w:rsidRDefault="00CD345A">
      <w:pPr>
        <w:spacing w:after="120"/>
        <w:ind w:right="-284"/>
        <w:rPr>
          <w:rFonts w:ascii="Times New Roman" w:hAnsi="Times New Roman"/>
          <w:b/>
          <w:sz w:val="24"/>
          <w:szCs w:val="24"/>
        </w:rPr>
      </w:pPr>
    </w:p>
    <w:p w:rsidR="00CD345A" w:rsidRDefault="00C24CAA">
      <w:pPr>
        <w:spacing w:after="12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Учебно-методическое и информационное обеспечение дисциплины (модуля) </w:t>
      </w:r>
    </w:p>
    <w:p w:rsidR="00CD345A" w:rsidRDefault="00C24CAA">
      <w:pPr>
        <w:tabs>
          <w:tab w:val="left" w:pos="709"/>
          <w:tab w:val="right" w:leader="underscore" w:pos="8505"/>
        </w:tabs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основная литература: </w:t>
      </w:r>
    </w:p>
    <w:p w:rsidR="00CD345A" w:rsidRDefault="00C24CAA">
      <w:pPr>
        <w:pStyle w:val="ab"/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Кобаяси Ш., Номидзу К. Основы дифференциальной геометрии. Т.1. - М.: Наука. - 1981. - 344 с. (42 экз.)</w:t>
      </w:r>
    </w:p>
    <w:p w:rsidR="00CD345A" w:rsidRDefault="00C24CAA">
      <w:pPr>
        <w:pStyle w:val="ab"/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Дубровин Б.А., Новиков С.П., Фоменко А.Т. Современная геометрия. Методы и приложения. - М.: Наука. – 1979, 1986. - 759 с. (86 экз.)</w:t>
      </w:r>
    </w:p>
    <w:p w:rsidR="00CD345A" w:rsidRDefault="00CD345A">
      <w:pPr>
        <w:pStyle w:val="ab"/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345A" w:rsidRDefault="00C24CAA">
      <w:pPr>
        <w:tabs>
          <w:tab w:val="left" w:pos="709"/>
          <w:tab w:val="right" w:leader="underscore" w:pos="8505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дополнительная литература: </w:t>
      </w:r>
    </w:p>
    <w:p w:rsidR="00CD345A" w:rsidRDefault="00C24CAA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Рашевский П.К. Риманова геометрия и тензорный анализ. –  М.: Наука. – 1967. – 664 с.; М.: Изд-во УРСС. – 2003 - 759 с. (86 экз.)</w:t>
      </w:r>
    </w:p>
    <w:p w:rsidR="00CD345A" w:rsidRDefault="00C24CAA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Мищенко А.С., Фоменко А.Т. Курс дифференциальной геометрии и топологии. – М.: Изд-во МГУ. – 1980. - 439 с. (101 экз.)</w:t>
      </w:r>
    </w:p>
    <w:p w:rsidR="00CD345A" w:rsidRDefault="00C24CAA">
      <w:pPr>
        <w:pStyle w:val="210"/>
        <w:widowControl w:val="0"/>
        <w:tabs>
          <w:tab w:val="left" w:pos="709"/>
          <w:tab w:val="right" w:leader="underscore" w:pos="8505"/>
        </w:tabs>
        <w:spacing w:after="120"/>
        <w:rPr>
          <w:bCs/>
        </w:rPr>
      </w:pPr>
      <w:r>
        <w:rPr>
          <w:b/>
        </w:rPr>
        <w:t>в) программное обеспечение и Интернет-ресурсы:</w:t>
      </w:r>
    </w:p>
    <w:p w:rsidR="00CD345A" w:rsidRDefault="00D96252">
      <w:pPr>
        <w:spacing w:after="0"/>
      </w:pPr>
      <w:hyperlink r:id="rId7" w:tgtFrame="_blank">
        <w:r w:rsidR="00C24CAA">
          <w:rPr>
            <w:rStyle w:val="InternetLink"/>
            <w:rFonts w:ascii="Times New Roman" w:hAnsi="Times New Roman"/>
            <w:sz w:val="24"/>
            <w:szCs w:val="24"/>
          </w:rPr>
          <w:t>http://www.unn.ru/e-library/</w:t>
        </w:r>
      </w:hyperlink>
    </w:p>
    <w:p w:rsidR="00CD345A" w:rsidRDefault="00C24C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http://www.unn.ru/books/resources.html</w:t>
      </w:r>
    </w:p>
    <w:p w:rsidR="00CD345A" w:rsidRDefault="00CD345A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</w:p>
    <w:p w:rsidR="00CD345A" w:rsidRDefault="00C24CAA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(модуля) </w:t>
      </w:r>
    </w:p>
    <w:p w:rsidR="00CD345A" w:rsidRDefault="00C24CAA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Имеются в наличии учебные аудитории для проведения занятий лекционного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типа, занятий семинарского типа, групповых и индивидуальных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консультаций, текущего контроля, промежуточной аттестации, а также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помещения для самостоятельной работы, оснащенные компьютерной техникой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возможностью подключения к сети «Интернет».</w:t>
      </w:r>
    </w:p>
    <w:p w:rsidR="00CD345A" w:rsidRDefault="00C24CAA">
      <w:pPr>
        <w:jc w:val="both"/>
        <w:rPr>
          <w:rFonts w:ascii="Times New Roman" w:hAnsi="Times New Roman"/>
          <w:bCs/>
          <w:sz w:val="24"/>
          <w:szCs w:val="24"/>
        </w:rPr>
      </w:pPr>
      <w:r>
        <w:br w:type="page"/>
      </w:r>
    </w:p>
    <w:p w:rsidR="00CD345A" w:rsidRDefault="00C24CAA">
      <w:pPr>
        <w:jc w:val="both"/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Программа составлена в соответствии с требованиями ФГОС ВО с учетом рекомендаций и ПрООП ВО по направлению 01.03.01 «Математика».</w:t>
      </w:r>
    </w:p>
    <w:p w:rsidR="00CD345A" w:rsidRDefault="00C24CAA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д.ф.-м.н., проф. </w:t>
      </w:r>
      <w:r>
        <w:rPr>
          <w:rFonts w:ascii="Times New Roman" w:hAnsi="Times New Roman"/>
          <w:sz w:val="24"/>
          <w:szCs w:val="24"/>
        </w:rPr>
        <w:tab/>
        <w:t>_______________________ Е.И. Яковлев</w:t>
      </w:r>
    </w:p>
    <w:p w:rsidR="00CD345A" w:rsidRDefault="00C24CAA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Рецензент (ы) </w:t>
      </w:r>
      <w:r>
        <w:rPr>
          <w:rFonts w:ascii="Times New Roman" w:hAnsi="Times New Roman"/>
          <w:sz w:val="24"/>
          <w:szCs w:val="24"/>
        </w:rPr>
        <w:tab/>
        <w:t>_______________________</w:t>
      </w:r>
    </w:p>
    <w:p w:rsidR="00CD345A" w:rsidRDefault="00C24C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 кафедрой, д.ф.м.н., проф.</w:t>
      </w:r>
      <w:r>
        <w:rPr>
          <w:rFonts w:ascii="Times New Roman" w:hAnsi="Times New Roman"/>
          <w:sz w:val="24"/>
          <w:szCs w:val="24"/>
        </w:rPr>
        <w:tab/>
        <w:t>_______________________ М.И. Кузнецов</w:t>
      </w:r>
      <w:r>
        <w:br w:type="page"/>
      </w:r>
    </w:p>
    <w:p w:rsidR="00CD345A" w:rsidRDefault="00CD345A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CD345A" w:rsidRDefault="00C24CAA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 ННГУ им. Н.И. Лобачевского от ___________ г., протокол № ________.</w:t>
      </w:r>
    </w:p>
    <w:sectPr w:rsidR="00CD345A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33047"/>
    <w:multiLevelType w:val="multilevel"/>
    <w:tmpl w:val="AD9A9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D5B"/>
    <w:multiLevelType w:val="multilevel"/>
    <w:tmpl w:val="61DCB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37D4D"/>
    <w:multiLevelType w:val="multilevel"/>
    <w:tmpl w:val="6EC03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3695C"/>
    <w:multiLevelType w:val="multilevel"/>
    <w:tmpl w:val="7A6603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9E42799"/>
    <w:multiLevelType w:val="multilevel"/>
    <w:tmpl w:val="A2CAA1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9FC7C9A"/>
    <w:multiLevelType w:val="multilevel"/>
    <w:tmpl w:val="C2F00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D345A"/>
    <w:rsid w:val="00C24CAA"/>
    <w:rsid w:val="00CD345A"/>
    <w:rsid w:val="00D96252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39E1"/>
  <w15:docId w15:val="{371BF7AC-4A7A-4965-A203-BC83AA91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91D"/>
    <w:pPr>
      <w:spacing w:after="200" w:line="276" w:lineRule="auto"/>
    </w:pPr>
    <w:rPr>
      <w:rFonts w:cs="Times New Roman"/>
      <w:lang w:eastAsia="ru-RU"/>
    </w:rPr>
  </w:style>
  <w:style w:type="paragraph" w:styleId="1">
    <w:name w:val="heading 1"/>
    <w:basedOn w:val="a"/>
    <w:qFormat/>
    <w:rsid w:val="00CF4A1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uiPriority w:val="9"/>
    <w:unhideWhenUsed/>
    <w:qFormat/>
    <w:rsid w:val="001276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CD291D"/>
    <w:rPr>
      <w:rFonts w:cs="Times New Roman"/>
      <w:color w:val="0066CC"/>
      <w:u w:val="none"/>
      <w:effect w:val="none"/>
    </w:rPr>
  </w:style>
  <w:style w:type="character" w:customStyle="1" w:styleId="20">
    <w:name w:val="Основной текст с отступом 2 Знак"/>
    <w:basedOn w:val="a0"/>
    <w:link w:val="21"/>
    <w:qFormat/>
    <w:rsid w:val="000C64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Заголовок Знак"/>
    <w:basedOn w:val="a0"/>
    <w:qFormat/>
    <w:rsid w:val="000C644B"/>
    <w:rPr>
      <w:rFonts w:ascii="Times New Roman" w:eastAsia="Times New Roman" w:hAnsi="Times New Roman" w:cs="Times New Roman"/>
      <w:spacing w:val="-9"/>
      <w:sz w:val="24"/>
      <w:szCs w:val="24"/>
      <w:shd w:val="clear" w:color="auto" w:fill="FFFFFF"/>
      <w:lang w:eastAsia="ru-RU"/>
    </w:rPr>
  </w:style>
  <w:style w:type="character" w:customStyle="1" w:styleId="a4">
    <w:name w:val="Основной текст с отступом Знак"/>
    <w:basedOn w:val="a0"/>
    <w:qFormat/>
    <w:rsid w:val="000C64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Текст Знак"/>
    <w:basedOn w:val="a0"/>
    <w:uiPriority w:val="99"/>
    <w:qFormat/>
    <w:rsid w:val="008C31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qFormat/>
    <w:rsid w:val="001276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6">
    <w:name w:val="Placeholder Text"/>
    <w:basedOn w:val="a0"/>
    <w:uiPriority w:val="99"/>
    <w:semiHidden/>
    <w:qFormat/>
    <w:rsid w:val="00F16BAC"/>
    <w:rPr>
      <w:color w:val="808080"/>
    </w:rPr>
  </w:style>
  <w:style w:type="character" w:customStyle="1" w:styleId="10">
    <w:name w:val="Заголовок 1 Знак"/>
    <w:basedOn w:val="a0"/>
    <w:qFormat/>
    <w:rsid w:val="00CF4A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Label1">
    <w:name w:val="ListLabel 1"/>
    <w:qFormat/>
    <w:rsid w:val="000C5E23"/>
    <w:rPr>
      <w:rFonts w:cs="Courier New"/>
    </w:rPr>
  </w:style>
  <w:style w:type="character" w:customStyle="1" w:styleId="ListLabel2">
    <w:name w:val="ListLabel 2"/>
    <w:qFormat/>
    <w:rsid w:val="000C5E23"/>
    <w:rPr>
      <w:rFonts w:cs="Courier New"/>
    </w:rPr>
  </w:style>
  <w:style w:type="character" w:customStyle="1" w:styleId="ListLabel3">
    <w:name w:val="ListLabel 3"/>
    <w:qFormat/>
    <w:rsid w:val="000C5E23"/>
    <w:rPr>
      <w:rFonts w:cs="Courier New"/>
    </w:rPr>
  </w:style>
  <w:style w:type="character" w:customStyle="1" w:styleId="ListLabel4">
    <w:name w:val="ListLabel 4"/>
    <w:qFormat/>
    <w:rsid w:val="000C5E23"/>
    <w:rPr>
      <w:color w:val="00000A"/>
    </w:rPr>
  </w:style>
  <w:style w:type="character" w:customStyle="1" w:styleId="ListLabel5">
    <w:name w:val="ListLabel 5"/>
    <w:qFormat/>
    <w:rsid w:val="000C5E23"/>
    <w:rPr>
      <w:i w:val="0"/>
    </w:rPr>
  </w:style>
  <w:style w:type="character" w:customStyle="1" w:styleId="ListLabel6">
    <w:name w:val="ListLabel 6"/>
    <w:qFormat/>
    <w:rsid w:val="000C5E23"/>
    <w:rPr>
      <w:i w:val="0"/>
    </w:rPr>
  </w:style>
  <w:style w:type="character" w:customStyle="1" w:styleId="ListLabel7">
    <w:name w:val="ListLabel 7"/>
    <w:qFormat/>
    <w:rsid w:val="000C5E23"/>
    <w:rPr>
      <w:i w:val="0"/>
    </w:rPr>
  </w:style>
  <w:style w:type="character" w:customStyle="1" w:styleId="ListLabel8">
    <w:name w:val="ListLabel 8"/>
    <w:qFormat/>
    <w:rsid w:val="000C5E23"/>
    <w:rPr>
      <w:i w:val="0"/>
    </w:rPr>
  </w:style>
  <w:style w:type="character" w:customStyle="1" w:styleId="ListLabel9">
    <w:name w:val="ListLabel 9"/>
    <w:qFormat/>
    <w:rsid w:val="000C5E23"/>
    <w:rPr>
      <w:i w:val="0"/>
    </w:rPr>
  </w:style>
  <w:style w:type="character" w:customStyle="1" w:styleId="ListLabel10">
    <w:name w:val="ListLabel 10"/>
    <w:qFormat/>
    <w:rsid w:val="000C5E23"/>
    <w:rPr>
      <w:i w:val="0"/>
    </w:rPr>
  </w:style>
  <w:style w:type="character" w:customStyle="1" w:styleId="ListLabel11">
    <w:name w:val="ListLabel 11"/>
    <w:qFormat/>
    <w:rsid w:val="000C5E23"/>
    <w:rPr>
      <w:i w:val="0"/>
    </w:rPr>
  </w:style>
  <w:style w:type="character" w:customStyle="1" w:styleId="ListLabel12">
    <w:name w:val="ListLabel 12"/>
    <w:qFormat/>
    <w:rsid w:val="000C5E23"/>
    <w:rPr>
      <w:i w:val="0"/>
    </w:rPr>
  </w:style>
  <w:style w:type="character" w:customStyle="1" w:styleId="ListLabel13">
    <w:name w:val="ListLabel 13"/>
    <w:qFormat/>
    <w:rsid w:val="000C5E23"/>
    <w:rPr>
      <w:rFonts w:cs="Courier New"/>
    </w:rPr>
  </w:style>
  <w:style w:type="character" w:customStyle="1" w:styleId="ListLabel14">
    <w:name w:val="ListLabel 14"/>
    <w:qFormat/>
    <w:rsid w:val="000C5E23"/>
    <w:rPr>
      <w:rFonts w:cs="Courier New"/>
    </w:rPr>
  </w:style>
  <w:style w:type="character" w:customStyle="1" w:styleId="ListLabel15">
    <w:name w:val="ListLabel 15"/>
    <w:qFormat/>
    <w:rsid w:val="000C5E23"/>
    <w:rPr>
      <w:rFonts w:cs="Courier New"/>
    </w:rPr>
  </w:style>
  <w:style w:type="character" w:customStyle="1" w:styleId="ListLabel16">
    <w:name w:val="ListLabel 16"/>
    <w:qFormat/>
    <w:rsid w:val="000C5E23"/>
    <w:rPr>
      <w:rFonts w:eastAsia="Calibri" w:cs="Times New Roman"/>
    </w:rPr>
  </w:style>
  <w:style w:type="character" w:customStyle="1" w:styleId="ListLabel17">
    <w:name w:val="ListLabel 17"/>
    <w:qFormat/>
    <w:rsid w:val="000C5E23"/>
    <w:rPr>
      <w:rFonts w:cs="Courier New"/>
    </w:rPr>
  </w:style>
  <w:style w:type="character" w:customStyle="1" w:styleId="ListLabel18">
    <w:name w:val="ListLabel 18"/>
    <w:qFormat/>
    <w:rsid w:val="000C5E23"/>
    <w:rPr>
      <w:rFonts w:cs="Courier New"/>
    </w:rPr>
  </w:style>
  <w:style w:type="character" w:customStyle="1" w:styleId="ListLabel19">
    <w:name w:val="ListLabel 19"/>
    <w:qFormat/>
    <w:rsid w:val="000C5E23"/>
    <w:rPr>
      <w:rFonts w:cs="Courier New"/>
    </w:rPr>
  </w:style>
  <w:style w:type="character" w:customStyle="1" w:styleId="ListLabel20">
    <w:name w:val="ListLabel 20"/>
    <w:qFormat/>
    <w:rsid w:val="000C5E23"/>
    <w:rPr>
      <w:rFonts w:eastAsia="Calibri" w:cs="Times New Roman"/>
    </w:rPr>
  </w:style>
  <w:style w:type="character" w:customStyle="1" w:styleId="ListLabel21">
    <w:name w:val="ListLabel 21"/>
    <w:qFormat/>
    <w:rsid w:val="000C5E23"/>
    <w:rPr>
      <w:rFonts w:cs="Courier New"/>
    </w:rPr>
  </w:style>
  <w:style w:type="character" w:customStyle="1" w:styleId="ListLabel22">
    <w:name w:val="ListLabel 22"/>
    <w:qFormat/>
    <w:rsid w:val="000C5E23"/>
    <w:rPr>
      <w:rFonts w:cs="Courier New"/>
    </w:rPr>
  </w:style>
  <w:style w:type="character" w:customStyle="1" w:styleId="ListLabel23">
    <w:name w:val="ListLabel 23"/>
    <w:qFormat/>
    <w:rsid w:val="000C5E23"/>
    <w:rPr>
      <w:rFonts w:cs="Courier New"/>
    </w:rPr>
  </w:style>
  <w:style w:type="character" w:customStyle="1" w:styleId="ListLabel24">
    <w:name w:val="ListLabel 24"/>
    <w:qFormat/>
    <w:rsid w:val="000C5E23"/>
    <w:rPr>
      <w:sz w:val="24"/>
      <w:szCs w:val="24"/>
    </w:rPr>
  </w:style>
  <w:style w:type="character" w:customStyle="1" w:styleId="ListLabel25">
    <w:name w:val="ListLabel 25"/>
    <w:qFormat/>
    <w:rsid w:val="000C5E23"/>
    <w:rPr>
      <w:b/>
    </w:rPr>
  </w:style>
  <w:style w:type="character" w:customStyle="1" w:styleId="ListLabel26">
    <w:name w:val="ListLabel 26"/>
    <w:qFormat/>
    <w:rsid w:val="000C5E23"/>
    <w:rPr>
      <w:sz w:val="24"/>
      <w:szCs w:val="24"/>
    </w:rPr>
  </w:style>
  <w:style w:type="character" w:customStyle="1" w:styleId="ListLabel27">
    <w:name w:val="ListLabel 27"/>
    <w:qFormat/>
    <w:rsid w:val="000C5E23"/>
    <w:rPr>
      <w:sz w:val="24"/>
      <w:szCs w:val="24"/>
    </w:rPr>
  </w:style>
  <w:style w:type="character" w:customStyle="1" w:styleId="ListLabel28">
    <w:name w:val="ListLabel 28"/>
    <w:qFormat/>
    <w:rsid w:val="000C5E23"/>
    <w:rPr>
      <w:sz w:val="24"/>
      <w:szCs w:val="24"/>
    </w:rPr>
  </w:style>
  <w:style w:type="character" w:customStyle="1" w:styleId="ListLabel29">
    <w:name w:val="ListLabel 29"/>
    <w:qFormat/>
    <w:rsid w:val="000C5E23"/>
    <w:rPr>
      <w:sz w:val="24"/>
      <w:szCs w:val="24"/>
    </w:rPr>
  </w:style>
  <w:style w:type="character" w:customStyle="1" w:styleId="ListLabel30">
    <w:name w:val="ListLabel 30"/>
    <w:qFormat/>
    <w:rsid w:val="000C5E23"/>
    <w:rPr>
      <w:sz w:val="24"/>
      <w:szCs w:val="24"/>
    </w:rPr>
  </w:style>
  <w:style w:type="character" w:customStyle="1" w:styleId="ListLabel31">
    <w:name w:val="ListLabel 31"/>
    <w:qFormat/>
    <w:rsid w:val="000C5E23"/>
    <w:rPr>
      <w:b w:val="0"/>
    </w:rPr>
  </w:style>
  <w:style w:type="character" w:customStyle="1" w:styleId="ListLabel32">
    <w:name w:val="ListLabel 32"/>
    <w:qFormat/>
    <w:rsid w:val="000C5E23"/>
    <w:rPr>
      <w:color w:val="00000A"/>
    </w:rPr>
  </w:style>
  <w:style w:type="character" w:customStyle="1" w:styleId="ListLabel33">
    <w:name w:val="ListLabel 33"/>
    <w:qFormat/>
    <w:rsid w:val="000C5E23"/>
    <w:rPr>
      <w:i w:val="0"/>
    </w:rPr>
  </w:style>
  <w:style w:type="character" w:customStyle="1" w:styleId="ListLabel34">
    <w:name w:val="ListLabel 34"/>
    <w:qFormat/>
    <w:rsid w:val="000C5E23"/>
    <w:rPr>
      <w:i w:val="0"/>
    </w:rPr>
  </w:style>
  <w:style w:type="character" w:customStyle="1" w:styleId="ListLabel35">
    <w:name w:val="ListLabel 35"/>
    <w:qFormat/>
    <w:rsid w:val="000C5E23"/>
    <w:rPr>
      <w:i w:val="0"/>
    </w:rPr>
  </w:style>
  <w:style w:type="character" w:customStyle="1" w:styleId="ListLabel36">
    <w:name w:val="ListLabel 36"/>
    <w:qFormat/>
    <w:rsid w:val="000C5E23"/>
    <w:rPr>
      <w:i w:val="0"/>
    </w:rPr>
  </w:style>
  <w:style w:type="character" w:customStyle="1" w:styleId="ListLabel37">
    <w:name w:val="ListLabel 37"/>
    <w:qFormat/>
    <w:rsid w:val="000C5E23"/>
    <w:rPr>
      <w:i w:val="0"/>
    </w:rPr>
  </w:style>
  <w:style w:type="character" w:customStyle="1" w:styleId="ListLabel38">
    <w:name w:val="ListLabel 38"/>
    <w:qFormat/>
    <w:rsid w:val="000C5E23"/>
    <w:rPr>
      <w:i w:val="0"/>
    </w:rPr>
  </w:style>
  <w:style w:type="character" w:customStyle="1" w:styleId="ListLabel39">
    <w:name w:val="ListLabel 39"/>
    <w:qFormat/>
    <w:rsid w:val="000C5E23"/>
    <w:rPr>
      <w:i w:val="0"/>
    </w:rPr>
  </w:style>
  <w:style w:type="character" w:customStyle="1" w:styleId="ListLabel40">
    <w:name w:val="ListLabel 40"/>
    <w:qFormat/>
    <w:rsid w:val="000C5E23"/>
    <w:rPr>
      <w:i w:val="0"/>
    </w:rPr>
  </w:style>
  <w:style w:type="character" w:customStyle="1" w:styleId="ListLabel41">
    <w:name w:val="ListLabel 41"/>
    <w:qFormat/>
    <w:rsid w:val="000C5E23"/>
    <w:rPr>
      <w:b w:val="0"/>
    </w:rPr>
  </w:style>
  <w:style w:type="character" w:customStyle="1" w:styleId="ListLabel42">
    <w:name w:val="ListLabel 42"/>
    <w:qFormat/>
    <w:rsid w:val="000C5E23"/>
    <w:rPr>
      <w:b w:val="0"/>
    </w:rPr>
  </w:style>
  <w:style w:type="character" w:customStyle="1" w:styleId="ListLabel43">
    <w:name w:val="ListLabel 43"/>
    <w:qFormat/>
    <w:rsid w:val="000C5E23"/>
    <w:rPr>
      <w:b w:val="0"/>
    </w:rPr>
  </w:style>
  <w:style w:type="character" w:customStyle="1" w:styleId="ListLabel44">
    <w:name w:val="ListLabel 44"/>
    <w:qFormat/>
    <w:rsid w:val="000C5E23"/>
    <w:rPr>
      <w:rFonts w:cs="Courier New"/>
    </w:rPr>
  </w:style>
  <w:style w:type="character" w:customStyle="1" w:styleId="ListLabel45">
    <w:name w:val="ListLabel 45"/>
    <w:qFormat/>
    <w:rsid w:val="000C5E23"/>
    <w:rPr>
      <w:rFonts w:cs="Courier New"/>
    </w:rPr>
  </w:style>
  <w:style w:type="character" w:customStyle="1" w:styleId="ListLabel46">
    <w:name w:val="ListLabel 46"/>
    <w:qFormat/>
    <w:rsid w:val="000C5E23"/>
    <w:rPr>
      <w:rFonts w:cs="Courier New"/>
    </w:rPr>
  </w:style>
  <w:style w:type="character" w:customStyle="1" w:styleId="ListLabel47">
    <w:name w:val="ListLabel 47"/>
    <w:qFormat/>
    <w:rsid w:val="000C5E23"/>
    <w:rPr>
      <w:b/>
      <w:sz w:val="24"/>
    </w:rPr>
  </w:style>
  <w:style w:type="character" w:customStyle="1" w:styleId="ListLabel48">
    <w:name w:val="ListLabel 48"/>
    <w:qFormat/>
    <w:rsid w:val="000C5E23"/>
    <w:rPr>
      <w:b/>
      <w:sz w:val="24"/>
    </w:rPr>
  </w:style>
  <w:style w:type="character" w:customStyle="1" w:styleId="ListLabel49">
    <w:name w:val="ListLabel 49"/>
    <w:qFormat/>
    <w:rsid w:val="000C5E23"/>
    <w:rPr>
      <w:b/>
      <w:sz w:val="24"/>
    </w:rPr>
  </w:style>
  <w:style w:type="character" w:customStyle="1" w:styleId="ListLabel50">
    <w:name w:val="ListLabel 50"/>
    <w:qFormat/>
    <w:rsid w:val="000C5E23"/>
    <w:rPr>
      <w:b/>
      <w:sz w:val="24"/>
    </w:rPr>
  </w:style>
  <w:style w:type="character" w:customStyle="1" w:styleId="ListLabel51">
    <w:name w:val="ListLabel 51"/>
    <w:qFormat/>
    <w:rsid w:val="000C5E23"/>
    <w:rPr>
      <w:b/>
      <w:sz w:val="24"/>
    </w:rPr>
  </w:style>
  <w:style w:type="character" w:customStyle="1" w:styleId="ListLabel52">
    <w:name w:val="ListLabel 52"/>
    <w:qFormat/>
    <w:rsid w:val="000C5E23"/>
    <w:rPr>
      <w:b/>
      <w:sz w:val="24"/>
    </w:rPr>
  </w:style>
  <w:style w:type="character" w:customStyle="1" w:styleId="ListLabel53">
    <w:name w:val="ListLabel 53"/>
    <w:qFormat/>
    <w:rsid w:val="000C5E23"/>
    <w:rPr>
      <w:b/>
      <w:sz w:val="24"/>
    </w:rPr>
  </w:style>
  <w:style w:type="character" w:customStyle="1" w:styleId="ListLabel54">
    <w:name w:val="ListLabel 54"/>
    <w:qFormat/>
    <w:rsid w:val="000C5E23"/>
    <w:rPr>
      <w:b/>
      <w:sz w:val="24"/>
    </w:rPr>
  </w:style>
  <w:style w:type="character" w:customStyle="1" w:styleId="ListLabel55">
    <w:name w:val="ListLabel 55"/>
    <w:qFormat/>
    <w:rsid w:val="000C5E23"/>
    <w:rPr>
      <w:b/>
      <w:sz w:val="24"/>
    </w:rPr>
  </w:style>
  <w:style w:type="character" w:customStyle="1" w:styleId="a7">
    <w:name w:val="Текст выноски Знак"/>
    <w:basedOn w:val="a0"/>
    <w:uiPriority w:val="99"/>
    <w:semiHidden/>
    <w:qFormat/>
    <w:rsid w:val="001712FF"/>
    <w:rPr>
      <w:rFonts w:ascii="Tahoma" w:hAnsi="Tahoma" w:cs="Tahoma"/>
      <w:sz w:val="16"/>
      <w:szCs w:val="16"/>
      <w:lang w:eastAsia="ru-RU"/>
    </w:rPr>
  </w:style>
  <w:style w:type="character" w:customStyle="1" w:styleId="ListLabel56">
    <w:name w:val="ListLabel 56"/>
    <w:qFormat/>
    <w:rPr>
      <w:rFonts w:ascii="Times New Roman" w:hAnsi="Times New Roman" w:cs="Symbol"/>
      <w:sz w:val="24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Times New Roman" w:hAnsi="Times New Roman" w:cs="Symbol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Times New Roman" w:hAnsi="Times New Roman"/>
      <w:sz w:val="24"/>
      <w:szCs w:val="24"/>
    </w:rPr>
  </w:style>
  <w:style w:type="paragraph" w:customStyle="1" w:styleId="Heading">
    <w:name w:val="Heading"/>
    <w:basedOn w:val="a"/>
    <w:next w:val="a8"/>
    <w:qFormat/>
    <w:rsid w:val="000C5E2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rsid w:val="000C5E23"/>
    <w:pPr>
      <w:spacing w:after="140" w:line="288" w:lineRule="auto"/>
    </w:pPr>
  </w:style>
  <w:style w:type="paragraph" w:styleId="a9">
    <w:name w:val="List"/>
    <w:basedOn w:val="a8"/>
    <w:rsid w:val="000C5E23"/>
    <w:rPr>
      <w:rFonts w:cs="FreeSans"/>
    </w:rPr>
  </w:style>
  <w:style w:type="paragraph" w:styleId="aa">
    <w:name w:val="caption"/>
    <w:basedOn w:val="a"/>
    <w:qFormat/>
    <w:rsid w:val="000C5E2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0C5E23"/>
    <w:pPr>
      <w:suppressLineNumbers/>
    </w:pPr>
    <w:rPr>
      <w:rFonts w:cs="FreeSans"/>
    </w:rPr>
  </w:style>
  <w:style w:type="paragraph" w:customStyle="1" w:styleId="05">
    <w:name w:val="05 Стиль содер_дисципл"/>
    <w:qFormat/>
    <w:rsid w:val="00CD291D"/>
    <w:pPr>
      <w:keepNext/>
      <w:spacing w:before="240" w:after="120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b">
    <w:name w:val="List Paragraph"/>
    <w:basedOn w:val="a"/>
    <w:uiPriority w:val="34"/>
    <w:qFormat/>
    <w:rsid w:val="00641A1C"/>
    <w:pPr>
      <w:ind w:left="720"/>
      <w:contextualSpacing/>
    </w:pPr>
  </w:style>
  <w:style w:type="paragraph" w:customStyle="1" w:styleId="ac">
    <w:name w:val="список с точками"/>
    <w:basedOn w:val="a"/>
    <w:qFormat/>
    <w:rsid w:val="00312E69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qFormat/>
    <w:rsid w:val="004C00EF"/>
    <w:pPr>
      <w:tabs>
        <w:tab w:val="left" w:pos="643"/>
      </w:tabs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0C644B"/>
    <w:pPr>
      <w:spacing w:after="160"/>
      <w:ind w:left="720"/>
    </w:pPr>
    <w:rPr>
      <w:rFonts w:eastAsia="Times New Roman"/>
      <w:sz w:val="21"/>
      <w:szCs w:val="21"/>
    </w:rPr>
  </w:style>
  <w:style w:type="paragraph" w:styleId="22">
    <w:name w:val="Body Text Indent 2"/>
    <w:basedOn w:val="a"/>
    <w:qFormat/>
    <w:rsid w:val="000C644B"/>
    <w:pPr>
      <w:spacing w:after="0" w:line="240" w:lineRule="auto"/>
      <w:ind w:firstLine="900"/>
    </w:pPr>
    <w:rPr>
      <w:rFonts w:ascii="Times New Roman" w:eastAsia="Times New Roman" w:hAnsi="Times New Roman"/>
      <w:sz w:val="28"/>
      <w:szCs w:val="24"/>
    </w:rPr>
  </w:style>
  <w:style w:type="paragraph" w:styleId="ae">
    <w:name w:val="Title"/>
    <w:basedOn w:val="a"/>
    <w:qFormat/>
    <w:rsid w:val="000C644B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spacing w:val="-9"/>
      <w:sz w:val="24"/>
      <w:szCs w:val="24"/>
    </w:rPr>
  </w:style>
  <w:style w:type="paragraph" w:styleId="af">
    <w:name w:val="Body Text Indent"/>
    <w:basedOn w:val="a"/>
    <w:rsid w:val="000C644B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4"/>
    </w:rPr>
  </w:style>
  <w:style w:type="paragraph" w:styleId="af0">
    <w:name w:val="Block Text"/>
    <w:basedOn w:val="a"/>
    <w:qFormat/>
    <w:rsid w:val="000C644B"/>
    <w:pPr>
      <w:spacing w:after="0"/>
      <w:ind w:left="-218" w:right="-426"/>
      <w:jc w:val="both"/>
    </w:pPr>
    <w:rPr>
      <w:rFonts w:ascii="Times New Roman" w:eastAsia="Times New Roman" w:hAnsi="Times New Roman"/>
      <w:sz w:val="24"/>
      <w:szCs w:val="20"/>
    </w:rPr>
  </w:style>
  <w:style w:type="paragraph" w:styleId="af1">
    <w:name w:val="Plain Text"/>
    <w:basedOn w:val="a"/>
    <w:uiPriority w:val="99"/>
    <w:qFormat/>
    <w:rsid w:val="008C314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Основной текст 21"/>
    <w:basedOn w:val="a"/>
    <w:qFormat/>
    <w:rsid w:val="00C30C7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qFormat/>
    <w:rsid w:val="00007F4C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FrameContents">
    <w:name w:val="Frame Contents"/>
    <w:basedOn w:val="a"/>
    <w:qFormat/>
    <w:rsid w:val="000C5E23"/>
  </w:style>
  <w:style w:type="paragraph" w:styleId="af2">
    <w:name w:val="Balloon Text"/>
    <w:basedOn w:val="a"/>
    <w:uiPriority w:val="99"/>
    <w:semiHidden/>
    <w:unhideWhenUsed/>
    <w:qFormat/>
    <w:rsid w:val="001712F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indow.edu.ru/window_catalog/redir?id=721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n.ru/site/images/docs/obrazov-org/Formi_stroki_kontrolya_13.02.201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BFA5B-2394-4DAA-905D-559059F7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2987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Университет им. Н.И. Лобачевского</Company>
  <LinksUpToDate>false</LinksUpToDate>
  <CharactersWithSpaces>19974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Yu. Zolotykh</dc:creator>
  <dc:description/>
  <cp:lastModifiedBy>Пользователь Windows</cp:lastModifiedBy>
  <cp:revision>8</cp:revision>
  <cp:lastPrinted>2016-09-20T14:17:00Z</cp:lastPrinted>
  <dcterms:created xsi:type="dcterms:W3CDTF">2018-03-06T13:12:00Z</dcterms:created>
  <dcterms:modified xsi:type="dcterms:W3CDTF">2021-03-22T14:54:00Z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Университет им. Н.И. Лобачевского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