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83" w:rsidRPr="00A5095E" w:rsidRDefault="00893483" w:rsidP="00710EA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095E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095E">
        <w:rPr>
          <w:rFonts w:ascii="Times New Roman" w:hAnsi="Times New Roman"/>
          <w:sz w:val="24"/>
          <w:szCs w:val="24"/>
        </w:rPr>
        <w:t>высшего образования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820"/>
      </w:tblGrid>
      <w:tr w:rsidR="00893483" w:rsidRPr="00A5095E" w:rsidTr="003D3A26">
        <w:trPr>
          <w:trHeight w:val="328"/>
        </w:trPr>
        <w:tc>
          <w:tcPr>
            <w:tcW w:w="8820" w:type="dxa"/>
            <w:vAlign w:val="center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EED" w:rsidRDefault="00333EED" w:rsidP="00333EED">
      <w:pPr>
        <w:keepNext/>
        <w:widowControl w:val="0"/>
        <w:autoSpaceDE w:val="0"/>
        <w:autoSpaceDN w:val="0"/>
        <w:adjustRightInd w:val="0"/>
        <w:spacing w:after="0" w:line="240" w:lineRule="auto"/>
        <w:ind w:firstLine="4962"/>
        <w:jc w:val="righ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УТВЕРЖДАЮ</w:t>
      </w:r>
    </w:p>
    <w:p w:rsidR="00333EED" w:rsidRDefault="00333EED" w:rsidP="00333EED">
      <w:pPr>
        <w:spacing w:after="0" w:line="240" w:lineRule="auto"/>
        <w:ind w:left="4956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Декан юридического факультета,</w:t>
      </w:r>
    </w:p>
    <w:p w:rsidR="00333EED" w:rsidRDefault="00333EED" w:rsidP="00333EED">
      <w:pPr>
        <w:spacing w:after="0" w:line="240" w:lineRule="auto"/>
        <w:ind w:left="495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к.ю.н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доцент   Цыганов В.И.</w:t>
      </w:r>
    </w:p>
    <w:p w:rsidR="00333EED" w:rsidRDefault="00333EED" w:rsidP="00333EED">
      <w:pPr>
        <w:ind w:left="-426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«30» августа </w:t>
      </w:r>
      <w:smartTag w:uri="urn:schemas-microsoft-com:office:smarttags" w:element="metricconverter">
        <w:smartTagPr>
          <w:attr w:name="ProductID" w:val="2017 г"/>
        </w:smartTagPr>
        <w:smartTag w:uri="urn:schemas-microsoft-com:office:smarttags" w:element="metricconverter">
          <w:smartTagPr>
            <w:attr w:name="ProductID" w:val="2017 г"/>
          </w:smartTagPr>
          <w:r>
            <w:rPr>
              <w:rFonts w:ascii="Times New Roman" w:hAnsi="Times New Roman"/>
              <w:color w:val="000000"/>
              <w:sz w:val="24"/>
              <w:szCs w:val="24"/>
            </w:rPr>
            <w:t>2017 г</w:t>
          </w:r>
        </w:smartTag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.</w:t>
        </w:r>
      </w:smartTag>
    </w:p>
    <w:p w:rsidR="00893483" w:rsidRPr="00A5095E" w:rsidRDefault="00893483" w:rsidP="00710EA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.</w:t>
      </w:r>
    </w:p>
    <w:p w:rsidR="00893483" w:rsidRPr="00A5095E" w:rsidRDefault="00893483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87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3"/>
      </w:tblGrid>
      <w:tr w:rsidR="00893483" w:rsidRPr="00A5095E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483" w:rsidRPr="00A5095E" w:rsidRDefault="00103CD1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  <w:p w:rsidR="00893483" w:rsidRPr="00A5095E" w:rsidRDefault="00893483" w:rsidP="003D3A26">
            <w:pPr>
              <w:spacing w:after="0" w:line="240" w:lineRule="auto"/>
              <w:ind w:left="-816" w:right="-1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893483" w:rsidRPr="00A5095E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40.02.01 « Право и организация социального обеспечения»</w:t>
            </w: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ЮРИСТ</w:t>
            </w: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893483" w:rsidRPr="00A5095E" w:rsidRDefault="00893483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93483" w:rsidRPr="00A5095E" w:rsidRDefault="00893483" w:rsidP="00710EA0">
      <w:pPr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rPr>
          <w:rFonts w:ascii="Times New Roman" w:hAnsi="Times New Roman"/>
          <w:b/>
          <w:sz w:val="24"/>
          <w:szCs w:val="24"/>
        </w:rPr>
      </w:pPr>
    </w:p>
    <w:p w:rsidR="00D10E97" w:rsidRPr="00A5095E" w:rsidRDefault="00D10E97" w:rsidP="00710EA0">
      <w:pPr>
        <w:rPr>
          <w:rFonts w:ascii="Times New Roman" w:hAnsi="Times New Roman"/>
          <w:b/>
          <w:sz w:val="24"/>
          <w:szCs w:val="24"/>
        </w:rPr>
      </w:pPr>
    </w:p>
    <w:p w:rsidR="00D10E97" w:rsidRPr="00A5095E" w:rsidRDefault="00D10E97" w:rsidP="00710EA0">
      <w:pPr>
        <w:rPr>
          <w:rFonts w:ascii="Times New Roman" w:hAnsi="Times New Roman"/>
          <w:b/>
          <w:sz w:val="24"/>
          <w:szCs w:val="24"/>
        </w:rPr>
      </w:pPr>
    </w:p>
    <w:p w:rsidR="00D10E97" w:rsidRPr="00A5095E" w:rsidRDefault="00D10E97" w:rsidP="00710EA0">
      <w:pPr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201</w:t>
      </w:r>
      <w:r w:rsidR="009C3DCF" w:rsidRPr="00A5095E">
        <w:rPr>
          <w:rFonts w:ascii="Times New Roman" w:hAnsi="Times New Roman"/>
          <w:sz w:val="24"/>
          <w:szCs w:val="24"/>
        </w:rPr>
        <w:t>6</w:t>
      </w: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lastRenderedPageBreak/>
        <w:t>Программа дисциплины составлена в соответствии с требованиями ФГОС СПО по специальности 40.02.01 «Право и организация социального обеспечения»</w:t>
      </w: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Ав</w:t>
      </w:r>
      <w:r w:rsidR="00103CD1" w:rsidRPr="00A5095E">
        <w:rPr>
          <w:rFonts w:ascii="Times New Roman" w:hAnsi="Times New Roman"/>
          <w:sz w:val="24"/>
          <w:szCs w:val="24"/>
        </w:rPr>
        <w:t>тор</w:t>
      </w:r>
      <w:proofErr w:type="gramStart"/>
      <w:r w:rsidR="00103CD1" w:rsidRPr="00A5095E">
        <w:rPr>
          <w:rFonts w:ascii="Times New Roman" w:hAnsi="Times New Roman"/>
          <w:sz w:val="24"/>
          <w:szCs w:val="24"/>
        </w:rPr>
        <w:t>:   _____________________(</w:t>
      </w:r>
      <w:r w:rsidR="00103CD1" w:rsidRPr="00A5095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A5095E">
        <w:rPr>
          <w:rFonts w:ascii="Times New Roman" w:hAnsi="Times New Roman"/>
          <w:sz w:val="24"/>
          <w:szCs w:val="24"/>
        </w:rPr>
        <w:t xml:space="preserve">)                                </w:t>
      </w:r>
      <w:proofErr w:type="gramEnd"/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методической </w:t>
      </w:r>
      <w:r w:rsidR="00333EED">
        <w:rPr>
          <w:rFonts w:ascii="Times New Roman" w:hAnsi="Times New Roman"/>
          <w:sz w:val="24"/>
          <w:szCs w:val="24"/>
        </w:rPr>
        <w:t>комиссии «_____» ____________20</w:t>
      </w:r>
      <w:r w:rsidR="00333EED" w:rsidRPr="00333EED">
        <w:rPr>
          <w:rFonts w:ascii="Times New Roman" w:hAnsi="Times New Roman"/>
          <w:sz w:val="24"/>
          <w:szCs w:val="24"/>
        </w:rPr>
        <w:t>__</w:t>
      </w:r>
      <w:r w:rsidRPr="00A5095E">
        <w:rPr>
          <w:rFonts w:ascii="Times New Roman" w:hAnsi="Times New Roman"/>
          <w:sz w:val="24"/>
          <w:szCs w:val="24"/>
        </w:rPr>
        <w:t xml:space="preserve"> года, протокол №_____.</w:t>
      </w: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A5095E">
        <w:rPr>
          <w:rFonts w:ascii="Times New Roman" w:hAnsi="Times New Roman"/>
          <w:sz w:val="24"/>
          <w:szCs w:val="24"/>
        </w:rPr>
        <w:t xml:space="preserve"> _________________(___________________)</w:t>
      </w:r>
      <w:proofErr w:type="gramEnd"/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Pr="00A5095E" w:rsidRDefault="00893483">
      <w:pPr>
        <w:rPr>
          <w:sz w:val="24"/>
          <w:szCs w:val="24"/>
        </w:rPr>
      </w:pPr>
    </w:p>
    <w:p w:rsidR="00893483" w:rsidRDefault="00893483">
      <w:pPr>
        <w:rPr>
          <w:sz w:val="24"/>
          <w:szCs w:val="24"/>
          <w:lang w:val="en-US"/>
        </w:rPr>
      </w:pPr>
    </w:p>
    <w:p w:rsidR="008743BB" w:rsidRDefault="008743BB">
      <w:pPr>
        <w:rPr>
          <w:sz w:val="24"/>
          <w:szCs w:val="24"/>
          <w:lang w:val="en-US"/>
        </w:rPr>
      </w:pPr>
    </w:p>
    <w:p w:rsidR="008743BB" w:rsidRPr="008743BB" w:rsidRDefault="008743BB">
      <w:pPr>
        <w:rPr>
          <w:sz w:val="24"/>
          <w:szCs w:val="24"/>
          <w:lang w:val="en-US"/>
        </w:rPr>
      </w:pP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СОДЕРЖАНИЕ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893483" w:rsidRPr="00A5095E" w:rsidRDefault="00893483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="00E61278" w:rsidRPr="00A5095E">
        <w:rPr>
          <w:rFonts w:ascii="Times New Roman" w:hAnsi="Times New Roman"/>
          <w:b/>
          <w:sz w:val="24"/>
          <w:szCs w:val="24"/>
        </w:rPr>
        <w:t xml:space="preserve">………………………………. </w:t>
      </w:r>
      <w:r w:rsidRPr="00A5095E">
        <w:rPr>
          <w:rFonts w:ascii="Times New Roman" w:hAnsi="Times New Roman"/>
          <w:b/>
          <w:sz w:val="24"/>
          <w:szCs w:val="24"/>
        </w:rPr>
        <w:t>стр.5</w:t>
      </w:r>
    </w:p>
    <w:p w:rsidR="00893483" w:rsidRPr="00A5095E" w:rsidRDefault="00893483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="00E61278" w:rsidRPr="00A5095E">
        <w:rPr>
          <w:rFonts w:ascii="Times New Roman" w:hAnsi="Times New Roman"/>
          <w:b/>
          <w:sz w:val="24"/>
          <w:szCs w:val="24"/>
        </w:rPr>
        <w:t xml:space="preserve">………………….. </w:t>
      </w:r>
      <w:r w:rsidRPr="00A5095E">
        <w:rPr>
          <w:rFonts w:ascii="Times New Roman" w:hAnsi="Times New Roman"/>
          <w:b/>
          <w:sz w:val="24"/>
          <w:szCs w:val="24"/>
        </w:rPr>
        <w:t>стр.</w:t>
      </w:r>
      <w:r w:rsidR="009B7EA4" w:rsidRPr="00A5095E">
        <w:rPr>
          <w:rFonts w:ascii="Times New Roman" w:hAnsi="Times New Roman"/>
          <w:b/>
          <w:sz w:val="24"/>
          <w:szCs w:val="24"/>
        </w:rPr>
        <w:t>9</w:t>
      </w:r>
    </w:p>
    <w:p w:rsidR="00893483" w:rsidRPr="00A5095E" w:rsidRDefault="00893483" w:rsidP="00E61278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  <w:r w:rsidR="00E61278" w:rsidRPr="00A5095E">
        <w:rPr>
          <w:rFonts w:ascii="Times New Roman" w:hAnsi="Times New Roman"/>
          <w:b/>
          <w:sz w:val="24"/>
          <w:szCs w:val="24"/>
        </w:rPr>
        <w:t xml:space="preserve">…… </w:t>
      </w:r>
      <w:r w:rsidRPr="00A5095E">
        <w:rPr>
          <w:rFonts w:ascii="Times New Roman" w:hAnsi="Times New Roman"/>
          <w:b/>
          <w:sz w:val="24"/>
          <w:szCs w:val="24"/>
        </w:rPr>
        <w:t>стр.</w:t>
      </w:r>
      <w:r w:rsidR="009B7EA4" w:rsidRPr="00A5095E">
        <w:rPr>
          <w:rFonts w:ascii="Times New Roman" w:hAnsi="Times New Roman"/>
          <w:b/>
          <w:sz w:val="24"/>
          <w:szCs w:val="24"/>
          <w:lang w:val="en-US"/>
        </w:rPr>
        <w:t>11</w:t>
      </w:r>
    </w:p>
    <w:p w:rsidR="00893483" w:rsidRPr="00A5095E" w:rsidRDefault="00893483" w:rsidP="00710E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</w:rPr>
      </w:pPr>
    </w:p>
    <w:p w:rsidR="00893483" w:rsidRPr="00A5095E" w:rsidRDefault="00893483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Default="00D10E97" w:rsidP="00D10E97">
      <w:pPr>
        <w:spacing w:after="0" w:line="240" w:lineRule="auto"/>
        <w:rPr>
          <w:sz w:val="24"/>
          <w:szCs w:val="24"/>
        </w:rPr>
      </w:pPr>
    </w:p>
    <w:p w:rsidR="005048EC" w:rsidRDefault="005048EC" w:rsidP="00D10E97">
      <w:pPr>
        <w:spacing w:after="0" w:line="240" w:lineRule="auto"/>
        <w:rPr>
          <w:sz w:val="24"/>
          <w:szCs w:val="24"/>
        </w:rPr>
      </w:pPr>
    </w:p>
    <w:p w:rsidR="005048EC" w:rsidRPr="005048EC" w:rsidRDefault="005048EC" w:rsidP="00D10E97">
      <w:pPr>
        <w:spacing w:after="0" w:line="240" w:lineRule="auto"/>
        <w:rPr>
          <w:sz w:val="24"/>
          <w:szCs w:val="24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D10E97" w:rsidRPr="00A5095E" w:rsidRDefault="00D10E97" w:rsidP="00D10E97">
      <w:pPr>
        <w:spacing w:after="0" w:line="240" w:lineRule="auto"/>
        <w:rPr>
          <w:sz w:val="24"/>
          <w:szCs w:val="24"/>
          <w:lang w:val="en-US"/>
        </w:rPr>
      </w:pPr>
    </w:p>
    <w:p w:rsidR="00893483" w:rsidRPr="00A5095E" w:rsidRDefault="00893483" w:rsidP="00D10E9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893483" w:rsidRPr="00A5095E" w:rsidRDefault="009A552E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Иностранный язык</w:t>
      </w:r>
    </w:p>
    <w:p w:rsidR="00893483" w:rsidRPr="00A5095E" w:rsidRDefault="00893483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5048E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93483" w:rsidRPr="00A5095E" w:rsidRDefault="00893483" w:rsidP="005048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</w:t>
      </w:r>
      <w:r w:rsidR="00C11A76" w:rsidRPr="00A5095E">
        <w:rPr>
          <w:rFonts w:ascii="Times New Roman" w:hAnsi="Times New Roman"/>
          <w:sz w:val="24"/>
          <w:szCs w:val="24"/>
        </w:rPr>
        <w:t xml:space="preserve">о специальности СПО 40.02.01 </w:t>
      </w:r>
      <w:r w:rsidRPr="00A5095E">
        <w:rPr>
          <w:rFonts w:ascii="Times New Roman" w:hAnsi="Times New Roman"/>
          <w:sz w:val="24"/>
          <w:szCs w:val="24"/>
        </w:rPr>
        <w:t>«Право и организация социального обеспечения»</w:t>
      </w:r>
    </w:p>
    <w:p w:rsidR="00893483" w:rsidRPr="00A5095E" w:rsidRDefault="00893483" w:rsidP="005048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5048E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103CD1" w:rsidRPr="00A5095E" w:rsidRDefault="00103CD1" w:rsidP="005048EC">
      <w:pPr>
        <w:spacing w:after="0" w:line="360" w:lineRule="auto"/>
        <w:ind w:left="-153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Данная дисциплина относится к общим гуманитарным и социально-экономическим дисциплинам, преподается в 1</w:t>
      </w:r>
      <w:r w:rsidR="008F7098" w:rsidRPr="00A5095E">
        <w:rPr>
          <w:rFonts w:ascii="Times New Roman" w:hAnsi="Times New Roman"/>
          <w:sz w:val="24"/>
          <w:szCs w:val="24"/>
        </w:rPr>
        <w:t>-4 семестрах</w:t>
      </w:r>
      <w:r w:rsidRPr="00A5095E">
        <w:rPr>
          <w:rFonts w:ascii="Times New Roman" w:hAnsi="Times New Roman"/>
          <w:sz w:val="24"/>
          <w:szCs w:val="24"/>
        </w:rPr>
        <w:t xml:space="preserve">. </w:t>
      </w:r>
    </w:p>
    <w:p w:rsidR="008F7098" w:rsidRPr="00A5095E" w:rsidRDefault="008F7098" w:rsidP="005048EC">
      <w:pPr>
        <w:spacing w:after="0" w:line="36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5048E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893483" w:rsidRPr="00A5095E" w:rsidRDefault="00893483" w:rsidP="005048EC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 xml:space="preserve">Целями </w:t>
      </w:r>
      <w:r w:rsidRPr="00A5095E">
        <w:rPr>
          <w:rFonts w:ascii="Times New Roman" w:hAnsi="Times New Roman"/>
          <w:color w:val="000000"/>
          <w:spacing w:val="-1"/>
          <w:sz w:val="24"/>
          <w:szCs w:val="24"/>
        </w:rPr>
        <w:t xml:space="preserve">изучения дисциплины является </w:t>
      </w:r>
      <w:r w:rsidR="00103CD1" w:rsidRPr="00A5095E">
        <w:rPr>
          <w:rFonts w:ascii="Times New Roman" w:hAnsi="Times New Roman"/>
          <w:color w:val="000000"/>
          <w:spacing w:val="-1"/>
          <w:sz w:val="24"/>
          <w:szCs w:val="24"/>
        </w:rPr>
        <w:t>повышение исходного уровня владения иностранным языком, достигнутого в ходе изучения иностранного языка как базовой дисциплины, и овладение студентами необходимым и достаточным уровнем компетенции для решения социально-коммуникативных задач в различных областях бытовой, культурной и профессиональной деятельности при общении с зарубежными партнерами, а также для дальнейшего самообразования.</w:t>
      </w:r>
    </w:p>
    <w:p w:rsidR="00893483" w:rsidRPr="00A5095E" w:rsidRDefault="00893483" w:rsidP="005048E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Задачи:</w:t>
      </w:r>
    </w:p>
    <w:p w:rsidR="00103CD1" w:rsidRPr="00A5095E" w:rsidRDefault="00103CD1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 овладение практическими навыками общения на иностранном языке;</w:t>
      </w:r>
    </w:p>
    <w:p w:rsidR="00103CD1" w:rsidRPr="00A5095E" w:rsidRDefault="00103CD1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 повышение уровня учебной автономии, способности к самообразованию;</w:t>
      </w:r>
    </w:p>
    <w:p w:rsidR="00103CD1" w:rsidRPr="00A5095E" w:rsidRDefault="00103CD1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 развитие когнитивных и исследовательских умений;</w:t>
      </w:r>
    </w:p>
    <w:p w:rsidR="00103CD1" w:rsidRPr="00A5095E" w:rsidRDefault="00103CD1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 развитие информационной культуры;</w:t>
      </w:r>
    </w:p>
    <w:p w:rsidR="00103CD1" w:rsidRPr="00A5095E" w:rsidRDefault="00103CD1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 расширение кругозора и повышение общей культуры студентов;</w:t>
      </w:r>
    </w:p>
    <w:p w:rsidR="00893483" w:rsidRPr="00A5095E" w:rsidRDefault="00103CD1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 воспитание у студентов толерантности к ценностям представителей других стран, народов и вероисповеданий.</w:t>
      </w:r>
    </w:p>
    <w:p w:rsidR="005048EC" w:rsidRPr="00576586" w:rsidRDefault="005048EC" w:rsidP="005048E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6586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1: Понимать сущность и социальную значимость своей будущей профессии, проявлять к ней устойчивый интерес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 xml:space="preserve"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lastRenderedPageBreak/>
        <w:t>ОК 3: Принимать решения в стандартных и нестандартных ситуациях и нести за них ответственность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5: Использовать информационно-коммуникационные технологии в профессиональной деятельности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6: Работать в коллективе и команде, эффективно общаться с коллегами, руководством, потребителями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7: Брать на себя ответственность за работу членов команды (подчиненных), результат выполнения задания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8: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9: Ориентироваться в условиях постоянного изменения правовой базы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10: Соблюдать основы здорового образа жизни, требования охраны труда</w:t>
      </w:r>
    </w:p>
    <w:p w:rsidR="005048EC" w:rsidRPr="00576586" w:rsidRDefault="005048EC" w:rsidP="005048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11: Соблюдать деловой этикет, культуру и психологические основы общения, нормы и правила поведения</w:t>
      </w:r>
    </w:p>
    <w:p w:rsidR="005048EC" w:rsidRDefault="005048EC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6586">
        <w:rPr>
          <w:rFonts w:ascii="Times New Roman" w:hAnsi="Times New Roman"/>
          <w:sz w:val="24"/>
          <w:szCs w:val="24"/>
        </w:rPr>
        <w:t>ОК 12: Проявлять нетерпимость к коррупционному поведению</w:t>
      </w:r>
    </w:p>
    <w:p w:rsidR="00EE2106" w:rsidRPr="00A5095E" w:rsidRDefault="00EE2106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2106" w:rsidRPr="005048EC" w:rsidRDefault="00EE2106" w:rsidP="005048E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8EC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EE2106" w:rsidRPr="00A5095E" w:rsidRDefault="00F15C22" w:rsidP="005048E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EE2106" w:rsidRPr="005048EC" w:rsidRDefault="00EE2106" w:rsidP="005048E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8EC">
        <w:rPr>
          <w:rFonts w:ascii="Times New Roman" w:hAnsi="Times New Roman"/>
          <w:b/>
          <w:sz w:val="24"/>
          <w:szCs w:val="24"/>
        </w:rPr>
        <w:t>уметь:</w:t>
      </w:r>
    </w:p>
    <w:p w:rsidR="00F15C22" w:rsidRPr="00A5095E" w:rsidRDefault="00F15C22" w:rsidP="00504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F15C22" w:rsidRPr="00A5095E" w:rsidRDefault="00F15C22" w:rsidP="00504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F15C22" w:rsidRPr="00A5095E" w:rsidRDefault="00F15C22" w:rsidP="00504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893483" w:rsidRPr="00A5095E" w:rsidRDefault="00893483" w:rsidP="005048E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5048EC">
      <w:pPr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893483" w:rsidRPr="00A5095E" w:rsidRDefault="00893483" w:rsidP="005048EC">
      <w:pPr>
        <w:spacing w:line="36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Общая трудоемкость учебной нагрузки обучающегося </w:t>
      </w:r>
      <w:r w:rsidR="00975E14" w:rsidRPr="00A5095E">
        <w:rPr>
          <w:rFonts w:ascii="Times New Roman" w:hAnsi="Times New Roman"/>
          <w:sz w:val="24"/>
          <w:szCs w:val="24"/>
        </w:rPr>
        <w:t>1</w:t>
      </w:r>
      <w:r w:rsidR="00EE2106" w:rsidRPr="00A5095E">
        <w:rPr>
          <w:rFonts w:ascii="Times New Roman" w:hAnsi="Times New Roman"/>
          <w:sz w:val="24"/>
          <w:szCs w:val="24"/>
        </w:rPr>
        <w:t>60 часов</w:t>
      </w:r>
      <w:r w:rsidRPr="00A5095E">
        <w:rPr>
          <w:rFonts w:ascii="Times New Roman" w:hAnsi="Times New Roman"/>
          <w:sz w:val="24"/>
          <w:szCs w:val="24"/>
        </w:rPr>
        <w:t>, в том числе: обязательной аудиторной нагрузки обучающегося</w:t>
      </w:r>
      <w:r w:rsidR="00975E14" w:rsidRPr="00A5095E">
        <w:rPr>
          <w:rFonts w:ascii="Times New Roman" w:hAnsi="Times New Roman"/>
          <w:sz w:val="24"/>
          <w:szCs w:val="24"/>
        </w:rPr>
        <w:t xml:space="preserve"> 122</w:t>
      </w:r>
      <w:r w:rsidRPr="00A5095E">
        <w:rPr>
          <w:rFonts w:ascii="Times New Roman" w:hAnsi="Times New Roman"/>
          <w:sz w:val="24"/>
          <w:szCs w:val="24"/>
        </w:rPr>
        <w:t xml:space="preserve"> часов,</w:t>
      </w:r>
      <w:r w:rsidR="003310A5" w:rsidRPr="00A5095E">
        <w:rPr>
          <w:rFonts w:ascii="Times New Roman" w:hAnsi="Times New Roman"/>
          <w:sz w:val="24"/>
          <w:szCs w:val="24"/>
        </w:rPr>
        <w:t xml:space="preserve"> консультации 6 часов,</w:t>
      </w:r>
      <w:r w:rsidRPr="00A5095E">
        <w:rPr>
          <w:rFonts w:ascii="Times New Roman" w:hAnsi="Times New Roman"/>
          <w:sz w:val="24"/>
          <w:szCs w:val="24"/>
        </w:rPr>
        <w:t xml:space="preserve"> самостоятельной работы обучающегося</w:t>
      </w:r>
      <w:r w:rsidR="00975E14" w:rsidRPr="00A5095E">
        <w:rPr>
          <w:rFonts w:ascii="Times New Roman" w:hAnsi="Times New Roman"/>
          <w:sz w:val="24"/>
          <w:szCs w:val="24"/>
        </w:rPr>
        <w:t xml:space="preserve"> </w:t>
      </w:r>
      <w:r w:rsidR="003310A5" w:rsidRPr="00A5095E">
        <w:rPr>
          <w:rFonts w:ascii="Times New Roman" w:hAnsi="Times New Roman"/>
          <w:sz w:val="24"/>
          <w:szCs w:val="24"/>
        </w:rPr>
        <w:t>32 часа</w:t>
      </w:r>
      <w:r w:rsidRPr="00A5095E">
        <w:rPr>
          <w:rFonts w:ascii="Times New Roman" w:hAnsi="Times New Roman"/>
          <w:sz w:val="24"/>
          <w:szCs w:val="24"/>
        </w:rPr>
        <w:t>.</w:t>
      </w:r>
    </w:p>
    <w:p w:rsidR="00893483" w:rsidRDefault="00893483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lastRenderedPageBreak/>
        <w:t>СТРУКТУРА И СОДЕРЖАНИЕ ДИСЦИПЛИНЫ</w:t>
      </w:r>
    </w:p>
    <w:p w:rsidR="00893483" w:rsidRPr="00A5095E" w:rsidRDefault="00893483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893483" w:rsidRPr="00A5095E" w:rsidRDefault="00893483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52"/>
        <w:gridCol w:w="1773"/>
      </w:tblGrid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</w:tcPr>
          <w:p w:rsidR="00893483" w:rsidRPr="00A5095E" w:rsidRDefault="00975E14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  <w:r w:rsidR="006842E9" w:rsidRPr="00A509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</w:tcPr>
          <w:p w:rsidR="00893483" w:rsidRPr="00A5095E" w:rsidRDefault="00975E14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</w:tcPr>
          <w:p w:rsidR="00975E14" w:rsidRPr="00A5095E" w:rsidRDefault="00975E14" w:rsidP="0097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</w:tcPr>
          <w:p w:rsidR="00893483" w:rsidRPr="00A5095E" w:rsidRDefault="00975E14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</w:tcPr>
          <w:p w:rsidR="00893483" w:rsidRPr="00A5095E" w:rsidRDefault="00893483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106" w:rsidRPr="00A5095E" w:rsidTr="003D3A26">
        <w:tc>
          <w:tcPr>
            <w:tcW w:w="6852" w:type="dxa"/>
          </w:tcPr>
          <w:p w:rsidR="00EE2106" w:rsidRPr="00A5095E" w:rsidRDefault="00EE2106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73" w:type="dxa"/>
          </w:tcPr>
          <w:p w:rsidR="00EE2106" w:rsidRPr="00A5095E" w:rsidRDefault="00EE2106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3483" w:rsidRPr="00A5095E" w:rsidTr="003D3A26">
        <w:tc>
          <w:tcPr>
            <w:tcW w:w="6852" w:type="dxa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</w:tcPr>
          <w:p w:rsidR="00893483" w:rsidRPr="00A5095E" w:rsidRDefault="00EE2106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3483" w:rsidRPr="00A5095E" w:rsidTr="003D3A26">
        <w:tc>
          <w:tcPr>
            <w:tcW w:w="8625" w:type="dxa"/>
            <w:gridSpan w:val="2"/>
          </w:tcPr>
          <w:p w:rsidR="00893483" w:rsidRPr="00A5095E" w:rsidRDefault="00893483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D10E97" w:rsidRPr="00A5095E">
              <w:rPr>
                <w:rFonts w:ascii="Times New Roman" w:hAnsi="Times New Roman"/>
                <w:b/>
                <w:sz w:val="24"/>
                <w:szCs w:val="24"/>
              </w:rPr>
              <w:t>итоговой контрольной работы</w:t>
            </w: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893483" w:rsidRPr="00A5095E" w:rsidRDefault="00893483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Тематический план и содержание дисциплины «</w:t>
      </w:r>
      <w:r w:rsidR="00975E14" w:rsidRPr="00A5095E">
        <w:rPr>
          <w:rFonts w:ascii="Times New Roman" w:hAnsi="Times New Roman"/>
          <w:b/>
          <w:sz w:val="24"/>
          <w:szCs w:val="24"/>
        </w:rPr>
        <w:t>Иностранный язык</w:t>
      </w:r>
      <w:r w:rsidRPr="00A5095E">
        <w:rPr>
          <w:rFonts w:ascii="Times New Roman" w:hAnsi="Times New Roman"/>
          <w:b/>
          <w:sz w:val="24"/>
          <w:szCs w:val="24"/>
        </w:rPr>
        <w:t>»</w:t>
      </w:r>
    </w:p>
    <w:p w:rsidR="00893483" w:rsidRPr="00A5095E" w:rsidRDefault="00893483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6237"/>
        <w:gridCol w:w="992"/>
        <w:gridCol w:w="1276"/>
        <w:gridCol w:w="1276"/>
      </w:tblGrid>
      <w:tr w:rsidR="00DE6957" w:rsidRPr="00A5095E" w:rsidTr="00DE6957"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, курсовая работа (</w:t>
            </w:r>
            <w:r w:rsidRPr="00A5095E">
              <w:rPr>
                <w:rFonts w:ascii="Times New Roman" w:hAnsi="Times New Roman"/>
                <w:b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992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5095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09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6237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Роль английского языка в современном мире. Английский язык как язык межкультурного и межличностного общения. Цели и задачи изучения английского языка в учреждениях среднего профессионального образования. Выявление остаточных знаний студентов, поступивших в учебное заведение. 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237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Соединенные Штаты Америки. Вашингтон – столица США. 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США. Страноведческо-культурологический аспекты</w:t>
            </w:r>
          </w:p>
        </w:tc>
        <w:tc>
          <w:tcPr>
            <w:tcW w:w="6237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E21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Ознакомление с новыми лексическими единицами, чтение и перевод текста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United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States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America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”, составление диалогов с использованием нового лексического материала, грамматический материал по теме “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Passive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Voice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”, выполнение тренировочных упражнений.</w:t>
            </w:r>
          </w:p>
        </w:tc>
        <w:tc>
          <w:tcPr>
            <w:tcW w:w="992" w:type="dxa"/>
            <w:vMerge/>
          </w:tcPr>
          <w:p w:rsidR="00DE6957" w:rsidRPr="00A5095E" w:rsidRDefault="00DE6957" w:rsidP="0097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rPr>
          <w:trHeight w:val="255"/>
        </w:trPr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rPr>
          <w:trHeight w:val="212"/>
        </w:trPr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подбор материала по изучаемой теме, выполнение лексико-грамматических упражнений.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Вашингтон – столица 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США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ознакомление с новыми лексическими единицами, грамматический материал по теме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Passive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Voice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 чтение и перевод текста «</w:t>
            </w:r>
            <w:r w:rsidRPr="00A5095E">
              <w:rPr>
                <w:rFonts w:ascii="Times New Roman" w:hAnsi="Times New Roman"/>
                <w:sz w:val="24"/>
                <w:szCs w:val="24"/>
                <w:lang w:val="en-US" w:eastAsia="en-US"/>
              </w:rPr>
              <w:t>Washington</w:t>
            </w:r>
            <w:r w:rsidRPr="00A509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чтение и составление диалогов с использованием нового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лексического материала, выполнение тренировочных упражнений, составление тематического словаря.</w:t>
            </w:r>
          </w:p>
        </w:tc>
        <w:tc>
          <w:tcPr>
            <w:tcW w:w="992" w:type="dxa"/>
            <w:vMerge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составление диалогов.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Города США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новыми лексическими единицами, грамматический материал по темам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», чтение и перевод текста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New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York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”, выполнение тренировочных упражнений, составление тематического словаря. </w:t>
            </w:r>
          </w:p>
        </w:tc>
        <w:tc>
          <w:tcPr>
            <w:tcW w:w="992" w:type="dxa"/>
            <w:vMerge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работы: лексико-грамматический тест по теме «США. Города США», монологические высказывания по пройденным темам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подготовка монолога по теме «Вашингтон – столица США», написание эссе «</w:t>
            </w:r>
            <w:proofErr w:type="spellStart"/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Лос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Анджелес</w:t>
            </w:r>
            <w:proofErr w:type="spellEnd"/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Образова</w:t>
            </w: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ние</w:t>
            </w:r>
            <w:proofErr w:type="spellEnd"/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Великобритании</w:t>
            </w:r>
            <w:proofErr w:type="spellEnd"/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Образование в Великобритании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ознакомление с новыми лексическими единицами, грамматический материал по теме:«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Passive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Voice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 выполнение тренировочных упражнений,  закрепление изученного грамматического материала, чтение текста «», работа с текстом, проект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Education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in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A5095E">
                  <w:rPr>
                    <w:rFonts w:ascii="Times New Roman" w:hAnsi="Times New Roman"/>
                    <w:bCs/>
                    <w:sz w:val="24"/>
                    <w:szCs w:val="24"/>
                    <w:lang w:val="en-US" w:eastAsia="en-US"/>
                  </w:rPr>
                  <w:t>Great</w:t>
                </w:r>
                <w:r w:rsidRPr="00A5095E">
                  <w:rPr>
                    <w:rFonts w:ascii="Times New Roman" w:hAnsi="Times New Roman"/>
                    <w:bCs/>
                    <w:sz w:val="24"/>
                    <w:szCs w:val="24"/>
                    <w:lang w:eastAsia="en-US"/>
                  </w:rPr>
                  <w:t xml:space="preserve"> </w:t>
                </w:r>
                <w:r w:rsidRPr="00A5095E">
                  <w:rPr>
                    <w:rFonts w:ascii="Times New Roman" w:hAnsi="Times New Roman"/>
                    <w:bCs/>
                    <w:sz w:val="24"/>
                    <w:szCs w:val="24"/>
                    <w:lang w:val="en-US" w:eastAsia="en-US"/>
                  </w:rPr>
                  <w:t>Britain</w:t>
                </w:r>
              </w:smartTag>
            </w:smartTag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 составление тематического словаря</w:t>
            </w:r>
          </w:p>
        </w:tc>
        <w:tc>
          <w:tcPr>
            <w:tcW w:w="992" w:type="dxa"/>
            <w:vMerge/>
          </w:tcPr>
          <w:p w:rsidR="00DE6957" w:rsidRPr="00A5095E" w:rsidRDefault="00DE695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выполнение домашних упражнений, подбор дополнительного материала по теме.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rPr>
          <w:trHeight w:val="261"/>
        </w:trPr>
        <w:tc>
          <w:tcPr>
            <w:tcW w:w="1276" w:type="dxa"/>
            <w:vMerge w:val="restart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Университеты в Великобритании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E6957" w:rsidRPr="00A5095E" w:rsidRDefault="00DE6957" w:rsidP="00014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rPr>
          <w:trHeight w:val="654"/>
        </w:trPr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новыми лексическими единицами, грамматический материал по теме:«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», выполнение тренировочных упражнений,  закрепление изученного грамматического материала,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, чтение и перевод текста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English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universities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”, составление тематического словаря</w:t>
            </w:r>
          </w:p>
        </w:tc>
        <w:tc>
          <w:tcPr>
            <w:tcW w:w="992" w:type="dxa"/>
            <w:vMerge/>
          </w:tcPr>
          <w:p w:rsidR="00DE6957" w:rsidRPr="00A5095E" w:rsidRDefault="00DE6957" w:rsidP="00EA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rPr>
          <w:trHeight w:val="322"/>
        </w:trPr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работы: лексико-грамматический тест по изученным темам, чтение и пересказ текста. 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выполнение грамматических упражнений, составление монолога, подготовка к тесту.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i/>
                <w:sz w:val="24"/>
                <w:szCs w:val="24"/>
              </w:rPr>
              <w:t>Знаменитые люди в сфере культуры и науки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Знаменитые английские писатели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DE6957" w:rsidRPr="00A5095E" w:rsidRDefault="00DE6957" w:rsidP="003B357E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1276" w:type="dxa"/>
          </w:tcPr>
          <w:p w:rsidR="00DE6957" w:rsidRPr="00A5095E" w:rsidRDefault="00DE6957" w:rsidP="003B357E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новыми лексическими единицами, грамматический материал по теме: «Модальные глаголы», чтение и перевод текстов, введение лексики по теме: «Виды спорта»,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и обсуждение текста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William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Shakespeare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Charles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Dickens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”, работа с текстом.</w:t>
            </w:r>
          </w:p>
        </w:tc>
        <w:tc>
          <w:tcPr>
            <w:tcW w:w="992" w:type="dxa"/>
            <w:vMerge/>
          </w:tcPr>
          <w:p w:rsidR="00DE6957" w:rsidRPr="00A5095E" w:rsidRDefault="00DE6957" w:rsidP="00574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чтение текстов и пересказ текста на выбор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Знаменитые английские ученые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014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6957" w:rsidRPr="00A5095E" w:rsidRDefault="00DE6957" w:rsidP="00EA5FA5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EA5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«Модальные глаголы», закрепление изученного грамматического материала, выполнение упражнений на с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овершенствование навыков распознавания и употребления в речи глаголов, 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чтение и перевод текстов на темы: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Famous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English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scientists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»; работа с текстом; чтения и перевод.</w:t>
            </w:r>
          </w:p>
        </w:tc>
        <w:tc>
          <w:tcPr>
            <w:tcW w:w="992" w:type="dxa"/>
            <w:vMerge/>
          </w:tcPr>
          <w:p w:rsidR="00DE6957" w:rsidRPr="00A5095E" w:rsidRDefault="00DE6957" w:rsidP="00574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EA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EA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5F4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5F48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выполнение грамматических упражнений, чтение текста, ответы на вопросы по тексту.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Работа. Профессия</w:t>
            </w:r>
          </w:p>
        </w:tc>
        <w:tc>
          <w:tcPr>
            <w:tcW w:w="992" w:type="dxa"/>
          </w:tcPr>
          <w:p w:rsidR="00DE6957" w:rsidRPr="00A5095E" w:rsidRDefault="00DE6957" w:rsidP="00A54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 Профессии, профессиональные обязанно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сти, поступление на работу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DE6957" w:rsidRPr="00A5095E" w:rsidRDefault="00DE6957" w:rsidP="003B357E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1276" w:type="dxa"/>
          </w:tcPr>
          <w:p w:rsidR="00DE6957" w:rsidRPr="00A5095E" w:rsidRDefault="00DE6957" w:rsidP="003B357E">
            <w:pPr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57" w:rsidRPr="00A5095E" w:rsidTr="00DE6957">
        <w:trPr>
          <w:trHeight w:val="294"/>
        </w:trPr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ознакомление с новыми лексическими единицами, грамматический материал по теме: «Условное наклонение»,</w:t>
            </w:r>
            <w:r w:rsidRPr="00A50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чтение и перевод текстов «A CV», “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letter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application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составление диалогов, составление тематического словаря по теме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Jobs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types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jobs</w:t>
            </w:r>
          </w:p>
        </w:tc>
        <w:tc>
          <w:tcPr>
            <w:tcW w:w="992" w:type="dxa"/>
            <w:vMerge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rPr>
          <w:trHeight w:val="294"/>
        </w:trPr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подбор материала по теме, составление монолога, выполнение домашних упражнений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Карьера. Как стать успешным в своей профессии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«Условное наклонение», введение лексики по теме: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Career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и составление диалогов, выполнение лексико-грамматических упражнений,  составление тематического словаря по теме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Career</w:t>
            </w:r>
          </w:p>
        </w:tc>
        <w:tc>
          <w:tcPr>
            <w:tcW w:w="992" w:type="dxa"/>
            <w:vMerge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: составление диалога по теме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. Карьера знаменитых людей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014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E741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темам «Условное наклонение»</w:t>
            </w:r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тение и перевод текстов «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Pam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Johnson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It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'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Never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Too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Late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», чтение и составление диалогов с использованием нового лексического материала, выполнение тренировочных упражнений, составление тематического словаря.</w:t>
            </w:r>
          </w:p>
        </w:tc>
        <w:tc>
          <w:tcPr>
            <w:tcW w:w="992" w:type="dxa"/>
            <w:vMerge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E741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  <w:vAlign w:val="center"/>
          </w:tcPr>
          <w:p w:rsidR="00DE6957" w:rsidRPr="00A5095E" w:rsidRDefault="00DE6957" w:rsidP="004B0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чтение текстов, ответы на вопросы, написание резюме.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E6957" w:rsidRPr="00A5095E" w:rsidRDefault="00DE6957" w:rsidP="0057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Понятие права. Виды права.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014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3B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1276" w:type="dxa"/>
          </w:tcPr>
          <w:p w:rsidR="00DE6957" w:rsidRPr="00A5095E" w:rsidRDefault="00DE6957" w:rsidP="003B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«Модальные глаголы с перфектным инфинитивом», закрепление изученного грамматического материала, составление диалогов, чтение, перевод  и работа с текстом: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Law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и лексические задания к нему.</w:t>
            </w:r>
          </w:p>
        </w:tc>
        <w:tc>
          <w:tcPr>
            <w:tcW w:w="992" w:type="dxa"/>
            <w:vMerge/>
          </w:tcPr>
          <w:p w:rsidR="00DE6957" w:rsidRPr="00A5095E" w:rsidRDefault="00DE6957" w:rsidP="00295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работы: Лексический тест «Терминология права», чтение и пересказ текста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работа над тематическим словарем, выполнение домашних упражнений (лексико-грамматического характера).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Система права в России. Система права в Великобритании и США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295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«Модальные глаголы с перфектным инфинитивом</w:t>
            </w:r>
            <w:r w:rsidR="00D91126"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», «Предлоги места и времени», 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составление диалогов, чтение, перевод  и работа с текстом: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Russian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system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law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DE6957" w:rsidRPr="00A5095E" w:rsidRDefault="00DE6957" w:rsidP="00295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295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295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работы: Лексический тест по изученной теме «Система права в России», монологическое высказывание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чтение текстов, ответы на вопросы, подготовка монологического высказывания по теме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Russian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system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law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 Судебная система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E6957" w:rsidRPr="00A5095E" w:rsidRDefault="00DE6957" w:rsidP="00A54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3B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3B3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«Модальные глаголы с перфектным инфинитивом», составление диалогов, чтение, перевод и работа с текстом: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Judicial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system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DE6957" w:rsidRPr="00A5095E" w:rsidRDefault="00DE6957" w:rsidP="00295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91126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  <w:r w:rsidR="00DE6957" w:rsidRPr="00A5095E">
              <w:rPr>
                <w:rFonts w:ascii="Times New Roman" w:hAnsi="Times New Roman"/>
                <w:bCs/>
                <w:sz w:val="24"/>
                <w:szCs w:val="24"/>
              </w:rPr>
              <w:t>: Лексико-грамматический тест по теме Судебная система</w:t>
            </w:r>
          </w:p>
        </w:tc>
        <w:tc>
          <w:tcPr>
            <w:tcW w:w="992" w:type="dxa"/>
          </w:tcPr>
          <w:p w:rsidR="00DE6957" w:rsidRPr="00A5095E" w:rsidRDefault="00DE6957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работа: подбор материала по теме </w:t>
            </w:r>
          </w:p>
        </w:tc>
        <w:tc>
          <w:tcPr>
            <w:tcW w:w="992" w:type="dxa"/>
          </w:tcPr>
          <w:p w:rsidR="00DE6957" w:rsidRPr="00A5095E" w:rsidRDefault="007B3A9B" w:rsidP="005B1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E6957" w:rsidRPr="00A5095E" w:rsidRDefault="00DE6957" w:rsidP="0057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57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Тема 5.4. Преступление. Понятие. Виды преступлений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EA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«Модальные глаголы с перфектным инфинитивом», повторение изученного грамматического материала по теме «Ф</w:t>
            </w:r>
            <w:r w:rsidR="00D91126" w:rsidRPr="00A5095E">
              <w:rPr>
                <w:rFonts w:ascii="Times New Roman" w:hAnsi="Times New Roman"/>
                <w:bCs/>
                <w:sz w:val="24"/>
                <w:szCs w:val="24"/>
              </w:rPr>
              <w:t>разовые глаголы», чтение, перевод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и работа с текстом: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Types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crime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E6957" w:rsidRPr="00A5095E" w:rsidRDefault="00DE6957" w:rsidP="00EA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DE6957" w:rsidRPr="00A5095E" w:rsidRDefault="00DE6957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: работа над тематическим словарем, составление монологического 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высказывания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Crime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6957" w:rsidRPr="00A5095E" w:rsidRDefault="007B3A9B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5.5. Наказание. Понятие. Виды наказаний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98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98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D9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«Причастие 1», закрепление изученного грамматического материала, составление диалогов, чтение, перевод и работа с текстами: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Civil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criminal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penalties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», “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purpose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state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punishment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”, составление диалогов.</w:t>
            </w:r>
          </w:p>
        </w:tc>
        <w:tc>
          <w:tcPr>
            <w:tcW w:w="992" w:type="dxa"/>
            <w:vMerge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2" w:type="dxa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составление тематического словаря, выполнение упражнений на освоение лексического материала.</w:t>
            </w:r>
          </w:p>
        </w:tc>
        <w:tc>
          <w:tcPr>
            <w:tcW w:w="992" w:type="dxa"/>
          </w:tcPr>
          <w:p w:rsidR="00DE6957" w:rsidRPr="00A5095E" w:rsidRDefault="007B3A9B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 w:val="restart"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5.6. Виды профессии в юридической сфере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DE6957" w:rsidRPr="00A5095E" w:rsidRDefault="00DE6957" w:rsidP="0098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DE6957" w:rsidRPr="00A5095E" w:rsidRDefault="00DE6957" w:rsidP="0098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лексическими единицами, грамматический материал по теме: «Причастие 2», выполнение грамматических упражнений, состав</w:t>
            </w:r>
            <w:r w:rsidR="00D91126" w:rsidRPr="00A5095E">
              <w:rPr>
                <w:rFonts w:ascii="Times New Roman" w:hAnsi="Times New Roman"/>
                <w:bCs/>
                <w:sz w:val="24"/>
                <w:szCs w:val="24"/>
              </w:rPr>
              <w:t>ление диалогов, чтение, перевод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и работа с текстом: «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Types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legal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professions</w:t>
            </w: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, составление </w:t>
            </w:r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«Какую профессию в сфере права я бы выбрал для себя»</w:t>
            </w:r>
          </w:p>
        </w:tc>
        <w:tc>
          <w:tcPr>
            <w:tcW w:w="992" w:type="dxa"/>
            <w:vMerge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2" w:type="dxa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986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 чтение и пересказ текста, монологическое высказывание</w:t>
            </w:r>
          </w:p>
        </w:tc>
        <w:tc>
          <w:tcPr>
            <w:tcW w:w="992" w:type="dxa"/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0E3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1276" w:type="dxa"/>
            <w:vMerge/>
          </w:tcPr>
          <w:p w:rsidR="00DE6957" w:rsidRPr="00A5095E" w:rsidRDefault="00DE6957" w:rsidP="004B0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6957" w:rsidRPr="00A5095E" w:rsidRDefault="00DE6957" w:rsidP="000E3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подготовка презентации по </w:t>
            </w:r>
            <w:proofErr w:type="gramStart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proofErr w:type="gramEnd"/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 «Какую профессию в сфере права я бы выбрал для себя»</w:t>
            </w:r>
          </w:p>
        </w:tc>
        <w:tc>
          <w:tcPr>
            <w:tcW w:w="992" w:type="dxa"/>
          </w:tcPr>
          <w:p w:rsidR="00DE6957" w:rsidRPr="00A5095E" w:rsidRDefault="007B3A9B" w:rsidP="00481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57" w:rsidRPr="00A5095E" w:rsidTr="00DE6957"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:rsidR="00DE6957" w:rsidRPr="00A5095E" w:rsidRDefault="00DE6957" w:rsidP="00EA5FA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gridSpan w:val="2"/>
          </w:tcPr>
          <w:p w:rsidR="00DE6957" w:rsidRPr="00A5095E" w:rsidRDefault="00DE6957" w:rsidP="00DE69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DE6957" w:rsidRPr="00A5095E" w:rsidRDefault="00DE6957" w:rsidP="00481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4782" w:rsidRPr="00A5095E" w:rsidRDefault="00574782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93483" w:rsidRPr="00A5095E" w:rsidRDefault="00893483" w:rsidP="00710E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A5095E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93483" w:rsidRPr="00A5095E" w:rsidRDefault="00893483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5095E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A5095E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893483" w:rsidRPr="00A5095E" w:rsidRDefault="00893483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5095E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A5095E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893483" w:rsidRPr="00A5095E" w:rsidRDefault="00893483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5095E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A5095E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893483" w:rsidRPr="00A5095E" w:rsidRDefault="00893483" w:rsidP="00710EA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893483" w:rsidRPr="00A5095E" w:rsidRDefault="00893483" w:rsidP="00710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-посадочные места по количеству учащихся;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-рабочее место преподавателя;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-карточки с грамматическими и лексическими упражнениями, тестовыми заданиями;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-картинки, фотографии, альбомы, репродукции.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-компьютер;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-компьютерный монитор;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-телевизор;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-</w:t>
      </w:r>
      <w:proofErr w:type="spellStart"/>
      <w:r w:rsidRPr="00A5095E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A5095E">
        <w:rPr>
          <w:rFonts w:ascii="Times New Roman" w:hAnsi="Times New Roman"/>
          <w:sz w:val="24"/>
          <w:szCs w:val="24"/>
        </w:rPr>
        <w:t xml:space="preserve"> проектор,</w:t>
      </w:r>
    </w:p>
    <w:p w:rsidR="00893483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lastRenderedPageBreak/>
        <w:t xml:space="preserve"> -экран.</w:t>
      </w:r>
    </w:p>
    <w:p w:rsidR="00B85E24" w:rsidRPr="00A5095E" w:rsidRDefault="00B85E24" w:rsidP="00B85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710EA0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893483" w:rsidRPr="00A5095E" w:rsidRDefault="00893483" w:rsidP="00710EA0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FB30A4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</w:t>
      </w:r>
      <w:r w:rsidR="000A770B" w:rsidRPr="00A5095E">
        <w:rPr>
          <w:rFonts w:ascii="Times New Roman" w:hAnsi="Times New Roman"/>
          <w:b/>
          <w:sz w:val="24"/>
          <w:szCs w:val="24"/>
        </w:rPr>
        <w:t>Интернет-ресурсов</w:t>
      </w:r>
      <w:r w:rsidRPr="00A5095E">
        <w:rPr>
          <w:rFonts w:ascii="Times New Roman" w:hAnsi="Times New Roman"/>
          <w:b/>
          <w:sz w:val="24"/>
          <w:szCs w:val="24"/>
        </w:rPr>
        <w:t>, необходимых для освоения дисциплины</w:t>
      </w:r>
    </w:p>
    <w:p w:rsidR="00893483" w:rsidRPr="00A5095E" w:rsidRDefault="00893483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50B2E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50B2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806DD8">
        <w:rPr>
          <w:rFonts w:ascii="Times New Roman" w:hAnsi="Times New Roman"/>
          <w:sz w:val="24"/>
          <w:szCs w:val="24"/>
        </w:rPr>
        <w:t>Чернова, Н.А. Учебник английского языка [Электронный ресурс]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учеб. / Н.А. Чернова, З.М. Кузнецова. — Электрон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д</w:t>
      </w:r>
      <w:proofErr w:type="gramEnd"/>
      <w:r w:rsidRPr="00806DD8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2014. — 464 с. — Режим доступа: </w:t>
      </w:r>
      <w:hyperlink r:id="rId5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https://e.lanbook.com/book/51837</w:t>
        </w:r>
      </w:hyperlink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06DD8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806DD8">
        <w:rPr>
          <w:rFonts w:ascii="Times New Roman" w:hAnsi="Times New Roman"/>
          <w:sz w:val="24"/>
          <w:szCs w:val="24"/>
        </w:rPr>
        <w:t>Комаров</w:t>
      </w:r>
      <w:r w:rsidRPr="00806DD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06DD8">
        <w:rPr>
          <w:rFonts w:ascii="Times New Roman" w:hAnsi="Times New Roman"/>
          <w:sz w:val="24"/>
          <w:szCs w:val="24"/>
        </w:rPr>
        <w:t>А</w:t>
      </w:r>
      <w:r w:rsidRPr="00806DD8">
        <w:rPr>
          <w:rFonts w:ascii="Times New Roman" w:hAnsi="Times New Roman"/>
          <w:sz w:val="24"/>
          <w:szCs w:val="24"/>
          <w:lang w:val="en-US"/>
        </w:rPr>
        <w:t>.</w:t>
      </w:r>
      <w:r w:rsidRPr="00806DD8">
        <w:rPr>
          <w:rFonts w:ascii="Times New Roman" w:hAnsi="Times New Roman"/>
          <w:sz w:val="24"/>
          <w:szCs w:val="24"/>
        </w:rPr>
        <w:t>С</w:t>
      </w:r>
      <w:r w:rsidRPr="00806DD8">
        <w:rPr>
          <w:rFonts w:ascii="Times New Roman" w:hAnsi="Times New Roman"/>
          <w:sz w:val="24"/>
          <w:szCs w:val="24"/>
          <w:lang w:val="en-US"/>
        </w:rPr>
        <w:t xml:space="preserve">. Practical Grammar Exercises of English for Students. </w:t>
      </w:r>
      <w:r w:rsidRPr="00806DD8">
        <w:rPr>
          <w:rFonts w:ascii="Times New Roman" w:hAnsi="Times New Roman"/>
          <w:sz w:val="24"/>
          <w:szCs w:val="24"/>
        </w:rPr>
        <w:t>Практические упражнения английского языка для студентов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— Электрон. дан.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2012. — 256 с. — Режим доступа: </w:t>
      </w:r>
      <w:hyperlink r:id="rId6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https://e.lanbook.com/book/3789</w:t>
        </w:r>
      </w:hyperlink>
      <w:r w:rsidRPr="00806DD8">
        <w:rPr>
          <w:rFonts w:ascii="Times New Roman" w:hAnsi="Times New Roman"/>
          <w:sz w:val="24"/>
          <w:szCs w:val="24"/>
        </w:rPr>
        <w:t>.</w:t>
      </w:r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06DD8">
        <w:rPr>
          <w:rFonts w:ascii="Times New Roman" w:hAnsi="Times New Roman"/>
          <w:sz w:val="24"/>
          <w:szCs w:val="24"/>
        </w:rPr>
        <w:t>Первухина, С.В. Английский язык в таблицах и схемах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— Электрон. дан. — Ростов-на-Дону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Феникс, 2013. — 188 с. — Режим доступа: </w:t>
      </w:r>
      <w:hyperlink r:id="rId7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https://e.lanbook.com/book/70282</w:t>
        </w:r>
      </w:hyperlink>
      <w:r w:rsidRPr="00806DD8">
        <w:rPr>
          <w:rFonts w:ascii="Times New Roman" w:hAnsi="Times New Roman"/>
          <w:sz w:val="24"/>
          <w:szCs w:val="24"/>
        </w:rPr>
        <w:t>.</w:t>
      </w:r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06DD8">
        <w:rPr>
          <w:rFonts w:ascii="Times New Roman" w:hAnsi="Times New Roman"/>
          <w:sz w:val="24"/>
          <w:szCs w:val="24"/>
        </w:rPr>
        <w:t>Восковская</w:t>
      </w:r>
      <w:proofErr w:type="spellEnd"/>
      <w:r w:rsidRPr="00806DD8">
        <w:rPr>
          <w:rFonts w:ascii="Times New Roman" w:hAnsi="Times New Roman"/>
          <w:sz w:val="24"/>
          <w:szCs w:val="24"/>
        </w:rPr>
        <w:t>, А.С. Английский язык [Электронный ресурс]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учеб. / А.С. </w:t>
      </w:r>
      <w:proofErr w:type="spellStart"/>
      <w:r w:rsidRPr="00806DD8">
        <w:rPr>
          <w:rFonts w:ascii="Times New Roman" w:hAnsi="Times New Roman"/>
          <w:sz w:val="24"/>
          <w:szCs w:val="24"/>
        </w:rPr>
        <w:t>Восковская</w:t>
      </w:r>
      <w:proofErr w:type="spellEnd"/>
      <w:r w:rsidRPr="00806DD8">
        <w:rPr>
          <w:rFonts w:ascii="Times New Roman" w:hAnsi="Times New Roman"/>
          <w:sz w:val="24"/>
          <w:szCs w:val="24"/>
        </w:rPr>
        <w:t>, Т.А. Карпова. — Электрон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д</w:t>
      </w:r>
      <w:proofErr w:type="gramEnd"/>
      <w:r w:rsidRPr="00806DD8">
        <w:rPr>
          <w:rFonts w:ascii="Times New Roman" w:hAnsi="Times New Roman"/>
          <w:sz w:val="24"/>
          <w:szCs w:val="24"/>
        </w:rPr>
        <w:t>ан. — Ростов-на-Дону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Феникс, 2016. — 376 с. — Режим доступа: </w:t>
      </w:r>
      <w:hyperlink r:id="rId8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https://e.lanbook.com/book/102330</w:t>
        </w:r>
      </w:hyperlink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06DD8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806DD8">
        <w:rPr>
          <w:rFonts w:ascii="Times New Roman" w:hAnsi="Times New Roman"/>
          <w:sz w:val="24"/>
          <w:szCs w:val="24"/>
        </w:rPr>
        <w:t>Сиполс</w:t>
      </w:r>
      <w:proofErr w:type="spellEnd"/>
      <w:r w:rsidRPr="00806DD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06DD8">
        <w:rPr>
          <w:rFonts w:ascii="Times New Roman" w:hAnsi="Times New Roman"/>
          <w:sz w:val="24"/>
          <w:szCs w:val="24"/>
        </w:rPr>
        <w:t>О</w:t>
      </w:r>
      <w:r w:rsidRPr="00806DD8">
        <w:rPr>
          <w:rFonts w:ascii="Times New Roman" w:hAnsi="Times New Roman"/>
          <w:sz w:val="24"/>
          <w:szCs w:val="24"/>
          <w:lang w:val="en-US"/>
        </w:rPr>
        <w:t>.</w:t>
      </w:r>
      <w:r w:rsidRPr="00806DD8">
        <w:rPr>
          <w:rFonts w:ascii="Times New Roman" w:hAnsi="Times New Roman"/>
          <w:sz w:val="24"/>
          <w:szCs w:val="24"/>
        </w:rPr>
        <w:t>В</w:t>
      </w:r>
      <w:r w:rsidRPr="00806DD8">
        <w:rPr>
          <w:rFonts w:ascii="Times New Roman" w:hAnsi="Times New Roman"/>
          <w:sz w:val="24"/>
          <w:szCs w:val="24"/>
          <w:lang w:val="en-US"/>
        </w:rPr>
        <w:t xml:space="preserve">. Develop Your Reading Skills: </w:t>
      </w:r>
      <w:proofErr w:type="spellStart"/>
      <w:r w:rsidRPr="00806DD8">
        <w:rPr>
          <w:rFonts w:ascii="Times New Roman" w:hAnsi="Times New Roman"/>
          <w:sz w:val="24"/>
          <w:szCs w:val="24"/>
          <w:lang w:val="en-US"/>
        </w:rPr>
        <w:t>Comprehention</w:t>
      </w:r>
      <w:proofErr w:type="spellEnd"/>
      <w:r w:rsidRPr="00806DD8">
        <w:rPr>
          <w:rFonts w:ascii="Times New Roman" w:hAnsi="Times New Roman"/>
          <w:sz w:val="24"/>
          <w:szCs w:val="24"/>
          <w:lang w:val="en-US"/>
        </w:rPr>
        <w:t xml:space="preserve"> and Translation Practice. </w:t>
      </w:r>
      <w:r w:rsidRPr="00806DD8">
        <w:rPr>
          <w:rFonts w:ascii="Times New Roman" w:hAnsi="Times New Roman"/>
          <w:sz w:val="24"/>
          <w:szCs w:val="24"/>
        </w:rPr>
        <w:t>Обучение чтению и переводу (английский язык)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— Электрон. дан.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2016. — 376 с. — Режим доступа: </w:t>
      </w:r>
      <w:hyperlink r:id="rId9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https://e.lanbook.com/book/85955</w:t>
        </w:r>
      </w:hyperlink>
      <w:r w:rsidRPr="00806DD8">
        <w:rPr>
          <w:rFonts w:ascii="Times New Roman" w:hAnsi="Times New Roman"/>
          <w:sz w:val="24"/>
          <w:szCs w:val="24"/>
        </w:rPr>
        <w:t>.</w:t>
      </w:r>
    </w:p>
    <w:p w:rsidR="000A770B" w:rsidRDefault="000A770B" w:rsidP="000A770B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A770B" w:rsidRDefault="000A770B" w:rsidP="000A7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D50B2E">
        <w:rPr>
          <w:rFonts w:ascii="Times New Roman" w:hAnsi="Times New Roman"/>
          <w:b/>
          <w:sz w:val="24"/>
          <w:szCs w:val="24"/>
        </w:rPr>
        <w:t>Дополнительная</w:t>
      </w:r>
      <w:r w:rsidRPr="00806DD8">
        <w:rPr>
          <w:rFonts w:ascii="Times New Roman" w:hAnsi="Times New Roman"/>
          <w:b/>
          <w:sz w:val="24"/>
          <w:szCs w:val="24"/>
        </w:rPr>
        <w:t xml:space="preserve"> </w:t>
      </w:r>
      <w:r w:rsidRPr="00D50B2E">
        <w:rPr>
          <w:rFonts w:ascii="Times New Roman" w:hAnsi="Times New Roman"/>
          <w:b/>
          <w:sz w:val="24"/>
          <w:szCs w:val="24"/>
        </w:rPr>
        <w:t>литература</w:t>
      </w:r>
      <w:r w:rsidRPr="00806DD8">
        <w:rPr>
          <w:rFonts w:ascii="Times New Roman" w:hAnsi="Times New Roman"/>
          <w:b/>
          <w:sz w:val="24"/>
          <w:szCs w:val="24"/>
        </w:rPr>
        <w:t xml:space="preserve">: </w:t>
      </w:r>
    </w:p>
    <w:p w:rsidR="000A770B" w:rsidRPr="00806DD8" w:rsidRDefault="000A770B" w:rsidP="000A7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DD8">
        <w:rPr>
          <w:rFonts w:ascii="Times New Roman" w:hAnsi="Times New Roman"/>
          <w:sz w:val="24"/>
          <w:szCs w:val="24"/>
        </w:rPr>
        <w:t>1. Английский язык: учебно-методические материалы для студентов 1 курса "</w:t>
      </w:r>
      <w:proofErr w:type="spellStart"/>
      <w:r w:rsidRPr="00806DD8">
        <w:rPr>
          <w:rFonts w:ascii="Times New Roman" w:hAnsi="Times New Roman"/>
          <w:sz w:val="24"/>
          <w:szCs w:val="24"/>
        </w:rPr>
        <w:t>Taking</w:t>
      </w:r>
      <w:proofErr w:type="spell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D8">
        <w:rPr>
          <w:rFonts w:ascii="Times New Roman" w:hAnsi="Times New Roman"/>
          <w:sz w:val="24"/>
          <w:szCs w:val="24"/>
        </w:rPr>
        <w:t>Up</w:t>
      </w:r>
      <w:proofErr w:type="spell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DD8">
        <w:rPr>
          <w:rFonts w:ascii="Times New Roman" w:hAnsi="Times New Roman"/>
          <w:sz w:val="24"/>
          <w:szCs w:val="24"/>
        </w:rPr>
        <w:t>English</w:t>
      </w:r>
      <w:proofErr w:type="spellEnd"/>
      <w:r w:rsidRPr="00806DD8">
        <w:rPr>
          <w:rFonts w:ascii="Times New Roman" w:hAnsi="Times New Roman"/>
          <w:sz w:val="24"/>
          <w:szCs w:val="24"/>
        </w:rPr>
        <w:t xml:space="preserve">". Сборник № 9. Урок 15. Уровень А1 [Электронный ресурс] : </w:t>
      </w:r>
      <w:proofErr w:type="spellStart"/>
      <w:r w:rsidRPr="00806DD8">
        <w:rPr>
          <w:rFonts w:ascii="Times New Roman" w:hAnsi="Times New Roman"/>
          <w:sz w:val="24"/>
          <w:szCs w:val="24"/>
        </w:rPr>
        <w:t>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.-</w:t>
      </w:r>
      <w:proofErr w:type="gramEnd"/>
      <w:r w:rsidRPr="00806DD8">
        <w:rPr>
          <w:rFonts w:ascii="Times New Roman" w:hAnsi="Times New Roman"/>
          <w:sz w:val="24"/>
          <w:szCs w:val="24"/>
        </w:rPr>
        <w:t>метод</w:t>
      </w:r>
      <w:proofErr w:type="spellEnd"/>
      <w:r w:rsidRPr="00806DD8">
        <w:rPr>
          <w:rFonts w:ascii="Times New Roman" w:hAnsi="Times New Roman"/>
          <w:sz w:val="24"/>
          <w:szCs w:val="24"/>
        </w:rPr>
        <w:t>. пособие — Электрон. дан.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МГИМО, 2011. — 33 с. — Режим доступа: https://e.lanbook.com/book/65842.</w:t>
      </w:r>
    </w:p>
    <w:p w:rsidR="000A770B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6DD8">
        <w:rPr>
          <w:rFonts w:ascii="Times New Roman" w:hAnsi="Times New Roman"/>
          <w:sz w:val="24"/>
          <w:szCs w:val="24"/>
        </w:rPr>
        <w:t>2. Полякова, О.В. Грамматический справочник по английскому языку с упражнениями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— Электрон. дан.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2016. — 159 с. — Режим доступа: </w:t>
      </w:r>
      <w:hyperlink r:id="rId10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https://e.lanbook.com/book/84605</w:t>
        </w:r>
      </w:hyperlink>
      <w:r w:rsidRPr="00806DD8">
        <w:rPr>
          <w:rFonts w:ascii="Times New Roman" w:hAnsi="Times New Roman"/>
          <w:sz w:val="24"/>
          <w:szCs w:val="24"/>
        </w:rPr>
        <w:t>.</w:t>
      </w:r>
    </w:p>
    <w:p w:rsidR="000A770B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06DD8">
        <w:rPr>
          <w:rFonts w:ascii="Times New Roman" w:hAnsi="Times New Roman"/>
          <w:sz w:val="24"/>
          <w:szCs w:val="24"/>
        </w:rPr>
        <w:t>Основы фонетики английского языка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/ Л.П. Бондаренко [и др.]. — Электрон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д</w:t>
      </w:r>
      <w:proofErr w:type="gramEnd"/>
      <w:r w:rsidRPr="00806DD8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2015. — 152 с. — Режим доступа: </w:t>
      </w:r>
      <w:hyperlink r:id="rId11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https://e.lanbook.com/book/74586</w:t>
        </w:r>
      </w:hyperlink>
      <w:r w:rsidRPr="00806DD8">
        <w:rPr>
          <w:rFonts w:ascii="Times New Roman" w:hAnsi="Times New Roman"/>
          <w:sz w:val="24"/>
          <w:szCs w:val="24"/>
        </w:rPr>
        <w:t>.</w:t>
      </w:r>
    </w:p>
    <w:p w:rsidR="000A770B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06DD8">
        <w:t xml:space="preserve"> </w:t>
      </w:r>
      <w:r w:rsidRPr="00806DD8">
        <w:rPr>
          <w:rFonts w:ascii="Times New Roman" w:hAnsi="Times New Roman"/>
          <w:sz w:val="24"/>
          <w:szCs w:val="24"/>
        </w:rPr>
        <w:t>Колесникова, Н.А. Английский язык для юристов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/ Н.А. Колесникова, Л.А. Томашевская. — Электрон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д</w:t>
      </w:r>
      <w:proofErr w:type="gramEnd"/>
      <w:r w:rsidRPr="00806DD8">
        <w:rPr>
          <w:rFonts w:ascii="Times New Roman" w:hAnsi="Times New Roman"/>
          <w:sz w:val="24"/>
          <w:szCs w:val="24"/>
        </w:rPr>
        <w:t>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2011. — 240 с. — Режим доступа: </w:t>
      </w:r>
      <w:hyperlink r:id="rId12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https://e.lanbook.com/book/3785</w:t>
        </w:r>
      </w:hyperlink>
    </w:p>
    <w:p w:rsidR="000A770B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06DD8">
        <w:rPr>
          <w:rFonts w:ascii="Times New Roman" w:hAnsi="Times New Roman"/>
          <w:sz w:val="24"/>
          <w:szCs w:val="24"/>
        </w:rPr>
        <w:t>Яшина, Н.К. Практикум по переводу с английского языка на русский [Электронный ресурс] : учеб</w:t>
      </w:r>
      <w:proofErr w:type="gramStart"/>
      <w:r w:rsidRPr="00806DD8">
        <w:rPr>
          <w:rFonts w:ascii="Times New Roman" w:hAnsi="Times New Roman"/>
          <w:sz w:val="24"/>
          <w:szCs w:val="24"/>
        </w:rPr>
        <w:t>.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DD8">
        <w:rPr>
          <w:rFonts w:ascii="Times New Roman" w:hAnsi="Times New Roman"/>
          <w:sz w:val="24"/>
          <w:szCs w:val="24"/>
        </w:rPr>
        <w:t>п</w:t>
      </w:r>
      <w:proofErr w:type="gramEnd"/>
      <w:r w:rsidRPr="00806DD8">
        <w:rPr>
          <w:rFonts w:ascii="Times New Roman" w:hAnsi="Times New Roman"/>
          <w:sz w:val="24"/>
          <w:szCs w:val="24"/>
        </w:rPr>
        <w:t>особие — Электрон. дан. — Москва</w:t>
      </w:r>
      <w:proofErr w:type="gramStart"/>
      <w:r w:rsidRPr="00806D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6DD8">
        <w:rPr>
          <w:rFonts w:ascii="Times New Roman" w:hAnsi="Times New Roman"/>
          <w:sz w:val="24"/>
          <w:szCs w:val="24"/>
        </w:rPr>
        <w:t xml:space="preserve"> ФЛИНТА, 2013. — 72 с. — Режим доступа: </w:t>
      </w:r>
      <w:hyperlink r:id="rId13" w:history="1">
        <w:r w:rsidRPr="007339D5">
          <w:rPr>
            <w:rStyle w:val="a3"/>
            <w:rFonts w:ascii="Times New Roman" w:hAnsi="Times New Roman"/>
            <w:sz w:val="24"/>
            <w:szCs w:val="24"/>
          </w:rPr>
          <w:t>https://e.lanbook.com/book/44189</w:t>
        </w:r>
      </w:hyperlink>
      <w:r w:rsidRPr="00806DD8">
        <w:rPr>
          <w:rFonts w:ascii="Times New Roman" w:hAnsi="Times New Roman"/>
          <w:sz w:val="24"/>
          <w:szCs w:val="24"/>
        </w:rPr>
        <w:t>.</w:t>
      </w:r>
    </w:p>
    <w:p w:rsidR="000A770B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770B" w:rsidRPr="00806DD8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770B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50B2E">
        <w:rPr>
          <w:rFonts w:ascii="Times New Roman" w:hAnsi="Times New Roman"/>
          <w:b/>
          <w:sz w:val="24"/>
          <w:szCs w:val="24"/>
        </w:rPr>
        <w:t>Интернет-ресурсы</w:t>
      </w:r>
      <w:r w:rsidRPr="00D50B2E">
        <w:rPr>
          <w:rFonts w:ascii="Times New Roman" w:hAnsi="Times New Roman"/>
          <w:sz w:val="24"/>
          <w:szCs w:val="24"/>
        </w:rPr>
        <w:t>:</w:t>
      </w:r>
    </w:p>
    <w:p w:rsidR="000A770B" w:rsidRPr="00D50B2E" w:rsidRDefault="000A770B" w:rsidP="000A77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770B" w:rsidRPr="00D50B2E" w:rsidRDefault="000A770B" w:rsidP="000A77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50B2E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D50B2E">
        <w:rPr>
          <w:rFonts w:ascii="Times New Roman" w:hAnsi="Times New Roman"/>
          <w:sz w:val="24"/>
          <w:szCs w:val="24"/>
          <w:lang w:val="en-US"/>
        </w:rPr>
        <w:t>. acas.org.uk</w:t>
      </w:r>
    </w:p>
    <w:p w:rsidR="000A770B" w:rsidRPr="00D50B2E" w:rsidRDefault="000A770B" w:rsidP="000A770B">
      <w:pPr>
        <w:pStyle w:val="a4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D50B2E">
        <w:rPr>
          <w:rFonts w:ascii="Times New Roman" w:hAnsi="Times New Roman"/>
          <w:sz w:val="24"/>
          <w:szCs w:val="24"/>
          <w:lang w:val="en-US"/>
        </w:rPr>
        <w:t xml:space="preserve">The Advisory, </w:t>
      </w:r>
      <w:proofErr w:type="spellStart"/>
      <w:r w:rsidRPr="00D50B2E">
        <w:rPr>
          <w:rFonts w:ascii="Times New Roman" w:hAnsi="Times New Roman"/>
          <w:sz w:val="24"/>
          <w:szCs w:val="24"/>
          <w:lang w:val="en-US"/>
        </w:rPr>
        <w:t>Concillation</w:t>
      </w:r>
      <w:proofErr w:type="spellEnd"/>
      <w:r w:rsidRPr="00D50B2E">
        <w:rPr>
          <w:rFonts w:ascii="Times New Roman" w:hAnsi="Times New Roman"/>
          <w:sz w:val="24"/>
          <w:szCs w:val="24"/>
          <w:lang w:val="en-US"/>
        </w:rPr>
        <w:t>, and Arbitration Service web site, with information about a wide range of employment law issues for both employees and employers.</w:t>
      </w:r>
    </w:p>
    <w:p w:rsidR="000A770B" w:rsidRPr="00D50B2E" w:rsidRDefault="000A770B" w:rsidP="000A77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Pr="00D50B2E">
          <w:rPr>
            <w:rStyle w:val="a3"/>
            <w:rFonts w:ascii="Times New Roman" w:hAnsi="Times New Roman"/>
            <w:sz w:val="24"/>
            <w:szCs w:val="24"/>
            <w:lang w:val="en-US"/>
          </w:rPr>
          <w:t>www.justask.org.uk</w:t>
        </w:r>
      </w:hyperlink>
      <w:r w:rsidRPr="00D50B2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770B" w:rsidRPr="00D50B2E" w:rsidRDefault="000A770B" w:rsidP="000A770B">
      <w:pPr>
        <w:pStyle w:val="a4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D50B2E">
        <w:rPr>
          <w:rFonts w:ascii="Times New Roman" w:hAnsi="Times New Roman"/>
          <w:sz w:val="24"/>
          <w:szCs w:val="24"/>
          <w:lang w:val="en-US"/>
        </w:rPr>
        <w:lastRenderedPageBreak/>
        <w:t>Web site of the Community Legal Service, the government service offering guidance on where to get legal advice and the source of legal aid in civil cases.</w:t>
      </w:r>
    </w:p>
    <w:p w:rsidR="000A770B" w:rsidRPr="00D50B2E" w:rsidRDefault="000A770B" w:rsidP="000A770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A77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0B2E">
        <w:rPr>
          <w:rFonts w:ascii="Times New Roman" w:hAnsi="Times New Roman"/>
          <w:sz w:val="24"/>
          <w:szCs w:val="24"/>
        </w:rPr>
        <w:t>«Активные миры» [http://www.activeworlds.com/].</w:t>
      </w:r>
    </w:p>
    <w:p w:rsidR="00893483" w:rsidRPr="00A5095E" w:rsidRDefault="00893483" w:rsidP="0071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3483" w:rsidRPr="00A5095E" w:rsidRDefault="00893483" w:rsidP="00894B2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893483" w:rsidRPr="00A5095E" w:rsidRDefault="00893483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94B26" w:rsidRPr="00A5095E" w:rsidTr="0066751A">
        <w:tc>
          <w:tcPr>
            <w:tcW w:w="4608" w:type="dxa"/>
            <w:vAlign w:val="center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94B26" w:rsidRPr="00A5095E" w:rsidTr="0066751A">
        <w:trPr>
          <w:trHeight w:val="293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94B26" w:rsidRPr="00A5095E" w:rsidTr="0066751A">
        <w:trPr>
          <w:trHeight w:val="376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при выполнении практической работы,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устный опрос, текущий контроль умения высказываться </w:t>
            </w:r>
            <w:proofErr w:type="gramStart"/>
            <w:r w:rsidRPr="00A5095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предложенной теме, проекты, эссе, презентации, творческие задания</w:t>
            </w:r>
          </w:p>
        </w:tc>
      </w:tr>
      <w:tr w:rsidR="00894B26" w:rsidRPr="00A5095E" w:rsidTr="0066751A">
        <w:trPr>
          <w:trHeight w:val="411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при выполнении практической работы,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контроль перевода текстов общенаучного и профильного характера, контроль упражнений на словообразование, словосложение, конверсии</w:t>
            </w:r>
          </w:p>
        </w:tc>
      </w:tr>
      <w:tr w:rsidR="00894B26" w:rsidRPr="00A5095E" w:rsidTr="0066751A">
        <w:trPr>
          <w:trHeight w:val="411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тестирование, наблюдение и оценка при выполнении практической работы, контроль высказываний на предложенные темы</w:t>
            </w:r>
          </w:p>
        </w:tc>
      </w:tr>
      <w:tr w:rsidR="00894B26" w:rsidRPr="00A5095E" w:rsidTr="0066751A">
        <w:trPr>
          <w:trHeight w:val="421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94B26" w:rsidRPr="00A5095E" w:rsidTr="0066751A">
        <w:trPr>
          <w:trHeight w:val="413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95E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proofErr w:type="gramEnd"/>
            <w:r w:rsidRPr="00A5095E">
              <w:rPr>
                <w:rFonts w:ascii="Times New Roman" w:hAnsi="Times New Roman"/>
                <w:sz w:val="24"/>
                <w:szCs w:val="24"/>
              </w:rPr>
              <w:t xml:space="preserve"> (1200 - 1400 лексических единиц) </w:t>
            </w:r>
          </w:p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устный опрос на практических занятиях по изучаемым темам, письма партнерам, тестирование, наблюдение и оценка при выполнении практической работы, разработка презентации, зачёт</w:t>
            </w:r>
          </w:p>
        </w:tc>
      </w:tr>
      <w:tr w:rsidR="00894B26" w:rsidRPr="00A5095E" w:rsidTr="0066751A">
        <w:trPr>
          <w:trHeight w:val="413"/>
        </w:trPr>
        <w:tc>
          <w:tcPr>
            <w:tcW w:w="4608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грамматический минимум, необходимый для чтения и перевода (со словарем) иностранных текстов               профессиональной направленности                </w:t>
            </w:r>
          </w:p>
        </w:tc>
        <w:tc>
          <w:tcPr>
            <w:tcW w:w="4860" w:type="dxa"/>
          </w:tcPr>
          <w:p w:rsidR="00894B26" w:rsidRPr="00A5095E" w:rsidRDefault="00894B26" w:rsidP="0089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тестирование, наблюдение и оценка при выполнении практической работы, зачёт</w:t>
            </w:r>
          </w:p>
        </w:tc>
      </w:tr>
    </w:tbl>
    <w:p w:rsidR="00894B26" w:rsidRPr="00A5095E" w:rsidRDefault="00894B26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D73E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A5095E"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A5095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095E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="00D35D6B" w:rsidRPr="00A5095E">
        <w:rPr>
          <w:rFonts w:ascii="Times New Roman" w:hAnsi="Times New Roman"/>
          <w:sz w:val="24"/>
          <w:szCs w:val="24"/>
        </w:rPr>
        <w:t>.</w:t>
      </w:r>
    </w:p>
    <w:p w:rsidR="000058F7" w:rsidRPr="00A5095E" w:rsidRDefault="000058F7" w:rsidP="00005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В процессе обучения предусматриваются следующие основные виды текущего и итогового контроля:</w:t>
      </w:r>
    </w:p>
    <w:p w:rsidR="000058F7" w:rsidRPr="00A5095E" w:rsidRDefault="001C7B68" w:rsidP="00005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- </w:t>
      </w:r>
      <w:r w:rsidR="000058F7" w:rsidRPr="00A5095E">
        <w:rPr>
          <w:rFonts w:ascii="Times New Roman" w:hAnsi="Times New Roman"/>
          <w:sz w:val="24"/>
          <w:szCs w:val="24"/>
        </w:rPr>
        <w:t>обучающие и контрольные (промежуточные и итоговые) тесты по пройденным грамматическим и лексическим темам;</w:t>
      </w:r>
    </w:p>
    <w:p w:rsidR="000058F7" w:rsidRPr="00A5095E" w:rsidRDefault="001C7B68" w:rsidP="00005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 xml:space="preserve">- </w:t>
      </w:r>
      <w:r w:rsidR="000058F7" w:rsidRPr="00A5095E">
        <w:rPr>
          <w:rFonts w:ascii="Times New Roman" w:hAnsi="Times New Roman"/>
          <w:sz w:val="24"/>
          <w:szCs w:val="24"/>
        </w:rPr>
        <w:t>итоговая оценка по темам (с учётом выполненных заданий по самостоятельной аудиторной и внеаудиторной работе).</w:t>
      </w:r>
    </w:p>
    <w:p w:rsidR="00893483" w:rsidRPr="00A5095E" w:rsidRDefault="000058F7" w:rsidP="00005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95E">
        <w:rPr>
          <w:rFonts w:ascii="Times New Roman" w:hAnsi="Times New Roman"/>
          <w:sz w:val="24"/>
          <w:szCs w:val="24"/>
        </w:rPr>
        <w:t>Содержание тестирования и заданий по темам определяется в соответствии с пройденным материалом и общими требованиями, предъявляемыми программой к владению конкретными видами речевой деятельности.</w:t>
      </w:r>
    </w:p>
    <w:p w:rsidR="000A770B" w:rsidRDefault="000A770B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A770B" w:rsidRDefault="000A770B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A770B" w:rsidRDefault="000A770B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93483" w:rsidRPr="00A5095E" w:rsidRDefault="00893483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5095E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893483" w:rsidRPr="00A5095E" w:rsidRDefault="00893483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8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1927"/>
        <w:gridCol w:w="1980"/>
        <w:gridCol w:w="2520"/>
        <w:gridCol w:w="2160"/>
      </w:tblGrid>
      <w:tr w:rsidR="00C974A2" w:rsidRPr="00A5095E" w:rsidTr="00C974A2">
        <w:tc>
          <w:tcPr>
            <w:tcW w:w="1421" w:type="dxa"/>
            <w:vAlign w:val="center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Составляющие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8587" w:type="dxa"/>
            <w:gridSpan w:val="4"/>
            <w:vAlign w:val="center"/>
          </w:tcPr>
          <w:p w:rsidR="00C974A2" w:rsidRPr="00A5095E" w:rsidRDefault="00C974A2" w:rsidP="00D10E97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СФОРМИРОВАННОСТИ КОМПЕТЕНЦИИ</w:t>
            </w:r>
          </w:p>
        </w:tc>
      </w:tr>
      <w:tr w:rsidR="00C974A2" w:rsidRPr="00A5095E" w:rsidTr="00C974A2">
        <w:tc>
          <w:tcPr>
            <w:tcW w:w="1421" w:type="dxa"/>
            <w:vAlign w:val="center"/>
          </w:tcPr>
          <w:p w:rsidR="00C974A2" w:rsidRPr="00A5095E" w:rsidRDefault="00C974A2" w:rsidP="00D10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неудовлетворительно</w:t>
            </w:r>
          </w:p>
        </w:tc>
        <w:tc>
          <w:tcPr>
            <w:tcW w:w="1980" w:type="dxa"/>
            <w:vAlign w:val="center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удовлетворительно</w:t>
            </w:r>
          </w:p>
        </w:tc>
        <w:tc>
          <w:tcPr>
            <w:tcW w:w="2520" w:type="dxa"/>
            <w:vAlign w:val="center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7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2160" w:type="dxa"/>
            <w:vAlign w:val="center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6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C974A2" w:rsidRPr="00A5095E" w:rsidTr="00C974A2">
        <w:tc>
          <w:tcPr>
            <w:tcW w:w="1421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Полнота знаний</w:t>
            </w:r>
          </w:p>
        </w:tc>
        <w:tc>
          <w:tcPr>
            <w:tcW w:w="1927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5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знаний ниже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минимальных</w:t>
            </w:r>
          </w:p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5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требований. Имели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>место грубые ошибки.</w:t>
            </w:r>
          </w:p>
        </w:tc>
        <w:tc>
          <w:tcPr>
            <w:tcW w:w="1980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5" w:right="8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Минимально допустимый </w:t>
            </w:r>
            <w:r w:rsidRPr="00A509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уровень знаний. Допущено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>много негрубых ошибки.</w:t>
            </w:r>
          </w:p>
        </w:tc>
        <w:tc>
          <w:tcPr>
            <w:tcW w:w="2520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Уровень знаний в объеме,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соответствующем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программе подготовки.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Допущено несколько грубых ошибок</w:t>
            </w:r>
          </w:p>
        </w:tc>
        <w:tc>
          <w:tcPr>
            <w:tcW w:w="2160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pacing w:val="-2"/>
                <w:sz w:val="24"/>
                <w:szCs w:val="24"/>
              </w:rPr>
              <w:t>Уровень знаний в объеме,</w:t>
            </w:r>
          </w:p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14" w:right="206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95E">
              <w:rPr>
                <w:rFonts w:ascii="Times New Roman" w:hAnsi="Times New Roman"/>
                <w:sz w:val="24"/>
                <w:szCs w:val="24"/>
              </w:rPr>
              <w:t>соответствующем</w:t>
            </w:r>
            <w:proofErr w:type="gramEnd"/>
            <w:r w:rsidRPr="00A50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программе подготовки,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Допущено несколько </w:t>
            </w:r>
            <w:r w:rsidRPr="00A5095E">
              <w:rPr>
                <w:rFonts w:ascii="Times New Roman" w:hAnsi="Times New Roman"/>
                <w:spacing w:val="-2"/>
                <w:sz w:val="24"/>
                <w:szCs w:val="24"/>
              </w:rPr>
              <w:t>несущественных ошибок.</w:t>
            </w:r>
          </w:p>
        </w:tc>
      </w:tr>
      <w:tr w:rsidR="00C974A2" w:rsidRPr="00A5095E" w:rsidTr="00C974A2">
        <w:tc>
          <w:tcPr>
            <w:tcW w:w="1421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24"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Наличие умений </w:t>
            </w:r>
            <w:r w:rsidRPr="00A5095E">
              <w:rPr>
                <w:rFonts w:ascii="Times New Roman" w:hAnsi="Times New Roman"/>
                <w:b/>
                <w:bCs/>
                <w:sz w:val="24"/>
                <w:szCs w:val="24"/>
              </w:rPr>
              <w:t>(навыков)</w:t>
            </w:r>
          </w:p>
        </w:tc>
        <w:tc>
          <w:tcPr>
            <w:tcW w:w="1927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5" w:right="1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При решении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стандартных задач не продемонстрированы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некоторые основные умения и навыки. Имели место грубые ошибки.</w:t>
            </w:r>
          </w:p>
        </w:tc>
        <w:tc>
          <w:tcPr>
            <w:tcW w:w="1980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right="9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Продемонстрированы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умения. Решены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типовые задачи с негрубыми ошибками.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Выполнены все задания, но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не в полном объеме.</w:t>
            </w:r>
          </w:p>
        </w:tc>
        <w:tc>
          <w:tcPr>
            <w:tcW w:w="2520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5" w:right="11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Продемонстрированы все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умения. Решены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все основные задачи с негрубыми ошибками.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Выполнены все задания,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но с 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>некоторыми недочетами.</w:t>
            </w:r>
          </w:p>
        </w:tc>
        <w:tc>
          <w:tcPr>
            <w:tcW w:w="2160" w:type="dxa"/>
          </w:tcPr>
          <w:p w:rsidR="00C974A2" w:rsidRPr="00A5095E" w:rsidRDefault="00C974A2" w:rsidP="00D10E97">
            <w:pPr>
              <w:shd w:val="clear" w:color="auto" w:fill="FFFFFF"/>
              <w:spacing w:after="0" w:line="240" w:lineRule="auto"/>
              <w:ind w:left="5" w:right="1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Продемонстрированы все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A509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ошибками. Выполнены все </w:t>
            </w:r>
            <w:r w:rsidRPr="00A509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задания, в полном объеме,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без недочетов.</w:t>
            </w:r>
          </w:p>
        </w:tc>
      </w:tr>
    </w:tbl>
    <w:p w:rsidR="0020302B" w:rsidRPr="00A5095E" w:rsidRDefault="0020302B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0302B" w:rsidRPr="00A5095E" w:rsidRDefault="0020302B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848"/>
      </w:tblGrid>
      <w:tr w:rsidR="00893483" w:rsidRPr="00A5095E" w:rsidTr="003D3A26">
        <w:tc>
          <w:tcPr>
            <w:tcW w:w="0" w:type="auto"/>
          </w:tcPr>
          <w:p w:rsidR="00893483" w:rsidRPr="00A5095E" w:rsidRDefault="00893483" w:rsidP="001C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</w:tcPr>
          <w:p w:rsidR="00893483" w:rsidRPr="00A5095E" w:rsidRDefault="00893483" w:rsidP="00EF3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95E"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высокий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 xml:space="preserve"> имеющий собственный взгляд на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нствование действующей правовой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нормы.</w:t>
            </w:r>
            <w:proofErr w:type="gramEnd"/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тветы на дополнительные вопросы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по курсу учебной дисциплины даны правильно в полном объеме.</w:t>
            </w:r>
          </w:p>
        </w:tc>
      </w:tr>
      <w:tr w:rsidR="00893483" w:rsidRPr="00A5095E" w:rsidTr="003D3A26">
        <w:tc>
          <w:tcPr>
            <w:tcW w:w="0" w:type="auto"/>
          </w:tcPr>
          <w:p w:rsidR="00893483" w:rsidRPr="00A5095E" w:rsidRDefault="00893483" w:rsidP="001C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</w:tcPr>
          <w:p w:rsidR="00893483" w:rsidRPr="00A5095E" w:rsidRDefault="00893483" w:rsidP="001C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вопросы по билету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достаточно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</w:t>
            </w:r>
            <w:r w:rsidR="001C7B68" w:rsidRPr="00A5095E">
              <w:rPr>
                <w:rFonts w:ascii="Times New Roman" w:hAnsi="Times New Roman"/>
                <w:sz w:val="24"/>
                <w:szCs w:val="24"/>
              </w:rPr>
              <w:t xml:space="preserve">емным правовым вопросам. </w:t>
            </w:r>
            <w:r w:rsidR="001C7B68" w:rsidRPr="00A50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Однако ответы на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некотор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ые дополнительные вопросы даны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не в полном объеме.</w:t>
            </w:r>
          </w:p>
        </w:tc>
      </w:tr>
      <w:tr w:rsidR="00893483" w:rsidRPr="00A5095E" w:rsidTr="003D3A26">
        <w:tc>
          <w:tcPr>
            <w:tcW w:w="0" w:type="auto"/>
          </w:tcPr>
          <w:p w:rsidR="00893483" w:rsidRPr="00A5095E" w:rsidRDefault="00893483" w:rsidP="001C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6848" w:type="dxa"/>
          </w:tcPr>
          <w:p w:rsidR="00893483" w:rsidRPr="00A5095E" w:rsidRDefault="00893483" w:rsidP="00EF3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а удовлетворительные знания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по вопросам бил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ета, не совсем уверенно владеет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материалом, с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 xml:space="preserve">омневается в правильности своих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высказываний и суждений, не приводит их аргументации, не ссылается на законодательную 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базу, неубедительно отвечает на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дополнительные вопросы. </w:t>
            </w:r>
          </w:p>
        </w:tc>
      </w:tr>
      <w:tr w:rsidR="00893483" w:rsidRPr="00A5095E" w:rsidTr="003D3A26">
        <w:tc>
          <w:tcPr>
            <w:tcW w:w="0" w:type="auto"/>
          </w:tcPr>
          <w:p w:rsidR="00893483" w:rsidRPr="00A5095E" w:rsidRDefault="00893483" w:rsidP="001C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</w:tcPr>
          <w:p w:rsidR="00893483" w:rsidRPr="00A5095E" w:rsidRDefault="00893483" w:rsidP="001C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>заслуживает студент, не отвечающий или о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твечающий неправильно не только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по всем вопросам билета, но и на дополнительные вспомогательные воп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 xml:space="preserve">росы. Очень слабо представляет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основные понятийные термины изучаемой дисциплины.</w:t>
            </w:r>
          </w:p>
          <w:p w:rsidR="00893483" w:rsidRPr="00A5095E" w:rsidRDefault="00893483" w:rsidP="00EF3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>ость в установленные ректоратом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 xml:space="preserve"> сроки по окончании</w:t>
            </w:r>
            <w:r w:rsidR="00EF3408" w:rsidRPr="00A5095E">
              <w:rPr>
                <w:rFonts w:ascii="Times New Roman" w:hAnsi="Times New Roman"/>
                <w:sz w:val="24"/>
                <w:szCs w:val="24"/>
              </w:rPr>
              <w:t xml:space="preserve"> учебного </w:t>
            </w:r>
            <w:r w:rsidR="00533957" w:rsidRPr="00A5095E">
              <w:rPr>
                <w:rFonts w:ascii="Times New Roman" w:hAnsi="Times New Roman"/>
                <w:sz w:val="24"/>
                <w:szCs w:val="24"/>
              </w:rPr>
              <w:t xml:space="preserve">семестра </w:t>
            </w:r>
            <w:r w:rsidRPr="00A5095E">
              <w:rPr>
                <w:rFonts w:ascii="Times New Roman" w:hAnsi="Times New Roman"/>
                <w:sz w:val="24"/>
                <w:szCs w:val="24"/>
              </w:rPr>
              <w:t>на повторную сдачу экзамена.</w:t>
            </w:r>
          </w:p>
        </w:tc>
      </w:tr>
    </w:tbl>
    <w:p w:rsidR="00893483" w:rsidRPr="00A5095E" w:rsidRDefault="00893483" w:rsidP="00E61278">
      <w:pPr>
        <w:rPr>
          <w:sz w:val="24"/>
          <w:szCs w:val="24"/>
        </w:rPr>
      </w:pPr>
    </w:p>
    <w:sectPr w:rsidR="00893483" w:rsidRPr="00A5095E" w:rsidSect="00B3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3F6"/>
    <w:multiLevelType w:val="hybridMultilevel"/>
    <w:tmpl w:val="640A3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40532D4"/>
    <w:multiLevelType w:val="multilevel"/>
    <w:tmpl w:val="B304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15EA5"/>
    <w:multiLevelType w:val="hybridMultilevel"/>
    <w:tmpl w:val="38F47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33301"/>
    <w:multiLevelType w:val="hybridMultilevel"/>
    <w:tmpl w:val="BDB2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B7375D"/>
    <w:multiLevelType w:val="hybridMultilevel"/>
    <w:tmpl w:val="5BC86B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5FA24A1"/>
    <w:multiLevelType w:val="multilevel"/>
    <w:tmpl w:val="4D02D0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7">
    <w:nsid w:val="2B855250"/>
    <w:multiLevelType w:val="hybridMultilevel"/>
    <w:tmpl w:val="2F30A81A"/>
    <w:lvl w:ilvl="0" w:tplc="00CE4ED8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353075"/>
    <w:multiLevelType w:val="hybridMultilevel"/>
    <w:tmpl w:val="7046C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D000AB"/>
    <w:multiLevelType w:val="hybridMultilevel"/>
    <w:tmpl w:val="89D2C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3277F9"/>
    <w:multiLevelType w:val="hybridMultilevel"/>
    <w:tmpl w:val="B304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2E508D"/>
    <w:multiLevelType w:val="hybridMultilevel"/>
    <w:tmpl w:val="13920F5C"/>
    <w:lvl w:ilvl="0" w:tplc="00CE4ED8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22B0C"/>
    <w:multiLevelType w:val="hybridMultilevel"/>
    <w:tmpl w:val="38544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5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5A6DB4"/>
    <w:multiLevelType w:val="hybridMultilevel"/>
    <w:tmpl w:val="B336AF20"/>
    <w:lvl w:ilvl="0" w:tplc="00CE4ED8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1C0B1D"/>
    <w:multiLevelType w:val="multilevel"/>
    <w:tmpl w:val="13920F5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435550"/>
    <w:multiLevelType w:val="hybridMultilevel"/>
    <w:tmpl w:val="49E43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CE4ED8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980A09"/>
    <w:multiLevelType w:val="hybridMultilevel"/>
    <w:tmpl w:val="559E0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9E1293"/>
    <w:multiLevelType w:val="hybridMultilevel"/>
    <w:tmpl w:val="A056AFA2"/>
    <w:lvl w:ilvl="0" w:tplc="00CE4ED8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9"/>
  </w:num>
  <w:num w:numId="7">
    <w:abstractNumId w:val="18"/>
  </w:num>
  <w:num w:numId="8">
    <w:abstractNumId w:val="16"/>
  </w:num>
  <w:num w:numId="9">
    <w:abstractNumId w:val="20"/>
  </w:num>
  <w:num w:numId="10">
    <w:abstractNumId w:val="7"/>
  </w:num>
  <w:num w:numId="11">
    <w:abstractNumId w:val="12"/>
  </w:num>
  <w:num w:numId="12">
    <w:abstractNumId w:val="17"/>
  </w:num>
  <w:num w:numId="13">
    <w:abstractNumId w:val="3"/>
  </w:num>
  <w:num w:numId="14">
    <w:abstractNumId w:val="0"/>
  </w:num>
  <w:num w:numId="15">
    <w:abstractNumId w:val="8"/>
  </w:num>
  <w:num w:numId="16">
    <w:abstractNumId w:val="11"/>
  </w:num>
  <w:num w:numId="17">
    <w:abstractNumId w:val="2"/>
  </w:num>
  <w:num w:numId="18">
    <w:abstractNumId w:val="4"/>
  </w:num>
  <w:num w:numId="19">
    <w:abstractNumId w:val="10"/>
  </w:num>
  <w:num w:numId="20">
    <w:abstractNumId w:val="5"/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A0"/>
    <w:rsid w:val="000058F7"/>
    <w:rsid w:val="00010C93"/>
    <w:rsid w:val="00014753"/>
    <w:rsid w:val="00024D10"/>
    <w:rsid w:val="00027D99"/>
    <w:rsid w:val="000310A8"/>
    <w:rsid w:val="00037C76"/>
    <w:rsid w:val="000A770B"/>
    <w:rsid w:val="000B0CFD"/>
    <w:rsid w:val="000E3F69"/>
    <w:rsid w:val="00103CD1"/>
    <w:rsid w:val="001321A3"/>
    <w:rsid w:val="001A14CC"/>
    <w:rsid w:val="001C3803"/>
    <w:rsid w:val="001C7B68"/>
    <w:rsid w:val="001F3D06"/>
    <w:rsid w:val="0020302B"/>
    <w:rsid w:val="0021729F"/>
    <w:rsid w:val="00260B2A"/>
    <w:rsid w:val="002957AE"/>
    <w:rsid w:val="0029654F"/>
    <w:rsid w:val="002B7719"/>
    <w:rsid w:val="002C334F"/>
    <w:rsid w:val="003310A5"/>
    <w:rsid w:val="00333EED"/>
    <w:rsid w:val="00337E9B"/>
    <w:rsid w:val="003750F1"/>
    <w:rsid w:val="003B357E"/>
    <w:rsid w:val="003D3A26"/>
    <w:rsid w:val="003E144F"/>
    <w:rsid w:val="00404C61"/>
    <w:rsid w:val="00444174"/>
    <w:rsid w:val="00450933"/>
    <w:rsid w:val="00455FD3"/>
    <w:rsid w:val="004710B3"/>
    <w:rsid w:val="00481E80"/>
    <w:rsid w:val="004B0F3D"/>
    <w:rsid w:val="004B2F3B"/>
    <w:rsid w:val="004D03D7"/>
    <w:rsid w:val="005048EC"/>
    <w:rsid w:val="00533957"/>
    <w:rsid w:val="005578EE"/>
    <w:rsid w:val="00574782"/>
    <w:rsid w:val="00576586"/>
    <w:rsid w:val="005B1232"/>
    <w:rsid w:val="005F487E"/>
    <w:rsid w:val="00602944"/>
    <w:rsid w:val="00602C77"/>
    <w:rsid w:val="00647860"/>
    <w:rsid w:val="00662D87"/>
    <w:rsid w:val="0066751A"/>
    <w:rsid w:val="006842E9"/>
    <w:rsid w:val="006F102E"/>
    <w:rsid w:val="00710EA0"/>
    <w:rsid w:val="00715D54"/>
    <w:rsid w:val="00753E7E"/>
    <w:rsid w:val="00796F4A"/>
    <w:rsid w:val="007B3A9B"/>
    <w:rsid w:val="007E6FBA"/>
    <w:rsid w:val="008743BB"/>
    <w:rsid w:val="00890BFE"/>
    <w:rsid w:val="00893483"/>
    <w:rsid w:val="00894B26"/>
    <w:rsid w:val="008A6F68"/>
    <w:rsid w:val="008C5807"/>
    <w:rsid w:val="008D185B"/>
    <w:rsid w:val="008F7098"/>
    <w:rsid w:val="009222A1"/>
    <w:rsid w:val="00944571"/>
    <w:rsid w:val="00944A5F"/>
    <w:rsid w:val="0095241A"/>
    <w:rsid w:val="00975E14"/>
    <w:rsid w:val="00986A5D"/>
    <w:rsid w:val="009A01FD"/>
    <w:rsid w:val="009A552E"/>
    <w:rsid w:val="009B7EA4"/>
    <w:rsid w:val="009C3DCF"/>
    <w:rsid w:val="009F6975"/>
    <w:rsid w:val="009F7B76"/>
    <w:rsid w:val="00A26A7A"/>
    <w:rsid w:val="00A32305"/>
    <w:rsid w:val="00A402AA"/>
    <w:rsid w:val="00A5095E"/>
    <w:rsid w:val="00A542D0"/>
    <w:rsid w:val="00AB17FD"/>
    <w:rsid w:val="00AC43F3"/>
    <w:rsid w:val="00B104D0"/>
    <w:rsid w:val="00B32072"/>
    <w:rsid w:val="00B45F6C"/>
    <w:rsid w:val="00B8334B"/>
    <w:rsid w:val="00B85E24"/>
    <w:rsid w:val="00BD4513"/>
    <w:rsid w:val="00BD72C5"/>
    <w:rsid w:val="00C11A76"/>
    <w:rsid w:val="00C2707B"/>
    <w:rsid w:val="00C322F3"/>
    <w:rsid w:val="00C42CE2"/>
    <w:rsid w:val="00C8226D"/>
    <w:rsid w:val="00C904DF"/>
    <w:rsid w:val="00C974A2"/>
    <w:rsid w:val="00CB6EB1"/>
    <w:rsid w:val="00D0406E"/>
    <w:rsid w:val="00D10E97"/>
    <w:rsid w:val="00D1238B"/>
    <w:rsid w:val="00D32142"/>
    <w:rsid w:val="00D35D6B"/>
    <w:rsid w:val="00D73EF1"/>
    <w:rsid w:val="00D91126"/>
    <w:rsid w:val="00D91E4D"/>
    <w:rsid w:val="00DA31DF"/>
    <w:rsid w:val="00DE6957"/>
    <w:rsid w:val="00DF1924"/>
    <w:rsid w:val="00E5159F"/>
    <w:rsid w:val="00E61278"/>
    <w:rsid w:val="00E74122"/>
    <w:rsid w:val="00E838C4"/>
    <w:rsid w:val="00EA5FA5"/>
    <w:rsid w:val="00EB610D"/>
    <w:rsid w:val="00EC539A"/>
    <w:rsid w:val="00EE2106"/>
    <w:rsid w:val="00EF3408"/>
    <w:rsid w:val="00EF6C1E"/>
    <w:rsid w:val="00F12BB1"/>
    <w:rsid w:val="00F15C22"/>
    <w:rsid w:val="00F4663D"/>
    <w:rsid w:val="00F62A48"/>
    <w:rsid w:val="00F9367C"/>
    <w:rsid w:val="00FA7B8A"/>
    <w:rsid w:val="00FB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EA0"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710EA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10EA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rsid w:val="00710EA0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E2106"/>
    <w:pPr>
      <w:spacing w:after="0" w:line="240" w:lineRule="auto"/>
    </w:pPr>
    <w:rPr>
      <w:rFonts w:cs="Times New Roman"/>
    </w:rPr>
  </w:style>
  <w:style w:type="table" w:styleId="a5">
    <w:name w:val="Table Grid"/>
    <w:basedOn w:val="a1"/>
    <w:uiPriority w:val="99"/>
    <w:rsid w:val="00710EA0"/>
    <w:pPr>
      <w:spacing w:after="0" w:line="240" w:lineRule="auto"/>
      <w:jc w:val="both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uiPriority w:val="99"/>
    <w:rsid w:val="00710EA0"/>
    <w:rPr>
      <w:rFonts w:cs="Times New Roman"/>
    </w:rPr>
  </w:style>
  <w:style w:type="paragraph" w:styleId="a6">
    <w:name w:val="List Paragraph"/>
    <w:basedOn w:val="a"/>
    <w:uiPriority w:val="99"/>
    <w:qFormat/>
    <w:rsid w:val="00710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List"/>
    <w:basedOn w:val="a"/>
    <w:uiPriority w:val="99"/>
    <w:rsid w:val="00710EA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10EA0"/>
    <w:rPr>
      <w:rFonts w:cs="Times New Roman"/>
    </w:rPr>
  </w:style>
  <w:style w:type="character" w:customStyle="1" w:styleId="hilight">
    <w:name w:val="hilight"/>
    <w:basedOn w:val="a0"/>
    <w:uiPriority w:val="99"/>
    <w:rsid w:val="00710EA0"/>
    <w:rPr>
      <w:rFonts w:cs="Times New Roman"/>
    </w:rPr>
  </w:style>
  <w:style w:type="character" w:customStyle="1" w:styleId="3">
    <w:name w:val="Текст сноски Знак3"/>
    <w:basedOn w:val="a0"/>
    <w:uiPriority w:val="99"/>
    <w:semiHidden/>
    <w:rsid w:val="009A01FD"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975E1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A01FD"/>
    <w:rPr>
      <w:rFonts w:cs="Times New Roman"/>
      <w:sz w:val="20"/>
      <w:szCs w:val="20"/>
    </w:rPr>
  </w:style>
  <w:style w:type="character" w:customStyle="1" w:styleId="21">
    <w:name w:val="Текст сноски Знак2"/>
    <w:basedOn w:val="a0"/>
    <w:uiPriority w:val="99"/>
    <w:semiHidden/>
    <w:rsid w:val="009A01FD"/>
    <w:rPr>
      <w:rFonts w:cs="Times New Roman"/>
      <w:sz w:val="20"/>
      <w:szCs w:val="20"/>
    </w:rPr>
  </w:style>
  <w:style w:type="character" w:customStyle="1" w:styleId="11">
    <w:name w:val="Знак Знак11"/>
    <w:basedOn w:val="a0"/>
    <w:uiPriority w:val="99"/>
    <w:semiHidden/>
    <w:rsid w:val="00C322F3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2"/>
    <w:basedOn w:val="a0"/>
    <w:uiPriority w:val="99"/>
    <w:semiHidden/>
    <w:rsid w:val="004B0F3D"/>
    <w:rPr>
      <w:rFonts w:cs="Times New Roman"/>
      <w:sz w:val="24"/>
      <w:szCs w:val="24"/>
      <w:lang w:val="ru-RU" w:eastAsia="ru-RU" w:bidi="ar-SA"/>
    </w:rPr>
  </w:style>
  <w:style w:type="character" w:customStyle="1" w:styleId="13">
    <w:name w:val="Знак Знак13"/>
    <w:basedOn w:val="a0"/>
    <w:uiPriority w:val="99"/>
    <w:semiHidden/>
    <w:rsid w:val="005F487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2330" TargetMode="External"/><Relationship Id="rId13" Type="http://schemas.openxmlformats.org/officeDocument/2006/relationships/hyperlink" Target="https://e.lanbook.com/book/44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70282" TargetMode="External"/><Relationship Id="rId12" Type="http://schemas.openxmlformats.org/officeDocument/2006/relationships/hyperlink" Target="https://e.lanbook.com/book/37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789" TargetMode="External"/><Relationship Id="rId11" Type="http://schemas.openxmlformats.org/officeDocument/2006/relationships/hyperlink" Target="https://e.lanbook.com/book/74586" TargetMode="External"/><Relationship Id="rId5" Type="http://schemas.openxmlformats.org/officeDocument/2006/relationships/hyperlink" Target="https://e.lanbook.com/book/518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84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85955" TargetMode="External"/><Relationship Id="rId14" Type="http://schemas.openxmlformats.org/officeDocument/2006/relationships/hyperlink" Target="http://www.justask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3639</Words>
  <Characters>20743</Characters>
  <Application>Microsoft Office Word</Application>
  <DocSecurity>0</DocSecurity>
  <Lines>172</Lines>
  <Paragraphs>48</Paragraphs>
  <ScaleCrop>false</ScaleCrop>
  <Company/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user</cp:lastModifiedBy>
  <cp:revision>3</cp:revision>
  <cp:lastPrinted>2018-05-10T07:59:00Z</cp:lastPrinted>
  <dcterms:created xsi:type="dcterms:W3CDTF">2018-04-29T09:05:00Z</dcterms:created>
  <dcterms:modified xsi:type="dcterms:W3CDTF">2018-05-10T08:05:00Z</dcterms:modified>
</cp:coreProperties>
</file>