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A44" w:rsidRDefault="00E57A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НАУКИ И ВЫСШЕГО ОБАЗОВАНИЯ РОССИЙСКОЙ ФЕДЕРАЦИИ</w:t>
      </w:r>
    </w:p>
    <w:p w:rsidR="00E57A44" w:rsidRDefault="00E57A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автономное </w:t>
      </w:r>
    </w:p>
    <w:p w:rsidR="00E57A44" w:rsidRDefault="00E57A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57A44" w:rsidRDefault="00E57A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E57A44" w:rsidRDefault="00E57A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E57A44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социальных наук</w:t>
            </w:r>
          </w:p>
        </w:tc>
      </w:tr>
    </w:tbl>
    <w:p w:rsidR="00E57A44" w:rsidRDefault="00E57A44">
      <w:pPr>
        <w:spacing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(факультет / институт / филиал)</w:t>
      </w:r>
    </w:p>
    <w:p w:rsidR="00E57A44" w:rsidRDefault="00E57A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spacing w:line="240" w:lineRule="auto"/>
        <w:ind w:left="550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E57A44" w:rsidRDefault="00E57A44">
      <w:pPr>
        <w:spacing w:line="240" w:lineRule="auto"/>
        <w:ind w:left="55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Ученым советом ННГУ</w:t>
      </w:r>
    </w:p>
    <w:p w:rsidR="00E57A44" w:rsidRDefault="00E57A44">
      <w:pPr>
        <w:spacing w:line="240" w:lineRule="auto"/>
        <w:ind w:left="55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июня 2020 года, протокол №6</w:t>
      </w:r>
    </w:p>
    <w:p w:rsidR="00E57A44" w:rsidRDefault="00E57A44">
      <w:pPr>
        <w:tabs>
          <w:tab w:val="left" w:pos="5670"/>
        </w:tabs>
        <w:ind w:left="5670" w:hanging="567"/>
        <w:rPr>
          <w:rFonts w:ascii="Times New Roman" w:hAnsi="Times New Roman" w:cs="Times New Roman"/>
          <w:sz w:val="28"/>
          <w:szCs w:val="28"/>
        </w:rPr>
      </w:pPr>
    </w:p>
    <w:p w:rsidR="00E57A44" w:rsidRDefault="00E57A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Рабочая программа дисциплины (модуля)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</w:tblGrid>
      <w:tr w:rsidR="00E57A44">
        <w:trPr>
          <w:trHeight w:val="328"/>
          <w:jc w:val="center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E57A44" w:rsidRDefault="00E57A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«СОЦИАЛЬНАЯ ПСИХОЛОГИЯ»</w:t>
            </w:r>
          </w:p>
        </w:tc>
      </w:tr>
    </w:tbl>
    <w:p w:rsidR="00E57A44" w:rsidRDefault="00E57A44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дисциплины (модуля))</w:t>
      </w:r>
    </w:p>
    <w:p w:rsidR="00E57A44" w:rsidRDefault="00E5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высшего образования</w:t>
      </w: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</w:tblGrid>
      <w:tr w:rsidR="00E57A44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</w:tr>
    </w:tbl>
    <w:p w:rsidR="00E57A44" w:rsidRDefault="00E57A44">
      <w:pPr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(бакалавриат / магистратура / специалитет)</w:t>
      </w:r>
    </w:p>
    <w:p w:rsidR="00E57A44" w:rsidRDefault="00E5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E57A44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37.03.01 «Психология»</w:t>
            </w:r>
          </w:p>
        </w:tc>
      </w:tr>
    </w:tbl>
    <w:p w:rsidR="00E57A44" w:rsidRDefault="00E57A44">
      <w:pPr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E57A44" w:rsidRDefault="00E5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E57A44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"Общая и практическая психология"</w:t>
            </w:r>
          </w:p>
        </w:tc>
      </w:tr>
    </w:tbl>
    <w:p w:rsidR="00E57A44" w:rsidRDefault="00E57A44">
      <w:pPr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(указывается профиль / магистерская программа / специализация)</w:t>
      </w:r>
    </w:p>
    <w:p w:rsidR="00E57A44" w:rsidRDefault="00E5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(степень)</w:t>
      </w: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</w:tblGrid>
      <w:tr w:rsidR="00E57A44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Бакалавр</w:t>
            </w:r>
          </w:p>
        </w:tc>
      </w:tr>
    </w:tbl>
    <w:p w:rsidR="00E57A44" w:rsidRDefault="00E57A44">
      <w:pPr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(бакалавр / магистр / специалист)</w:t>
      </w: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</w:tblGrid>
      <w:tr w:rsidR="00E57A44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:rsidR="00E57A44" w:rsidRDefault="00E57A4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Очная, очно-заочная</w:t>
            </w:r>
          </w:p>
        </w:tc>
      </w:tr>
    </w:tbl>
    <w:p w:rsidR="00E57A44" w:rsidRDefault="00E57A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(очная / очно-заочная / заочная)</w:t>
      </w:r>
    </w:p>
    <w:p w:rsidR="00E57A44" w:rsidRDefault="00E57A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A44" w:rsidRDefault="00E57A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A44" w:rsidRDefault="00E57A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Нижний Новгород</w:t>
      </w:r>
    </w:p>
    <w:p w:rsidR="00E57A44" w:rsidRDefault="00E57A44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2020</w:t>
      </w:r>
    </w:p>
    <w:p w:rsidR="00E57A44" w:rsidRDefault="00E57A44">
      <w:pPr>
        <w:numPr>
          <w:ilvl w:val="0"/>
          <w:numId w:val="1"/>
        </w:numPr>
        <w:tabs>
          <w:tab w:val="left" w:pos="-7938"/>
        </w:tabs>
        <w:spacing w:after="0" w:line="240" w:lineRule="auto"/>
        <w:ind w:left="57" w:right="57" w:firstLine="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t>Место и цели дисциплины «Социальная психология» в структуре ОПОП</w:t>
      </w:r>
    </w:p>
    <w:p w:rsidR="00E57A44" w:rsidRDefault="00E57A44">
      <w:pPr>
        <w:tabs>
          <w:tab w:val="left" w:pos="-7938"/>
        </w:tabs>
        <w:spacing w:after="0" w:line="240" w:lineRule="auto"/>
        <w:ind w:right="5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дисциплина относится к базовым дисциплинам блока Б.1. Дисциплины (Модули) учебного плана и преподается студентам, обучающимися по направлению подготовки 37.03.01 Психология в 3 семестре (Б.1.Б.15). </w:t>
      </w:r>
    </w:p>
    <w:p w:rsidR="00E57A44" w:rsidRDefault="00E57A44">
      <w:pPr>
        <w:tabs>
          <w:tab w:val="left" w:pos="-7938"/>
        </w:tabs>
        <w:spacing w:after="0" w:line="240" w:lineRule="auto"/>
        <w:ind w:right="5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Социальной психологии опирается на знания и умения студентов, приобретаемые ими в результате освоения предшествующих дисциплин: «Введение в профессию», «Общая психология», «История психологии», «Общий психологический практикум». Изучая Социальную психологию, студенты получают системные знания по таким направлениям как социальная психология личности, психология общения, психология малых и больших групп. </w:t>
      </w:r>
    </w:p>
    <w:p w:rsidR="00E57A44" w:rsidRDefault="00E57A44">
      <w:pPr>
        <w:tabs>
          <w:tab w:val="left" w:pos="-7938"/>
        </w:tabs>
        <w:spacing w:after="0" w:line="240" w:lineRule="auto"/>
        <w:ind w:right="5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логически связана с курсами философии, истории, культурологии, предшествующими изучению социальной психологии. </w:t>
      </w:r>
    </w:p>
    <w:p w:rsidR="00E57A44" w:rsidRDefault="00E57A44">
      <w:pPr>
        <w:tabs>
          <w:tab w:val="left" w:pos="-7938"/>
        </w:tabs>
        <w:spacing w:after="0" w:line="240" w:lineRule="auto"/>
        <w:ind w:right="5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освоения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en-US"/>
        </w:rPr>
        <w:t>дать комплексные знания по основным проблемам современной социально-психологической науки и практики.</w:t>
      </w:r>
    </w:p>
    <w:p w:rsidR="00E57A44" w:rsidRDefault="00E57A44">
      <w:pPr>
        <w:tabs>
          <w:tab w:val="left" w:pos="-7938"/>
        </w:tabs>
        <w:spacing w:after="0" w:line="240" w:lineRule="auto"/>
        <w:ind w:right="57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 дисциплины:</w:t>
      </w:r>
    </w:p>
    <w:p w:rsidR="00E57A44" w:rsidRDefault="00E57A44">
      <w:pPr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профессиональных компетенций; </w:t>
      </w:r>
    </w:p>
    <w:p w:rsidR="00E57A44" w:rsidRDefault="00E57A44">
      <w:pPr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научных представлений о социально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психологических феноменах: их генезисе, эволюции, специфике функционирования; </w:t>
      </w:r>
    </w:p>
    <w:p w:rsidR="00E57A44" w:rsidRDefault="00E57A44">
      <w:pPr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взаимосвязи социальной психологии как науки с актуальными проблемами современной реальности; </w:t>
      </w:r>
    </w:p>
    <w:p w:rsidR="00E57A44" w:rsidRDefault="00E57A44">
      <w:pPr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систематизация фундаментальных знаний и анализ основных тенденций современных исследований в области социальной психологии; </w:t>
      </w:r>
    </w:p>
    <w:p w:rsidR="00E57A44" w:rsidRDefault="00E57A44">
      <w:pPr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с основными сферами прикладной социальной психологии и развитие навыков практического применения теоретических знаний в различных видах деятельности и сферах современного общества; </w:t>
      </w:r>
    </w:p>
    <w:p w:rsidR="00E57A44" w:rsidRDefault="00E57A44">
      <w:pPr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навыков анализа конкретных социально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психологических ситуаций и социально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психологических явлений, опираясь на знание основных социально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психологических закономерностей. </w:t>
      </w:r>
    </w:p>
    <w:p w:rsidR="00E57A44" w:rsidRDefault="00E57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numPr>
          <w:ilvl w:val="0"/>
          <w:numId w:val="1"/>
        </w:numPr>
        <w:tabs>
          <w:tab w:val="left" w:pos="-7938"/>
        </w:tabs>
        <w:spacing w:after="0" w:line="240" w:lineRule="auto"/>
        <w:ind w:left="57" w:right="57" w:firstLine="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обучения по дисциплине </w:t>
      </w:r>
      <w:r>
        <w:rPr>
          <w:rFonts w:ascii="Times New Roman" w:hAnsi="Times New Roman" w:cs="Times New Roman"/>
          <w:sz w:val="24"/>
          <w:szCs w:val="24"/>
        </w:rPr>
        <w:t>(модулю),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соотнесенные с планируемыми результатами освоения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(компетенциями выпускников)</w:t>
      </w:r>
    </w:p>
    <w:p w:rsidR="00E57A44" w:rsidRDefault="00E57A44">
      <w:pPr>
        <w:tabs>
          <w:tab w:val="left" w:pos="-7938"/>
        </w:tabs>
        <w:spacing w:after="0" w:line="24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544"/>
        <w:gridCol w:w="6237"/>
      </w:tblGrid>
      <w:tr w:rsidR="00E57A44">
        <w:trPr>
          <w:trHeight w:val="251"/>
        </w:trPr>
        <w:tc>
          <w:tcPr>
            <w:tcW w:w="3544" w:type="dxa"/>
          </w:tcPr>
          <w:p w:rsidR="00E57A44" w:rsidRDefault="00E57A44">
            <w:pPr>
              <w:tabs>
                <w:tab w:val="left" w:pos="-7938"/>
                <w:tab w:val="num" w:pos="-332"/>
              </w:tabs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237" w:type="dxa"/>
          </w:tcPr>
          <w:p w:rsidR="00E57A44" w:rsidRDefault="00E57A44">
            <w:pPr>
              <w:tabs>
                <w:tab w:val="left" w:pos="-7938"/>
                <w:tab w:val="num" w:pos="-54"/>
              </w:tabs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 по дисциплине (модулю)</w:t>
            </w:r>
          </w:p>
        </w:tc>
      </w:tr>
      <w:tr w:rsidR="00E57A44">
        <w:trPr>
          <w:trHeight w:val="526"/>
        </w:trPr>
        <w:tc>
          <w:tcPr>
            <w:tcW w:w="3544" w:type="dxa"/>
          </w:tcPr>
          <w:p w:rsidR="00E57A44" w:rsidRDefault="00E57A44">
            <w:pPr>
              <w:tabs>
                <w:tab w:val="left" w:pos="-7938"/>
                <w:tab w:val="num" w:pos="-332"/>
              </w:tabs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способностью к самоорганизации и самообразованию</w:t>
            </w:r>
          </w:p>
        </w:tc>
        <w:tc>
          <w:tcPr>
            <w:tcW w:w="6237" w:type="dxa"/>
          </w:tcPr>
          <w:p w:rsidR="00E57A44" w:rsidRDefault="00E57A44">
            <w:pPr>
              <w:tabs>
                <w:tab w:val="left" w:pos="-7938"/>
                <w:tab w:val="num" w:pos="-54"/>
              </w:tabs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формы и средства поиска, обобщения, анализа и восприятия различного вида информации в целях правильного определения целей своей профессиональной деятельности и путей их осуществления.</w:t>
            </w:r>
          </w:p>
          <w:p w:rsidR="00E57A44" w:rsidRDefault="00E57A44">
            <w:pPr>
              <w:tabs>
                <w:tab w:val="left" w:pos="-7938"/>
                <w:tab w:val="num" w:pos="-54"/>
              </w:tabs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социальные, групповые, личностные явления, процессы, события, возникающие психологические особенности; осмысливать их в динамике и взаимосвязи. </w:t>
            </w:r>
          </w:p>
          <w:p w:rsidR="00E57A44" w:rsidRDefault="00E57A44">
            <w:pPr>
              <w:tabs>
                <w:tab w:val="left" w:pos="-7938"/>
                <w:tab w:val="num" w:pos="-54"/>
              </w:tabs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анализа различных явлений, фактов, событий; программными средствами обработки информации, навыками сбора, обработки и анализа информации.</w:t>
            </w:r>
          </w:p>
        </w:tc>
      </w:tr>
      <w:tr w:rsidR="00E57A44">
        <w:trPr>
          <w:trHeight w:val="523"/>
        </w:trPr>
        <w:tc>
          <w:tcPr>
            <w:tcW w:w="3544" w:type="dxa"/>
          </w:tcPr>
          <w:p w:rsidR="00E57A44" w:rsidRDefault="00E57A4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способностью к выявлению специфики психического функционирования человека с учетом особенностей возрастных этапов, кризисов развития и факторов риска, его принадлежности к гендерной, этнической, профессиональной и другим социальным группам</w:t>
            </w:r>
          </w:p>
        </w:tc>
        <w:tc>
          <w:tcPr>
            <w:tcW w:w="6237" w:type="dxa"/>
          </w:tcPr>
          <w:p w:rsidR="00E57A44" w:rsidRDefault="00E57A44">
            <w:pPr>
              <w:tabs>
                <w:tab w:val="left" w:pos="-7938"/>
                <w:tab w:val="num" w:pos="822"/>
              </w:tabs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основы социально-психологической науки (в том числе основные направления, школы, концепции зарубежной и отечественной социальной психологии). </w:t>
            </w:r>
          </w:p>
          <w:p w:rsidR="00E57A44" w:rsidRDefault="00E57A44">
            <w:pPr>
              <w:tabs>
                <w:tab w:val="left" w:pos="-7938"/>
                <w:tab w:val="num" w:pos="822"/>
              </w:tabs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полученные знания при анализе социальной реальности. </w:t>
            </w:r>
          </w:p>
          <w:p w:rsidR="00E57A44" w:rsidRDefault="00E57A44">
            <w:pPr>
              <w:tabs>
                <w:tab w:val="left" w:pos="-7938"/>
                <w:tab w:val="num" w:pos="822"/>
              </w:tabs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Владеть: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навыками самостоятельной работы с научной и учебной литературой.</w:t>
            </w:r>
          </w:p>
        </w:tc>
      </w:tr>
      <w:tr w:rsidR="00E57A44">
        <w:trPr>
          <w:trHeight w:val="508"/>
        </w:trPr>
        <w:tc>
          <w:tcPr>
            <w:tcW w:w="3544" w:type="dxa"/>
          </w:tcPr>
          <w:p w:rsidR="00E57A44" w:rsidRDefault="00E57A4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ОС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исследованию факторов социального, экономического, правового и организационного поведения, механизмов взаимодействия человека с другими людьми и социальных процессов конструктивного и деструктивного характера, а также применению на практике методов гармонизации отношений, снижения напряженности, профилактики конфликтов, современных технологий коммуникации и межличностного взаимодействия</w:t>
            </w:r>
          </w:p>
        </w:tc>
        <w:tc>
          <w:tcPr>
            <w:tcW w:w="6237" w:type="dxa"/>
          </w:tcPr>
          <w:p w:rsidR="00E57A44" w:rsidRDefault="00E57A44">
            <w:pPr>
              <w:tabs>
                <w:tab w:val="left" w:pos="-7938"/>
                <w:tab w:val="num" w:pos="822"/>
              </w:tabs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 социального, экономического, правового и организационного поведения, механизмов взаимодействия человека с другими людьми </w:t>
            </w:r>
          </w:p>
          <w:p w:rsidR="00E57A44" w:rsidRDefault="00E57A44">
            <w:pPr>
              <w:tabs>
                <w:tab w:val="left" w:pos="-7938"/>
                <w:tab w:val="num" w:pos="822"/>
              </w:tabs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полученные знания на практике для гармонизации отношений, снижения напряженности, профилактики конфликтов </w:t>
            </w:r>
          </w:p>
          <w:p w:rsidR="00E57A44" w:rsidRDefault="00E57A44">
            <w:pPr>
              <w:tabs>
                <w:tab w:val="left" w:pos="-7938"/>
                <w:tab w:val="num" w:pos="822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современными технологиями коммуникации и межличностного взаимодействия </w:t>
            </w:r>
          </w:p>
          <w:p w:rsidR="00E57A44" w:rsidRDefault="00E57A44">
            <w:pPr>
              <w:tabs>
                <w:tab w:val="left" w:pos="-7938"/>
                <w:tab w:val="num" w:pos="822"/>
              </w:tabs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44">
        <w:trPr>
          <w:trHeight w:val="508"/>
        </w:trPr>
        <w:tc>
          <w:tcPr>
            <w:tcW w:w="3544" w:type="dxa"/>
          </w:tcPr>
          <w:p w:rsidR="00E57A44" w:rsidRDefault="00E57A4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ОС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анализу теорий, методов и технологий на основе современной научной методологии, </w:t>
            </w:r>
          </w:p>
          <w:p w:rsidR="00E57A44" w:rsidRDefault="00E57A4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оценить их значение для решения фундаментальных и прикладных задач психологии</w:t>
            </w:r>
          </w:p>
        </w:tc>
        <w:tc>
          <w:tcPr>
            <w:tcW w:w="6237" w:type="dxa"/>
          </w:tcPr>
          <w:p w:rsidR="00E57A44" w:rsidRDefault="00E57A44">
            <w:pPr>
              <w:tabs>
                <w:tab w:val="left" w:pos="-7938"/>
                <w:tab w:val="num" w:pos="822"/>
              </w:tabs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тезаурус (понятийный аппарат), теории, методы и технологии современной научной методологии</w:t>
            </w:r>
          </w:p>
          <w:p w:rsidR="00E57A44" w:rsidRDefault="00E57A44">
            <w:pPr>
              <w:tabs>
                <w:tab w:val="left" w:pos="-7938"/>
                <w:tab w:val="num" w:pos="822"/>
              </w:tabs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оценить их значение для решения фундаментальных и прикладных задач психологии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Владеть: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методами и технологиями анализа социальных явлений (в области политики, экономики, управления) с точки зрения современной социально-психологической науки.</w:t>
            </w:r>
          </w:p>
        </w:tc>
      </w:tr>
    </w:tbl>
    <w:p w:rsidR="00E57A44" w:rsidRDefault="00E57A44">
      <w:pPr>
        <w:pStyle w:val="a"/>
        <w:tabs>
          <w:tab w:val="clear" w:pos="822"/>
          <w:tab w:val="left" w:pos="-7938"/>
          <w:tab w:val="left" w:pos="-567"/>
          <w:tab w:val="left" w:pos="0"/>
        </w:tabs>
        <w:spacing w:line="240" w:lineRule="auto"/>
        <w:ind w:left="0" w:right="57" w:firstLine="0"/>
        <w:rPr>
          <w:rFonts w:ascii="Times New Roman" w:hAnsi="Times New Roman" w:cs="Times New Roman"/>
        </w:rPr>
      </w:pPr>
    </w:p>
    <w:p w:rsidR="00E57A44" w:rsidRDefault="00E57A44">
      <w:pPr>
        <w:pStyle w:val="a"/>
        <w:numPr>
          <w:ilvl w:val="0"/>
          <w:numId w:val="1"/>
        </w:numPr>
        <w:tabs>
          <w:tab w:val="left" w:pos="-7938"/>
          <w:tab w:val="left" w:pos="-567"/>
          <w:tab w:val="left" w:pos="0"/>
        </w:tabs>
        <w:spacing w:line="240" w:lineRule="auto"/>
        <w:ind w:left="0" w:right="57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Структура и содержание дисциплины «Социальная психология»</w:t>
      </w:r>
    </w:p>
    <w:p w:rsidR="00E57A44" w:rsidRDefault="00E57A44">
      <w:pPr>
        <w:tabs>
          <w:tab w:val="left" w:pos="-7938"/>
          <w:tab w:val="left" w:pos="0"/>
        </w:tabs>
        <w:spacing w:after="0" w:line="240" w:lineRule="auto"/>
        <w:ind w:left="644" w:right="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промежуточной аттестации: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экзамен. </w:t>
      </w:r>
    </w:p>
    <w:p w:rsidR="00E57A44" w:rsidRDefault="00E57A44">
      <w:pPr>
        <w:pStyle w:val="a"/>
        <w:tabs>
          <w:tab w:val="clear" w:pos="822"/>
          <w:tab w:val="left" w:pos="-7938"/>
          <w:tab w:val="left" w:pos="-567"/>
          <w:tab w:val="left" w:pos="0"/>
        </w:tabs>
        <w:spacing w:line="240" w:lineRule="auto"/>
        <w:ind w:left="0" w:right="5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Объём дисциплины (модуля) обучения составляет 5 зачётные единицы, всего 180 часов, из которых </w:t>
      </w:r>
    </w:p>
    <w:p w:rsidR="00E57A44" w:rsidRDefault="00E57A44">
      <w:pPr>
        <w:pStyle w:val="a"/>
        <w:tabs>
          <w:tab w:val="clear" w:pos="822"/>
          <w:tab w:val="left" w:pos="-7938"/>
          <w:tab w:val="left" w:pos="-567"/>
          <w:tab w:val="left" w:pos="0"/>
        </w:tabs>
        <w:spacing w:line="240" w:lineRule="auto"/>
        <w:ind w:left="0" w:right="57" w:firstLine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Очная форма обучения</w:t>
      </w:r>
    </w:p>
    <w:p w:rsidR="00E57A44" w:rsidRDefault="00E57A44">
      <w:pPr>
        <w:pStyle w:val="a"/>
        <w:tabs>
          <w:tab w:val="clear" w:pos="822"/>
          <w:tab w:val="left" w:pos="-7938"/>
          <w:tab w:val="left" w:pos="-567"/>
          <w:tab w:val="left" w:pos="0"/>
        </w:tabs>
        <w:spacing w:line="240" w:lineRule="auto"/>
        <w:ind w:left="0" w:right="57" w:firstLine="0"/>
        <w:rPr>
          <w:rFonts w:ascii="Times New Roman" w:hAnsi="Times New Roman" w:cs="Times New Roman"/>
          <w:shd w:val="clear" w:color="auto" w:fill="F7CAAC"/>
        </w:rPr>
      </w:pPr>
      <w:r>
        <w:rPr>
          <w:rFonts w:ascii="Times New Roman" w:hAnsi="Times New Roman" w:cs="Times New Roman"/>
        </w:rPr>
        <w:t xml:space="preserve">50 часов составляет контактная работа обучающегося с преподавателем (16 часов занятия лекционного типа, 32 часа занятия семинарского типа (семинары), в том числе 2 часа - мероприятия текущего контроля успеваемости), </w:t>
      </w:r>
    </w:p>
    <w:p w:rsidR="00E57A44" w:rsidRDefault="00E57A44">
      <w:pPr>
        <w:pStyle w:val="a"/>
        <w:tabs>
          <w:tab w:val="clear" w:pos="822"/>
          <w:tab w:val="left" w:pos="-7938"/>
          <w:tab w:val="left" w:pos="-567"/>
          <w:tab w:val="left" w:pos="0"/>
        </w:tabs>
        <w:spacing w:line="240" w:lineRule="auto"/>
        <w:ind w:left="0" w:right="5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85 часов составляет самостоятельная работа обучающегося.</w:t>
      </w:r>
    </w:p>
    <w:p w:rsidR="00E57A44" w:rsidRDefault="00E57A44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A44" w:rsidRDefault="00E57A44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A44" w:rsidRDefault="00E57A44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A44" w:rsidRDefault="00E57A44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A44" w:rsidRDefault="00E57A44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A44" w:rsidRDefault="00E57A44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A44" w:rsidRDefault="00E57A44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A44" w:rsidRDefault="00E57A44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дисциплины </w:t>
      </w:r>
    </w:p>
    <w:p w:rsidR="00E57A44" w:rsidRDefault="00E57A44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A44" w:rsidRDefault="00E57A44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992"/>
        <w:gridCol w:w="709"/>
        <w:gridCol w:w="850"/>
        <w:gridCol w:w="993"/>
        <w:gridCol w:w="851"/>
      </w:tblGrid>
      <w:tr w:rsidR="00E57A44">
        <w:trPr>
          <w:cantSplit/>
        </w:trPr>
        <w:tc>
          <w:tcPr>
            <w:tcW w:w="5103" w:type="dxa"/>
            <w:vMerge w:val="restart"/>
            <w:vAlign w:val="center"/>
          </w:tcPr>
          <w:p w:rsidR="00E57A44" w:rsidRDefault="00E57A44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и краткое содержание разделов и тем дисциплины,</w:t>
            </w:r>
          </w:p>
          <w:p w:rsidR="00E57A44" w:rsidRDefault="00E57A44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часов</w:t>
            </w:r>
          </w:p>
        </w:tc>
        <w:tc>
          <w:tcPr>
            <w:tcW w:w="2552" w:type="dxa"/>
            <w:gridSpan w:val="3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Контактная работа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57A44" w:rsidRDefault="00E57A4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Самостоятельная работа обучающегося,</w:t>
            </w:r>
          </w:p>
          <w:p w:rsidR="00E57A44" w:rsidRDefault="00E57A4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часы </w:t>
            </w:r>
          </w:p>
        </w:tc>
      </w:tr>
      <w:tr w:rsidR="00E57A44">
        <w:trPr>
          <w:cantSplit/>
          <w:trHeight w:val="1479"/>
        </w:trPr>
        <w:tc>
          <w:tcPr>
            <w:tcW w:w="5103" w:type="dxa"/>
            <w:vMerge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E57A44" w:rsidRDefault="00E57A4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Занятия лекционного типа</w:t>
            </w:r>
          </w:p>
        </w:tc>
        <w:tc>
          <w:tcPr>
            <w:tcW w:w="850" w:type="dxa"/>
            <w:textDirection w:val="btLr"/>
            <w:vAlign w:val="center"/>
          </w:tcPr>
          <w:p w:rsidR="00E57A44" w:rsidRDefault="00E57A4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Занятия семинарского типа</w:t>
            </w:r>
          </w:p>
        </w:tc>
        <w:tc>
          <w:tcPr>
            <w:tcW w:w="993" w:type="dxa"/>
            <w:textDirection w:val="btLr"/>
            <w:vAlign w:val="center"/>
          </w:tcPr>
          <w:p w:rsidR="00E57A44" w:rsidRDefault="00E57A4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A44">
        <w:tc>
          <w:tcPr>
            <w:tcW w:w="5103" w:type="dxa"/>
            <w:vAlign w:val="center"/>
          </w:tcPr>
          <w:p w:rsidR="00E57A44" w:rsidRDefault="00E57A4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1. Проблема личности в социальной психологии.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7A44">
        <w:trPr>
          <w:trHeight w:val="499"/>
        </w:trPr>
        <w:tc>
          <w:tcPr>
            <w:tcW w:w="5103" w:type="dxa"/>
            <w:vAlign w:val="center"/>
          </w:tcPr>
          <w:p w:rsidR="00E57A44" w:rsidRDefault="00E57A4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2. Социально-психологические аспекты социализации.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57A44">
        <w:tc>
          <w:tcPr>
            <w:tcW w:w="5103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3. Психологические механизмы включения личности в решение жизненных задач.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57A44">
        <w:tc>
          <w:tcPr>
            <w:tcW w:w="5103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4. Социальная психология групп.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7A44">
        <w:tc>
          <w:tcPr>
            <w:tcW w:w="5103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5. Взаимоотношение личности и общности – ключевая проблема социальной психологии.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7A44">
        <w:tc>
          <w:tcPr>
            <w:tcW w:w="5103" w:type="dxa"/>
          </w:tcPr>
          <w:p w:rsidR="00E57A44" w:rsidRDefault="00E57A4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6. Феномен групповой сплочённости.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7A44">
        <w:tc>
          <w:tcPr>
            <w:tcW w:w="5103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7. Феноменология лидерства и руководства в малой группе.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57A44">
        <w:tc>
          <w:tcPr>
            <w:tcW w:w="5103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8. Методы принятия группового решения.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E57A44" w:rsidRDefault="00E57A44">
      <w:pPr>
        <w:spacing w:after="0" w:line="240" w:lineRule="auto"/>
        <w:ind w:left="57" w:right="57" w:hanging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текущий контроль успеваемости реализован на занятиях семинарского типа</w:t>
      </w:r>
    </w:p>
    <w:p w:rsidR="00E57A44" w:rsidRDefault="00E57A4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widowControl w:val="0"/>
        <w:tabs>
          <w:tab w:val="left" w:pos="-567"/>
          <w:tab w:val="left" w:pos="0"/>
        </w:tabs>
        <w:spacing w:after="0" w:line="240" w:lineRule="auto"/>
        <w:ind w:right="-14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Очно-заочная форма обучения</w:t>
      </w:r>
    </w:p>
    <w:p w:rsidR="00E57A44" w:rsidRDefault="00E57A44">
      <w:pPr>
        <w:pStyle w:val="a"/>
        <w:tabs>
          <w:tab w:val="clear" w:pos="822"/>
          <w:tab w:val="left" w:pos="-7938"/>
          <w:tab w:val="left" w:pos="-567"/>
          <w:tab w:val="left" w:pos="0"/>
        </w:tabs>
        <w:spacing w:line="240" w:lineRule="auto"/>
        <w:ind w:left="0" w:right="5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 часов составляет контактная работа обучающегося с преподавателем (8 часов занятия лекционного типа, 16 часов занятия семинарского типа (семинары), 2 часа - мероприятия текущего контроля успеваемости), </w:t>
      </w:r>
    </w:p>
    <w:p w:rsidR="00E57A44" w:rsidRDefault="00E57A44">
      <w:pPr>
        <w:pStyle w:val="a"/>
        <w:tabs>
          <w:tab w:val="clear" w:pos="822"/>
          <w:tab w:val="left" w:pos="-7938"/>
          <w:tab w:val="left" w:pos="-567"/>
          <w:tab w:val="left" w:pos="0"/>
        </w:tabs>
        <w:spacing w:line="240" w:lineRule="auto"/>
        <w:ind w:left="0" w:right="5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часа - мероприятия промежуточной аттестации, </w:t>
      </w:r>
    </w:p>
    <w:p w:rsidR="00E57A44" w:rsidRDefault="00E57A44">
      <w:pPr>
        <w:pStyle w:val="a"/>
        <w:tabs>
          <w:tab w:val="clear" w:pos="822"/>
          <w:tab w:val="left" w:pos="-7938"/>
          <w:tab w:val="left" w:pos="-567"/>
          <w:tab w:val="left" w:pos="0"/>
        </w:tabs>
        <w:spacing w:line="240" w:lineRule="auto"/>
        <w:ind w:left="0" w:right="5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 час составляет самостоятельная работа обучающегося. </w:t>
      </w:r>
    </w:p>
    <w:p w:rsidR="00E57A44" w:rsidRDefault="00E57A44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A44" w:rsidRDefault="00E57A44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дисциплины </w:t>
      </w:r>
    </w:p>
    <w:p w:rsidR="00E57A44" w:rsidRDefault="00E57A44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992"/>
        <w:gridCol w:w="709"/>
        <w:gridCol w:w="850"/>
        <w:gridCol w:w="568"/>
        <w:gridCol w:w="851"/>
      </w:tblGrid>
      <w:tr w:rsidR="00E57A44">
        <w:trPr>
          <w:cantSplit/>
        </w:trPr>
        <w:tc>
          <w:tcPr>
            <w:tcW w:w="5529" w:type="dxa"/>
            <w:vMerge w:val="restart"/>
            <w:vAlign w:val="center"/>
          </w:tcPr>
          <w:p w:rsidR="00E57A44" w:rsidRDefault="00E57A44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и краткое содержание разделов и тем дисциплины,</w:t>
            </w:r>
          </w:p>
          <w:p w:rsidR="00E57A44" w:rsidRDefault="00E57A44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57A44" w:rsidRDefault="00E57A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Контактная работа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57A44" w:rsidRDefault="00E57A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Самостоятельная работа,</w:t>
            </w:r>
          </w:p>
          <w:p w:rsidR="00E57A44" w:rsidRDefault="00E57A4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часы</w:t>
            </w:r>
          </w:p>
        </w:tc>
      </w:tr>
      <w:tr w:rsidR="00E57A44">
        <w:trPr>
          <w:cantSplit/>
          <w:trHeight w:val="1583"/>
        </w:trPr>
        <w:tc>
          <w:tcPr>
            <w:tcW w:w="5529" w:type="dxa"/>
            <w:vMerge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E57A44" w:rsidRDefault="00E57A4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Занятия лекционного типа</w:t>
            </w:r>
          </w:p>
        </w:tc>
        <w:tc>
          <w:tcPr>
            <w:tcW w:w="850" w:type="dxa"/>
            <w:textDirection w:val="btLr"/>
            <w:vAlign w:val="center"/>
          </w:tcPr>
          <w:p w:rsidR="00E57A44" w:rsidRDefault="00E57A4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Занятия семинарского типа</w:t>
            </w:r>
          </w:p>
        </w:tc>
        <w:tc>
          <w:tcPr>
            <w:tcW w:w="568" w:type="dxa"/>
            <w:textDirection w:val="btLr"/>
            <w:vAlign w:val="center"/>
          </w:tcPr>
          <w:p w:rsidR="00E57A44" w:rsidRDefault="00E57A4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7A44">
        <w:tc>
          <w:tcPr>
            <w:tcW w:w="5529" w:type="dxa"/>
            <w:vAlign w:val="center"/>
          </w:tcPr>
          <w:p w:rsidR="00E57A44" w:rsidRDefault="00E57A4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1. Проблема личности в социальной психологии.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8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7A44">
        <w:trPr>
          <w:trHeight w:val="499"/>
        </w:trPr>
        <w:tc>
          <w:tcPr>
            <w:tcW w:w="5529" w:type="dxa"/>
            <w:vAlign w:val="center"/>
          </w:tcPr>
          <w:p w:rsidR="00E57A44" w:rsidRDefault="00E57A4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2. Социально-психологические аспекты социализации.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8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E57A44">
        <w:tc>
          <w:tcPr>
            <w:tcW w:w="5529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3. Психологические механизмы включения личности в решение жизненных задач.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8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E57A44">
        <w:tc>
          <w:tcPr>
            <w:tcW w:w="5529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4. Взаимоотношение личности и общности – ключевая проблема социальной психологии.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8" w:type="dxa"/>
            <w:vAlign w:val="center"/>
          </w:tcPr>
          <w:p w:rsidR="00E57A44" w:rsidRDefault="00E57A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</w:tbl>
    <w:p w:rsidR="00E57A44" w:rsidRDefault="00E57A44">
      <w:pPr>
        <w:spacing w:after="0" w:line="240" w:lineRule="auto"/>
        <w:ind w:left="57" w:right="57" w:hanging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текущий контроль успеваемости реализован на занятиях семинарского типа</w:t>
      </w:r>
    </w:p>
    <w:p w:rsidR="00E57A44" w:rsidRDefault="00E57A44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numPr>
          <w:ilvl w:val="0"/>
          <w:numId w:val="1"/>
        </w:numPr>
        <w:spacing w:after="0" w:line="240" w:lineRule="auto"/>
        <w:ind w:left="57" w:right="57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Образовательные технологии</w:t>
      </w:r>
    </w:p>
    <w:p w:rsidR="00E57A44" w:rsidRDefault="00E57A4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изучения дисциплины </w:t>
      </w:r>
      <w:r>
        <w:rPr>
          <w:rFonts w:ascii="Times New Roman" w:hAnsi="Times New Roman" w:cs="Times New Roman"/>
          <w:b/>
          <w:bCs/>
          <w:sz w:val="24"/>
          <w:szCs w:val="24"/>
        </w:rPr>
        <w:t>«Социальная психология»</w:t>
      </w:r>
      <w:r>
        <w:rPr>
          <w:rFonts w:ascii="Times New Roman" w:hAnsi="Times New Roman" w:cs="Times New Roman"/>
          <w:sz w:val="24"/>
          <w:szCs w:val="24"/>
        </w:rPr>
        <w:t xml:space="preserve"> используются следующие образовательные технологии: лекция, видеолекция, анализ литературы и Интернет-ресурсов, интервью, наблюдение, презентация результатов. </w:t>
      </w:r>
    </w:p>
    <w:p w:rsidR="00E57A44" w:rsidRDefault="00E57A44">
      <w:pPr>
        <w:pStyle w:val="NormalWeb"/>
        <w:widowControl w:val="0"/>
        <w:tabs>
          <w:tab w:val="clear" w:pos="643"/>
        </w:tabs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</w:rPr>
      </w:pPr>
    </w:p>
    <w:p w:rsidR="00E57A44" w:rsidRDefault="00E57A44">
      <w:pPr>
        <w:numPr>
          <w:ilvl w:val="0"/>
          <w:numId w:val="1"/>
        </w:numPr>
        <w:spacing w:after="0" w:line="240" w:lineRule="auto"/>
        <w:ind w:left="0" w:right="5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Учебно-методическое обеспечение самостоятельной работы обучающихся </w:t>
      </w:r>
    </w:p>
    <w:p w:rsidR="00E57A44" w:rsidRDefault="00E57A4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дисциплины «социальная психология» предусмотрены следующие виды самостоятельной работы:</w:t>
      </w:r>
    </w:p>
    <w:p w:rsidR="00E57A44" w:rsidRDefault="00E57A44">
      <w:pPr>
        <w:widowControl w:val="0"/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повторение пройденного на занятиях материала </w:t>
      </w:r>
    </w:p>
    <w:p w:rsidR="00E57A44" w:rsidRDefault="00E57A44">
      <w:pPr>
        <w:widowControl w:val="0"/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подготовка к семинарским занятиям (п. 5.1.),</w:t>
      </w:r>
    </w:p>
    <w:p w:rsidR="00E57A44" w:rsidRDefault="00E57A44">
      <w:pPr>
        <w:widowControl w:val="0"/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самостоятельной творческой работы (эссе) (п. 5.2.),</w:t>
      </w:r>
    </w:p>
    <w:p w:rsidR="00E57A44" w:rsidRDefault="00E57A44">
      <w:pPr>
        <w:widowControl w:val="0"/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подготовка к промежуточной аттестации, </w:t>
      </w:r>
    </w:p>
    <w:p w:rsidR="00E57A44" w:rsidRDefault="00E57A44">
      <w:pPr>
        <w:widowControl w:val="0"/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отдельных вопросов программы для студентов очно-заочной формы обучения (п. 5.3.)</w:t>
      </w:r>
    </w:p>
    <w:p w:rsidR="00E57A44" w:rsidRDefault="00E57A44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numPr>
          <w:ilvl w:val="1"/>
          <w:numId w:val="1"/>
        </w:numPr>
        <w:spacing w:after="0" w:line="240" w:lineRule="auto"/>
        <w:ind w:right="-154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Вопросы для подготовки к семинарским занятиям</w:t>
      </w:r>
    </w:p>
    <w:p w:rsidR="00E57A44" w:rsidRDefault="00E57A44">
      <w:pPr>
        <w:widowControl w:val="0"/>
        <w:spacing w:after="0" w:line="240" w:lineRule="auto"/>
        <w:ind w:right="7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Социальная психология личности</w:t>
      </w:r>
    </w:p>
    <w:p w:rsidR="00E57A44" w:rsidRDefault="00E57A44">
      <w:pPr>
        <w:widowControl w:val="0"/>
        <w:numPr>
          <w:ilvl w:val="0"/>
          <w:numId w:val="8"/>
        </w:numPr>
        <w:tabs>
          <w:tab w:val="num" w:pos="-3780"/>
        </w:tabs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 социальные типы характеров, описанные Э. Фроммом. Какая (какие) ориентации наиболее распространены в нашем обществе? Поясните вашу позицию.</w:t>
      </w:r>
    </w:p>
    <w:p w:rsidR="00E57A44" w:rsidRDefault="00E57A44">
      <w:pPr>
        <w:widowControl w:val="0"/>
        <w:numPr>
          <w:ilvl w:val="0"/>
          <w:numId w:val="8"/>
        </w:numPr>
        <w:tabs>
          <w:tab w:val="num" w:pos="-3780"/>
        </w:tabs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Сравните понятия «личностная» и «социальная» идентичность. Какие существуют точки зрения на проблему соотнесения этих понятий? </w:t>
      </w:r>
    </w:p>
    <w:p w:rsidR="00E57A44" w:rsidRDefault="00E57A44">
      <w:pPr>
        <w:widowControl w:val="0"/>
        <w:numPr>
          <w:ilvl w:val="0"/>
          <w:numId w:val="8"/>
        </w:numPr>
        <w:tabs>
          <w:tab w:val="num" w:pos="-3780"/>
        </w:tabs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Определите условия и причины интереса исследователей к проблеме социальной идентичности. </w:t>
      </w:r>
    </w:p>
    <w:p w:rsidR="00E57A44" w:rsidRDefault="00E57A44">
      <w:pPr>
        <w:widowControl w:val="0"/>
        <w:numPr>
          <w:ilvl w:val="0"/>
          <w:numId w:val="8"/>
        </w:numPr>
        <w:tabs>
          <w:tab w:val="num" w:pos="-3780"/>
        </w:tabs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Сформулируйте проблемы социальной психологии как науки с точки зрения изучения виртуальной реальности. </w:t>
      </w:r>
    </w:p>
    <w:p w:rsidR="00E57A44" w:rsidRDefault="00E57A44">
      <w:pPr>
        <w:widowControl w:val="0"/>
        <w:numPr>
          <w:ilvl w:val="0"/>
          <w:numId w:val="8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 влияют особенности социального кризиса на процессы социализации личности? </w:t>
      </w:r>
    </w:p>
    <w:p w:rsidR="00E57A44" w:rsidRDefault="00E57A44">
      <w:pPr>
        <w:widowControl w:val="0"/>
        <w:spacing w:after="0" w:line="240" w:lineRule="auto"/>
        <w:ind w:right="68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A44" w:rsidRDefault="00E57A44">
      <w:pPr>
        <w:widowControl w:val="0"/>
        <w:spacing w:after="0" w:line="240" w:lineRule="auto"/>
        <w:ind w:right="68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Групповые феномены как следствие идентификации личности с группой</w:t>
      </w:r>
    </w:p>
    <w:p w:rsidR="00E57A44" w:rsidRDefault="00E57A44">
      <w:pPr>
        <w:widowControl w:val="0"/>
        <w:spacing w:after="0" w:line="240" w:lineRule="auto"/>
        <w:ind w:right="-241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обсуждения и задания для самостоятельной работы</w:t>
      </w:r>
    </w:p>
    <w:p w:rsidR="00E57A44" w:rsidRDefault="00E57A44">
      <w:pPr>
        <w:widowControl w:val="0"/>
        <w:numPr>
          <w:ilvl w:val="0"/>
          <w:numId w:val="5"/>
        </w:numPr>
        <w:spacing w:after="0" w:line="240" w:lineRule="auto"/>
        <w:ind w:left="0" w:right="-2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чём проявляется и какими причинами объясняется социальная нестабильность современного общества? </w:t>
      </w:r>
    </w:p>
    <w:p w:rsidR="00E57A44" w:rsidRDefault="00E57A44">
      <w:pPr>
        <w:widowControl w:val="0"/>
        <w:numPr>
          <w:ilvl w:val="0"/>
          <w:numId w:val="5"/>
        </w:numPr>
        <w:spacing w:after="0" w:line="240" w:lineRule="auto"/>
        <w:ind w:left="0" w:right="-2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Перечислите и охарактеризуйте известные вам виды социальных стереотипов. </w:t>
      </w:r>
    </w:p>
    <w:p w:rsidR="00E57A44" w:rsidRDefault="00E57A44">
      <w:pPr>
        <w:widowControl w:val="0"/>
        <w:numPr>
          <w:ilvl w:val="0"/>
          <w:numId w:val="5"/>
        </w:numPr>
        <w:spacing w:after="0" w:line="240" w:lineRule="auto"/>
        <w:ind w:left="0" w:right="-2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Какими факторами можно объяснить возникновение и длительное существование социальных стереотипов? </w:t>
      </w:r>
    </w:p>
    <w:p w:rsidR="00E57A44" w:rsidRDefault="00E57A44">
      <w:pPr>
        <w:widowControl w:val="0"/>
        <w:numPr>
          <w:ilvl w:val="0"/>
          <w:numId w:val="5"/>
        </w:numPr>
        <w:spacing w:after="0" w:line="240" w:lineRule="auto"/>
        <w:ind w:left="0" w:right="-2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Предложите способы изменения социальных стереотипов. </w:t>
      </w:r>
    </w:p>
    <w:p w:rsidR="00E57A44" w:rsidRDefault="00E57A44">
      <w:pPr>
        <w:widowControl w:val="0"/>
        <w:numPr>
          <w:ilvl w:val="0"/>
          <w:numId w:val="5"/>
        </w:numPr>
        <w:spacing w:after="0" w:line="240" w:lineRule="auto"/>
        <w:ind w:left="0" w:right="-2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 вы понимаете феномен деперсонализации личности? В чём особенности проявления феномена деперсонализации в больших и малых группах? </w:t>
      </w:r>
    </w:p>
    <w:p w:rsidR="00E57A44" w:rsidRDefault="00E57A44">
      <w:pPr>
        <w:widowControl w:val="0"/>
        <w:spacing w:after="0" w:line="240" w:lineRule="auto"/>
        <w:ind w:left="406" w:right="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57A44" w:rsidRDefault="00E57A44">
      <w:pPr>
        <w:numPr>
          <w:ilvl w:val="1"/>
          <w:numId w:val="1"/>
        </w:numPr>
        <w:spacing w:after="0" w:line="240" w:lineRule="auto"/>
        <w:ind w:right="-154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творческого задания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57A44" w:rsidRDefault="00E57A44">
      <w:pPr>
        <w:spacing w:after="0" w:line="240" w:lineRule="auto"/>
        <w:ind w:right="-154" w:firstLine="426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Напишите эссе «Моя социализация». Задание требует развёрнутого ответа в свободной форме. В ответе следует применить основные понятия темы и сделать вывод по теме задания.</w:t>
      </w:r>
    </w:p>
    <w:p w:rsidR="00E57A44" w:rsidRDefault="00E57A44">
      <w:pPr>
        <w:spacing w:after="0" w:line="240" w:lineRule="auto"/>
        <w:ind w:right="-154"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 для подготовки эссе:</w:t>
      </w:r>
    </w:p>
    <w:p w:rsidR="00E57A44" w:rsidRDefault="00E57A44">
      <w:pPr>
        <w:spacing w:after="0" w:line="240" w:lineRule="auto"/>
        <w:ind w:right="-15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Эссе – вид письменной работы, выражающий индивидуальное рассуждение и мнение автора по конкретному вопросу. Другими словами, эссе – это ваше размышление по поводу прочитанного, услышанного или просмотренного. </w:t>
      </w:r>
    </w:p>
    <w:p w:rsidR="00E57A44" w:rsidRDefault="00E57A44">
      <w:pPr>
        <w:spacing w:after="0" w:line="240" w:lineRule="auto"/>
        <w:ind w:right="-154" w:firstLine="426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spacing w:after="0" w:line="240" w:lineRule="auto"/>
        <w:ind w:right="-154" w:firstLine="426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tabs>
          <w:tab w:val="left" w:pos="142"/>
        </w:tabs>
        <w:spacing w:after="0" w:line="240" w:lineRule="auto"/>
        <w:ind w:right="-154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right="57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Темы. Для самостоятельного изучения, студентами, обучающимися по очно-заочной форме обучения</w:t>
      </w:r>
    </w:p>
    <w:p w:rsidR="00E57A44" w:rsidRDefault="00E57A44">
      <w:pPr>
        <w:numPr>
          <w:ilvl w:val="5"/>
          <w:numId w:val="33"/>
        </w:numPr>
        <w:tabs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Феномен групповой сплочённости</w:t>
      </w:r>
    </w:p>
    <w:p w:rsidR="00E57A44" w:rsidRDefault="00E57A44">
      <w:pPr>
        <w:numPr>
          <w:ilvl w:val="5"/>
          <w:numId w:val="33"/>
        </w:numPr>
        <w:tabs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Феноменология лидерства и руководства в малой группе.</w:t>
      </w:r>
    </w:p>
    <w:p w:rsidR="00E57A44" w:rsidRDefault="00E57A44">
      <w:pPr>
        <w:numPr>
          <w:ilvl w:val="5"/>
          <w:numId w:val="33"/>
        </w:numPr>
        <w:tabs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принятия группового решения</w:t>
      </w:r>
    </w:p>
    <w:p w:rsidR="00E57A44" w:rsidRDefault="00E57A44">
      <w:pPr>
        <w:numPr>
          <w:ilvl w:val="5"/>
          <w:numId w:val="33"/>
        </w:numPr>
        <w:tabs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Психология больших социальных групп</w:t>
      </w:r>
    </w:p>
    <w:p w:rsidR="00E57A44" w:rsidRDefault="00E57A44">
      <w:pPr>
        <w:pStyle w:val="ListParagraph"/>
        <w:spacing w:line="240" w:lineRule="auto"/>
        <w:ind w:left="0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A44" w:rsidRDefault="00E57A44">
      <w:pPr>
        <w:pStyle w:val="ListParagraph"/>
        <w:spacing w:line="240" w:lineRule="auto"/>
        <w:ind w:left="0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 для успешного освоения учебного материала и подготовки к семинарским занятиям:</w:t>
      </w:r>
    </w:p>
    <w:p w:rsidR="00E57A44" w:rsidRDefault="00E57A44">
      <w:pPr>
        <w:pStyle w:val="ListParagraph"/>
        <w:numPr>
          <w:ilvl w:val="0"/>
          <w:numId w:val="25"/>
        </w:numPr>
        <w:spacing w:line="240" w:lineRule="auto"/>
        <w:ind w:left="0" w:right="5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Обратите внимание на формулировку цели семинара. Ознакомьтесь с планом семинарского занятия. </w:t>
      </w:r>
    </w:p>
    <w:p w:rsidR="00E57A44" w:rsidRDefault="00E57A44">
      <w:pPr>
        <w:pStyle w:val="ListParagraph"/>
        <w:numPr>
          <w:ilvl w:val="0"/>
          <w:numId w:val="25"/>
        </w:numPr>
        <w:spacing w:line="240" w:lineRule="auto"/>
        <w:ind w:left="0" w:right="5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Прочтите конспект лекции и убедитесь, что Вам понятны и у Вас правильно записаны все термины и фамилии, прозвучавшие во время лекции. В случае необходимости обратитесь к словарям, внесите исправления (в том числе поставьте ударение) в свой конспект. </w:t>
      </w:r>
    </w:p>
    <w:p w:rsidR="00E57A44" w:rsidRDefault="00E57A44">
      <w:pPr>
        <w:pStyle w:val="ListParagraph"/>
        <w:numPr>
          <w:ilvl w:val="0"/>
          <w:numId w:val="25"/>
        </w:numPr>
        <w:spacing w:line="240" w:lineRule="auto"/>
        <w:ind w:left="0" w:right="5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Познакомьтесь с соответствующими разделами учебной программы и с соответствующими разделами учебника. </w:t>
      </w:r>
    </w:p>
    <w:p w:rsidR="00E57A44" w:rsidRDefault="00E57A44">
      <w:pPr>
        <w:pStyle w:val="ListParagraph"/>
        <w:numPr>
          <w:ilvl w:val="0"/>
          <w:numId w:val="25"/>
        </w:numPr>
        <w:spacing w:line="240" w:lineRule="auto"/>
        <w:ind w:left="0" w:right="57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Прежде, чем обращаться к тематическому поиску в Интернете, проработайте вначале основную литературу, которая рекомендована к семинару преподавателем. </w:t>
      </w:r>
    </w:p>
    <w:p w:rsidR="00E57A44" w:rsidRDefault="00E57A44">
      <w:pPr>
        <w:pStyle w:val="ListParagraph"/>
        <w:numPr>
          <w:ilvl w:val="0"/>
          <w:numId w:val="25"/>
        </w:numPr>
        <w:spacing w:line="240" w:lineRule="auto"/>
        <w:ind w:left="0" w:right="5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Составьте конспекты прочитанных источников, ориентируясь на план семинара и указанный диапазон страниц. На основании конспектов составьте план ответа на каждый вопрос. Записи, которые Вы делаете, читая литературу, способствуют превращению чтения в активный процесс. Они мобилизуют зрительную и моторную память. Использование объемных (многостраничных) распечаток из Интернет-источников – одна из типичных ошибок при подготовке к семинару. </w:t>
      </w:r>
    </w:p>
    <w:p w:rsidR="00E57A44" w:rsidRDefault="00E57A44">
      <w:pPr>
        <w:pStyle w:val="ListParagraph"/>
        <w:numPr>
          <w:ilvl w:val="0"/>
          <w:numId w:val="25"/>
        </w:numPr>
        <w:spacing w:line="240" w:lineRule="auto"/>
        <w:ind w:left="0" w:right="5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Перескажите текст (с опорой на свой план и конспект). Продумайте ответы на вопросы, предназначенные для обсуждения. Следует обязательно проработать их заранее, подчеркнув ключевые фразы или фрагменты, на которые Вы будете опираться в своём выступлении. </w:t>
      </w:r>
    </w:p>
    <w:p w:rsidR="00E57A44" w:rsidRDefault="00E57A44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своих материалах, подготовленных к семинару, делайте ссылки на источники, которыми пользуетесь. Это позволит не только блеснуть Вам эрудицией, но и, в случае необходимости, уточнить или перепроверить данные, самостоятельно сравнить альтернативные взгляды на рассматриваемую проблему. </w:t>
      </w:r>
    </w:p>
    <w:p w:rsidR="00E57A44" w:rsidRDefault="00E57A44">
      <w:pPr>
        <w:pStyle w:val="ListParagraph"/>
        <w:numPr>
          <w:ilvl w:val="0"/>
          <w:numId w:val="25"/>
        </w:numPr>
        <w:tabs>
          <w:tab w:val="left" w:pos="0"/>
        </w:tabs>
        <w:spacing w:line="240" w:lineRule="auto"/>
        <w:ind w:left="0" w:right="5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Вас заинтересовала какая-либо проблема или Вы хотите более глубоко рассмотреть некоторые вопросы, обратитесь к дополнительной литературе семинара. </w:t>
      </w:r>
    </w:p>
    <w:p w:rsidR="00E57A44" w:rsidRDefault="00E57A44">
      <w:pPr>
        <w:tabs>
          <w:tab w:val="left" w:pos="993"/>
        </w:tabs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Фонд оценочных средств для промежуточной аттестации по дисциплине (модулю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57A44" w:rsidRDefault="00E57A44">
      <w:pPr>
        <w:pStyle w:val="ListParagraph"/>
        <w:numPr>
          <w:ilvl w:val="1"/>
          <w:numId w:val="1"/>
        </w:numPr>
        <w:spacing w:line="240" w:lineRule="auto"/>
        <w:ind w:left="57" w:right="57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компетенций</w:t>
      </w:r>
      <w:r>
        <w:rPr>
          <w:rFonts w:ascii="Times New Roman" w:hAnsi="Times New Roman" w:cs="Times New Roman"/>
          <w:sz w:val="24"/>
          <w:szCs w:val="24"/>
        </w:rPr>
        <w:t xml:space="preserve"> выпускников образовательной программы с указанием результатов обучения (знаний, умений, владений), описание показателей и критериев оценивания компетенций:</w:t>
      </w:r>
    </w:p>
    <w:p w:rsidR="00E57A44" w:rsidRDefault="00E57A44">
      <w:pPr>
        <w:pStyle w:val="ListParagraph"/>
        <w:spacing w:line="240" w:lineRule="auto"/>
        <w:ind w:left="0" w:right="57" w:firstLine="567"/>
        <w:rPr>
          <w:rFonts w:ascii="Times New Roman" w:hAnsi="Times New Roman" w:cs="Times New Roman"/>
          <w:b/>
          <w:bCs/>
          <w:sz w:val="20"/>
          <w:szCs w:val="20"/>
        </w:rPr>
      </w:pPr>
    </w:p>
    <w:p w:rsidR="00E57A44" w:rsidRDefault="00E57A44">
      <w:pPr>
        <w:pStyle w:val="ListParagraph"/>
        <w:spacing w:line="240" w:lineRule="auto"/>
        <w:ind w:left="0" w:right="5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ОК-7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способность к самоорганизации и самообразованию.</w:t>
      </w:r>
    </w:p>
    <w:p w:rsidR="00E57A44" w:rsidRDefault="00E57A44">
      <w:pPr>
        <w:pStyle w:val="ListParagraph"/>
        <w:spacing w:line="240" w:lineRule="auto"/>
        <w:ind w:left="0" w:right="5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1638"/>
        <w:gridCol w:w="1275"/>
        <w:gridCol w:w="1276"/>
        <w:gridCol w:w="1418"/>
        <w:gridCol w:w="1417"/>
        <w:gridCol w:w="1418"/>
        <w:gridCol w:w="1197"/>
      </w:tblGrid>
      <w:tr w:rsidR="00E57A44">
        <w:trPr>
          <w:cantSplit/>
        </w:trPr>
        <w:tc>
          <w:tcPr>
            <w:tcW w:w="738" w:type="dxa"/>
            <w:vMerge w:val="restart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Индикаторы компетенции</w:t>
            </w:r>
          </w:p>
        </w:tc>
        <w:tc>
          <w:tcPr>
            <w:tcW w:w="9639" w:type="dxa"/>
            <w:gridSpan w:val="7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ОЦЕНКИ СФОРМИРОВАННОСТИ КОМПЕТЕНЦИЙ</w:t>
            </w:r>
          </w:p>
        </w:tc>
      </w:tr>
      <w:tr w:rsidR="00E57A44">
        <w:trPr>
          <w:cantSplit/>
        </w:trPr>
        <w:tc>
          <w:tcPr>
            <w:tcW w:w="738" w:type="dxa"/>
            <w:vMerge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197" w:type="dxa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превосходно</w:t>
            </w:r>
          </w:p>
        </w:tc>
      </w:tr>
      <w:tr w:rsidR="00E57A44">
        <w:tc>
          <w:tcPr>
            <w:tcW w:w="73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Знания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ошибок.</w:t>
            </w:r>
          </w:p>
        </w:tc>
        <w:tc>
          <w:tcPr>
            <w:tcW w:w="119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E57A44">
        <w:tc>
          <w:tcPr>
            <w:tcW w:w="73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Умения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минимальных умений.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недочетами.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Продемонстрированы все основные умения, решены все основные задачи с отдельными несущественными недочетами, выполнены все задания в полном объеме. </w:t>
            </w:r>
          </w:p>
        </w:tc>
        <w:tc>
          <w:tcPr>
            <w:tcW w:w="119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Продемонстрированы все основные умения, решены все основные задачи. Выполнены все задания, в полном объеме без недочетов</w:t>
            </w:r>
          </w:p>
        </w:tc>
      </w:tr>
      <w:tr w:rsidR="00E57A44">
        <w:tc>
          <w:tcPr>
            <w:tcW w:w="73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Навыки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 творческий подход к решению нестандартных задач 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A44">
        <w:tc>
          <w:tcPr>
            <w:tcW w:w="738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638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 – 20 %</w:t>
            </w:r>
          </w:p>
        </w:tc>
        <w:tc>
          <w:tcPr>
            <w:tcW w:w="1275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– 50 %</w:t>
            </w:r>
          </w:p>
        </w:tc>
        <w:tc>
          <w:tcPr>
            <w:tcW w:w="1276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– 70 %</w:t>
            </w:r>
          </w:p>
        </w:tc>
        <w:tc>
          <w:tcPr>
            <w:tcW w:w="1418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70-80 %</w:t>
            </w: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 – 90 %</w:t>
            </w:r>
          </w:p>
        </w:tc>
        <w:tc>
          <w:tcPr>
            <w:tcW w:w="1418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 – 99 %</w:t>
            </w:r>
          </w:p>
        </w:tc>
        <w:tc>
          <w:tcPr>
            <w:tcW w:w="119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</w:tbl>
    <w:p w:rsidR="00E57A44" w:rsidRDefault="00E57A44">
      <w:pPr>
        <w:pStyle w:val="ListParagraph"/>
        <w:spacing w:line="240" w:lineRule="auto"/>
        <w:ind w:left="0" w:right="5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57A44" w:rsidRDefault="00E57A44">
      <w:pPr>
        <w:pStyle w:val="ListParagraph"/>
        <w:spacing w:line="240" w:lineRule="auto"/>
        <w:ind w:left="0" w:right="5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ПК-4 -</w:t>
      </w:r>
      <w:r>
        <w:rPr>
          <w:rFonts w:ascii="Times New Roman" w:hAnsi="Times New Roman" w:cs="Times New Roman"/>
          <w:sz w:val="24"/>
          <w:szCs w:val="24"/>
        </w:rPr>
        <w:t xml:space="preserve"> способность к выявлению специфики психического функционирования человека с учетом особенностей возрастных этапов, кризисов развития и факторов риска, его принадлежности к гендерной, этнической, профессиональной и другим социальным группам</w:t>
      </w:r>
    </w:p>
    <w:p w:rsidR="00E57A44" w:rsidRDefault="00E57A44">
      <w:pPr>
        <w:pStyle w:val="ListParagraph"/>
        <w:spacing w:line="240" w:lineRule="auto"/>
        <w:ind w:left="0" w:right="5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"/>
        <w:gridCol w:w="879"/>
        <w:gridCol w:w="1495"/>
        <w:gridCol w:w="1274"/>
        <w:gridCol w:w="1276"/>
        <w:gridCol w:w="1418"/>
        <w:gridCol w:w="1417"/>
        <w:gridCol w:w="1418"/>
        <w:gridCol w:w="1197"/>
      </w:tblGrid>
      <w:tr w:rsidR="00E57A44">
        <w:trPr>
          <w:cantSplit/>
        </w:trPr>
        <w:tc>
          <w:tcPr>
            <w:tcW w:w="880" w:type="dxa"/>
            <w:gridSpan w:val="2"/>
            <w:vMerge w:val="restart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Индикаторы компетенции</w:t>
            </w:r>
          </w:p>
        </w:tc>
        <w:tc>
          <w:tcPr>
            <w:tcW w:w="9497" w:type="dxa"/>
            <w:gridSpan w:val="7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ОЦЕНКИ СФОРМИРОВАННОСТИ КОМПЕТЕНЦИЙ</w:t>
            </w:r>
          </w:p>
        </w:tc>
      </w:tr>
      <w:tr w:rsidR="00E57A44">
        <w:trPr>
          <w:cantSplit/>
          <w:trHeight w:val="825"/>
        </w:trPr>
        <w:tc>
          <w:tcPr>
            <w:tcW w:w="880" w:type="dxa"/>
            <w:gridSpan w:val="2"/>
            <w:vMerge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плохо</w:t>
            </w:r>
          </w:p>
        </w:tc>
        <w:tc>
          <w:tcPr>
            <w:tcW w:w="1275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197" w:type="dxa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превосходно</w:t>
            </w:r>
          </w:p>
        </w:tc>
      </w:tr>
      <w:tr w:rsidR="00E57A44">
        <w:tc>
          <w:tcPr>
            <w:tcW w:w="880" w:type="dxa"/>
            <w:gridSpan w:val="2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Знания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ошибок.</w:t>
            </w:r>
          </w:p>
        </w:tc>
        <w:tc>
          <w:tcPr>
            <w:tcW w:w="119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E57A44">
        <w:trPr>
          <w:gridBefore w:val="1"/>
        </w:trPr>
        <w:tc>
          <w:tcPr>
            <w:tcW w:w="880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Умения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задачи с негрубыми ошибками. Выполнены все задания, но не в полном объеме. 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недочетами.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Продемонстрированы все основные умения, решены все основные задачи с отдельными несущественными недочетами, выполнены все задания в полном объеме. </w:t>
            </w:r>
          </w:p>
        </w:tc>
        <w:tc>
          <w:tcPr>
            <w:tcW w:w="119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Продемонстрированы все основные умения, решены все основные задачи. Выполнены все задания, в полном объеме без недочетов</w:t>
            </w:r>
          </w:p>
        </w:tc>
      </w:tr>
      <w:tr w:rsidR="00E57A44">
        <w:trPr>
          <w:gridBefore w:val="1"/>
        </w:trPr>
        <w:tc>
          <w:tcPr>
            <w:tcW w:w="880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Навыки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 творческий подход к решению нестандартных задач 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A44">
        <w:trPr>
          <w:gridBefore w:val="1"/>
        </w:trPr>
        <w:tc>
          <w:tcPr>
            <w:tcW w:w="880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496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 – 20 %</w:t>
            </w:r>
          </w:p>
        </w:tc>
        <w:tc>
          <w:tcPr>
            <w:tcW w:w="1275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– 50 %</w:t>
            </w:r>
          </w:p>
        </w:tc>
        <w:tc>
          <w:tcPr>
            <w:tcW w:w="1276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– 70 %</w:t>
            </w:r>
          </w:p>
        </w:tc>
        <w:tc>
          <w:tcPr>
            <w:tcW w:w="1418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70-80 %</w:t>
            </w: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 – 90 %</w:t>
            </w:r>
          </w:p>
        </w:tc>
        <w:tc>
          <w:tcPr>
            <w:tcW w:w="1418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 – 99 %</w:t>
            </w:r>
          </w:p>
        </w:tc>
        <w:tc>
          <w:tcPr>
            <w:tcW w:w="119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</w:tbl>
    <w:p w:rsidR="00E57A44" w:rsidRDefault="00E57A44">
      <w:pPr>
        <w:pStyle w:val="ListParagraph"/>
        <w:spacing w:line="240" w:lineRule="auto"/>
        <w:ind w:left="0"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E57A44" w:rsidRDefault="00E57A44">
      <w:pPr>
        <w:pStyle w:val="ListParagraph"/>
        <w:spacing w:line="240" w:lineRule="auto"/>
        <w:ind w:left="0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ПК ОС 18</w:t>
      </w:r>
      <w:r>
        <w:rPr>
          <w:rFonts w:ascii="Times New Roman" w:hAnsi="Times New Roman" w:cs="Times New Roman"/>
          <w:sz w:val="24"/>
          <w:szCs w:val="24"/>
        </w:rPr>
        <w:t xml:space="preserve"> способность к исследованию факторов социального, экономического, правового и организационного поведения, механизмов взаимодействия человека с другими людьми и социальных процессов конструктивного и деструктивного характера, а также применению на практике методов гармонизации отношений, снижения напряженности, профилактики конфликтов, современных технологий коммуникации и межличностного взаимодействия</w:t>
      </w:r>
    </w:p>
    <w:p w:rsidR="00E57A44" w:rsidRDefault="00E57A44">
      <w:pPr>
        <w:pStyle w:val="ListParagraph"/>
        <w:spacing w:line="240" w:lineRule="auto"/>
        <w:ind w:left="0" w:right="57"/>
        <w:rPr>
          <w:rFonts w:ascii="Times New Roman" w:hAnsi="Times New Roman" w:cs="Times New Roman"/>
          <w:sz w:val="24"/>
          <w:szCs w:val="24"/>
        </w:rPr>
      </w:pPr>
    </w:p>
    <w:tbl>
      <w:tblPr>
        <w:tblW w:w="1073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275"/>
        <w:gridCol w:w="1275"/>
        <w:gridCol w:w="1276"/>
        <w:gridCol w:w="1418"/>
        <w:gridCol w:w="1417"/>
        <w:gridCol w:w="1418"/>
        <w:gridCol w:w="1559"/>
      </w:tblGrid>
      <w:tr w:rsidR="00E57A44">
        <w:trPr>
          <w:cantSplit/>
        </w:trPr>
        <w:tc>
          <w:tcPr>
            <w:tcW w:w="1101" w:type="dxa"/>
            <w:vMerge w:val="restart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Индикаторы компетенции</w:t>
            </w:r>
          </w:p>
        </w:tc>
        <w:tc>
          <w:tcPr>
            <w:tcW w:w="9638" w:type="dxa"/>
            <w:gridSpan w:val="7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ОЦЕНКИ СФОРМИРОВАННОСТИ КОМПЕТЕНЦИЙ</w:t>
            </w:r>
          </w:p>
        </w:tc>
      </w:tr>
      <w:tr w:rsidR="00E57A44">
        <w:trPr>
          <w:cantSplit/>
        </w:trPr>
        <w:tc>
          <w:tcPr>
            <w:tcW w:w="1101" w:type="dxa"/>
            <w:vMerge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559" w:type="dxa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превосходно</w:t>
            </w:r>
          </w:p>
        </w:tc>
      </w:tr>
      <w:tr w:rsidR="00E57A44">
        <w:tc>
          <w:tcPr>
            <w:tcW w:w="1101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Знания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ошибок.</w:t>
            </w:r>
          </w:p>
        </w:tc>
        <w:tc>
          <w:tcPr>
            <w:tcW w:w="1559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E57A44">
        <w:tc>
          <w:tcPr>
            <w:tcW w:w="1101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Умения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задачи с негрубыми ошибками. Выполнены все задания, но не в полном объеме. 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недочетами.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Продемонстрированы все основные умения, решены все основные задачи с отдельными несущественными недочетами, выполнены все задания в полном объеме. </w:t>
            </w:r>
          </w:p>
        </w:tc>
        <w:tc>
          <w:tcPr>
            <w:tcW w:w="1559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Продемонстрированы все основные умения, решены все основные задачи. Выполнены все задания, в полном объеме без недочетов</w:t>
            </w:r>
          </w:p>
        </w:tc>
      </w:tr>
      <w:tr w:rsidR="00E57A44">
        <w:tc>
          <w:tcPr>
            <w:tcW w:w="1101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Навыки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 творческий подход к решению нестандартных задач 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A44">
        <w:tc>
          <w:tcPr>
            <w:tcW w:w="1101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275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 – 20 %</w:t>
            </w:r>
          </w:p>
        </w:tc>
        <w:tc>
          <w:tcPr>
            <w:tcW w:w="1275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– 50 %</w:t>
            </w:r>
          </w:p>
        </w:tc>
        <w:tc>
          <w:tcPr>
            <w:tcW w:w="1276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– 70 %</w:t>
            </w:r>
          </w:p>
        </w:tc>
        <w:tc>
          <w:tcPr>
            <w:tcW w:w="1418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70-80 %</w:t>
            </w: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 – 90 %</w:t>
            </w:r>
          </w:p>
        </w:tc>
        <w:tc>
          <w:tcPr>
            <w:tcW w:w="1418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 – 99 %</w:t>
            </w:r>
          </w:p>
        </w:tc>
        <w:tc>
          <w:tcPr>
            <w:tcW w:w="1559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</w:tbl>
    <w:p w:rsidR="00E57A44" w:rsidRDefault="00E57A44">
      <w:pPr>
        <w:pStyle w:val="ListParagraph"/>
        <w:spacing w:line="240" w:lineRule="auto"/>
        <w:ind w:left="0" w:right="57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ПК ОС 15</w:t>
      </w:r>
      <w:r>
        <w:rPr>
          <w:rFonts w:ascii="Times New Roman" w:hAnsi="Times New Roman" w:cs="Times New Roman"/>
          <w:sz w:val="24"/>
          <w:szCs w:val="24"/>
        </w:rPr>
        <w:t xml:space="preserve"> способность к анализу теорий, методов и технологий на основе современной научной методологии, </w:t>
      </w:r>
    </w:p>
    <w:p w:rsidR="00E57A44" w:rsidRDefault="00E57A44">
      <w:pPr>
        <w:pStyle w:val="ListParagraph"/>
        <w:spacing w:line="240" w:lineRule="auto"/>
        <w:ind w:left="0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оценить их значение для решения фундаментальных и прикладных задач психологии</w:t>
      </w:r>
    </w:p>
    <w:p w:rsidR="00E57A44" w:rsidRDefault="00E57A44">
      <w:pPr>
        <w:pStyle w:val="ListParagraph"/>
        <w:spacing w:line="240" w:lineRule="auto"/>
        <w:ind w:left="0" w:right="57"/>
        <w:rPr>
          <w:rFonts w:ascii="Times New Roman" w:hAnsi="Times New Roman" w:cs="Times New Roman"/>
          <w:sz w:val="24"/>
          <w:szCs w:val="24"/>
        </w:rPr>
      </w:pPr>
    </w:p>
    <w:tbl>
      <w:tblPr>
        <w:tblW w:w="1073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275"/>
        <w:gridCol w:w="1275"/>
        <w:gridCol w:w="1276"/>
        <w:gridCol w:w="1418"/>
        <w:gridCol w:w="1417"/>
        <w:gridCol w:w="1418"/>
        <w:gridCol w:w="1559"/>
      </w:tblGrid>
      <w:tr w:rsidR="00E57A44">
        <w:trPr>
          <w:cantSplit/>
        </w:trPr>
        <w:tc>
          <w:tcPr>
            <w:tcW w:w="1101" w:type="dxa"/>
            <w:vMerge w:val="restart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Индикаторы компетенции</w:t>
            </w:r>
          </w:p>
        </w:tc>
        <w:tc>
          <w:tcPr>
            <w:tcW w:w="9638" w:type="dxa"/>
            <w:gridSpan w:val="7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ОЦЕНКИ СФОРМИРОВАННОСТИ КОМПЕТЕНЦИЙ</w:t>
            </w:r>
          </w:p>
        </w:tc>
      </w:tr>
      <w:tr w:rsidR="00E57A44">
        <w:trPr>
          <w:cantSplit/>
        </w:trPr>
        <w:tc>
          <w:tcPr>
            <w:tcW w:w="1101" w:type="dxa"/>
            <w:vMerge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559" w:type="dxa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превосходно</w:t>
            </w:r>
          </w:p>
        </w:tc>
      </w:tr>
      <w:tr w:rsidR="00E57A44">
        <w:tc>
          <w:tcPr>
            <w:tcW w:w="1101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Знания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ошибок.</w:t>
            </w:r>
          </w:p>
        </w:tc>
        <w:tc>
          <w:tcPr>
            <w:tcW w:w="1559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E57A44">
        <w:tc>
          <w:tcPr>
            <w:tcW w:w="1101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Умения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недочетами.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Продемонстрированы все основные умения, решены все основные задачи с отдельными несущественными недочетами, выполнены все задания в полном объеме. </w:t>
            </w:r>
          </w:p>
        </w:tc>
        <w:tc>
          <w:tcPr>
            <w:tcW w:w="1559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Продемонстрированы все основные умения, решены все основные задачи. Выполнены все задания, в полном объеме без недочетов</w:t>
            </w:r>
          </w:p>
        </w:tc>
      </w:tr>
      <w:tr w:rsidR="00E57A44">
        <w:tc>
          <w:tcPr>
            <w:tcW w:w="1101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Навыки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Имеется минимальный набор навыков для решения стандартных задач с некоторыми недочетами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 творческий подход к решению нестандартных задач 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A44">
        <w:tc>
          <w:tcPr>
            <w:tcW w:w="1101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275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 – 20 %</w:t>
            </w:r>
          </w:p>
        </w:tc>
        <w:tc>
          <w:tcPr>
            <w:tcW w:w="1275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– 50 %</w:t>
            </w:r>
          </w:p>
        </w:tc>
        <w:tc>
          <w:tcPr>
            <w:tcW w:w="1276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– 70 %</w:t>
            </w:r>
          </w:p>
        </w:tc>
        <w:tc>
          <w:tcPr>
            <w:tcW w:w="1418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70-80 %</w:t>
            </w: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 – 90 %</w:t>
            </w:r>
          </w:p>
        </w:tc>
        <w:tc>
          <w:tcPr>
            <w:tcW w:w="1418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 – 99 %</w:t>
            </w:r>
          </w:p>
        </w:tc>
        <w:tc>
          <w:tcPr>
            <w:tcW w:w="1559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</w:tbl>
    <w:p w:rsidR="00E57A44" w:rsidRDefault="00E57A4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pStyle w:val="ListParagraph"/>
        <w:numPr>
          <w:ilvl w:val="1"/>
          <w:numId w:val="1"/>
        </w:numPr>
        <w:ind w:righ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Описание шкал оценивания </w:t>
      </w:r>
    </w:p>
    <w:p w:rsidR="00E57A44" w:rsidRDefault="00E57A44">
      <w:pPr>
        <w:pStyle w:val="ListParagraph"/>
        <w:spacing w:line="240" w:lineRule="auto"/>
        <w:ind w:left="0" w:right="-42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дисциплине «Социальная психология» проводится в форме экзамена. Экзамен может проводиться как в устной (собеседование по вопросам к экзамену), так и в письменной формах (в тестовой форме). Опрос студентов осуществляется по билетам. В каждом билете 2 вопроса. Время подготовки к устному ответу – 45 минут. </w:t>
      </w:r>
    </w:p>
    <w:p w:rsidR="00E57A44" w:rsidRDefault="00E57A44">
      <w:pPr>
        <w:pStyle w:val="ListParagraph"/>
        <w:shd w:val="clear" w:color="auto" w:fill="FFFFFF"/>
        <w:tabs>
          <w:tab w:val="left" w:pos="426"/>
          <w:tab w:val="left" w:pos="1134"/>
        </w:tabs>
        <w:spacing w:line="240" w:lineRule="auto"/>
        <w:ind w:left="0" w:right="-42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57A44" w:rsidRDefault="00E57A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и шкалы для интегрированной оценки уровня сформированности компетенций</w:t>
      </w:r>
    </w:p>
    <w:p w:rsidR="00E57A44" w:rsidRDefault="00E57A4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(оценка осуществляется по результатам текущей проверки знаний и промежуточной аттестации)</w:t>
      </w:r>
    </w:p>
    <w:tbl>
      <w:tblPr>
        <w:tblW w:w="110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1275"/>
        <w:gridCol w:w="1275"/>
        <w:gridCol w:w="1276"/>
        <w:gridCol w:w="1418"/>
        <w:gridCol w:w="1417"/>
        <w:gridCol w:w="1418"/>
        <w:gridCol w:w="1559"/>
      </w:tblGrid>
      <w:tr w:rsidR="00E57A44">
        <w:trPr>
          <w:cantSplit/>
        </w:trPr>
        <w:tc>
          <w:tcPr>
            <w:tcW w:w="1419" w:type="dxa"/>
            <w:vMerge w:val="restart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Индикаторы компетенции</w:t>
            </w:r>
          </w:p>
        </w:tc>
        <w:tc>
          <w:tcPr>
            <w:tcW w:w="9638" w:type="dxa"/>
            <w:gridSpan w:val="7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ОЦЕНКИ СФОРМИРОВАННОСТИ КОМПЕТЕНЦИЙ</w:t>
            </w:r>
          </w:p>
        </w:tc>
      </w:tr>
      <w:tr w:rsidR="00E57A44">
        <w:trPr>
          <w:cantSplit/>
        </w:trPr>
        <w:tc>
          <w:tcPr>
            <w:tcW w:w="1419" w:type="dxa"/>
            <w:vMerge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очень хорошо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отлично</w:t>
            </w:r>
          </w:p>
        </w:tc>
        <w:tc>
          <w:tcPr>
            <w:tcW w:w="1559" w:type="dxa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превосходно</w:t>
            </w:r>
          </w:p>
        </w:tc>
      </w:tr>
      <w:tr w:rsidR="00E57A44">
        <w:tc>
          <w:tcPr>
            <w:tcW w:w="1419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Полнота знаний</w:t>
            </w:r>
          </w:p>
        </w:tc>
        <w:tc>
          <w:tcPr>
            <w:tcW w:w="1275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ошибок.</w:t>
            </w:r>
          </w:p>
        </w:tc>
        <w:tc>
          <w:tcPr>
            <w:tcW w:w="1559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знаний в объеме, превышающем программу подготовки.</w:t>
            </w:r>
          </w:p>
        </w:tc>
      </w:tr>
      <w:tr w:rsidR="00E57A44">
        <w:tc>
          <w:tcPr>
            <w:tcW w:w="1419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Наличие умений </w:t>
            </w:r>
          </w:p>
        </w:tc>
        <w:tc>
          <w:tcPr>
            <w:tcW w:w="1275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минимальных умений.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недочетами.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559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Продемонстрированы все основные умения, Решены все основные задачи. Выполнены все задания, в полном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Объеме без недочетов</w:t>
            </w:r>
          </w:p>
        </w:tc>
      </w:tr>
      <w:tr w:rsidR="00E57A44">
        <w:tc>
          <w:tcPr>
            <w:tcW w:w="1419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Наличие навыков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(владение опытом)</w:t>
            </w:r>
          </w:p>
        </w:tc>
        <w:tc>
          <w:tcPr>
            <w:tcW w:w="1275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Продемонстрирован творческий подход к решению нестандартных задач 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A44">
        <w:tc>
          <w:tcPr>
            <w:tcW w:w="1419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Мотивация(личностное отношение)</w:t>
            </w:r>
          </w:p>
        </w:tc>
        <w:tc>
          <w:tcPr>
            <w:tcW w:w="1275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Полное отсутствие учебной активности и мотивации</w:t>
            </w:r>
          </w:p>
        </w:tc>
        <w:tc>
          <w:tcPr>
            <w:tcW w:w="1275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Учебная активность и мотивация слабо  выражены, готовность решать поставленные  задачи качественно отсутствуют</w:t>
            </w:r>
          </w:p>
        </w:tc>
        <w:tc>
          <w:tcPr>
            <w:tcW w:w="1276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Учебная активность и мотивация низкие, слабо  выражены, стремление решать задачи качественно 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Учебная активность и мотивация проявляются на уровне выше среднего, демонстрируется готовность выполнять большинство поставленных задач на высоком уровне качества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Учебная активность и мотивация проявляются на высоком уровне, демонстрируется готовность выполнять все поставленные  задачи на высоком уровне качества</w:t>
            </w: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Учебная активность и мотивация проявляются на очень высоком уровне, демонстрируется готовность выполнять нестандартные  дополнительные задачи на высоком уровне качества</w:t>
            </w:r>
          </w:p>
        </w:tc>
      </w:tr>
      <w:tr w:rsidR="00E57A44">
        <w:tc>
          <w:tcPr>
            <w:tcW w:w="1419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Характеристика сформированности компетенции</w:t>
            </w:r>
          </w:p>
        </w:tc>
        <w:tc>
          <w:tcPr>
            <w:tcW w:w="1275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Компетенция в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275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276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задач.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Сформированность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дополнительная практика по некоторым профессиональным задачам.</w:t>
            </w: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Сформированность компетенции в целом соответствует требованиям. Имеющихся знаний, умений, навыков и мотивации в целом достаточно для решения стандартных практических(профессиональных) задач.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сложныхпрактических(профессиональных) задач. </w:t>
            </w:r>
          </w:p>
        </w:tc>
        <w:tc>
          <w:tcPr>
            <w:tcW w:w="1559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.</w:t>
            </w:r>
          </w:p>
        </w:tc>
      </w:tr>
      <w:tr w:rsidR="00E57A44">
        <w:tc>
          <w:tcPr>
            <w:tcW w:w="1419" w:type="dxa"/>
            <w:vAlign w:val="center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Уровень сформированности компетенций</w:t>
            </w:r>
          </w:p>
        </w:tc>
        <w:tc>
          <w:tcPr>
            <w:tcW w:w="1275" w:type="dxa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Нулевой</w:t>
            </w:r>
          </w:p>
        </w:tc>
        <w:tc>
          <w:tcPr>
            <w:tcW w:w="1275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Низкий</w:t>
            </w:r>
          </w:p>
        </w:tc>
        <w:tc>
          <w:tcPr>
            <w:tcW w:w="1276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Ниже среднего</w:t>
            </w: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Средний</w:t>
            </w:r>
          </w:p>
        </w:tc>
        <w:tc>
          <w:tcPr>
            <w:tcW w:w="1417" w:type="dxa"/>
          </w:tcPr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Выше среднего</w:t>
            </w:r>
          </w:p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Высокий</w:t>
            </w:r>
          </w:p>
        </w:tc>
        <w:tc>
          <w:tcPr>
            <w:tcW w:w="1559" w:type="dxa"/>
          </w:tcPr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A44" w:rsidRDefault="00E57A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Очень высокий </w:t>
            </w:r>
          </w:p>
        </w:tc>
      </w:tr>
    </w:tbl>
    <w:p w:rsidR="00E57A44" w:rsidRDefault="00E57A44">
      <w:pPr>
        <w:pStyle w:val="ListParagraph"/>
        <w:shd w:val="clear" w:color="auto" w:fill="FFFFFF"/>
        <w:tabs>
          <w:tab w:val="left" w:pos="426"/>
          <w:tab w:val="left" w:pos="1134"/>
        </w:tabs>
        <w:spacing w:line="240" w:lineRule="auto"/>
        <w:ind w:left="0" w:right="-42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57A44" w:rsidRDefault="00E57A44">
      <w:pPr>
        <w:pStyle w:val="ListParagraph"/>
        <w:numPr>
          <w:ilvl w:val="1"/>
          <w:numId w:val="1"/>
        </w:numPr>
        <w:shd w:val="clear" w:color="auto" w:fill="FFFFFF"/>
        <w:tabs>
          <w:tab w:val="left" w:pos="426"/>
          <w:tab w:val="left" w:pos="1134"/>
        </w:tabs>
        <w:spacing w:line="240" w:lineRule="auto"/>
        <w:ind w:left="0" w:right="-426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и процедуры оценивания результатов обучения по дисциплине (модулю)</w:t>
      </w:r>
    </w:p>
    <w:p w:rsidR="00E57A44" w:rsidRDefault="00E57A44">
      <w:pPr>
        <w:pStyle w:val="ListParagraph"/>
        <w:shd w:val="clear" w:color="auto" w:fill="FFFFFF"/>
        <w:tabs>
          <w:tab w:val="left" w:pos="426"/>
          <w:tab w:val="left" w:pos="1134"/>
        </w:tabs>
        <w:spacing w:line="240" w:lineRule="auto"/>
        <w:ind w:left="0" w:righ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оценивания результатов обучения в виде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знаний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используются следующие процедуры и технологии:</w:t>
      </w:r>
    </w:p>
    <w:p w:rsidR="00E57A44" w:rsidRDefault="00E57A44">
      <w:pPr>
        <w:shd w:val="clear" w:color="auto" w:fill="FFFFFF"/>
        <w:tabs>
          <w:tab w:val="left" w:pos="1134"/>
        </w:tabs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тестирование;</w:t>
      </w:r>
    </w:p>
    <w:p w:rsidR="00E57A44" w:rsidRDefault="00E57A44">
      <w:pPr>
        <w:shd w:val="clear" w:color="auto" w:fill="FFFFFF"/>
        <w:tabs>
          <w:tab w:val="left" w:pos="1134"/>
        </w:tabs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индивидуальное собеседование,</w:t>
      </w:r>
    </w:p>
    <w:p w:rsidR="00E57A44" w:rsidRDefault="00E57A44">
      <w:pPr>
        <w:shd w:val="clear" w:color="auto" w:fill="FFFFFF"/>
        <w:tabs>
          <w:tab w:val="left" w:pos="1134"/>
        </w:tabs>
        <w:spacing w:after="0" w:line="240" w:lineRule="auto"/>
        <w:ind w:left="426" w:right="-284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shd w:val="clear" w:color="auto" w:fill="FFFFFF"/>
        <w:tabs>
          <w:tab w:val="left" w:pos="1134"/>
        </w:tabs>
        <w:spacing w:after="0" w:line="240" w:lineRule="auto"/>
        <w:ind w:righ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оценивания результатов обучения в виде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умений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владений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используются следующие процедуры и технологии:</w:t>
      </w:r>
    </w:p>
    <w:p w:rsidR="00E57A44" w:rsidRDefault="00E57A44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написание эссе</w:t>
      </w:r>
    </w:p>
    <w:p w:rsidR="00E57A44" w:rsidRDefault="00E57A44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активное обсуждение по проблемным вопросам на семинарских занятиях</w:t>
      </w:r>
    </w:p>
    <w:p w:rsidR="00E57A44" w:rsidRDefault="00E57A44">
      <w:pPr>
        <w:pStyle w:val="ListParagraph"/>
        <w:spacing w:line="240" w:lineRule="auto"/>
        <w:ind w:left="0" w:right="-284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pStyle w:val="ListParagraph"/>
        <w:numPr>
          <w:ilvl w:val="1"/>
          <w:numId w:val="1"/>
        </w:numPr>
        <w:spacing w:line="240" w:lineRule="auto"/>
        <w:ind w:left="0" w:right="-284"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Типовые контрольные задания или иные материалы, необходимые для оценки результатов обучения и (или) для итогового контроля сформированности компетенции. </w:t>
      </w:r>
    </w:p>
    <w:p w:rsidR="00E57A44" w:rsidRDefault="00E57A4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вариант теста </w:t>
      </w:r>
    </w:p>
    <w:p w:rsidR="00E57A44" w:rsidRDefault="00E57A44">
      <w:pPr>
        <w:numPr>
          <w:ilvl w:val="0"/>
          <w:numId w:val="17"/>
        </w:numPr>
        <w:tabs>
          <w:tab w:val="clear" w:pos="36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из перечисленных авторов предлагал изучать социальную психологию как «коллективную рефлексологию»?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Г.И. Челпанов,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В.М. Бехтерев,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П.П. Блонский,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М.А. Рейснер. </w:t>
      </w:r>
    </w:p>
    <w:p w:rsidR="00E57A44" w:rsidRDefault="00E57A44">
      <w:pPr>
        <w:numPr>
          <w:ilvl w:val="0"/>
          <w:numId w:val="17"/>
        </w:numPr>
        <w:tabs>
          <w:tab w:val="clear" w:pos="36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Впервые направление «психология народов» появилось в работах: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Гегеля,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 Лацаруса и Г. Штейнталя,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Вундта.</w:t>
      </w:r>
    </w:p>
    <w:p w:rsidR="00E57A44" w:rsidRDefault="00E57A44">
      <w:pPr>
        <w:numPr>
          <w:ilvl w:val="0"/>
          <w:numId w:val="17"/>
        </w:numPr>
        <w:tabs>
          <w:tab w:val="clear" w:pos="36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Кто, по мнению Г. Лебона, управляет толпой: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герой,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лидер,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элита.</w:t>
      </w:r>
    </w:p>
    <w:p w:rsidR="00E57A44" w:rsidRDefault="00E57A44">
      <w:pPr>
        <w:numPr>
          <w:ilvl w:val="0"/>
          <w:numId w:val="17"/>
        </w:numPr>
        <w:tabs>
          <w:tab w:val="clear" w:pos="36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Что, по мнению В. Макдаугалла является причиной социального поведения?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врожденные инстинкты,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социальная ситуация развития,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свойства личности,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эмоции.</w:t>
      </w:r>
    </w:p>
    <w:p w:rsidR="00E57A44" w:rsidRDefault="00E57A44">
      <w:pPr>
        <w:numPr>
          <w:ilvl w:val="0"/>
          <w:numId w:val="17"/>
        </w:numPr>
        <w:tabs>
          <w:tab w:val="clear" w:pos="36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из перечисленных направлений современной социальной психологии не является психологическим источником?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бихевиоризм,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когнитивизм,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психоанализ,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интеракционизм.</w:t>
      </w:r>
    </w:p>
    <w:p w:rsidR="00E57A44" w:rsidRDefault="00E57A44">
      <w:pPr>
        <w:numPr>
          <w:ilvl w:val="0"/>
          <w:numId w:val="17"/>
        </w:numPr>
        <w:tabs>
          <w:tab w:val="clear" w:pos="36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Какая из перечисленных систем не относится к невербальной коммуникации?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оптико-кинетическая система,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паралингвистическая,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экстралингвистическая,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пространства и времени,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 глаз,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относятся. </w:t>
      </w:r>
    </w:p>
    <w:p w:rsidR="00E57A44" w:rsidRDefault="00E57A44">
      <w:pPr>
        <w:numPr>
          <w:ilvl w:val="0"/>
          <w:numId w:val="17"/>
        </w:numPr>
        <w:tabs>
          <w:tab w:val="clear" w:pos="36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Интерактивная сторона общения это: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обмен информацией,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обмен действиями,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восприятие другого.</w:t>
      </w:r>
    </w:p>
    <w:p w:rsidR="00E57A44" w:rsidRDefault="00E57A44">
      <w:pPr>
        <w:numPr>
          <w:ilvl w:val="0"/>
          <w:numId w:val="17"/>
        </w:numPr>
        <w:tabs>
          <w:tab w:val="clear" w:pos="36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Автором транзактного анализа является: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 Парсонс,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Э. Берн,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 Бейлс</w:t>
      </w:r>
    </w:p>
    <w:p w:rsidR="00E57A44" w:rsidRDefault="00E57A44">
      <w:pPr>
        <w:numPr>
          <w:ilvl w:val="0"/>
          <w:numId w:val="17"/>
        </w:numPr>
        <w:tabs>
          <w:tab w:val="clear" w:pos="36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Какая позиция не является классической для транзактного анализа?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Родитель,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Взрослый,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являются.</w:t>
      </w:r>
    </w:p>
    <w:p w:rsidR="00E57A44" w:rsidRDefault="00E57A44">
      <w:pPr>
        <w:numPr>
          <w:ilvl w:val="0"/>
          <w:numId w:val="17"/>
        </w:numPr>
        <w:tabs>
          <w:tab w:val="clear" w:pos="36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Какая из предложенных схем не является схемой регистрации взаимодействия?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транзактный анализ,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Бейлса, 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«дилемма узника»,</w:t>
      </w:r>
    </w:p>
    <w:p w:rsidR="00E57A44" w:rsidRDefault="00E57A44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являются.</w:t>
      </w:r>
    </w:p>
    <w:p w:rsidR="00E57A44" w:rsidRDefault="00E57A44">
      <w:pPr>
        <w:pStyle w:val="ListParagraph"/>
        <w:spacing w:line="240" w:lineRule="auto"/>
        <w:ind w:left="0" w:right="-284"/>
        <w:rPr>
          <w:rFonts w:ascii="Times New Roman" w:hAnsi="Times New Roman" w:cs="Times New Roman"/>
          <w:i/>
          <w:iCs/>
          <w:sz w:val="24"/>
          <w:szCs w:val="24"/>
        </w:rPr>
      </w:pPr>
    </w:p>
    <w:p w:rsidR="00E57A44" w:rsidRDefault="00E57A44">
      <w:pPr>
        <w:pStyle w:val="ListParagraph"/>
        <w:tabs>
          <w:tab w:val="left" w:pos="709"/>
        </w:tabs>
        <w:spacing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6.5.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Методические материалы, определяющие процедуры оценивания. </w:t>
      </w:r>
    </w:p>
    <w:p w:rsidR="00E57A44" w:rsidRDefault="00E57A44">
      <w:pPr>
        <w:pStyle w:val="ListParagraph"/>
        <w:tabs>
          <w:tab w:val="left" w:pos="0"/>
        </w:tabs>
        <w:spacing w:line="240" w:lineRule="auto"/>
        <w:ind w:left="0" w:right="5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 55-ОД.</w:t>
      </w:r>
    </w:p>
    <w:p w:rsidR="00E57A44" w:rsidRDefault="00E57A44">
      <w:pPr>
        <w:pStyle w:val="ListParagraph"/>
        <w:tabs>
          <w:tab w:val="left" w:pos="0"/>
        </w:tabs>
        <w:spacing w:line="240" w:lineRule="auto"/>
        <w:ind w:left="0" w:right="5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Положение о фонде оценочных средств, утверждённое приказом ректора ННГУ от 10.06.2015 г. № 247-ОД.</w:t>
      </w:r>
    </w:p>
    <w:p w:rsidR="00E57A44" w:rsidRDefault="00E57A44">
      <w:pPr>
        <w:pStyle w:val="ListParagraph"/>
        <w:tabs>
          <w:tab w:val="left" w:pos="709"/>
        </w:tabs>
        <w:spacing w:line="240" w:lineRule="auto"/>
        <w:ind w:right="57" w:firstLine="284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spacing w:after="0" w:line="240" w:lineRule="auto"/>
        <w:ind w:left="57" w:right="57" w:hanging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Учебно-методическое и информационное обеспечение дисциплины </w:t>
      </w:r>
    </w:p>
    <w:p w:rsidR="00E57A44" w:rsidRDefault="00E57A44">
      <w:pPr>
        <w:spacing w:after="0" w:line="240" w:lineRule="auto"/>
        <w:ind w:left="57" w:right="57" w:hanging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основная литература:</w:t>
      </w:r>
    </w:p>
    <w:p w:rsidR="00E57A44" w:rsidRDefault="00E57A44">
      <w:pPr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Андреева Г.М. Социальная психология [Электронный ресурс]: учебник. — Электрон. дан. — М.: Аспект Пресс, 2014. — 368 с. — Режим доступа: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en-US"/>
          </w:rPr>
          <w:t>http://e.lanbook.com/books/element.php?pl1_id=68756</w:t>
        </w:r>
      </w:hyperlink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57A44" w:rsidRDefault="00E57A44">
      <w:pPr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Андреева, Г.М. Социальная психология: Практикум. [Электронный ресурс] / Г.М.  Андреева, Е.А. Аксенова, Т.Ю. Базаров. — Электрон. дан. — М. : Аспект Пресс, 2009. — 480 с. — Режим доступа: </w:t>
      </w:r>
      <w:hyperlink r:id="rId8" w:history="1">
        <w:r>
          <w:rPr>
            <w:rStyle w:val="Hyperlink"/>
            <w:sz w:val="24"/>
            <w:szCs w:val="24"/>
            <w:lang w:eastAsia="en-US"/>
          </w:rPr>
          <w:t>http://e.lanbook.com/book/68783</w:t>
        </w:r>
      </w:hyperlink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E57A44" w:rsidRDefault="00E57A44">
      <w:pPr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Корягина, Н. А. Социальная психология : учебник и практикум для академического бакалавриата / Н. А. Корягина, Е. В. Михайлова. — М. : Издательство Юрайт, 2017. — 492 с. — (Серия : Бакалавр. Академический курс). — ISBN 978-5-9916-3024-5. — Режим доступа : </w:t>
      </w:r>
      <w:hyperlink r:id="rId9" w:history="1">
        <w:r>
          <w:rPr>
            <w:rStyle w:val="Hyperlink"/>
            <w:sz w:val="24"/>
            <w:szCs w:val="24"/>
            <w:lang w:eastAsia="en-US"/>
          </w:rPr>
          <w:t>www.biblio-online.ru/book/ADB758B5-8D0C-47E5-9320-46D6DE7B206A</w:t>
        </w:r>
      </w:hyperlink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E57A44" w:rsidRDefault="00E57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дополнительная литература</w:t>
      </w:r>
    </w:p>
    <w:p w:rsidR="00E57A44" w:rsidRDefault="00E57A44">
      <w:pPr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Андреева Г.М. Психология социального познания. – М.: Аспект Пресс, 2000. – 288 с.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A44" w:rsidRDefault="00E57A44">
      <w:pPr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Кричевский, Р.Л. Социальная психология малой группы [Электронный ресурс]: учебное пособие / Р.Л. Кричевский, Е.М. Дубовская. — Электрон. дан. — М. : Аспект Пресс, 2009. — 320 с. </w:t>
      </w:r>
      <w:hyperlink r:id="rId10" w:history="1">
        <w:r>
          <w:rPr>
            <w:rStyle w:val="Hyperlink"/>
            <w:sz w:val="24"/>
            <w:szCs w:val="24"/>
          </w:rPr>
          <w:t>http://e.lanbook.com/books/element.php?pl1_id=68771</w:t>
        </w:r>
      </w:hyperlink>
    </w:p>
    <w:p w:rsidR="00E57A44" w:rsidRDefault="00E57A44">
      <w:pPr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Социальная психология: Хрестоматия [Электронный ресурс]:. — Электрон. дан. — М.: Аспект Пресс, 2012. — 456 с. </w:t>
      </w:r>
      <w:hyperlink r:id="rId11" w:history="1">
        <w:r>
          <w:rPr>
            <w:rStyle w:val="Hyperlink"/>
            <w:sz w:val="24"/>
            <w:szCs w:val="24"/>
          </w:rPr>
          <w:t>http://e.lanbook.com/books/element.php?pl1_id=68757</w:t>
        </w:r>
      </w:hyperlink>
    </w:p>
    <w:p w:rsidR="00E57A44" w:rsidRDefault="00E57A44">
      <w:pPr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Психология массового поведения: Монография / В.А. Соснин. - М.: Форум: НИЦ ИНФРА-М, 2015. - 160 с.: 60x90 1/16. (обложка) ISBN 978-5-00091-003-0, 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>
          <w:rPr>
            <w:rStyle w:val="Hyperlink"/>
            <w:sz w:val="24"/>
            <w:szCs w:val="24"/>
          </w:rPr>
          <w:t>http://znanium.com/bookread2.php?book=488937</w:t>
        </w:r>
      </w:hyperlink>
    </w:p>
    <w:p w:rsidR="00E57A44" w:rsidRDefault="00E57A44">
      <w:pPr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Почебут, Л.Г. Социальная психология толпы. — СПб.: Речь, 2004. — 231 с.  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>
          <w:rPr>
            <w:rStyle w:val="Hyperlink"/>
            <w:sz w:val="24"/>
            <w:szCs w:val="24"/>
          </w:rPr>
          <w:t>http://znanium.com/bookread2.php?book=457300</w:t>
        </w:r>
      </w:hyperlink>
    </w:p>
    <w:p w:rsidR="00E57A44" w:rsidRDefault="00E57A44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Интернет-ресурсы</w:t>
      </w:r>
    </w:p>
    <w:p w:rsidR="00E57A44" w:rsidRDefault="00E57A44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журнала «Вопросы психологии»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http://www.voppsy.ru/rubr/0102.htm</w:t>
        </w:r>
      </w:hyperlink>
    </w:p>
    <w:p w:rsidR="00E57A44" w:rsidRDefault="00E57A44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Портал «Академическая психология – практике»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http://portal-psychology.ru</w:t>
        </w:r>
      </w:hyperlink>
    </w:p>
    <w:p w:rsidR="00E57A44" w:rsidRDefault="00E57A44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Методики изучения внутригрупповых отношений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http://www.booksite.ru/fulltext/tes/ty2/psy/hol/ogy/1.htm</w:t>
        </w:r>
      </w:hyperlink>
    </w:p>
    <w:p w:rsidR="00E57A44" w:rsidRDefault="00E57A44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Методики изучения компетентности в общении </w:t>
      </w:r>
      <w:hyperlink r:id="rId17" w:anchor="10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http://www.booksite.ru/fulltext/tes/ty2/psy/hol/ogy/1.htm#10</w:t>
        </w:r>
      </w:hyperlink>
    </w:p>
    <w:p w:rsidR="00E57A44" w:rsidRDefault="00E57A44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Хрестоматия «Психология личности в трудах отечественных психологов»</w:t>
      </w:r>
    </w:p>
    <w:p w:rsidR="00E57A44" w:rsidRDefault="00E57A44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http://fictionbook.ru/author/lev_kulikov/psihologiya_lichnosti_v_trudah_otechestv/read_online.html?page=0</w:t>
        </w:r>
      </w:hyperlink>
    </w:p>
    <w:p w:rsidR="00E57A44" w:rsidRDefault="00E57A44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Министерства труда и социальной защиты РФ: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http://www.rosmintrud.ru/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E57A44" w:rsidRDefault="00E57A44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http://elibrary.ru/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57A44" w:rsidRDefault="00E57A44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Социальная работа и социальная политика </w:t>
      </w:r>
      <w:hyperlink r:id="rId21" w:history="1">
        <w:r>
          <w:rPr>
            <w:rStyle w:val="Hyperlink"/>
            <w:sz w:val="24"/>
            <w:szCs w:val="24"/>
          </w:rPr>
          <w:t>http://socwork-study.ru</w:t>
        </w:r>
      </w:hyperlink>
    </w:p>
    <w:p w:rsidR="00E57A44" w:rsidRDefault="00E57A44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Социальная работа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http://soc-work.ru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A44" w:rsidRDefault="00E57A44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Научно-информационный портал </w:t>
      </w:r>
      <w:hyperlink r:id="rId23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http://socpolitika.ru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A44" w:rsidRDefault="00E57A4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7A44" w:rsidRDefault="00E57A44">
      <w:pPr>
        <w:numPr>
          <w:ilvl w:val="0"/>
          <w:numId w:val="26"/>
        </w:numPr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 дисциплины (модуля) </w:t>
      </w:r>
    </w:p>
    <w:p w:rsidR="00E57A44" w:rsidRDefault="00E57A4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преподавания дисциплины «Социальная психология» требуется учебная аудитория для проведения занятий лекционного типа, занятий семинарского типа, оснащенные стационарным или переносным мультимедийным комплексом, групповых и индивидуальных консультаций, помещения для самостоятельно работы обучающихся, оснащенных компьютерной техникой с возможностью подключения к сети Интернет и обеспечением доступа в электронную образовательную среду. </w:t>
      </w:r>
    </w:p>
    <w:p w:rsidR="00E57A44" w:rsidRDefault="00E57A4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Программное обеспечение</w:t>
      </w:r>
    </w:p>
    <w:p w:rsidR="00E57A44" w:rsidRDefault="00E57A4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работы с текстами – Microsoft Word, для подготовки презентаций – Microsoft PowerPoint, для поиска информации – интернет-браузер.</w:t>
      </w:r>
    </w:p>
    <w:p w:rsidR="00E57A44" w:rsidRDefault="00E57A44">
      <w:pPr>
        <w:tabs>
          <w:tab w:val="num" w:pos="0"/>
        </w:tabs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составлена в соответствии с требованиями ФГОС ВО по направлению подготовки 37.03.01. Психология (уровень бакалавриат), направленность (профиль) подготовки «Общая и практическая психология</w:t>
      </w:r>
    </w:p>
    <w:p w:rsidR="00E57A44" w:rsidRDefault="00E57A4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доцент Колосова В.В. </w:t>
      </w:r>
    </w:p>
    <w:p w:rsidR="00E57A44" w:rsidRDefault="00E57A44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Рецензент (ы) Маркелова Т.В.</w:t>
      </w:r>
    </w:p>
    <w:p w:rsidR="00E57A44" w:rsidRDefault="00E57A44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психологии управления Захарова Л.Н.</w:t>
      </w:r>
    </w:p>
    <w:p w:rsidR="00E57A44" w:rsidRDefault="00E57A4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A44" w:rsidRDefault="00E57A4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одобрена на заседании учебно-методической комиссии ФСН 07.04.2020, протокол № 7</w:t>
      </w:r>
      <w:bookmarkStart w:id="0" w:name="_GoBack"/>
      <w:bookmarkEnd w:id="0"/>
    </w:p>
    <w:sectPr w:rsidR="00E57A44" w:rsidSect="00E57A44">
      <w:footerReference w:type="default" r:id="rId24"/>
      <w:pgSz w:w="11906" w:h="16838"/>
      <w:pgMar w:top="1276" w:right="849" w:bottom="567" w:left="850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A44" w:rsidRDefault="00E57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57A44" w:rsidRDefault="00E57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A44" w:rsidRDefault="00E57A44">
    <w:pPr>
      <w:pStyle w:val="Footer"/>
      <w:framePr w:wrap="auto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:rsidR="00E57A44" w:rsidRDefault="00E57A44">
    <w:pPr>
      <w:pStyle w:val="Footer"/>
      <w:ind w:right="360" w:firstLine="360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A44" w:rsidRDefault="00E57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57A44" w:rsidRDefault="00E57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32DC"/>
    <w:multiLevelType w:val="hybridMultilevel"/>
    <w:tmpl w:val="CF907DEA"/>
    <w:lvl w:ilvl="0" w:tplc="3E047BB0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C1707B3"/>
    <w:multiLevelType w:val="hybridMultilevel"/>
    <w:tmpl w:val="2CECB224"/>
    <w:lvl w:ilvl="0" w:tplc="653C1634">
      <w:start w:val="8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D65126C"/>
    <w:multiLevelType w:val="hybridMultilevel"/>
    <w:tmpl w:val="DD8CF804"/>
    <w:lvl w:ilvl="0" w:tplc="0419000F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ascii="Times New Roman" w:hAnsi="Times New Roman" w:cs="Times New Roman"/>
      </w:rPr>
    </w:lvl>
  </w:abstractNum>
  <w:abstractNum w:abstractNumId="3">
    <w:nsid w:val="0DD671C8"/>
    <w:multiLevelType w:val="hybridMultilevel"/>
    <w:tmpl w:val="89DC2528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4">
    <w:nsid w:val="15367C7E"/>
    <w:multiLevelType w:val="hybridMultilevel"/>
    <w:tmpl w:val="5D1C5A90"/>
    <w:lvl w:ilvl="0" w:tplc="04190019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156578C5"/>
    <w:multiLevelType w:val="hybridMultilevel"/>
    <w:tmpl w:val="3506B8D6"/>
    <w:lvl w:ilvl="0" w:tplc="91921CD2">
      <w:start w:val="1"/>
      <w:numFmt w:val="decimal"/>
      <w:lvlText w:val="%1."/>
      <w:lvlJc w:val="left"/>
      <w:pPr>
        <w:tabs>
          <w:tab w:val="num" w:pos="417"/>
        </w:tabs>
        <w:ind w:left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1DA150CE"/>
    <w:multiLevelType w:val="hybridMultilevel"/>
    <w:tmpl w:val="62629D8C"/>
    <w:lvl w:ilvl="0" w:tplc="0419000F">
      <w:start w:val="1"/>
      <w:numFmt w:val="decimal"/>
      <w:lvlText w:val="%1."/>
      <w:lvlJc w:val="left"/>
      <w:pPr>
        <w:ind w:left="1486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9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6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8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5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246" w:hanging="180"/>
      </w:pPr>
      <w:rPr>
        <w:rFonts w:ascii="Times New Roman" w:hAnsi="Times New Roman" w:cs="Times New Roman"/>
      </w:rPr>
    </w:lvl>
  </w:abstractNum>
  <w:abstractNum w:abstractNumId="7">
    <w:nsid w:val="23A93D03"/>
    <w:multiLevelType w:val="hybridMultilevel"/>
    <w:tmpl w:val="C9DEE9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8">
    <w:nsid w:val="2B4B2401"/>
    <w:multiLevelType w:val="hybridMultilevel"/>
    <w:tmpl w:val="D62258F4"/>
    <w:lvl w:ilvl="0" w:tplc="0419000F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2FAC1E16"/>
    <w:multiLevelType w:val="hybridMultilevel"/>
    <w:tmpl w:val="EC1A65E6"/>
    <w:lvl w:ilvl="0" w:tplc="3E047BB0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365B029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1">
    <w:nsid w:val="3A7010BA"/>
    <w:multiLevelType w:val="hybridMultilevel"/>
    <w:tmpl w:val="BBECE9B6"/>
    <w:lvl w:ilvl="0" w:tplc="3E047BB0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3C832432"/>
    <w:multiLevelType w:val="hybridMultilevel"/>
    <w:tmpl w:val="A810F64A"/>
    <w:lvl w:ilvl="0" w:tplc="0419000F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ascii="Times New Roman" w:hAnsi="Times New Roman" w:cs="Times New Roman"/>
      </w:rPr>
    </w:lvl>
  </w:abstractNum>
  <w:abstractNum w:abstractNumId="13">
    <w:nsid w:val="3E35465F"/>
    <w:multiLevelType w:val="hybridMultilevel"/>
    <w:tmpl w:val="E85E187C"/>
    <w:lvl w:ilvl="0" w:tplc="187A5C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4">
    <w:nsid w:val="44454694"/>
    <w:multiLevelType w:val="hybridMultilevel"/>
    <w:tmpl w:val="783AC5BC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46AE4C28"/>
    <w:multiLevelType w:val="hybridMultilevel"/>
    <w:tmpl w:val="DB7A8C96"/>
    <w:lvl w:ilvl="0" w:tplc="04190011">
      <w:start w:val="1"/>
      <w:numFmt w:val="decimal"/>
      <w:lvlText w:val="%1)"/>
      <w:lvlJc w:val="left"/>
      <w:pPr>
        <w:ind w:left="1486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9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6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8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5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246" w:hanging="180"/>
      </w:pPr>
      <w:rPr>
        <w:rFonts w:ascii="Times New Roman" w:hAnsi="Times New Roman" w:cs="Times New Roman"/>
      </w:rPr>
    </w:lvl>
  </w:abstractNum>
  <w:abstractNum w:abstractNumId="16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8232C59"/>
    <w:multiLevelType w:val="hybridMultilevel"/>
    <w:tmpl w:val="FF74BE9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4A4032AC"/>
    <w:multiLevelType w:val="multilevel"/>
    <w:tmpl w:val="ABECEC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Zero"/>
      <w:isLgl/>
      <w:lvlText w:val="%1.%2.%3."/>
      <w:lvlJc w:val="left"/>
      <w:pPr>
        <w:ind w:left="178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ascii="Times New Roman" w:hAnsi="Times New Roman" w:cs="Times New Roman" w:hint="default"/>
      </w:rPr>
    </w:lvl>
  </w:abstractNum>
  <w:abstractNum w:abstractNumId="19">
    <w:nsid w:val="4A893638"/>
    <w:multiLevelType w:val="hybridMultilevel"/>
    <w:tmpl w:val="40AC71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CCE2E74"/>
    <w:multiLevelType w:val="hybridMultilevel"/>
    <w:tmpl w:val="AD7A98EE"/>
    <w:lvl w:ilvl="0" w:tplc="C8003630">
      <w:start w:val="1"/>
      <w:numFmt w:val="decimal"/>
      <w:lvlText w:val="%1."/>
      <w:lvlJc w:val="left"/>
      <w:pPr>
        <w:ind w:left="112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9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1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3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5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7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9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1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37" w:hanging="180"/>
      </w:pPr>
      <w:rPr>
        <w:rFonts w:ascii="Times New Roman" w:hAnsi="Times New Roman" w:cs="Times New Roman"/>
      </w:rPr>
    </w:lvl>
  </w:abstractNum>
  <w:abstractNum w:abstractNumId="21">
    <w:nsid w:val="4D156459"/>
    <w:multiLevelType w:val="multilevel"/>
    <w:tmpl w:val="12D289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ascii="Times New Roman" w:hAnsi="Times New Roman" w:cs="Times New Roman"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ascii="Times New Roman" w:hAnsi="Times New Roman" w:cs="Times New Roman"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ascii="Times New Roman" w:hAnsi="Times New Roman" w:cs="Times New Roman"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ascii="Times New Roman" w:hAnsi="Times New Roman" w:cs="Times New Roman"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ascii="Times New Roman" w:hAnsi="Times New Roman" w:cs="Times New Roman" w:hint="default"/>
        <w:i w:val="0"/>
        <w:iCs w:val="0"/>
      </w:rPr>
    </w:lvl>
  </w:abstractNum>
  <w:abstractNum w:abstractNumId="22">
    <w:nsid w:val="502E4B42"/>
    <w:multiLevelType w:val="hybridMultilevel"/>
    <w:tmpl w:val="BEB60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5B0032A"/>
    <w:multiLevelType w:val="hybridMultilevel"/>
    <w:tmpl w:val="F728807C"/>
    <w:lvl w:ilvl="0" w:tplc="F438A0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57186A21"/>
    <w:multiLevelType w:val="hybridMultilevel"/>
    <w:tmpl w:val="0A92D19E"/>
    <w:lvl w:ilvl="0" w:tplc="EAECEE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5ABD3C0A"/>
    <w:multiLevelType w:val="hybridMultilevel"/>
    <w:tmpl w:val="18B42108"/>
    <w:lvl w:ilvl="0" w:tplc="0419000F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ascii="Times New Roman" w:hAnsi="Times New Roman" w:cs="Times New Roman"/>
      </w:rPr>
    </w:lvl>
  </w:abstractNum>
  <w:abstractNum w:abstractNumId="26">
    <w:nsid w:val="5C545421"/>
    <w:multiLevelType w:val="multilevel"/>
    <w:tmpl w:val="11D476D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ascii="Times New Roman" w:hAnsi="Times New Roman" w:cs="Times New Roman"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ascii="Times New Roman" w:hAnsi="Times New Roman" w:cs="Times New Roman"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ascii="Times New Roman" w:hAnsi="Times New Roman" w:cs="Times New Roman"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ascii="Times New Roman" w:hAnsi="Times New Roman" w:cs="Times New Roman"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ascii="Times New Roman" w:hAnsi="Times New Roman" w:cs="Times New Roman" w:hint="default"/>
        <w:i w:val="0"/>
        <w:iCs w:val="0"/>
      </w:rPr>
    </w:lvl>
  </w:abstractNum>
  <w:abstractNum w:abstractNumId="27">
    <w:nsid w:val="61BB07C3"/>
    <w:multiLevelType w:val="hybridMultilevel"/>
    <w:tmpl w:val="EE1AFEFA"/>
    <w:lvl w:ilvl="0" w:tplc="C800363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abstractNum w:abstractNumId="28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29">
    <w:nsid w:val="6FC530B6"/>
    <w:multiLevelType w:val="multilevel"/>
    <w:tmpl w:val="CB2C0A2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ascii="Times New Roman" w:hAnsi="Times New Roman" w:cs="Times New Roman"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ascii="Times New Roman" w:hAnsi="Times New Roman" w:cs="Times New Roman"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ascii="Times New Roman" w:hAnsi="Times New Roman" w:cs="Times New Roman"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ascii="Times New Roman" w:hAnsi="Times New Roman" w:cs="Times New Roman"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ascii="Times New Roman" w:hAnsi="Times New Roman" w:cs="Times New Roman" w:hint="default"/>
        <w:i w:val="0"/>
        <w:iCs w:val="0"/>
      </w:rPr>
    </w:lvl>
  </w:abstractNum>
  <w:abstractNum w:abstractNumId="30">
    <w:nsid w:val="714A637F"/>
    <w:multiLevelType w:val="hybridMultilevel"/>
    <w:tmpl w:val="85B84764"/>
    <w:lvl w:ilvl="0" w:tplc="C074B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764179AB"/>
    <w:multiLevelType w:val="hybridMultilevel"/>
    <w:tmpl w:val="4BE2A462"/>
    <w:lvl w:ilvl="0" w:tplc="C800363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abstractNum w:abstractNumId="32">
    <w:nsid w:val="7AAE38DA"/>
    <w:multiLevelType w:val="hybridMultilevel"/>
    <w:tmpl w:val="FF74BE9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1"/>
  </w:num>
  <w:num w:numId="2">
    <w:abstractNumId w:val="28"/>
  </w:num>
  <w:num w:numId="3">
    <w:abstractNumId w:val="16"/>
  </w:num>
  <w:num w:numId="4">
    <w:abstractNumId w:val="30"/>
  </w:num>
  <w:num w:numId="5">
    <w:abstractNumId w:val="13"/>
  </w:num>
  <w:num w:numId="6">
    <w:abstractNumId w:val="14"/>
  </w:num>
  <w:num w:numId="7">
    <w:abstractNumId w:val="23"/>
  </w:num>
  <w:num w:numId="8">
    <w:abstractNumId w:val="7"/>
  </w:num>
  <w:num w:numId="9">
    <w:abstractNumId w:val="5"/>
  </w:num>
  <w:num w:numId="10">
    <w:abstractNumId w:val="6"/>
  </w:num>
  <w:num w:numId="11">
    <w:abstractNumId w:val="15"/>
  </w:num>
  <w:num w:numId="12">
    <w:abstractNumId w:val="27"/>
  </w:num>
  <w:num w:numId="13">
    <w:abstractNumId w:val="17"/>
  </w:num>
  <w:num w:numId="14">
    <w:abstractNumId w:val="12"/>
  </w:num>
  <w:num w:numId="15">
    <w:abstractNumId w:val="4"/>
  </w:num>
  <w:num w:numId="16">
    <w:abstractNumId w:val="3"/>
  </w:num>
  <w:num w:numId="17">
    <w:abstractNumId w:val="10"/>
  </w:num>
  <w:num w:numId="18">
    <w:abstractNumId w:val="19"/>
  </w:num>
  <w:num w:numId="19">
    <w:abstractNumId w:val="32"/>
  </w:num>
  <w:num w:numId="20">
    <w:abstractNumId w:val="31"/>
  </w:num>
  <w:num w:numId="21">
    <w:abstractNumId w:val="20"/>
  </w:num>
  <w:num w:numId="22">
    <w:abstractNumId w:val="11"/>
  </w:num>
  <w:num w:numId="23">
    <w:abstractNumId w:val="0"/>
  </w:num>
  <w:num w:numId="24">
    <w:abstractNumId w:val="9"/>
  </w:num>
  <w:num w:numId="25">
    <w:abstractNumId w:val="24"/>
  </w:num>
  <w:num w:numId="26">
    <w:abstractNumId w:val="1"/>
  </w:num>
  <w:num w:numId="27">
    <w:abstractNumId w:val="8"/>
  </w:num>
  <w:num w:numId="28">
    <w:abstractNumId w:val="2"/>
  </w:num>
  <w:num w:numId="29">
    <w:abstractNumId w:val="25"/>
  </w:num>
  <w:num w:numId="30">
    <w:abstractNumId w:val="29"/>
  </w:num>
  <w:num w:numId="31">
    <w:abstractNumId w:val="26"/>
  </w:num>
  <w:num w:numId="32">
    <w:abstractNumId w:val="18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284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A44"/>
    <w:rsid w:val="00E5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писок с точками"/>
    <w:basedOn w:val="Normal"/>
    <w:uiPriority w:val="99"/>
    <w:pPr>
      <w:tabs>
        <w:tab w:val="num" w:pos="822"/>
      </w:tabs>
      <w:spacing w:after="0" w:line="312" w:lineRule="auto"/>
      <w:ind w:left="822" w:hanging="255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pPr>
      <w:tabs>
        <w:tab w:val="num" w:pos="643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pPr>
      <w:spacing w:after="0"/>
      <w:ind w:left="720"/>
      <w:jc w:val="both"/>
    </w:pPr>
    <w:rPr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customStyle="1" w:styleId="1">
    <w:name w:val="Знак1"/>
    <w:basedOn w:val="Normal"/>
    <w:uiPriority w:val="99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customStyle="1" w:styleId="a0">
    <w:name w:val="Основной б.о."/>
    <w:basedOn w:val="Normal"/>
    <w:next w:val="Normal"/>
    <w:uiPriority w:val="99"/>
    <w:pPr>
      <w:autoSpaceDE w:val="0"/>
      <w:autoSpaceDN w:val="0"/>
      <w:adjustRightInd w:val="0"/>
      <w:spacing w:after="0" w:line="240" w:lineRule="auto"/>
    </w:pPr>
    <w:rPr>
      <w:sz w:val="24"/>
      <w:szCs w:val="24"/>
      <w:lang w:eastAsia="en-US"/>
    </w:rPr>
  </w:style>
  <w:style w:type="paragraph" w:customStyle="1" w:styleId="10">
    <w:name w:val="Основной 1 см"/>
    <w:basedOn w:val="Normal"/>
    <w:next w:val="Normal"/>
    <w:uiPriority w:val="99"/>
    <w:pPr>
      <w:autoSpaceDE w:val="0"/>
      <w:autoSpaceDN w:val="0"/>
      <w:adjustRightInd w:val="0"/>
      <w:spacing w:after="0" w:line="240" w:lineRule="auto"/>
    </w:pPr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pPr>
      <w:spacing w:after="0" w:line="240" w:lineRule="auto"/>
      <w:ind w:firstLine="567"/>
      <w:jc w:val="both"/>
    </w:pPr>
    <w:rPr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</w:rPr>
  </w:style>
  <w:style w:type="character" w:customStyle="1" w:styleId="BodyTextIndentChar">
    <w:name w:val="Body Text Indent Char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/68783" TargetMode="External"/><Relationship Id="rId13" Type="http://schemas.openxmlformats.org/officeDocument/2006/relationships/hyperlink" Target="http://znanium.com/bookread2.php?book=457300" TargetMode="External"/><Relationship Id="rId18" Type="http://schemas.openxmlformats.org/officeDocument/2006/relationships/hyperlink" Target="http://fictionbook.ru/author/lev_kulikov/psihologiya_lichnosti_v_trudah_otechestv/read_online.html?page=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socwork-study.ru" TargetMode="External"/><Relationship Id="rId7" Type="http://schemas.openxmlformats.org/officeDocument/2006/relationships/hyperlink" Target="http://e.lanbook.com/books/element.php?pl1_id=68756" TargetMode="External"/><Relationship Id="rId12" Type="http://schemas.openxmlformats.org/officeDocument/2006/relationships/hyperlink" Target="http://znanium.com/bookread2.php?book=488937" TargetMode="External"/><Relationship Id="rId17" Type="http://schemas.openxmlformats.org/officeDocument/2006/relationships/hyperlink" Target="http://www.booksite.ru/fulltext/tes/ty2/psy/hol/ogy/1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ooksite.ru/fulltext/tes/ty2/psy/hol/ogy/1.htm" TargetMode="External"/><Relationship Id="rId20" Type="http://schemas.openxmlformats.org/officeDocument/2006/relationships/hyperlink" Target="http://elibrar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books/element.php?pl1_id=68757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portal-psychology.ru" TargetMode="External"/><Relationship Id="rId23" Type="http://schemas.openxmlformats.org/officeDocument/2006/relationships/hyperlink" Target="http://socpolitika.ru" TargetMode="External"/><Relationship Id="rId10" Type="http://schemas.openxmlformats.org/officeDocument/2006/relationships/hyperlink" Target="http://e.lanbook.com/books/element.php?pl1_id=68771" TargetMode="External"/><Relationship Id="rId19" Type="http://schemas.openxmlformats.org/officeDocument/2006/relationships/hyperlink" Target="http://www.rosmintru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-online.ru/book/ADB758B5-8D0C-47E5-9320-46D6DE7B206A" TargetMode="External"/><Relationship Id="rId14" Type="http://schemas.openxmlformats.org/officeDocument/2006/relationships/hyperlink" Target="http://www.voppsy.ru/rubr/0102.htm" TargetMode="External"/><Relationship Id="rId22" Type="http://schemas.openxmlformats.org/officeDocument/2006/relationships/hyperlink" Target="http://soc-wor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261</TotalTime>
  <Pages>14</Pages>
  <Words>5112</Words>
  <Characters>29139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dc:description/>
  <cp:lastModifiedBy>Oxana</cp:lastModifiedBy>
  <cp:revision>18</cp:revision>
  <cp:lastPrinted>2017-01-12T11:24:00Z</cp:lastPrinted>
  <dcterms:created xsi:type="dcterms:W3CDTF">2018-03-06T06:19:00Z</dcterms:created>
  <dcterms:modified xsi:type="dcterms:W3CDTF">2021-03-26T17:52:00Z</dcterms:modified>
</cp:coreProperties>
</file>