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2815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2815FC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15F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815FC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DE71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Экологическое право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_______(</w:t>
      </w:r>
      <w:r w:rsidR="002815FC">
        <w:rPr>
          <w:rFonts w:ascii="Times New Roman" w:hAnsi="Times New Roman"/>
          <w:sz w:val="28"/>
          <w:szCs w:val="28"/>
        </w:rPr>
        <w:t>Мурунова А.В.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815FC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815F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2815FC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04BD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04BD3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04BD3">
        <w:rPr>
          <w:rFonts w:ascii="Times New Roman" w:hAnsi="Times New Roman"/>
          <w:b/>
          <w:sz w:val="24"/>
          <w:szCs w:val="24"/>
        </w:rPr>
        <w:t>8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04BD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DE712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 право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DE7127" w:rsidRDefault="00DE7127" w:rsidP="00DE7127">
      <w:pPr>
        <w:ind w:firstLine="567"/>
        <w:rPr>
          <w:rFonts w:ascii="Times New Roman" w:hAnsi="Times New Roman"/>
          <w:b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>Данная дисциплина относится к базовым дисциплинам федерального компонента, дисциплина ОП</w:t>
      </w:r>
      <w:r>
        <w:rPr>
          <w:rFonts w:ascii="Times New Roman" w:hAnsi="Times New Roman"/>
          <w:sz w:val="28"/>
          <w:szCs w:val="28"/>
        </w:rPr>
        <w:t>.05</w:t>
      </w:r>
      <w:r w:rsidRPr="00DE7127">
        <w:rPr>
          <w:rFonts w:ascii="Times New Roman" w:hAnsi="Times New Roman"/>
          <w:sz w:val="28"/>
          <w:szCs w:val="28"/>
        </w:rPr>
        <w:t>, преподается в 5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DE712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DE7127" w:rsidRPr="00DE7127">
        <w:rPr>
          <w:rFonts w:ascii="Times New Roman" w:hAnsi="Times New Roman"/>
          <w:sz w:val="28"/>
          <w:szCs w:val="28"/>
        </w:rPr>
        <w:t xml:space="preserve"> </w:t>
      </w:r>
      <w:r w:rsidR="00DE7127" w:rsidRPr="00165AA0">
        <w:rPr>
          <w:rFonts w:ascii="Times New Roman" w:hAnsi="Times New Roman"/>
          <w:sz w:val="28"/>
          <w:szCs w:val="28"/>
        </w:rPr>
        <w:t xml:space="preserve">дисциплины </w:t>
      </w:r>
      <w:r w:rsidR="00DE7127">
        <w:rPr>
          <w:rFonts w:ascii="Times New Roman" w:hAnsi="Times New Roman"/>
          <w:sz w:val="28"/>
          <w:szCs w:val="28"/>
        </w:rPr>
        <w:t>является</w:t>
      </w:r>
      <w:r w:rsidR="00DE7127" w:rsidRPr="00165AA0">
        <w:rPr>
          <w:rFonts w:ascii="Times New Roman" w:hAnsi="Times New Roman"/>
          <w:sz w:val="28"/>
          <w:szCs w:val="28"/>
        </w:rPr>
        <w:t xml:space="preserve"> приобретение знаний в области основных понятий, положений, методов и принципов экологического права. 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</w:p>
    <w:p w:rsidR="00DE7127" w:rsidRPr="00165AA0" w:rsidRDefault="00602C77" w:rsidP="00DE71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  <w:r w:rsidR="00DE7127" w:rsidRPr="00165AA0">
        <w:rPr>
          <w:rFonts w:ascii="Times New Roman" w:hAnsi="Times New Roman"/>
          <w:sz w:val="28"/>
          <w:szCs w:val="28"/>
        </w:rPr>
        <w:t>изучение институтов экологического права и норм, содержащихся в экологическом законодательстве; толкование и правильное применения эколого-правовых норм; приобретение способности анализировать юридические факты и возникающие с ними эколого-правовые отношения; приобретение навыков осуществления правовой экспертизы нормативных правовых актов экологического законодательства, правильного составления и оформления проектов административных правовых актов в области охраны окружающей среды и природопользования, а также анализа правоприменительной практики по реализации положений экологического законодательства; приобретение и овладение общекультурными и профессиональными компетенциями в сфере использования и охраны окружающей среды.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Pr="00DE7127">
        <w:rPr>
          <w:rFonts w:ascii="Times New Roman" w:hAnsi="Times New Roman"/>
          <w:sz w:val="28"/>
          <w:szCs w:val="28"/>
        </w:rPr>
        <w:t>основные понятия, положения, методы, принципы, инс</w:t>
      </w:r>
      <w:r w:rsidR="000A1CE9">
        <w:rPr>
          <w:rFonts w:ascii="Times New Roman" w:hAnsi="Times New Roman"/>
          <w:sz w:val="28"/>
          <w:szCs w:val="28"/>
        </w:rPr>
        <w:t xml:space="preserve">титуты и нормы, содержащиеся в </w:t>
      </w:r>
      <w:r w:rsidRPr="00DE7127">
        <w:rPr>
          <w:rFonts w:ascii="Times New Roman" w:hAnsi="Times New Roman"/>
          <w:sz w:val="28"/>
          <w:szCs w:val="28"/>
        </w:rPr>
        <w:t>конституционном, административном, гражданском, уголовном, трудовом и иных отраслях права;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Pr="00DE7127">
        <w:rPr>
          <w:rFonts w:ascii="Times New Roman" w:hAnsi="Times New Roman"/>
          <w:sz w:val="28"/>
          <w:szCs w:val="28"/>
        </w:rPr>
        <w:t xml:space="preserve">знать способы толкования и толковать различные правовые акты изученных отраслей права; </w:t>
      </w:r>
    </w:p>
    <w:p w:rsidR="00DE7127" w:rsidRPr="00DE7127" w:rsidRDefault="00DE712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Pr="00DE7127">
        <w:rPr>
          <w:rFonts w:ascii="Times New Roman" w:hAnsi="Times New Roman"/>
          <w:sz w:val="28"/>
          <w:szCs w:val="28"/>
        </w:rPr>
        <w:t>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DE7127" w:rsidRPr="00DE7127" w:rsidRDefault="009F5251" w:rsidP="00E838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</w:t>
      </w:r>
      <w:r w:rsidR="00DE7127" w:rsidRPr="00DE7127">
        <w:rPr>
          <w:rFonts w:ascii="Times New Roman" w:hAnsi="Times New Roman"/>
          <w:sz w:val="28"/>
          <w:szCs w:val="28"/>
        </w:rPr>
        <w:t>–</w:t>
      </w:r>
      <w:r w:rsidRPr="00DE7127">
        <w:rPr>
          <w:rFonts w:ascii="Times New Roman" w:hAnsi="Times New Roman"/>
          <w:sz w:val="28"/>
          <w:szCs w:val="28"/>
        </w:rPr>
        <w:t xml:space="preserve"> </w:t>
      </w:r>
      <w:r w:rsidR="00DE7127" w:rsidRPr="00DE7127">
        <w:rPr>
          <w:rFonts w:ascii="Times New Roman" w:hAnsi="Times New Roman"/>
          <w:sz w:val="28"/>
          <w:szCs w:val="28"/>
        </w:rPr>
        <w:t>изучать и интерпретировать действующее законодательство и применять его на практике;</w:t>
      </w:r>
    </w:p>
    <w:p w:rsidR="009F5251" w:rsidRPr="00DE7127" w:rsidRDefault="009F5251" w:rsidP="00E838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>У2 -</w:t>
      </w:r>
      <w:r w:rsidR="00DE7127" w:rsidRPr="00DE7127">
        <w:rPr>
          <w:rFonts w:ascii="Times New Roman" w:hAnsi="Times New Roman"/>
          <w:sz w:val="28"/>
          <w:szCs w:val="28"/>
        </w:rPr>
        <w:t xml:space="preserve"> пользоваться правовыми базами знаний, интернет-ресурсами, архивными материалами, библиотечным фондом для получения необходимой правовой информации;</w:t>
      </w:r>
      <w:r w:rsidR="00E838C4" w:rsidRPr="00DE7127">
        <w:rPr>
          <w:rFonts w:ascii="Times New Roman" w:hAnsi="Times New Roman"/>
          <w:sz w:val="28"/>
          <w:szCs w:val="28"/>
        </w:rPr>
        <w:t xml:space="preserve"> </w:t>
      </w:r>
    </w:p>
    <w:p w:rsidR="009F5251" w:rsidRPr="00DE7127" w:rsidRDefault="009F5251" w:rsidP="00DE71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 xml:space="preserve">У3 - </w:t>
      </w:r>
      <w:r w:rsidR="00DE7127" w:rsidRPr="00DE7127">
        <w:rPr>
          <w:rFonts w:ascii="Times New Roman" w:hAnsi="Times New Roman"/>
          <w:sz w:val="28"/>
          <w:szCs w:val="28"/>
        </w:rPr>
        <w:t>толковать и правильно применять нормы права; разрабатывать юридические документы различного правового характера.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lastRenderedPageBreak/>
        <w:t>анализировать юридические факты и возникающие с ними правовые отношения; навыки осуществления правовой экспертизы нормативных правовых актов, способность анализировать правоприменительную практику по реализации положений действующего законодательства.</w:t>
      </w:r>
    </w:p>
    <w:p w:rsidR="00117091" w:rsidRDefault="00117091" w:rsidP="0011709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/>
          <w:b/>
          <w:sz w:val="28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8"/>
        </w:rPr>
        <w:t>должен обладать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общими и профессиональными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17091" w:rsidRDefault="00117091" w:rsidP="0011709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117091" w:rsidRDefault="00117091" w:rsidP="0011709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7091" w:rsidRDefault="00117091" w:rsidP="001170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117091" w:rsidRDefault="00117091" w:rsidP="001170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117091" w:rsidRDefault="00117091" w:rsidP="0011709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17091" w:rsidRDefault="00117091" w:rsidP="00117091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117091" w:rsidRDefault="00117091" w:rsidP="0011709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117091" w:rsidRPr="00DE7127" w:rsidRDefault="00117091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2F7E9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E71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DE712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E71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E838C4">
        <w:rPr>
          <w:rFonts w:ascii="Times New Roman" w:hAnsi="Times New Roman"/>
          <w:sz w:val="28"/>
          <w:szCs w:val="28"/>
        </w:rPr>
        <w:t xml:space="preserve">– </w:t>
      </w:r>
      <w:r w:rsidR="002F7E93">
        <w:rPr>
          <w:rFonts w:ascii="Times New Roman" w:hAnsi="Times New Roman"/>
          <w:sz w:val="28"/>
          <w:szCs w:val="28"/>
        </w:rPr>
        <w:t>13</w:t>
      </w:r>
      <w:r w:rsidR="00E838C4"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F7E93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E712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937444" w:rsidRDefault="00C3191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744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3191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2F7E9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Промежуточная аттестация в форме </w:t>
            </w:r>
            <w:r w:rsidR="002F7E93">
              <w:rPr>
                <w:rFonts w:ascii="Times New Roman" w:eastAsia="Calibri" w:hAnsi="Times New Roman"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C31912">
        <w:rPr>
          <w:rFonts w:ascii="Times New Roman" w:hAnsi="Times New Roman"/>
          <w:b/>
          <w:sz w:val="28"/>
          <w:szCs w:val="28"/>
        </w:rPr>
        <w:t>Экологическое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1CE9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1CE9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1CE9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1CE9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1CE9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1CE9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1CE9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1CE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1CE9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48" w:rsidRPr="00937444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93744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Понятие, предмет и система экологического права.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D03D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Понятие, предмет и система экологического права.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EA533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A533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собственности на природные ресурсы и право природопользования.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в сфере охраны окружающей среды и природопользования.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Юридическая ответственность в сфере охраны окружающей среды и природопользования.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Юридическая ответственность в сфере охраны окружающей среды и природопользования.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2F7E93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EA533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Эколого-правовой режим землепользования.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F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Эколого-правовой режим недропользования.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48" w:rsidRPr="00F62A48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404C6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Эколого-правовой режим лесопользования.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Эколого-правовой режим пользования животным миром.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C31912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Международно-правовая охрана окружающей среды.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4365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8C386B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основы экологической экспертизы и экологического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Pr="00F62A48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F62A48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8C386B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основы экологического нормирования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8C386B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Экономический механизм охраны окружающей природной среды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8C386B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Правовой режим особо охраняемых природных территорий и объектов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8C386B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Эколого-правовой режим водопользования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937444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Эколого-правовая охрана атмосферного воздуха.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B3EA4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B3EA4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841" w:rsidRDefault="00BD4513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41" w:rsidRDefault="00691841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44" w:rsidRPr="00C31912" w:rsidRDefault="00937444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Экологический мониторинг</w:t>
            </w:r>
          </w:p>
          <w:p w:rsidR="004D03D7" w:rsidRDefault="00937444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и финансирование ООС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Default="00EA533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365ED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Default="004D03D7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2F7E93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C31912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41" w:rsidRDefault="00691841" w:rsidP="006918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2F7E93" w:rsidP="002F7E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7444" w:rsidRDefault="00937444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B06BB6" w:rsidRPr="00A43B69" w:rsidRDefault="00B06BB6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B06BB6" w:rsidRPr="00602C77" w:rsidRDefault="00B06BB6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6B3">
        <w:rPr>
          <w:rFonts w:ascii="Times New Roman" w:hAnsi="Times New Roman"/>
          <w:b/>
          <w:sz w:val="28"/>
          <w:szCs w:val="28"/>
        </w:rPr>
        <w:t>Основные источники</w:t>
      </w:r>
      <w:r w:rsidR="00937444" w:rsidRPr="00D146B3">
        <w:rPr>
          <w:rFonts w:ascii="Times New Roman" w:hAnsi="Times New Roman"/>
          <w:sz w:val="28"/>
          <w:szCs w:val="28"/>
        </w:rPr>
        <w:t xml:space="preserve">: </w:t>
      </w:r>
    </w:p>
    <w:p w:rsidR="00336E13" w:rsidRPr="00336E13" w:rsidRDefault="00336E13" w:rsidP="00336E1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36E13">
        <w:rPr>
          <w:rFonts w:ascii="Times New Roman" w:hAnsi="Times New Roman"/>
          <w:color w:val="333333"/>
          <w:sz w:val="28"/>
          <w:szCs w:val="28"/>
        </w:rPr>
        <w:t>Основы экологического права : учебник для СПО / С. А. Боголюбов [и др.] ; под ред. С. А. Боголюбова. — 6-е изд., перераб. и доп. — М. : Издательство Юрайт, 2017. — 281 с. — (Серия : Профессиональное образование).</w:t>
      </w:r>
      <w:r w:rsidRPr="00336E1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0-29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-4805-906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-51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898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140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36E13" w:rsidRPr="00336E13" w:rsidRDefault="00336E13" w:rsidP="00336E1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36E13">
        <w:rPr>
          <w:rFonts w:ascii="Times New Roman" w:hAnsi="Times New Roman"/>
          <w:color w:val="333333"/>
          <w:sz w:val="28"/>
          <w:szCs w:val="28"/>
        </w:rPr>
        <w:t>Основы экологического права : учебник и практикум для СПО / А. П. Анисимов, А. Я. Рыженков, С. А. Чаркин. — 6-е изд., перераб. и доп. — М. : Издательство Юрайт, 2017. — 344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60-1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DED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-4483-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510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37444" w:rsidRPr="00336E13" w:rsidRDefault="00937444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6B0E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146B3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="00937444" w:rsidRPr="00D146B3">
        <w:rPr>
          <w:rFonts w:ascii="Times New Roman" w:hAnsi="Times New Roman"/>
          <w:b/>
          <w:sz w:val="28"/>
          <w:szCs w:val="28"/>
        </w:rPr>
        <w:t xml:space="preserve"> </w:t>
      </w:r>
    </w:p>
    <w:p w:rsidR="00657465" w:rsidRPr="00657465" w:rsidRDefault="00657465" w:rsidP="00657465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6E13">
        <w:rPr>
          <w:rFonts w:ascii="Times New Roman" w:hAnsi="Times New Roman"/>
          <w:color w:val="333333"/>
          <w:sz w:val="28"/>
          <w:szCs w:val="28"/>
        </w:rPr>
        <w:t>Основы экологического права. Практикум : учебное пособие для СПО / С. А. Боголюбов. — М. : Издательство Юрайт, 2017. — 258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4382-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1-268488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57465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</w:hyperlink>
      <w:r w:rsidRPr="00657465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57465" w:rsidRPr="00336E13" w:rsidRDefault="00657465" w:rsidP="00657465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6E13">
        <w:rPr>
          <w:rFonts w:ascii="Times New Roman" w:hAnsi="Times New Roman"/>
          <w:color w:val="333333"/>
          <w:sz w:val="28"/>
          <w:szCs w:val="28"/>
        </w:rPr>
        <w:lastRenderedPageBreak/>
        <w:t>Правовое обеспечение профессиональной деятельности в области сельского, лесного и рыбного хозяйства : учебник и практикум для СПО / С. А. Боголюбов, Е. А. Позднякова. — 2-е изд., перераб. и доп. — М. : Издательство Юрайт, 2017. — 398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/4190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8-99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-4496-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-413096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Pr="007D63C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9674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57465" w:rsidRPr="00336E13" w:rsidRDefault="00657465" w:rsidP="0065746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A1E68" w:rsidRPr="00937444" w:rsidRDefault="00BA1E68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6B3">
        <w:rPr>
          <w:rFonts w:ascii="Times New Roman" w:hAnsi="Times New Roman"/>
          <w:b/>
          <w:sz w:val="28"/>
          <w:szCs w:val="28"/>
        </w:rPr>
        <w:t>Интернет-ресурсы</w:t>
      </w:r>
      <w:r w:rsidRPr="00D146B3">
        <w:rPr>
          <w:rFonts w:ascii="Times New Roman" w:hAnsi="Times New Roman"/>
          <w:sz w:val="28"/>
          <w:szCs w:val="28"/>
        </w:rPr>
        <w:t>: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</w:pPr>
      <w:r w:rsidRPr="00193F5B">
        <w:t>1. Справочная правовая система «КонсультантПлюс».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  <w:rPr>
          <w:bCs/>
        </w:rPr>
      </w:pPr>
      <w:r w:rsidRPr="00193F5B">
        <w:t>2. Справочная правовая система «ГАРАНТ».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  <w:rPr>
          <w:bCs/>
        </w:rPr>
      </w:pPr>
      <w:r w:rsidRPr="00193F5B">
        <w:rPr>
          <w:bCs/>
        </w:rPr>
        <w:t>3. Систему федеральных образовательных порталов: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2" w:tgtFrame="_blank" w:history="1">
        <w:r w:rsidRPr="00193F5B">
          <w:rPr>
            <w:rStyle w:val="a3"/>
            <w:color w:val="333333"/>
            <w:lang w:val="en-US"/>
          </w:rPr>
          <w:t>http://allpravo.ru/library/</w:t>
        </w:r>
      </w:hyperlink>
      <w:r w:rsidRPr="00193F5B">
        <w:rPr>
          <w:lang w:val="en-US"/>
        </w:rPr>
        <w:t xml:space="preserve"> 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3" w:history="1">
        <w:r w:rsidRPr="00193F5B">
          <w:rPr>
            <w:rStyle w:val="a3"/>
            <w:color w:val="333333"/>
            <w:lang w:val="en-US"/>
          </w:rPr>
          <w:t>http://ido.edu.ru/ffec/index.html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4" w:tgtFrame="_blank" w:history="1">
        <w:r w:rsidRPr="00193F5B">
          <w:rPr>
            <w:rStyle w:val="a3"/>
            <w:color w:val="333333"/>
            <w:lang w:val="en-US"/>
          </w:rPr>
          <w:t>http://www.legislature.ru/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5" w:history="1">
        <w:r w:rsidRPr="00193F5B">
          <w:rPr>
            <w:rStyle w:val="a3"/>
            <w:color w:val="333333"/>
            <w:lang w:val="en-US"/>
          </w:rPr>
          <w:t>http://www.lawportal.ru/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</w:pPr>
      <w:r w:rsidRPr="00193F5B">
        <w:rPr>
          <w:bCs/>
        </w:rPr>
        <w:t>URL</w:t>
      </w:r>
      <w:r w:rsidRPr="00193F5B">
        <w:t xml:space="preserve">: </w:t>
      </w:r>
      <w:hyperlink r:id="rId16" w:tgtFrame="_blank" w:history="1">
        <w:r w:rsidRPr="00193F5B">
          <w:rPr>
            <w:rStyle w:val="a3"/>
            <w:color w:val="333333"/>
            <w:lang w:val="en-US"/>
          </w:rPr>
          <w:t>http://www.ribk.net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7" w:tgtFrame="_blank" w:history="1">
        <w:r w:rsidRPr="00193F5B">
          <w:rPr>
            <w:rStyle w:val="a3"/>
            <w:color w:val="333333"/>
            <w:lang w:val="en-US"/>
          </w:rPr>
          <w:t>http://www.humanities.edu.ru:80/db/msg/77922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8" w:tgtFrame="_blank" w:history="1">
        <w:r w:rsidRPr="00193F5B">
          <w:rPr>
            <w:rStyle w:val="a3"/>
            <w:color w:val="333333"/>
            <w:lang w:val="en-US"/>
          </w:rPr>
          <w:t>http://www.elib.albertina.ru/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193F5B">
        <w:rPr>
          <w:bCs/>
          <w:color w:val="000000"/>
          <w:lang w:val="en-US"/>
        </w:rPr>
        <w:t>URL</w:t>
      </w:r>
      <w:r w:rsidRPr="00193F5B">
        <w:rPr>
          <w:color w:val="000000"/>
          <w:lang w:val="en-US"/>
        </w:rPr>
        <w:t xml:space="preserve">: </w:t>
      </w:r>
      <w:hyperlink r:id="rId19" w:history="1">
        <w:r w:rsidRPr="00193F5B">
          <w:rPr>
            <w:rStyle w:val="a3"/>
            <w:color w:val="000000"/>
            <w:lang w:val="en-US"/>
          </w:rPr>
          <w:t>http://www.government.ru/government/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Федеральная служба государственной регистрации, кадастра и картографии (Росреестр) // </w:t>
      </w:r>
      <w:hyperlink r:id="rId20" w:history="1">
        <w:r w:rsidRPr="00193F5B">
          <w:rPr>
            <w:rStyle w:val="a3"/>
            <w:color w:val="000000"/>
          </w:rPr>
          <w:t>http://www.rosreestr.ru/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Управление Федеральной службы государственной регистрации, кадастра и картографии по Нижегородской области // </w:t>
      </w:r>
      <w:hyperlink r:id="rId21" w:history="1">
        <w:r w:rsidRPr="00193F5B">
          <w:rPr>
            <w:rStyle w:val="a3"/>
            <w:color w:val="000000"/>
          </w:rPr>
          <w:t>http://to52.rosreestr.ru/contacts/adres_cent/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ФГУ «Земельная кадастровая палата» по Нижегородской области //  </w:t>
      </w:r>
      <w:hyperlink r:id="rId22" w:history="1">
        <w:r w:rsidRPr="00193F5B">
          <w:rPr>
            <w:rStyle w:val="a3"/>
            <w:bCs/>
            <w:color w:val="000000"/>
          </w:rPr>
          <w:t>http://to52.rosreestr.ru/kadastr/about_fgu/rukov_zkp/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Министерство природных ресурсов и экологии  Российской Федерации (Минприроды России) // </w:t>
      </w:r>
      <w:hyperlink r:id="rId23" w:history="1">
        <w:r w:rsidRPr="00193F5B">
          <w:rPr>
            <w:rStyle w:val="a3"/>
            <w:color w:val="000000"/>
          </w:rPr>
          <w:t>http://voda.mnr.gov.ru/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Федеральная служба государственной регистрации, кадастра и картографии (Росреестр) // </w:t>
      </w:r>
      <w:hyperlink r:id="rId24" w:history="1">
        <w:r w:rsidRPr="00193F5B">
          <w:rPr>
            <w:rStyle w:val="a3"/>
            <w:color w:val="000000"/>
          </w:rPr>
          <w:t>http://www.rosreestr.ru/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</w:rPr>
      </w:pPr>
      <w:r w:rsidRPr="00193F5B">
        <w:rPr>
          <w:color w:val="000000"/>
        </w:rPr>
        <w:t xml:space="preserve">Управление Федеральной службы государственной регистрации, кадастра и картографии по Нижегородской области // </w:t>
      </w:r>
      <w:hyperlink r:id="rId25" w:history="1">
        <w:r w:rsidRPr="00193F5B">
          <w:rPr>
            <w:rStyle w:val="a3"/>
            <w:color w:val="000000"/>
          </w:rPr>
          <w:t>http://to52.rosreestr.ru/contacts/adres_cent/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ФГУ «Земельная кадастровая палата» по Нижегородской области //  </w:t>
      </w:r>
      <w:hyperlink r:id="rId26" w:history="1">
        <w:r w:rsidRPr="00193F5B">
          <w:rPr>
            <w:rStyle w:val="a3"/>
            <w:bCs/>
            <w:color w:val="000000"/>
          </w:rPr>
          <w:t>http://to52.rosreestr.ru/kadastr/about_fgu/rukov_zkp/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Федеральное агентство лесного хозяйства // </w:t>
      </w:r>
      <w:hyperlink r:id="rId27" w:history="1">
        <w:r w:rsidRPr="00193F5B">
          <w:rPr>
            <w:rStyle w:val="a3"/>
            <w:bCs/>
            <w:color w:val="000000"/>
          </w:rPr>
          <w:t>http://les.mnr.gov.ru/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Департамент лесного хозяйства Нижегородской области // </w:t>
      </w:r>
      <w:hyperlink r:id="rId28" w:history="1">
        <w:r w:rsidRPr="00193F5B">
          <w:rPr>
            <w:rStyle w:val="a3"/>
            <w:bCs/>
            <w:color w:val="000000"/>
          </w:rPr>
          <w:t>http://www.les-nn.ru/departament.html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Федеральная служба по надзору в сфере природопользования (Росприроднадзор)  // </w:t>
      </w:r>
      <w:hyperlink r:id="rId29" w:history="1">
        <w:r w:rsidRPr="00193F5B">
          <w:rPr>
            <w:rStyle w:val="a3"/>
            <w:bCs/>
            <w:color w:val="000000"/>
          </w:rPr>
          <w:t>http://rpn.gov.ru/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</w:rPr>
      </w:pPr>
      <w:r w:rsidRPr="00193F5B">
        <w:rPr>
          <w:color w:val="000000"/>
        </w:rPr>
        <w:t xml:space="preserve">Федеральная служба по экологическому, технологическому и атомному надзору (Ростехнадзор) // </w:t>
      </w:r>
      <w:hyperlink r:id="rId30" w:history="1">
        <w:r w:rsidRPr="00193F5B">
          <w:rPr>
            <w:rStyle w:val="a3"/>
            <w:bCs/>
            <w:color w:val="000000"/>
          </w:rPr>
          <w:t>http://www.gosnadzor.ru/</w:t>
        </w:r>
      </w:hyperlink>
      <w:r w:rsidRPr="00193F5B">
        <w:rPr>
          <w:color w:val="000000"/>
        </w:rPr>
        <w:t>;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Федеральное агентство водных ресурсов (Росводресурсы) // </w:t>
      </w:r>
      <w:hyperlink r:id="rId31" w:history="1">
        <w:r w:rsidRPr="00193F5B">
          <w:rPr>
            <w:rStyle w:val="a3"/>
            <w:bCs/>
            <w:color w:val="000000"/>
          </w:rPr>
          <w:t>http://voda.mnr.gov.ru/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Верхневолжское бассейновое управление  (ВВБУ) // </w:t>
      </w:r>
      <w:hyperlink r:id="rId32" w:history="1">
        <w:r w:rsidRPr="00193F5B">
          <w:rPr>
            <w:rStyle w:val="a3"/>
            <w:bCs/>
            <w:color w:val="000000"/>
          </w:rPr>
          <w:t>http://www.vvbvu.ru/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93F5B">
        <w:rPr>
          <w:color w:val="000000"/>
        </w:rPr>
        <w:t xml:space="preserve">Федеральное агентство по недропользованию (Роснедра) // </w:t>
      </w:r>
      <w:hyperlink r:id="rId33" w:history="1">
        <w:r w:rsidRPr="00193F5B">
          <w:rPr>
            <w:rStyle w:val="a3"/>
            <w:bCs/>
            <w:color w:val="000000"/>
          </w:rPr>
          <w:t>http://www.rosnedra.com/</w:t>
        </w:r>
      </w:hyperlink>
    </w:p>
    <w:p w:rsidR="005A6B0E" w:rsidRPr="00193F5B" w:rsidRDefault="005A6B0E" w:rsidP="005A6B0E">
      <w:pPr>
        <w:tabs>
          <w:tab w:val="left" w:pos="708"/>
          <w:tab w:val="right" w:leader="underscore" w:pos="9639"/>
        </w:tabs>
        <w:rPr>
          <w:i/>
          <w:sz w:val="24"/>
          <w:szCs w:val="24"/>
        </w:rPr>
      </w:pPr>
    </w:p>
    <w:p w:rsidR="005A6B0E" w:rsidRDefault="005A6B0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3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D7038" w:rsidTr="0093744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38" w:rsidRDefault="003D7038" w:rsidP="003D7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>– изучать и интерпретировать действующее законодательство и применять его на практике;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27">
              <w:rPr>
                <w:rFonts w:ascii="Times New Roman" w:hAnsi="Times New Roman"/>
                <w:sz w:val="28"/>
                <w:szCs w:val="28"/>
              </w:rPr>
              <w:t xml:space="preserve">У2 - пользоваться правовыми базами знаний, интернет-ресурсами, архивными материалами, библиотечным фондом для получения необходимой правовой информации; 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27">
              <w:rPr>
                <w:rFonts w:ascii="Times New Roman" w:hAnsi="Times New Roman"/>
                <w:sz w:val="28"/>
                <w:szCs w:val="28"/>
              </w:rPr>
              <w:t>У3 - толковать и правильно применять нормы права; разрабатывать юридические документы различного правового характера.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38" w:rsidRDefault="003D7038" w:rsidP="003D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3D7038" w:rsidTr="0093744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>основные понятия, положения, методы, принципы, институты и нормы, содержащиеся в  конституционном, административном, гражданском, уголовном, трудовом и иных отраслях права;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 xml:space="preserve">знать способы толкования и толковать различные правовые акты изученных отраслей права; 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>знать о необходимости защищать установленный правопорядок и предупреждать правонарушения.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38" w:rsidRDefault="003D7038" w:rsidP="003D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146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937444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Общая характеристика экологических проблем в мире на современном этапе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Экологические концепции взаимодействия общества и природной среды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Причины экологического кризиса и пути его преодоления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lastRenderedPageBreak/>
        <w:t>Понятие и предмет экологического права.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Основные институты и система экологического права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Основные этапы развития экологического законодательства в России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Кодификация экологического законодательства в условиях административной реформы в России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Конституционные основы экологического законодательства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Экологические права человека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Закон РФ «Об охране окружающей среды» (основные положения)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Разграничение предметов ведения РФ и ее субъектов в сфере экологических отношений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Понятие, сущность и содержание права собственности на природные ресурсы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Виды права собственности на природные ресурсы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государственной собственности на природные ресурсы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муниципальной собственности на природные ресурсы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частной собственности на природные ресурсы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виды природопользования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специального природопользования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Понятие, функции и методы управления охраной окружающей среды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Органы общей компетенции и их полномочия в области охраны окружающей среды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Органы государственного экологического управления и их структура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Федеральные службы и агентства в сфере охраны окружающей среды и природопользования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Министерство природных ресурсов и экологии России: правовое положение, структура, полномочия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Участие общественных объединений в охране окружающей среды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Экологическое нормирование и система экологических нормативов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Принципы и содержание оценки воздействия на окружающую среду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Понятие, принципы, объекты экологической экспертизы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Государственная экологическая экспертиза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Общественная экологическая экспертиза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Понятие, задачи и система экологического контроля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Государственный экологический контроль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Производственный и общественный контроль в области ООС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состав экономического механизма в области ООС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Планирование и финансирование ООС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виды платы за пользование природными ресурсами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Плата за негативное воздействие на окружающую среду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Плата за пользование природными ресурсами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Экологический мониторинг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функции юридической ответственности в сфере охраны окружающей среды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состав экологического правонарушения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lastRenderedPageBreak/>
        <w:t>Уголовная ответственность за экологические преступления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Административная ответственность за экологические правонарушения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Имущественная ответственность за экологический вред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Возмещение вреда природной среде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Возмещение вреда имуществу и здоровью граждан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Государственный контроль за охраной земель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Правовые меры охраны земель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Правовое регулирование обращения с отходами производства и потребления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Понятия и общая характеристика права пользования недрами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пользования недрами и их виды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Порядок предоставления и сроки пользования недрами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Основания прекращения права пользования недрами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вод и водного фонда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виды водных объектов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собственности на водные объекты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Предоставление водных объектов в пользование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Договор водопользования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Предоставление водных объектов на основании решения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Управление в области использования и охраны водных объектов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Правовые меры охраны водных объектов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леса и лесного участка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собственности на лесные участки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Система органов управления в области лесных отношений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Виды использования лесов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Основное лесопользование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Побочное лесопользование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Порядок предоставления лесных участков гражданам и юридическим лицам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Договор аренды лесных участков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Договор купли-продажи лесных насаждений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Аукционы по продаже права на заключение договора аренды лесного участка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Правовые меры охраны лесов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атмосферного воздуха и его охраны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Правовые меры охраны атмосферного воздуха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Животный мир как объект правовой охраны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животного мира и права собственности на животный мир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пользования животным миром и его виды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 на охоту и ее виды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Правовое регулирование охоты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Порядок предоставления объектов животного мира в пользование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Охотхозяйственные соглашения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Разрешение на добычу охотничьих ресурсов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lastRenderedPageBreak/>
        <w:t>Правовое регулирование рыболовства и его виды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об охране животного мира 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состав особо охраняемых природных территорий и объектов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Правовой режим государственных природных заповедников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Правовой режим государственных природных заказников и памятников природы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Правовой режим курортов и лечебно-оздоровительных зон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Понятие и источники международного экологического права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Международно-правовая охрана биоразнообразия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Международные акты в области охраны климата и озонового слоя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Ответственность по международному экологическому праву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Разрешение международных экологических споров</w:t>
      </w:r>
    </w:p>
    <w:p w:rsidR="00937444" w:rsidRPr="00C9559C" w:rsidRDefault="00937444" w:rsidP="00F643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559C">
        <w:rPr>
          <w:rFonts w:ascii="Times New Roman" w:hAnsi="Times New Roman"/>
          <w:sz w:val="28"/>
          <w:szCs w:val="28"/>
        </w:rPr>
        <w:t>Международные экологические организации</w:t>
      </w:r>
    </w:p>
    <w:p w:rsidR="00937444" w:rsidRPr="00C9559C" w:rsidRDefault="00937444" w:rsidP="009374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93F53" w:rsidRPr="001455C0" w:rsidRDefault="00B93F53" w:rsidP="00B93F53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57465" w:rsidRPr="00F35388" w:rsidTr="007F7DDA">
        <w:tc>
          <w:tcPr>
            <w:tcW w:w="2474" w:type="dxa"/>
          </w:tcPr>
          <w:p w:rsidR="00657465" w:rsidRPr="00F35388" w:rsidRDefault="00657465" w:rsidP="007F7DDA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Обязательным условием является правильная устная или письменная  речь.</w:t>
            </w:r>
          </w:p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657465" w:rsidRPr="00F35388" w:rsidTr="007F7DDA">
        <w:tc>
          <w:tcPr>
            <w:tcW w:w="2474" w:type="dxa"/>
          </w:tcPr>
          <w:p w:rsidR="00657465" w:rsidRPr="00F35388" w:rsidRDefault="00657465" w:rsidP="007F7DDA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Незачтено</w:t>
            </w:r>
          </w:p>
        </w:tc>
        <w:tc>
          <w:tcPr>
            <w:tcW w:w="6877" w:type="dxa"/>
          </w:tcPr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657465" w:rsidRPr="00F35388" w:rsidRDefault="00657465" w:rsidP="007F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EE" w:rsidRDefault="00CE48EE" w:rsidP="00602C77">
      <w:pPr>
        <w:spacing w:after="0" w:line="240" w:lineRule="auto"/>
      </w:pPr>
      <w:r>
        <w:separator/>
      </w:r>
    </w:p>
  </w:endnote>
  <w:endnote w:type="continuationSeparator" w:id="0">
    <w:p w:rsidR="00CE48EE" w:rsidRDefault="00CE48E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2F7E93" w:rsidRDefault="002F7E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9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F7E93" w:rsidRDefault="002F7E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EE" w:rsidRDefault="00CE48EE" w:rsidP="00602C77">
      <w:pPr>
        <w:spacing w:after="0" w:line="240" w:lineRule="auto"/>
      </w:pPr>
      <w:r>
        <w:separator/>
      </w:r>
    </w:p>
  </w:footnote>
  <w:footnote w:type="continuationSeparator" w:id="0">
    <w:p w:rsidR="00CE48EE" w:rsidRDefault="00CE48E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08E1942"/>
    <w:multiLevelType w:val="hybridMultilevel"/>
    <w:tmpl w:val="F37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A4233"/>
    <w:multiLevelType w:val="hybridMultilevel"/>
    <w:tmpl w:val="C490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1B56"/>
    <w:multiLevelType w:val="hybridMultilevel"/>
    <w:tmpl w:val="7EF4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2962"/>
    <w:rsid w:val="00030EC8"/>
    <w:rsid w:val="000A1CE9"/>
    <w:rsid w:val="00117091"/>
    <w:rsid w:val="00164FC2"/>
    <w:rsid w:val="00273664"/>
    <w:rsid w:val="002759DC"/>
    <w:rsid w:val="002815FC"/>
    <w:rsid w:val="002961B4"/>
    <w:rsid w:val="002B3EA4"/>
    <w:rsid w:val="002F4885"/>
    <w:rsid w:val="002F7E93"/>
    <w:rsid w:val="00307827"/>
    <w:rsid w:val="00313431"/>
    <w:rsid w:val="00321A78"/>
    <w:rsid w:val="00336E13"/>
    <w:rsid w:val="00337E9B"/>
    <w:rsid w:val="003D7038"/>
    <w:rsid w:val="00404C61"/>
    <w:rsid w:val="00414B04"/>
    <w:rsid w:val="00423D44"/>
    <w:rsid w:val="00425EDA"/>
    <w:rsid w:val="004365ED"/>
    <w:rsid w:val="00472D2B"/>
    <w:rsid w:val="00496439"/>
    <w:rsid w:val="004D03D7"/>
    <w:rsid w:val="004D6A74"/>
    <w:rsid w:val="005171BD"/>
    <w:rsid w:val="00563A50"/>
    <w:rsid w:val="005A6B0E"/>
    <w:rsid w:val="005E166B"/>
    <w:rsid w:val="00602C77"/>
    <w:rsid w:val="006147BD"/>
    <w:rsid w:val="00657465"/>
    <w:rsid w:val="00683642"/>
    <w:rsid w:val="00691841"/>
    <w:rsid w:val="006A6590"/>
    <w:rsid w:val="006C14CC"/>
    <w:rsid w:val="007559B8"/>
    <w:rsid w:val="0078299E"/>
    <w:rsid w:val="007B718B"/>
    <w:rsid w:val="007B7CB0"/>
    <w:rsid w:val="007C47C0"/>
    <w:rsid w:val="007E662A"/>
    <w:rsid w:val="00804BD3"/>
    <w:rsid w:val="00812D42"/>
    <w:rsid w:val="00853A3E"/>
    <w:rsid w:val="0089757E"/>
    <w:rsid w:val="008C386B"/>
    <w:rsid w:val="008D74E2"/>
    <w:rsid w:val="00912B69"/>
    <w:rsid w:val="00937444"/>
    <w:rsid w:val="009849A8"/>
    <w:rsid w:val="009F5251"/>
    <w:rsid w:val="00A52BF2"/>
    <w:rsid w:val="00AB33F1"/>
    <w:rsid w:val="00AD1579"/>
    <w:rsid w:val="00B06BB6"/>
    <w:rsid w:val="00B93F53"/>
    <w:rsid w:val="00B97E98"/>
    <w:rsid w:val="00BA1E68"/>
    <w:rsid w:val="00BD048F"/>
    <w:rsid w:val="00BD4513"/>
    <w:rsid w:val="00C31912"/>
    <w:rsid w:val="00C721BC"/>
    <w:rsid w:val="00C865BE"/>
    <w:rsid w:val="00CE258B"/>
    <w:rsid w:val="00CE48EE"/>
    <w:rsid w:val="00D146B3"/>
    <w:rsid w:val="00D40FB1"/>
    <w:rsid w:val="00D876FC"/>
    <w:rsid w:val="00DE7127"/>
    <w:rsid w:val="00E103A0"/>
    <w:rsid w:val="00E22619"/>
    <w:rsid w:val="00E75281"/>
    <w:rsid w:val="00E838C4"/>
    <w:rsid w:val="00E91D52"/>
    <w:rsid w:val="00E95950"/>
    <w:rsid w:val="00EA5337"/>
    <w:rsid w:val="00F62A48"/>
    <w:rsid w:val="00F643F8"/>
    <w:rsid w:val="00F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A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semiHidden/>
    <w:unhideWhenUsed/>
    <w:rsid w:val="0011709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A7EE5F0-29BA-4805-906A-51D6C898B140" TargetMode="External"/><Relationship Id="rId13" Type="http://schemas.openxmlformats.org/officeDocument/2006/relationships/hyperlink" Target="http://ido.edu.ru/ffec/index.html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26" Type="http://schemas.openxmlformats.org/officeDocument/2006/relationships/hyperlink" Target="http://to52.rosreestr.ru/kadastr/about_fgu/rukov_zkp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52.rosreestr.ru/contacts/adres_cent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.ru/modules.php?page_id=6&amp;name=Web_Links&amp;op=modload&amp;l_op=visit&amp;lid=42956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5" Type="http://schemas.openxmlformats.org/officeDocument/2006/relationships/hyperlink" Target="http://to52.rosreestr.ru/contacts/adres_cent/" TargetMode="External"/><Relationship Id="rId33" Type="http://schemas.openxmlformats.org/officeDocument/2006/relationships/hyperlink" Target="http://www.rosned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rosreestr.ru/" TargetMode="External"/><Relationship Id="rId29" Type="http://schemas.openxmlformats.org/officeDocument/2006/relationships/hyperlink" Target="http://rp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190C7D8-99CC-4496-BD4D-413096FA9674" TargetMode="External"/><Relationship Id="rId24" Type="http://schemas.openxmlformats.org/officeDocument/2006/relationships/hyperlink" Target="http://www.rosreestr.ru/" TargetMode="External"/><Relationship Id="rId32" Type="http://schemas.openxmlformats.org/officeDocument/2006/relationships/hyperlink" Target="http://www.vvb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portal.ru/" TargetMode="External"/><Relationship Id="rId23" Type="http://schemas.openxmlformats.org/officeDocument/2006/relationships/hyperlink" Target="http://voda.mnr.gov.ru/" TargetMode="External"/><Relationship Id="rId28" Type="http://schemas.openxmlformats.org/officeDocument/2006/relationships/hyperlink" Target="http://www.les-nn.ru/departament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ook/A6DD4382-EC2B-4E21-A5C1-268488B46F75" TargetMode="External"/><Relationship Id="rId19" Type="http://schemas.openxmlformats.org/officeDocument/2006/relationships/hyperlink" Target="http://www.government.ru/government/" TargetMode="External"/><Relationship Id="rId31" Type="http://schemas.openxmlformats.org/officeDocument/2006/relationships/hyperlink" Target="http://voda.mn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FA25A60-1DED-4483-A60A-C8DA3C510CA6" TargetMode="External"/><Relationship Id="rId14" Type="http://schemas.openxmlformats.org/officeDocument/2006/relationships/hyperlink" Target="http://www.edu.ru/modules.php?page_id=6&amp;name=Web_Links&amp;op=modload&amp;l_op=visit&amp;lid=13827" TargetMode="External"/><Relationship Id="rId22" Type="http://schemas.openxmlformats.org/officeDocument/2006/relationships/hyperlink" Target="http://to52.rosreestr.ru/kadastr/about_fgu/rukov_zkp/" TargetMode="External"/><Relationship Id="rId27" Type="http://schemas.openxmlformats.org/officeDocument/2006/relationships/hyperlink" Target="http://les.mnr.gov.ru/" TargetMode="External"/><Relationship Id="rId30" Type="http://schemas.openxmlformats.org/officeDocument/2006/relationships/hyperlink" Target="http://www.gosnadzo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1334-82B8-48B9-9B97-299260AC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2017-03-28T07:37:00Z</cp:lastPrinted>
  <dcterms:created xsi:type="dcterms:W3CDTF">2017-05-19T09:18:00Z</dcterms:created>
  <dcterms:modified xsi:type="dcterms:W3CDTF">2018-04-23T12:56:00Z</dcterms:modified>
</cp:coreProperties>
</file>