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2F" w:rsidRPr="00FD342F" w:rsidRDefault="00FD342F" w:rsidP="00FD342F">
      <w:pPr>
        <w:spacing w:after="200" w:line="276" w:lineRule="auto"/>
        <w:jc w:val="center"/>
        <w:rPr>
          <w:rFonts w:ascii="Times New Roman" w:hAnsi="Times New Roman" w:cs="Times New Roman"/>
        </w:rPr>
      </w:pPr>
      <w:r w:rsidRPr="00FD342F">
        <w:rPr>
          <w:rFonts w:ascii="Times New Roman" w:hAnsi="Times New Roman" w:cs="Times New Roman"/>
        </w:rPr>
        <w:t>МИНИСТЕРСТВО НАУКИ И ВЫСШЕГО ОБРАЗОВАНИЯ РОССИЙСКОЙ ФЕДЕРАЦИИ</w:t>
      </w:r>
    </w:p>
    <w:p w:rsidR="00FD342F" w:rsidRPr="00FD342F" w:rsidRDefault="00FD342F" w:rsidP="00FD342F">
      <w:pPr>
        <w:jc w:val="center"/>
        <w:rPr>
          <w:rFonts w:ascii="Times New Roman" w:hAnsi="Times New Roman" w:cs="Times New Roman"/>
          <w:b/>
        </w:rPr>
      </w:pPr>
      <w:r w:rsidRPr="00FD342F">
        <w:rPr>
          <w:rFonts w:ascii="Times New Roman" w:hAnsi="Times New Roman" w:cs="Times New Roman"/>
          <w:b/>
        </w:rPr>
        <w:t xml:space="preserve">Федеральное государственное автономное </w:t>
      </w:r>
    </w:p>
    <w:p w:rsidR="00FD342F" w:rsidRPr="00FD342F" w:rsidRDefault="00FD342F" w:rsidP="00FD342F">
      <w:pPr>
        <w:jc w:val="center"/>
        <w:rPr>
          <w:rFonts w:ascii="Times New Roman" w:hAnsi="Times New Roman" w:cs="Times New Roman"/>
          <w:u w:val="single"/>
        </w:rPr>
      </w:pPr>
      <w:r w:rsidRPr="00FD342F">
        <w:rPr>
          <w:rFonts w:ascii="Times New Roman" w:hAnsi="Times New Roman" w:cs="Times New Roman"/>
          <w:b/>
        </w:rPr>
        <w:t>образовательное учреждение высшего образования</w:t>
      </w:r>
    </w:p>
    <w:p w:rsidR="00FD342F" w:rsidRPr="00FD342F" w:rsidRDefault="00FD342F" w:rsidP="00FD342F">
      <w:pPr>
        <w:jc w:val="center"/>
        <w:rPr>
          <w:rFonts w:ascii="Times New Roman" w:hAnsi="Times New Roman" w:cs="Times New Roman"/>
          <w:b/>
        </w:rPr>
      </w:pPr>
      <w:r w:rsidRPr="00FD342F">
        <w:rPr>
          <w:rFonts w:ascii="Times New Roman" w:hAnsi="Times New Roman" w:cs="Times New Roman"/>
          <w:b/>
        </w:rPr>
        <w:t xml:space="preserve">«Национальный исследовательский Нижегородский государственный университет </w:t>
      </w:r>
    </w:p>
    <w:p w:rsidR="00FD342F" w:rsidRPr="00FD342F" w:rsidRDefault="00FD342F" w:rsidP="00FD342F">
      <w:pPr>
        <w:jc w:val="center"/>
        <w:rPr>
          <w:rFonts w:ascii="Times New Roman" w:hAnsi="Times New Roman" w:cs="Times New Roman"/>
          <w:b/>
        </w:rPr>
      </w:pPr>
      <w:r w:rsidRPr="00FD342F">
        <w:rPr>
          <w:rFonts w:ascii="Times New Roman" w:hAnsi="Times New Roman" w:cs="Times New Roman"/>
          <w:b/>
        </w:rPr>
        <w:t>им. Н.И. Лобачевского»</w:t>
      </w:r>
    </w:p>
    <w:p w:rsidR="00FD342F" w:rsidRPr="00FD342F" w:rsidRDefault="00FD342F" w:rsidP="00FD342F">
      <w:pPr>
        <w:jc w:val="center"/>
        <w:rPr>
          <w:rFonts w:ascii="Times New Roman" w:hAnsi="Times New Roman" w:cs="Times New Roman"/>
          <w:b/>
        </w:rPr>
      </w:pPr>
    </w:p>
    <w:p w:rsidR="00FD342F" w:rsidRPr="00FD342F" w:rsidRDefault="00FD342F" w:rsidP="00FD342F">
      <w:pPr>
        <w:jc w:val="center"/>
        <w:rPr>
          <w:rFonts w:ascii="Times New Roman" w:eastAsia="Calibri" w:hAnsi="Times New Roman" w:cs="Times New Roman"/>
          <w:b/>
        </w:rPr>
      </w:pPr>
      <w:r w:rsidRPr="00FD342F">
        <w:rPr>
          <w:rFonts w:ascii="Times New Roman" w:eastAsia="Calibri" w:hAnsi="Times New Roman" w:cs="Times New Roman"/>
          <w:b/>
        </w:rPr>
        <w:t>Дзержинский филиал</w:t>
      </w:r>
    </w:p>
    <w:p w:rsidR="00FD342F" w:rsidRPr="00FD342F" w:rsidRDefault="00FD342F" w:rsidP="00FD342F">
      <w:pPr>
        <w:jc w:val="center"/>
        <w:rPr>
          <w:rFonts w:ascii="Times New Roman" w:eastAsia="Calibri" w:hAnsi="Times New Roman" w:cs="Times New Roman"/>
          <w:b/>
        </w:rPr>
      </w:pPr>
    </w:p>
    <w:p w:rsidR="00FD342F" w:rsidRPr="00FD342F" w:rsidRDefault="00FD342F" w:rsidP="00FD342F">
      <w:pPr>
        <w:jc w:val="center"/>
        <w:rPr>
          <w:rFonts w:ascii="Times New Roman" w:eastAsia="Calibri" w:hAnsi="Times New Roman" w:cs="Times New Roman"/>
          <w:b/>
        </w:rPr>
      </w:pPr>
    </w:p>
    <w:p w:rsidR="00FD342F" w:rsidRPr="00FD342F" w:rsidRDefault="00FD342F" w:rsidP="00FD342F">
      <w:pPr>
        <w:jc w:val="center"/>
        <w:rPr>
          <w:rFonts w:ascii="Times New Roman" w:hAnsi="Times New Roman" w:cs="Times New Roman"/>
        </w:rPr>
      </w:pPr>
    </w:p>
    <w:p w:rsidR="00FD342F" w:rsidRPr="00FD342F" w:rsidRDefault="00FD342F" w:rsidP="00FD342F">
      <w:pPr>
        <w:ind w:left="6050"/>
        <w:rPr>
          <w:rFonts w:ascii="Times New Roman" w:eastAsia="Calibri" w:hAnsi="Times New Roman" w:cs="Times New Roman"/>
        </w:rPr>
      </w:pPr>
    </w:p>
    <w:p w:rsidR="00FD342F" w:rsidRPr="00FD342F" w:rsidRDefault="00FD342F" w:rsidP="00FD342F">
      <w:pPr>
        <w:ind w:left="6050"/>
        <w:rPr>
          <w:rFonts w:ascii="Times New Roman" w:eastAsia="Calibri" w:hAnsi="Times New Roman" w:cs="Times New Roman"/>
        </w:rPr>
      </w:pPr>
    </w:p>
    <w:tbl>
      <w:tblPr>
        <w:tblW w:w="9957" w:type="dxa"/>
        <w:tblCellMar>
          <w:top w:w="28" w:type="dxa"/>
          <w:left w:w="57" w:type="dxa"/>
          <w:bottom w:w="28" w:type="dxa"/>
          <w:right w:w="28" w:type="dxa"/>
        </w:tblCellMar>
        <w:tblLook w:val="04A0"/>
      </w:tblPr>
      <w:tblGrid>
        <w:gridCol w:w="7338"/>
        <w:gridCol w:w="2619"/>
      </w:tblGrid>
      <w:tr w:rsidR="00FD342F" w:rsidRPr="00FD342F" w:rsidTr="00FD342F">
        <w:trPr>
          <w:gridAfter w:val="1"/>
          <w:wAfter w:w="2619" w:type="dxa"/>
          <w:trHeight w:val="375"/>
        </w:trPr>
        <w:tc>
          <w:tcPr>
            <w:tcW w:w="7338" w:type="dxa"/>
          </w:tcPr>
          <w:p w:rsidR="00FD342F" w:rsidRPr="00FD342F" w:rsidRDefault="00FD342F" w:rsidP="00FD342F">
            <w:pPr>
              <w:ind w:left="720"/>
              <w:contextualSpacing/>
              <w:jc w:val="right"/>
              <w:rPr>
                <w:rFonts w:ascii="Times New Roman" w:hAnsi="Times New Roman" w:cs="Times New Roman"/>
                <w:b/>
              </w:rPr>
            </w:pPr>
            <w:r w:rsidRPr="00FD342F">
              <w:rPr>
                <w:rFonts w:ascii="Times New Roman" w:hAnsi="Times New Roman" w:cs="Times New Roman"/>
                <w:b/>
              </w:rPr>
              <w:t>УТВЕРЖДЕНО</w:t>
            </w:r>
          </w:p>
        </w:tc>
      </w:tr>
      <w:tr w:rsidR="00FD342F" w:rsidRPr="00FD342F" w:rsidTr="00FD342F">
        <w:tc>
          <w:tcPr>
            <w:tcW w:w="9957" w:type="dxa"/>
            <w:gridSpan w:val="2"/>
          </w:tcPr>
          <w:p w:rsidR="00FD342F" w:rsidRPr="00FD342F" w:rsidRDefault="00FD342F" w:rsidP="00FD342F">
            <w:pPr>
              <w:spacing w:before="120"/>
              <w:ind w:left="720"/>
              <w:contextualSpacing/>
              <w:jc w:val="right"/>
              <w:rPr>
                <w:rFonts w:ascii="Times New Roman" w:eastAsia="Calibri" w:hAnsi="Times New Roman" w:cs="Times New Roman"/>
                <w:lang w:eastAsia="en-US"/>
              </w:rPr>
            </w:pPr>
            <w:r w:rsidRPr="00FD342F">
              <w:rPr>
                <w:rFonts w:ascii="Times New Roman" w:eastAsia="Calibri" w:hAnsi="Times New Roman" w:cs="Times New Roman"/>
                <w:lang w:eastAsia="en-US"/>
              </w:rPr>
              <w:t xml:space="preserve">Решением Ученого совета </w:t>
            </w:r>
          </w:p>
          <w:p w:rsidR="00FD342F" w:rsidRPr="00FD342F" w:rsidRDefault="00FD342F" w:rsidP="00FD342F">
            <w:pPr>
              <w:spacing w:before="120"/>
              <w:ind w:left="720"/>
              <w:contextualSpacing/>
              <w:jc w:val="right"/>
              <w:rPr>
                <w:rFonts w:ascii="Times New Roman" w:hAnsi="Times New Roman" w:cs="Times New Roman"/>
              </w:rPr>
            </w:pPr>
            <w:r w:rsidRPr="00FD342F">
              <w:rPr>
                <w:rFonts w:ascii="Times New Roman" w:eastAsia="Calibri" w:hAnsi="Times New Roman" w:cs="Times New Roman"/>
                <w:lang w:eastAsia="en-US"/>
              </w:rPr>
              <w:t>(Протокол  от 16.06.2021 г. № 8)</w:t>
            </w:r>
          </w:p>
        </w:tc>
      </w:tr>
    </w:tbl>
    <w:p w:rsidR="00FD342F" w:rsidRPr="00FD342F" w:rsidRDefault="00FD342F" w:rsidP="00FD342F">
      <w:pPr>
        <w:tabs>
          <w:tab w:val="left" w:pos="6096"/>
        </w:tabs>
        <w:spacing w:after="200" w:line="276" w:lineRule="auto"/>
        <w:ind w:left="6237" w:hanging="1134"/>
        <w:rPr>
          <w:rFonts w:ascii="Times New Roman" w:hAnsi="Times New Roman" w:cs="Times New Roman"/>
        </w:rPr>
      </w:pPr>
    </w:p>
    <w:p w:rsidR="00FD342F" w:rsidRPr="00FD342F" w:rsidRDefault="00FD342F" w:rsidP="00FD342F">
      <w:pPr>
        <w:tabs>
          <w:tab w:val="left" w:pos="5670"/>
        </w:tabs>
        <w:spacing w:after="200" w:line="276" w:lineRule="auto"/>
        <w:ind w:left="5670" w:hanging="567"/>
        <w:rPr>
          <w:rFonts w:ascii="Times New Roman" w:hAnsi="Times New Roman" w:cs="Times New Roman"/>
        </w:rPr>
      </w:pPr>
    </w:p>
    <w:p w:rsidR="00FD342F" w:rsidRPr="00FD342F" w:rsidRDefault="00FD342F" w:rsidP="00FD342F">
      <w:pPr>
        <w:spacing w:after="200" w:line="276" w:lineRule="auto"/>
        <w:jc w:val="center"/>
        <w:rPr>
          <w:rFonts w:ascii="Times New Roman" w:hAnsi="Times New Roman" w:cs="Times New Roman"/>
          <w:b/>
        </w:rPr>
      </w:pPr>
      <w:r w:rsidRPr="00FD342F">
        <w:rPr>
          <w:rFonts w:ascii="Times New Roman" w:hAnsi="Times New Roman" w:cs="Times New Roman"/>
          <w:b/>
        </w:rPr>
        <w:t xml:space="preserve">Рабочая программа дисциплины </w:t>
      </w:r>
    </w:p>
    <w:tbl>
      <w:tblPr>
        <w:tblW w:w="0" w:type="auto"/>
        <w:tblInd w:w="1538" w:type="dxa"/>
        <w:tblBorders>
          <w:bottom w:val="single" w:sz="4" w:space="0" w:color="auto"/>
          <w:insideH w:val="single" w:sz="4" w:space="0" w:color="auto"/>
          <w:insideV w:val="single" w:sz="4" w:space="0" w:color="auto"/>
        </w:tblBorders>
        <w:tblLook w:val="01E0"/>
      </w:tblPr>
      <w:tblGrid>
        <w:gridCol w:w="7040"/>
      </w:tblGrid>
      <w:tr w:rsidR="00FD342F" w:rsidRPr="00FD342F" w:rsidTr="00FD342F">
        <w:trPr>
          <w:trHeight w:val="328"/>
        </w:trPr>
        <w:tc>
          <w:tcPr>
            <w:tcW w:w="7040" w:type="dxa"/>
            <w:tcBorders>
              <w:top w:val="nil"/>
              <w:left w:val="nil"/>
              <w:bottom w:val="single" w:sz="4" w:space="0" w:color="auto"/>
              <w:right w:val="nil"/>
            </w:tcBorders>
            <w:shd w:val="clear" w:color="auto" w:fill="auto"/>
            <w:vAlign w:val="center"/>
          </w:tcPr>
          <w:p w:rsidR="00FD342F" w:rsidRPr="00FD342F" w:rsidRDefault="00FD342F" w:rsidP="00FD342F">
            <w:pPr>
              <w:jc w:val="center"/>
              <w:rPr>
                <w:rFonts w:ascii="Times New Roman" w:hAnsi="Times New Roman" w:cs="Times New Roman"/>
                <w:b/>
              </w:rPr>
            </w:pPr>
            <w:r>
              <w:rPr>
                <w:rFonts w:ascii="Times New Roman" w:hAnsi="Times New Roman" w:cs="Times New Roman"/>
                <w:b/>
              </w:rPr>
              <w:t>МАКРОЭКОНОМИКА</w:t>
            </w:r>
          </w:p>
        </w:tc>
      </w:tr>
    </w:tbl>
    <w:p w:rsidR="00FD342F" w:rsidRPr="00FD342F" w:rsidRDefault="00FD342F" w:rsidP="00FD342F">
      <w:pPr>
        <w:spacing w:line="360" w:lineRule="auto"/>
        <w:jc w:val="center"/>
        <w:rPr>
          <w:rFonts w:ascii="Times New Roman" w:hAnsi="Times New Roman" w:cs="Times New Roman"/>
          <w:i/>
        </w:rPr>
      </w:pPr>
      <w:r w:rsidRPr="00FD342F">
        <w:rPr>
          <w:rFonts w:ascii="Times New Roman" w:hAnsi="Times New Roman" w:cs="Times New Roman"/>
          <w:i/>
        </w:rPr>
        <w:t>(наименование дисциплины)</w:t>
      </w:r>
    </w:p>
    <w:p w:rsidR="00FD342F" w:rsidRPr="00FD342F" w:rsidRDefault="00FD342F" w:rsidP="00FD342F">
      <w:pPr>
        <w:jc w:val="center"/>
        <w:rPr>
          <w:rFonts w:ascii="Times New Roman" w:hAnsi="Times New Roman" w:cs="Times New Roman"/>
          <w:color w:val="FF0000"/>
        </w:rPr>
      </w:pPr>
    </w:p>
    <w:p w:rsidR="00FD342F" w:rsidRPr="00FD342F" w:rsidRDefault="00FD342F" w:rsidP="00FD342F">
      <w:pPr>
        <w:jc w:val="center"/>
        <w:rPr>
          <w:rFonts w:ascii="Times New Roman" w:hAnsi="Times New Roman" w:cs="Times New Roman"/>
        </w:rPr>
      </w:pPr>
      <w:r w:rsidRPr="00FD342F">
        <w:rPr>
          <w:rFonts w:ascii="Times New Roman" w:hAnsi="Times New Roman" w:cs="Times New Roman"/>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FD342F" w:rsidRPr="00FD342F" w:rsidTr="00FD342F">
        <w:trPr>
          <w:trHeight w:val="328"/>
        </w:trPr>
        <w:tc>
          <w:tcPr>
            <w:tcW w:w="4860" w:type="dxa"/>
            <w:tcBorders>
              <w:top w:val="nil"/>
              <w:left w:val="nil"/>
              <w:bottom w:val="single" w:sz="4" w:space="0" w:color="auto"/>
              <w:right w:val="nil"/>
            </w:tcBorders>
            <w:shd w:val="clear" w:color="auto" w:fill="auto"/>
            <w:vAlign w:val="center"/>
          </w:tcPr>
          <w:p w:rsidR="00FD342F" w:rsidRPr="00FD342F" w:rsidRDefault="00FD342F" w:rsidP="00FD342F">
            <w:pPr>
              <w:jc w:val="center"/>
              <w:rPr>
                <w:rFonts w:ascii="Times New Roman" w:eastAsia="Calibri" w:hAnsi="Times New Roman" w:cs="Times New Roman"/>
                <w:b/>
              </w:rPr>
            </w:pPr>
            <w:r w:rsidRPr="00FD342F">
              <w:rPr>
                <w:rFonts w:ascii="Times New Roman" w:hAnsi="Times New Roman" w:cs="Times New Roman"/>
                <w:b/>
              </w:rPr>
              <w:t>Бакалавриат</w:t>
            </w:r>
          </w:p>
        </w:tc>
      </w:tr>
    </w:tbl>
    <w:p w:rsidR="00FD342F" w:rsidRPr="00FD342F" w:rsidRDefault="00FD342F" w:rsidP="00FD342F">
      <w:pPr>
        <w:spacing w:after="200" w:line="216" w:lineRule="auto"/>
        <w:jc w:val="center"/>
        <w:rPr>
          <w:rFonts w:ascii="Times New Roman" w:hAnsi="Times New Roman" w:cs="Times New Roman"/>
        </w:rPr>
      </w:pPr>
      <w:r w:rsidRPr="00FD342F">
        <w:rPr>
          <w:rFonts w:ascii="Times New Roman" w:hAnsi="Times New Roman" w:cs="Times New Roman"/>
        </w:rPr>
        <w:t>(бакалавриат / магистратура / специалитет)</w:t>
      </w:r>
    </w:p>
    <w:p w:rsidR="00FD342F" w:rsidRPr="00FD342F" w:rsidRDefault="00FD342F" w:rsidP="00FD342F">
      <w:pPr>
        <w:jc w:val="center"/>
        <w:rPr>
          <w:rFonts w:ascii="Times New Roman" w:hAnsi="Times New Roman" w:cs="Times New Roman"/>
        </w:rPr>
      </w:pPr>
      <w:r w:rsidRPr="00FD342F">
        <w:rPr>
          <w:rFonts w:ascii="Times New Roman" w:hAnsi="Times New Roman" w:cs="Times New Roman"/>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FD342F" w:rsidRPr="00FD342F" w:rsidTr="00FD342F">
        <w:trPr>
          <w:trHeight w:val="328"/>
        </w:trPr>
        <w:tc>
          <w:tcPr>
            <w:tcW w:w="8820" w:type="dxa"/>
            <w:tcBorders>
              <w:top w:val="nil"/>
              <w:left w:val="nil"/>
              <w:bottom w:val="single" w:sz="4" w:space="0" w:color="auto"/>
              <w:right w:val="nil"/>
            </w:tcBorders>
            <w:shd w:val="clear" w:color="auto" w:fill="auto"/>
            <w:vAlign w:val="center"/>
          </w:tcPr>
          <w:p w:rsidR="00FD342F" w:rsidRPr="00FD342F" w:rsidRDefault="00816E91" w:rsidP="00FD342F">
            <w:pPr>
              <w:jc w:val="center"/>
              <w:rPr>
                <w:rFonts w:ascii="Times New Roman" w:eastAsia="Calibri" w:hAnsi="Times New Roman" w:cs="Times New Roman"/>
                <w:b/>
              </w:rPr>
            </w:pPr>
            <w:r w:rsidRPr="00816E91">
              <w:rPr>
                <w:rFonts w:ascii="Times New Roman" w:eastAsia="Times New Roman" w:hAnsi="Times New Roman" w:cs="Times New Roman"/>
                <w:b/>
                <w:color w:val="auto"/>
                <w:szCs w:val="20"/>
                <w:lang w:bidi="ar-SA"/>
              </w:rPr>
              <w:t>38.03.01 ЭКОНОМИКА</w:t>
            </w:r>
          </w:p>
        </w:tc>
      </w:tr>
    </w:tbl>
    <w:p w:rsidR="00FD342F" w:rsidRPr="00FD342F" w:rsidRDefault="00FD342F" w:rsidP="00FD342F">
      <w:pPr>
        <w:spacing w:after="200" w:line="216" w:lineRule="auto"/>
        <w:jc w:val="center"/>
        <w:rPr>
          <w:rFonts w:ascii="Times New Roman" w:hAnsi="Times New Roman" w:cs="Times New Roman"/>
          <w:i/>
        </w:rPr>
      </w:pPr>
      <w:r w:rsidRPr="00FD342F">
        <w:rPr>
          <w:rFonts w:ascii="Times New Roman" w:hAnsi="Times New Roman" w:cs="Times New Roman"/>
          <w:i/>
        </w:rPr>
        <w:t xml:space="preserve"> (указывается код и наименование направления подготовки / специальности)</w:t>
      </w:r>
    </w:p>
    <w:p w:rsidR="00FD342F" w:rsidRPr="00FD342F" w:rsidRDefault="00FD342F" w:rsidP="00FD342F">
      <w:pPr>
        <w:jc w:val="center"/>
        <w:rPr>
          <w:rFonts w:ascii="Times New Roman" w:hAnsi="Times New Roman" w:cs="Times New Roman"/>
        </w:rPr>
      </w:pPr>
    </w:p>
    <w:p w:rsidR="00FD342F" w:rsidRPr="00FD342F" w:rsidRDefault="00FD342F" w:rsidP="00FD342F">
      <w:pPr>
        <w:jc w:val="center"/>
        <w:rPr>
          <w:rFonts w:ascii="Times New Roman" w:hAnsi="Times New Roman" w:cs="Times New Roman"/>
        </w:rPr>
      </w:pPr>
      <w:r w:rsidRPr="00FD342F">
        <w:rPr>
          <w:rFonts w:ascii="Times New Roman" w:hAnsi="Times New Roman" w:cs="Times New Roman"/>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FD342F" w:rsidRPr="00FD342F" w:rsidTr="00FD342F">
        <w:trPr>
          <w:trHeight w:val="328"/>
        </w:trPr>
        <w:tc>
          <w:tcPr>
            <w:tcW w:w="8820" w:type="dxa"/>
            <w:tcBorders>
              <w:top w:val="nil"/>
              <w:left w:val="nil"/>
              <w:bottom w:val="single" w:sz="4" w:space="0" w:color="auto"/>
              <w:right w:val="nil"/>
            </w:tcBorders>
            <w:shd w:val="clear" w:color="auto" w:fill="auto"/>
            <w:vAlign w:val="center"/>
          </w:tcPr>
          <w:p w:rsidR="00FD342F" w:rsidRPr="00FD342F" w:rsidRDefault="00816E91" w:rsidP="00FD342F">
            <w:pPr>
              <w:jc w:val="center"/>
              <w:rPr>
                <w:rFonts w:ascii="Times New Roman" w:eastAsia="Calibri" w:hAnsi="Times New Roman" w:cs="Times New Roman"/>
                <w:b/>
              </w:rPr>
            </w:pPr>
            <w:r w:rsidRPr="00816E91">
              <w:rPr>
                <w:rFonts w:ascii="Times New Roman" w:eastAsia="Times New Roman" w:hAnsi="Times New Roman" w:cs="Times New Roman"/>
                <w:b/>
                <w:color w:val="auto"/>
                <w:lang w:bidi="ar-SA"/>
              </w:rPr>
              <w:t>ФИНАНСЫ И КРЕДИТ</w:t>
            </w:r>
          </w:p>
        </w:tc>
      </w:tr>
    </w:tbl>
    <w:p w:rsidR="00FD342F" w:rsidRPr="00FD342F" w:rsidRDefault="00FD342F" w:rsidP="00FD342F">
      <w:pPr>
        <w:spacing w:after="200" w:line="216" w:lineRule="auto"/>
        <w:jc w:val="center"/>
        <w:rPr>
          <w:rFonts w:ascii="Times New Roman" w:hAnsi="Times New Roman" w:cs="Times New Roman"/>
          <w:i/>
        </w:rPr>
      </w:pPr>
      <w:r w:rsidRPr="00FD342F">
        <w:rPr>
          <w:rFonts w:ascii="Times New Roman" w:hAnsi="Times New Roman" w:cs="Times New Roman"/>
          <w:i/>
        </w:rPr>
        <w:t>(указывается профиль / магистерская программа / специализация)</w:t>
      </w:r>
    </w:p>
    <w:p w:rsidR="00FD342F" w:rsidRPr="00FD342F" w:rsidRDefault="00FD342F" w:rsidP="00FD342F">
      <w:pPr>
        <w:jc w:val="center"/>
        <w:rPr>
          <w:rFonts w:ascii="Times New Roman" w:hAnsi="Times New Roman" w:cs="Times New Roman"/>
        </w:rPr>
      </w:pPr>
      <w:r w:rsidRPr="00FD342F">
        <w:rPr>
          <w:rFonts w:ascii="Times New Roman" w:hAnsi="Times New Roman" w:cs="Times New Roman"/>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FD342F" w:rsidRPr="00FD342F" w:rsidTr="00FD342F">
        <w:trPr>
          <w:trHeight w:val="328"/>
        </w:trPr>
        <w:tc>
          <w:tcPr>
            <w:tcW w:w="4860" w:type="dxa"/>
            <w:tcBorders>
              <w:top w:val="nil"/>
              <w:left w:val="nil"/>
              <w:bottom w:val="single" w:sz="4" w:space="0" w:color="auto"/>
              <w:right w:val="nil"/>
            </w:tcBorders>
            <w:shd w:val="clear" w:color="auto" w:fill="auto"/>
            <w:vAlign w:val="center"/>
          </w:tcPr>
          <w:p w:rsidR="00FD342F" w:rsidRPr="00FD342F" w:rsidRDefault="00FD342F" w:rsidP="00FD342F">
            <w:pPr>
              <w:jc w:val="center"/>
              <w:rPr>
                <w:rFonts w:ascii="Times New Roman" w:eastAsia="Calibri" w:hAnsi="Times New Roman" w:cs="Times New Roman"/>
                <w:b/>
              </w:rPr>
            </w:pPr>
            <w:r w:rsidRPr="00FD342F">
              <w:rPr>
                <w:rFonts w:ascii="Times New Roman" w:hAnsi="Times New Roman" w:cs="Times New Roman"/>
                <w:b/>
                <w:i/>
              </w:rPr>
              <w:t>Очная, очно-заочная</w:t>
            </w:r>
          </w:p>
        </w:tc>
      </w:tr>
    </w:tbl>
    <w:p w:rsidR="00FD342F" w:rsidRPr="00FD342F" w:rsidRDefault="00FD342F" w:rsidP="00FD342F">
      <w:pPr>
        <w:jc w:val="center"/>
        <w:rPr>
          <w:rFonts w:ascii="Times New Roman" w:hAnsi="Times New Roman" w:cs="Times New Roman"/>
          <w:i/>
        </w:rPr>
      </w:pPr>
      <w:r w:rsidRPr="00FD342F">
        <w:rPr>
          <w:rFonts w:ascii="Times New Roman" w:hAnsi="Times New Roman" w:cs="Times New Roman"/>
          <w:i/>
        </w:rPr>
        <w:t>(очная / очно-заочная / заочная)</w:t>
      </w:r>
    </w:p>
    <w:p w:rsidR="00FD342F" w:rsidRPr="00FD342F" w:rsidRDefault="00FD342F" w:rsidP="00FD342F">
      <w:pPr>
        <w:spacing w:after="200" w:line="276" w:lineRule="auto"/>
        <w:jc w:val="center"/>
        <w:rPr>
          <w:rFonts w:ascii="Times New Roman" w:hAnsi="Times New Roman" w:cs="Times New Roman"/>
          <w:strike/>
        </w:rPr>
      </w:pPr>
    </w:p>
    <w:p w:rsidR="00FD342F" w:rsidRPr="00FD342F" w:rsidRDefault="00FD342F" w:rsidP="00FD342F">
      <w:pPr>
        <w:spacing w:after="200" w:line="276" w:lineRule="auto"/>
        <w:jc w:val="center"/>
        <w:rPr>
          <w:rFonts w:ascii="Times New Roman" w:hAnsi="Times New Roman" w:cs="Times New Roman"/>
        </w:rPr>
      </w:pPr>
    </w:p>
    <w:p w:rsidR="00FD342F" w:rsidRPr="00FD342F" w:rsidRDefault="00FD342F" w:rsidP="00FD342F">
      <w:pPr>
        <w:spacing w:after="200" w:line="276" w:lineRule="auto"/>
        <w:jc w:val="center"/>
        <w:rPr>
          <w:rFonts w:ascii="Times New Roman" w:hAnsi="Times New Roman" w:cs="Times New Roman"/>
        </w:rPr>
      </w:pPr>
    </w:p>
    <w:p w:rsidR="00FD342F" w:rsidRPr="00FD342F" w:rsidRDefault="00FD342F" w:rsidP="00FD342F">
      <w:pPr>
        <w:jc w:val="center"/>
        <w:rPr>
          <w:rFonts w:ascii="Times New Roman" w:hAnsi="Times New Roman" w:cs="Times New Roman"/>
        </w:rPr>
      </w:pPr>
    </w:p>
    <w:p w:rsidR="00FD342F" w:rsidRPr="00FD342F" w:rsidRDefault="00FD342F" w:rsidP="00FD342F">
      <w:pPr>
        <w:jc w:val="center"/>
        <w:rPr>
          <w:rFonts w:ascii="Times New Roman" w:hAnsi="Times New Roman" w:cs="Times New Roman"/>
        </w:rPr>
      </w:pPr>
      <w:r w:rsidRPr="00FD342F">
        <w:rPr>
          <w:rFonts w:ascii="Times New Roman" w:hAnsi="Times New Roman" w:cs="Times New Roman"/>
        </w:rPr>
        <w:t>Дзержинск</w:t>
      </w:r>
    </w:p>
    <w:p w:rsidR="00FD342F" w:rsidRPr="00FD342F" w:rsidRDefault="00FD342F" w:rsidP="00FD342F">
      <w:pPr>
        <w:jc w:val="center"/>
        <w:rPr>
          <w:rFonts w:ascii="Times New Roman" w:hAnsi="Times New Roman" w:cs="Times New Roman"/>
        </w:rPr>
      </w:pPr>
      <w:r w:rsidRPr="00FD342F">
        <w:rPr>
          <w:rFonts w:ascii="Times New Roman" w:hAnsi="Times New Roman" w:cs="Times New Roman"/>
        </w:rPr>
        <w:t>2021 год</w:t>
      </w:r>
    </w:p>
    <w:p w:rsidR="00FD342F" w:rsidRPr="00FD342F" w:rsidRDefault="00FD342F" w:rsidP="00FD342F">
      <w:pPr>
        <w:spacing w:line="360" w:lineRule="auto"/>
        <w:ind w:left="709"/>
        <w:rPr>
          <w:rFonts w:ascii="Times New Roman" w:hAnsi="Times New Roman" w:cs="Times New Roman"/>
        </w:rPr>
      </w:pPr>
      <w:r w:rsidRPr="00FD342F">
        <w:rPr>
          <w:rFonts w:ascii="Times New Roman" w:hAnsi="Times New Roman" w:cs="Times New Roman"/>
          <w:sz w:val="28"/>
          <w:szCs w:val="28"/>
        </w:rPr>
        <w:br w:type="page"/>
      </w:r>
      <w:r w:rsidRPr="00FD342F">
        <w:rPr>
          <w:rFonts w:ascii="Times New Roman" w:hAnsi="Times New Roman" w:cs="Times New Roman"/>
          <w:b/>
        </w:rPr>
        <w:lastRenderedPageBreak/>
        <w:t>1.Место дисциплины (модуля) в структуре ООП</w:t>
      </w:r>
    </w:p>
    <w:p w:rsidR="00FD342F" w:rsidRPr="00FD342F" w:rsidRDefault="00FD342F" w:rsidP="00FD342F">
      <w:pPr>
        <w:tabs>
          <w:tab w:val="left" w:pos="567"/>
        </w:tabs>
        <w:ind w:right="-2" w:firstLine="709"/>
        <w:jc w:val="both"/>
        <w:rPr>
          <w:rFonts w:ascii="Times New Roman" w:hAnsi="Times New Roman" w:cs="Times New Roman"/>
        </w:rPr>
      </w:pPr>
      <w:r w:rsidRPr="00FD342F">
        <w:rPr>
          <w:rFonts w:ascii="Times New Roman" w:hAnsi="Times New Roman" w:cs="Times New Roman"/>
        </w:rPr>
        <w:t xml:space="preserve">Дисциплина </w:t>
      </w:r>
      <w:r>
        <w:rPr>
          <w:rFonts w:ascii="Times New Roman" w:hAnsi="Times New Roman" w:cs="Times New Roman"/>
        </w:rPr>
        <w:t>Б1.О.18</w:t>
      </w:r>
      <w:r w:rsidRPr="00FD342F">
        <w:rPr>
          <w:rFonts w:ascii="Times New Roman" w:hAnsi="Times New Roman" w:cs="Times New Roman"/>
        </w:rPr>
        <w:t xml:space="preserve"> «</w:t>
      </w:r>
      <w:r>
        <w:rPr>
          <w:rFonts w:ascii="Times New Roman" w:hAnsi="Times New Roman" w:cs="Times New Roman"/>
        </w:rPr>
        <w:t>Макроэкономика</w:t>
      </w:r>
      <w:r w:rsidRPr="00FD342F">
        <w:rPr>
          <w:rFonts w:ascii="Times New Roman" w:hAnsi="Times New Roman" w:cs="Times New Roman"/>
        </w:rPr>
        <w:t xml:space="preserve">» относится к обязательной части образовательной программы направления подготовки </w:t>
      </w:r>
      <w:r w:rsidR="00816E91" w:rsidRPr="00816E91">
        <w:rPr>
          <w:rFonts w:ascii="Times New Roman" w:eastAsia="Times New Roman" w:hAnsi="Times New Roman" w:cs="Times New Roman"/>
          <w:color w:val="auto"/>
          <w:lang w:bidi="ar-SA"/>
        </w:rPr>
        <w:t>38.03.01 Экономика</w:t>
      </w:r>
      <w:r w:rsidR="00816E91">
        <w:rPr>
          <w:rFonts w:ascii="Times New Roman" w:eastAsia="Times New Roman" w:hAnsi="Times New Roman" w:cs="Times New Roman"/>
          <w:color w:val="auto"/>
          <w:lang w:bidi="ar-SA"/>
        </w:rPr>
        <w:t>.</w:t>
      </w:r>
    </w:p>
    <w:p w:rsidR="00FD342F" w:rsidRPr="00FD342F" w:rsidRDefault="00FD342F" w:rsidP="00FD342F">
      <w:pPr>
        <w:tabs>
          <w:tab w:val="left" w:pos="0"/>
          <w:tab w:val="left" w:pos="426"/>
          <w:tab w:val="left" w:pos="993"/>
        </w:tabs>
        <w:ind w:firstLine="709"/>
        <w:jc w:val="both"/>
        <w:rPr>
          <w:rFonts w:ascii="Times New Roman" w:hAnsi="Times New Roman" w:cs="Times New Roman"/>
        </w:rPr>
      </w:pPr>
      <w:r w:rsidRPr="00FD342F">
        <w:rPr>
          <w:rFonts w:ascii="Times New Roman" w:hAnsi="Times New Roman" w:cs="Times New Roman"/>
        </w:rPr>
        <w:t>Дисциплина предназначена для освоения:</w:t>
      </w:r>
    </w:p>
    <w:p w:rsidR="00FD342F" w:rsidRPr="00FD342F" w:rsidRDefault="00FD342F" w:rsidP="00FD342F">
      <w:pPr>
        <w:tabs>
          <w:tab w:val="left" w:pos="0"/>
          <w:tab w:val="left" w:pos="426"/>
          <w:tab w:val="left" w:pos="993"/>
        </w:tabs>
        <w:ind w:firstLine="709"/>
        <w:jc w:val="both"/>
        <w:rPr>
          <w:rFonts w:ascii="Times New Roman" w:hAnsi="Times New Roman" w:cs="Times New Roman"/>
        </w:rPr>
      </w:pPr>
      <w:r w:rsidRPr="00FD342F">
        <w:rPr>
          <w:rFonts w:ascii="Times New Roman" w:hAnsi="Times New Roman" w:cs="Times New Roman"/>
        </w:rPr>
        <w:t>•</w:t>
      </w:r>
      <w:r w:rsidRPr="00FD342F">
        <w:rPr>
          <w:rFonts w:ascii="Times New Roman" w:hAnsi="Times New Roman" w:cs="Times New Roman"/>
        </w:rPr>
        <w:tab/>
        <w:t xml:space="preserve">студентами очной формы обучения - в </w:t>
      </w:r>
      <w:r>
        <w:rPr>
          <w:rFonts w:ascii="Times New Roman" w:hAnsi="Times New Roman" w:cs="Times New Roman"/>
        </w:rPr>
        <w:t>2</w:t>
      </w:r>
      <w:r w:rsidRPr="00FD342F">
        <w:rPr>
          <w:rFonts w:ascii="Times New Roman" w:hAnsi="Times New Roman" w:cs="Times New Roman"/>
        </w:rPr>
        <w:t xml:space="preserve"> семестре.</w:t>
      </w:r>
    </w:p>
    <w:p w:rsidR="00FD342F" w:rsidRPr="00FD342F" w:rsidRDefault="00FD342F" w:rsidP="00FD342F">
      <w:pPr>
        <w:tabs>
          <w:tab w:val="left" w:pos="0"/>
          <w:tab w:val="left" w:pos="426"/>
          <w:tab w:val="left" w:pos="993"/>
        </w:tabs>
        <w:ind w:firstLine="709"/>
        <w:jc w:val="both"/>
        <w:rPr>
          <w:rFonts w:ascii="Times New Roman" w:hAnsi="Times New Roman" w:cs="Times New Roman"/>
          <w:lang/>
        </w:rPr>
      </w:pPr>
      <w:r w:rsidRPr="00FD342F">
        <w:rPr>
          <w:rFonts w:ascii="Times New Roman" w:hAnsi="Times New Roman" w:cs="Times New Roman"/>
        </w:rPr>
        <w:t>•</w:t>
      </w:r>
      <w:r w:rsidRPr="00FD342F">
        <w:rPr>
          <w:rFonts w:ascii="Times New Roman" w:hAnsi="Times New Roman" w:cs="Times New Roman"/>
        </w:rPr>
        <w:tab/>
        <w:t xml:space="preserve">студентами очно-заочной формы - в </w:t>
      </w:r>
      <w:r>
        <w:rPr>
          <w:rFonts w:ascii="Times New Roman" w:hAnsi="Times New Roman" w:cs="Times New Roman"/>
        </w:rPr>
        <w:t>2</w:t>
      </w:r>
      <w:r w:rsidRPr="00FD342F">
        <w:rPr>
          <w:rFonts w:ascii="Times New Roman" w:hAnsi="Times New Roman" w:cs="Times New Roman"/>
        </w:rPr>
        <w:t xml:space="preserve"> семестре.</w:t>
      </w:r>
    </w:p>
    <w:p w:rsidR="00FD342F" w:rsidRPr="00FD342F" w:rsidRDefault="00FD342F" w:rsidP="00FD342F">
      <w:pPr>
        <w:pStyle w:val="aa"/>
        <w:spacing w:after="0" w:line="240" w:lineRule="auto"/>
        <w:ind w:left="0"/>
        <w:jc w:val="both"/>
        <w:rPr>
          <w:rFonts w:ascii="Times New Roman" w:hAnsi="Times New Roman"/>
          <w:sz w:val="24"/>
          <w:lang w:val="ru-RU"/>
        </w:rPr>
      </w:pPr>
    </w:p>
    <w:p w:rsidR="00FD342F" w:rsidRPr="00FD342F" w:rsidRDefault="00FD342F" w:rsidP="00FD342F">
      <w:pPr>
        <w:widowControl/>
        <w:numPr>
          <w:ilvl w:val="0"/>
          <w:numId w:val="24"/>
        </w:numPr>
        <w:tabs>
          <w:tab w:val="left" w:pos="0"/>
          <w:tab w:val="left" w:pos="993"/>
        </w:tabs>
        <w:spacing w:line="276" w:lineRule="auto"/>
        <w:ind w:left="0" w:firstLine="709"/>
        <w:jc w:val="both"/>
        <w:rPr>
          <w:rFonts w:ascii="Times New Roman" w:hAnsi="Times New Roman" w:cs="Times New Roman"/>
          <w:b/>
          <w:bCs/>
        </w:rPr>
      </w:pPr>
      <w:r w:rsidRPr="00FD342F">
        <w:rPr>
          <w:rFonts w:ascii="Times New Roman" w:hAnsi="Times New Roman" w:cs="Times New Roman"/>
          <w:b/>
          <w:bCs/>
        </w:rPr>
        <w:t>Планируемые результаты обучения по дисциплине, соотнесенные с планируемыми результатами освоения образовательной программы (</w:t>
      </w:r>
      <w:r w:rsidRPr="00FD342F">
        <w:rPr>
          <w:rFonts w:ascii="Times New Roman" w:hAnsi="Times New Roman" w:cs="Times New Roman"/>
          <w:b/>
        </w:rPr>
        <w:t>компетенциями и индикаторами достижения компетенций</w:t>
      </w:r>
      <w:r w:rsidRPr="00FD342F">
        <w:rPr>
          <w:rFonts w:ascii="Times New Roman" w:hAnsi="Times New Roman" w:cs="Times New Roman"/>
          <w:b/>
          <w:bCs/>
        </w:rPr>
        <w:t xml:space="preserve">) </w:t>
      </w:r>
    </w:p>
    <w:p w:rsidR="00FD342F" w:rsidRPr="00FD342F" w:rsidRDefault="00FD342F" w:rsidP="00FD342F">
      <w:pPr>
        <w:pStyle w:val="ac"/>
        <w:tabs>
          <w:tab w:val="left" w:pos="993"/>
        </w:tabs>
        <w:spacing w:line="240" w:lineRule="auto"/>
        <w:ind w:left="928" w:firstLine="0"/>
        <w:rPr>
          <w:b/>
          <w:iCs/>
          <w:szCs w:val="24"/>
        </w:rPr>
      </w:pPr>
    </w:p>
    <w:tbl>
      <w:tblPr>
        <w:tblOverlap w:val="never"/>
        <w:tblW w:w="10109" w:type="dxa"/>
        <w:jc w:val="center"/>
        <w:tblLayout w:type="fixed"/>
        <w:tblCellMar>
          <w:left w:w="10" w:type="dxa"/>
          <w:right w:w="10" w:type="dxa"/>
        </w:tblCellMar>
        <w:tblLook w:val="04A0"/>
      </w:tblPr>
      <w:tblGrid>
        <w:gridCol w:w="2971"/>
        <w:gridCol w:w="2674"/>
        <w:gridCol w:w="2554"/>
        <w:gridCol w:w="1910"/>
      </w:tblGrid>
      <w:tr w:rsidR="00FD342F" w:rsidRPr="00FD342F" w:rsidTr="001C52F9">
        <w:trPr>
          <w:trHeight w:hRule="exact" w:val="922"/>
          <w:jc w:val="center"/>
        </w:trPr>
        <w:tc>
          <w:tcPr>
            <w:tcW w:w="2971" w:type="dxa"/>
            <w:vMerge w:val="restart"/>
            <w:tcBorders>
              <w:top w:val="single" w:sz="4" w:space="0" w:color="auto"/>
              <w:left w:val="single" w:sz="4" w:space="0" w:color="auto"/>
            </w:tcBorders>
            <w:shd w:val="clear" w:color="auto" w:fill="FFFFFF"/>
            <w:vAlign w:val="center"/>
          </w:tcPr>
          <w:p w:rsidR="00FD342F" w:rsidRPr="00FD342F" w:rsidRDefault="00FD342F" w:rsidP="00FD342F">
            <w:pPr>
              <w:pStyle w:val="a7"/>
              <w:shd w:val="clear" w:color="auto" w:fill="auto"/>
              <w:spacing w:line="233" w:lineRule="auto"/>
              <w:jc w:val="center"/>
            </w:pPr>
            <w:r w:rsidRPr="00FD342F">
              <w:rPr>
                <w:b/>
                <w:bCs/>
              </w:rPr>
              <w:t>Формируемые компетенции</w:t>
            </w:r>
          </w:p>
        </w:tc>
        <w:tc>
          <w:tcPr>
            <w:tcW w:w="5228" w:type="dxa"/>
            <w:gridSpan w:val="2"/>
            <w:tcBorders>
              <w:top w:val="single" w:sz="4" w:space="0" w:color="auto"/>
              <w:left w:val="single" w:sz="4" w:space="0" w:color="auto"/>
            </w:tcBorders>
            <w:shd w:val="clear" w:color="auto" w:fill="FFFFFF"/>
            <w:vAlign w:val="bottom"/>
          </w:tcPr>
          <w:p w:rsidR="00FD342F" w:rsidRPr="00FD342F" w:rsidRDefault="00FD342F" w:rsidP="00FD342F">
            <w:pPr>
              <w:pStyle w:val="a7"/>
              <w:shd w:val="clear" w:color="auto" w:fill="auto"/>
              <w:jc w:val="center"/>
            </w:pPr>
            <w:r w:rsidRPr="00FD342F">
              <w:rPr>
                <w:b/>
                <w:bCs/>
              </w:rPr>
              <w:t>Планируемые результаты обучения по дисциплине (модулю), в соответствии с индикатором достижения компетенции</w:t>
            </w:r>
          </w:p>
        </w:tc>
        <w:tc>
          <w:tcPr>
            <w:tcW w:w="1910" w:type="dxa"/>
            <w:vMerge w:val="restart"/>
            <w:tcBorders>
              <w:top w:val="single" w:sz="4" w:space="0" w:color="auto"/>
              <w:left w:val="single" w:sz="4" w:space="0" w:color="auto"/>
              <w:right w:val="single" w:sz="4" w:space="0" w:color="auto"/>
            </w:tcBorders>
            <w:shd w:val="clear" w:color="auto" w:fill="FFFFFF"/>
            <w:vAlign w:val="center"/>
          </w:tcPr>
          <w:p w:rsidR="00FD342F" w:rsidRPr="00FD342F" w:rsidRDefault="00FD342F" w:rsidP="00FD342F">
            <w:pPr>
              <w:pStyle w:val="a7"/>
              <w:shd w:val="clear" w:color="auto" w:fill="auto"/>
              <w:jc w:val="center"/>
            </w:pPr>
            <w:r w:rsidRPr="00FD342F">
              <w:rPr>
                <w:b/>
                <w:bCs/>
              </w:rPr>
              <w:t>Наименование оценочного средства</w:t>
            </w:r>
          </w:p>
        </w:tc>
      </w:tr>
      <w:tr w:rsidR="00FD342F" w:rsidRPr="00FD342F" w:rsidTr="001C52F9">
        <w:trPr>
          <w:trHeight w:hRule="exact" w:val="941"/>
          <w:jc w:val="center"/>
        </w:trPr>
        <w:tc>
          <w:tcPr>
            <w:tcW w:w="2971" w:type="dxa"/>
            <w:vMerge/>
            <w:tcBorders>
              <w:left w:val="single" w:sz="4" w:space="0" w:color="auto"/>
            </w:tcBorders>
            <w:shd w:val="clear" w:color="auto" w:fill="FFFFFF"/>
            <w:vAlign w:val="center"/>
          </w:tcPr>
          <w:p w:rsidR="00FD342F" w:rsidRPr="00FD342F" w:rsidRDefault="00FD342F" w:rsidP="00FD342F">
            <w:pPr>
              <w:rPr>
                <w:rFonts w:ascii="Times New Roman" w:hAnsi="Times New Roman" w:cs="Times New Roman"/>
              </w:rPr>
            </w:pPr>
          </w:p>
        </w:tc>
        <w:tc>
          <w:tcPr>
            <w:tcW w:w="2674" w:type="dxa"/>
            <w:tcBorders>
              <w:top w:val="single" w:sz="4" w:space="0" w:color="auto"/>
              <w:left w:val="single" w:sz="4" w:space="0" w:color="auto"/>
            </w:tcBorders>
            <w:shd w:val="clear" w:color="auto" w:fill="FFFFFF"/>
            <w:vAlign w:val="bottom"/>
          </w:tcPr>
          <w:p w:rsidR="00FD342F" w:rsidRPr="00FD342F" w:rsidRDefault="00FD342F" w:rsidP="00FD342F">
            <w:pPr>
              <w:pStyle w:val="a7"/>
              <w:shd w:val="clear" w:color="auto" w:fill="auto"/>
              <w:jc w:val="center"/>
            </w:pPr>
            <w:r w:rsidRPr="00FD342F">
              <w:rPr>
                <w:b/>
                <w:bCs/>
              </w:rPr>
              <w:t>Индикатор достижения компетенции</w:t>
            </w:r>
          </w:p>
        </w:tc>
        <w:tc>
          <w:tcPr>
            <w:tcW w:w="2554" w:type="dxa"/>
            <w:tcBorders>
              <w:top w:val="single" w:sz="4" w:space="0" w:color="auto"/>
              <w:left w:val="single" w:sz="4" w:space="0" w:color="auto"/>
            </w:tcBorders>
            <w:shd w:val="clear" w:color="auto" w:fill="FFFFFF"/>
            <w:vAlign w:val="bottom"/>
          </w:tcPr>
          <w:p w:rsidR="00FD342F" w:rsidRPr="00FD342F" w:rsidRDefault="00FD342F" w:rsidP="00FD342F">
            <w:pPr>
              <w:pStyle w:val="a7"/>
              <w:shd w:val="clear" w:color="auto" w:fill="auto"/>
              <w:jc w:val="center"/>
            </w:pPr>
            <w:r w:rsidRPr="00FD342F">
              <w:rPr>
                <w:b/>
                <w:bCs/>
              </w:rPr>
              <w:t>Результаты обучения по дисциплине</w:t>
            </w:r>
          </w:p>
        </w:tc>
        <w:tc>
          <w:tcPr>
            <w:tcW w:w="1910" w:type="dxa"/>
            <w:vMerge/>
            <w:tcBorders>
              <w:left w:val="single" w:sz="4" w:space="0" w:color="auto"/>
              <w:right w:val="single" w:sz="4" w:space="0" w:color="auto"/>
            </w:tcBorders>
            <w:shd w:val="clear" w:color="auto" w:fill="FFFFFF"/>
            <w:vAlign w:val="center"/>
          </w:tcPr>
          <w:p w:rsidR="00FD342F" w:rsidRPr="00FD342F" w:rsidRDefault="00FD342F" w:rsidP="00FD342F">
            <w:pPr>
              <w:rPr>
                <w:rFonts w:ascii="Times New Roman" w:hAnsi="Times New Roman" w:cs="Times New Roman"/>
              </w:rPr>
            </w:pPr>
          </w:p>
        </w:tc>
      </w:tr>
      <w:tr w:rsidR="001C52F9" w:rsidRPr="00FD342F" w:rsidTr="001C52F9">
        <w:trPr>
          <w:trHeight w:hRule="exact" w:val="3354"/>
          <w:jc w:val="center"/>
        </w:trPr>
        <w:tc>
          <w:tcPr>
            <w:tcW w:w="2971" w:type="dxa"/>
            <w:vMerge w:val="restart"/>
            <w:tcBorders>
              <w:top w:val="single" w:sz="4" w:space="0" w:color="auto"/>
              <w:left w:val="single" w:sz="4" w:space="0" w:color="auto"/>
            </w:tcBorders>
            <w:shd w:val="clear" w:color="auto" w:fill="FFFFFF"/>
          </w:tcPr>
          <w:p w:rsidR="001C52F9" w:rsidRDefault="001C52F9" w:rsidP="001106D0">
            <w:pPr>
              <w:pStyle w:val="a7"/>
              <w:shd w:val="clear" w:color="auto" w:fill="auto"/>
            </w:pPr>
            <w:r>
              <w:t>УК-10. Способен принимать обоснованные экономические решения в различных областях жизнедеятельности</w:t>
            </w:r>
          </w:p>
        </w:tc>
        <w:tc>
          <w:tcPr>
            <w:tcW w:w="2674" w:type="dxa"/>
            <w:tcBorders>
              <w:top w:val="single" w:sz="4" w:space="0" w:color="auto"/>
              <w:left w:val="single" w:sz="4" w:space="0" w:color="auto"/>
            </w:tcBorders>
            <w:shd w:val="clear" w:color="auto" w:fill="FFFFFF"/>
          </w:tcPr>
          <w:p w:rsidR="001C52F9" w:rsidRDefault="001C52F9" w:rsidP="001106D0">
            <w:pPr>
              <w:pStyle w:val="a7"/>
              <w:shd w:val="clear" w:color="auto" w:fill="auto"/>
            </w:pPr>
            <w:r>
              <w:t xml:space="preserve">УК-10.1. Применяет знания об основных законах и закономерностях функционирования экономики; основы экономической теории, необходимые для решения профессиональных и </w:t>
            </w:r>
          </w:p>
          <w:p w:rsidR="001C52F9" w:rsidRDefault="001C52F9" w:rsidP="001106D0">
            <w:pPr>
              <w:pStyle w:val="a7"/>
              <w:shd w:val="clear" w:color="auto" w:fill="auto"/>
            </w:pPr>
          </w:p>
          <w:p w:rsidR="001C52F9" w:rsidRDefault="001C52F9" w:rsidP="001106D0">
            <w:pPr>
              <w:pStyle w:val="a7"/>
              <w:shd w:val="clear" w:color="auto" w:fill="auto"/>
            </w:pPr>
            <w:r>
              <w:t>социальных задач</w:t>
            </w:r>
          </w:p>
        </w:tc>
        <w:tc>
          <w:tcPr>
            <w:tcW w:w="2554" w:type="dxa"/>
            <w:tcBorders>
              <w:top w:val="single" w:sz="4" w:space="0" w:color="auto"/>
              <w:left w:val="single" w:sz="4" w:space="0" w:color="auto"/>
            </w:tcBorders>
            <w:shd w:val="clear" w:color="auto" w:fill="FFFFFF"/>
          </w:tcPr>
          <w:p w:rsidR="001C52F9" w:rsidRDefault="001C52F9" w:rsidP="001106D0">
            <w:pPr>
              <w:pStyle w:val="a7"/>
              <w:shd w:val="clear" w:color="auto" w:fill="auto"/>
            </w:pPr>
            <w:r>
              <w:t>Знать основы функционирования экономики.</w:t>
            </w:r>
          </w:p>
          <w:p w:rsidR="001C52F9" w:rsidRDefault="001C52F9" w:rsidP="001106D0">
            <w:pPr>
              <w:pStyle w:val="a7"/>
              <w:shd w:val="clear" w:color="auto" w:fill="auto"/>
            </w:pPr>
            <w:r>
              <w:t>Уметь выделять экономические законы, необходимые для решения профессиональных и социальных задач.</w:t>
            </w:r>
          </w:p>
          <w:p w:rsidR="001C52F9" w:rsidRDefault="001C52F9" w:rsidP="001106D0">
            <w:pPr>
              <w:pStyle w:val="a7"/>
              <w:shd w:val="clear" w:color="auto" w:fill="auto"/>
            </w:pPr>
            <w:r>
              <w:t>Владеть практическими навыками экономической теории</w:t>
            </w:r>
          </w:p>
        </w:tc>
        <w:tc>
          <w:tcPr>
            <w:tcW w:w="1910" w:type="dxa"/>
            <w:vMerge w:val="restart"/>
            <w:tcBorders>
              <w:top w:val="single" w:sz="4" w:space="0" w:color="auto"/>
              <w:left w:val="single" w:sz="4" w:space="0" w:color="auto"/>
              <w:right w:val="single" w:sz="4" w:space="0" w:color="auto"/>
            </w:tcBorders>
            <w:shd w:val="clear" w:color="auto" w:fill="FFFFFF"/>
          </w:tcPr>
          <w:p w:rsidR="001C52F9" w:rsidRPr="00FD342F" w:rsidRDefault="001C52F9" w:rsidP="00FD342F">
            <w:pPr>
              <w:pStyle w:val="a7"/>
              <w:shd w:val="clear" w:color="auto" w:fill="auto"/>
              <w:jc w:val="center"/>
            </w:pPr>
            <w:r w:rsidRPr="00FD342F">
              <w:t>Тесты, эссе,</w:t>
            </w:r>
          </w:p>
          <w:p w:rsidR="001C52F9" w:rsidRPr="00FD342F" w:rsidRDefault="001C52F9" w:rsidP="00FD342F">
            <w:pPr>
              <w:pStyle w:val="a7"/>
              <w:shd w:val="clear" w:color="auto" w:fill="auto"/>
              <w:jc w:val="center"/>
            </w:pPr>
            <w:r w:rsidRPr="00FD342F">
              <w:t>коллоквиум,</w:t>
            </w:r>
          </w:p>
          <w:p w:rsidR="001C52F9" w:rsidRPr="00FD342F" w:rsidRDefault="001C52F9" w:rsidP="00FD342F">
            <w:pPr>
              <w:pStyle w:val="a7"/>
              <w:shd w:val="clear" w:color="auto" w:fill="auto"/>
              <w:jc w:val="center"/>
            </w:pPr>
            <w:r w:rsidRPr="00FD342F">
              <w:t>контрольные</w:t>
            </w:r>
          </w:p>
          <w:p w:rsidR="001C52F9" w:rsidRPr="00FD342F" w:rsidRDefault="001C52F9" w:rsidP="00FD342F">
            <w:pPr>
              <w:pStyle w:val="a7"/>
              <w:shd w:val="clear" w:color="auto" w:fill="auto"/>
              <w:jc w:val="center"/>
            </w:pPr>
            <w:r w:rsidRPr="00FD342F">
              <w:t>вопросы</w:t>
            </w:r>
          </w:p>
        </w:tc>
      </w:tr>
      <w:tr w:rsidR="001C52F9" w:rsidRPr="00FD342F" w:rsidTr="001C52F9">
        <w:trPr>
          <w:trHeight w:hRule="exact" w:val="2688"/>
          <w:jc w:val="center"/>
        </w:trPr>
        <w:tc>
          <w:tcPr>
            <w:tcW w:w="2971" w:type="dxa"/>
            <w:vMerge/>
            <w:tcBorders>
              <w:left w:val="single" w:sz="4" w:space="0" w:color="auto"/>
            </w:tcBorders>
            <w:shd w:val="clear" w:color="auto" w:fill="FFFFFF"/>
          </w:tcPr>
          <w:p w:rsidR="001C52F9" w:rsidRPr="00FD342F" w:rsidRDefault="001C52F9" w:rsidP="00FD342F">
            <w:pPr>
              <w:rPr>
                <w:rFonts w:ascii="Times New Roman" w:hAnsi="Times New Roman" w:cs="Times New Roman"/>
              </w:rPr>
            </w:pPr>
          </w:p>
        </w:tc>
        <w:tc>
          <w:tcPr>
            <w:tcW w:w="2674" w:type="dxa"/>
            <w:tcBorders>
              <w:top w:val="single" w:sz="4" w:space="0" w:color="auto"/>
              <w:left w:val="single" w:sz="4" w:space="0" w:color="auto"/>
            </w:tcBorders>
            <w:shd w:val="clear" w:color="auto" w:fill="FFFFFF"/>
          </w:tcPr>
          <w:p w:rsidR="001C52F9" w:rsidRPr="00FD342F" w:rsidRDefault="001C52F9" w:rsidP="00FD342F">
            <w:pPr>
              <w:pStyle w:val="a7"/>
              <w:shd w:val="clear" w:color="auto" w:fill="auto"/>
            </w:pPr>
            <w:r>
              <w:t>УК-10.2. Применяет экономические знания при выполнении практических задач; принимает обоснованные экономические решения в различных областях жизнедеятельности</w:t>
            </w:r>
          </w:p>
        </w:tc>
        <w:tc>
          <w:tcPr>
            <w:tcW w:w="2554" w:type="dxa"/>
            <w:tcBorders>
              <w:top w:val="single" w:sz="4" w:space="0" w:color="auto"/>
              <w:left w:val="single" w:sz="4" w:space="0" w:color="auto"/>
            </w:tcBorders>
            <w:shd w:val="clear" w:color="auto" w:fill="FFFFFF"/>
          </w:tcPr>
          <w:p w:rsidR="001C52F9" w:rsidRDefault="001C52F9" w:rsidP="001106D0">
            <w:pPr>
              <w:pStyle w:val="a7"/>
              <w:shd w:val="clear" w:color="auto" w:fill="auto"/>
            </w:pPr>
            <w:r>
              <w:t>Знать взаимосвязь экономической теории и практики.</w:t>
            </w:r>
          </w:p>
          <w:p w:rsidR="001C52F9" w:rsidRPr="00FD342F" w:rsidRDefault="001C52F9" w:rsidP="00FD342F">
            <w:pPr>
              <w:pStyle w:val="a7"/>
              <w:shd w:val="clear" w:color="auto" w:fill="auto"/>
            </w:pPr>
            <w:r>
              <w:t>Уметь применять экономические знания. Владеть подходами к принятию экономических решений</w:t>
            </w:r>
          </w:p>
        </w:tc>
        <w:tc>
          <w:tcPr>
            <w:tcW w:w="1910" w:type="dxa"/>
            <w:vMerge/>
            <w:tcBorders>
              <w:left w:val="single" w:sz="4" w:space="0" w:color="auto"/>
              <w:right w:val="single" w:sz="4" w:space="0" w:color="auto"/>
            </w:tcBorders>
            <w:shd w:val="clear" w:color="auto" w:fill="FFFFFF"/>
          </w:tcPr>
          <w:p w:rsidR="001C52F9" w:rsidRPr="00FD342F" w:rsidRDefault="001C52F9" w:rsidP="00FD342F">
            <w:pPr>
              <w:rPr>
                <w:rFonts w:ascii="Times New Roman" w:hAnsi="Times New Roman" w:cs="Times New Roman"/>
              </w:rPr>
            </w:pPr>
          </w:p>
        </w:tc>
      </w:tr>
      <w:tr w:rsidR="001C52F9" w:rsidRPr="00FD342F" w:rsidTr="00173CC3">
        <w:trPr>
          <w:trHeight w:hRule="exact" w:val="3839"/>
          <w:jc w:val="center"/>
        </w:trPr>
        <w:tc>
          <w:tcPr>
            <w:tcW w:w="2971" w:type="dxa"/>
            <w:vMerge/>
            <w:tcBorders>
              <w:left w:val="single" w:sz="4" w:space="0" w:color="auto"/>
              <w:bottom w:val="single" w:sz="4" w:space="0" w:color="auto"/>
            </w:tcBorders>
            <w:shd w:val="clear" w:color="auto" w:fill="FFFFFF"/>
          </w:tcPr>
          <w:p w:rsidR="001C52F9" w:rsidRPr="00FD342F" w:rsidRDefault="001C52F9" w:rsidP="00FD342F">
            <w:pPr>
              <w:rPr>
                <w:rFonts w:ascii="Times New Roman" w:hAnsi="Times New Roman" w:cs="Times New Roman"/>
              </w:rPr>
            </w:pPr>
          </w:p>
        </w:tc>
        <w:tc>
          <w:tcPr>
            <w:tcW w:w="2674" w:type="dxa"/>
            <w:tcBorders>
              <w:top w:val="single" w:sz="4" w:space="0" w:color="auto"/>
              <w:left w:val="single" w:sz="4" w:space="0" w:color="auto"/>
              <w:bottom w:val="single" w:sz="4" w:space="0" w:color="auto"/>
            </w:tcBorders>
            <w:shd w:val="clear" w:color="auto" w:fill="FFFFFF"/>
          </w:tcPr>
          <w:p w:rsidR="001C52F9" w:rsidRPr="00FD342F" w:rsidRDefault="001C52F9" w:rsidP="00FD342F">
            <w:pPr>
              <w:pStyle w:val="a7"/>
              <w:shd w:val="clear" w:color="auto" w:fill="auto"/>
            </w:pPr>
            <w:r>
              <w:t>УК-10.3. Использует основные положения и методы экономических наук при решении социальных и профессиональных задач</w:t>
            </w:r>
          </w:p>
        </w:tc>
        <w:tc>
          <w:tcPr>
            <w:tcW w:w="2554" w:type="dxa"/>
            <w:tcBorders>
              <w:top w:val="single" w:sz="4" w:space="0" w:color="auto"/>
              <w:left w:val="single" w:sz="4" w:space="0" w:color="auto"/>
              <w:bottom w:val="single" w:sz="4" w:space="0" w:color="auto"/>
            </w:tcBorders>
            <w:shd w:val="clear" w:color="auto" w:fill="FFFFFF"/>
          </w:tcPr>
          <w:p w:rsidR="001C52F9" w:rsidRDefault="001C52F9" w:rsidP="001106D0">
            <w:pPr>
              <w:pStyle w:val="a7"/>
              <w:shd w:val="clear" w:color="auto" w:fill="auto"/>
            </w:pPr>
            <w:r>
              <w:t>Знать основные положения и методы экономических наук.</w:t>
            </w:r>
          </w:p>
          <w:p w:rsidR="001C52F9" w:rsidRDefault="001C52F9" w:rsidP="001106D0">
            <w:pPr>
              <w:pStyle w:val="a7"/>
              <w:shd w:val="clear" w:color="auto" w:fill="auto"/>
            </w:pPr>
            <w:r>
              <w:t>Уметь выявлять проблемы экономического характера.</w:t>
            </w:r>
          </w:p>
          <w:p w:rsidR="001C52F9" w:rsidRPr="00FD342F" w:rsidRDefault="001C52F9" w:rsidP="00FD342F">
            <w:pPr>
              <w:pStyle w:val="a7"/>
              <w:shd w:val="clear" w:color="auto" w:fill="auto"/>
            </w:pPr>
            <w:r>
              <w:t>Владеть экономическими подходами к решению социальных и профессиональных задач</w:t>
            </w:r>
          </w:p>
        </w:tc>
        <w:tc>
          <w:tcPr>
            <w:tcW w:w="1910" w:type="dxa"/>
            <w:vMerge/>
            <w:tcBorders>
              <w:left w:val="single" w:sz="4" w:space="0" w:color="auto"/>
              <w:bottom w:val="single" w:sz="4" w:space="0" w:color="auto"/>
              <w:right w:val="single" w:sz="4" w:space="0" w:color="auto"/>
            </w:tcBorders>
            <w:shd w:val="clear" w:color="auto" w:fill="FFFFFF"/>
          </w:tcPr>
          <w:p w:rsidR="001C52F9" w:rsidRPr="00FD342F" w:rsidRDefault="001C52F9" w:rsidP="00FD342F">
            <w:pPr>
              <w:rPr>
                <w:rFonts w:ascii="Times New Roman" w:hAnsi="Times New Roman" w:cs="Times New Roman"/>
              </w:rPr>
            </w:pPr>
          </w:p>
        </w:tc>
      </w:tr>
    </w:tbl>
    <w:p w:rsidR="00FD342F" w:rsidRPr="00173CC3" w:rsidRDefault="00FD342F" w:rsidP="00173CC3">
      <w:pPr>
        <w:spacing w:line="1" w:lineRule="exact"/>
        <w:rPr>
          <w:rFonts w:ascii="Times New Roman" w:hAnsi="Times New Roman" w:cs="Times New Roman"/>
          <w:sz w:val="2"/>
          <w:szCs w:val="2"/>
        </w:rPr>
        <w:sectPr w:rsidR="00FD342F" w:rsidRPr="00173CC3">
          <w:pgSz w:w="11900" w:h="16840"/>
          <w:pgMar w:top="1131" w:right="508" w:bottom="1131" w:left="1768" w:header="703" w:footer="703" w:gutter="0"/>
          <w:pgNumType w:start="1"/>
          <w:cols w:space="720"/>
          <w:noEndnote/>
          <w:docGrid w:linePitch="360"/>
        </w:sectPr>
      </w:pPr>
    </w:p>
    <w:p w:rsidR="00173CC3" w:rsidRPr="00D275C4" w:rsidRDefault="00173CC3" w:rsidP="00173CC3">
      <w:pPr>
        <w:pStyle w:val="ac"/>
        <w:tabs>
          <w:tab w:val="left" w:pos="993"/>
        </w:tabs>
        <w:spacing w:line="240" w:lineRule="auto"/>
        <w:ind w:left="928" w:firstLine="0"/>
        <w:rPr>
          <w:b/>
          <w:iCs/>
          <w:szCs w:val="24"/>
        </w:rPr>
      </w:pPr>
      <w:r w:rsidRPr="00D275C4">
        <w:rPr>
          <w:b/>
          <w:iCs/>
          <w:szCs w:val="24"/>
        </w:rPr>
        <w:lastRenderedPageBreak/>
        <w:t xml:space="preserve">3. </w:t>
      </w:r>
      <w:r w:rsidRPr="00D275C4">
        <w:rPr>
          <w:b/>
          <w:bCs/>
          <w:szCs w:val="24"/>
        </w:rPr>
        <w:t xml:space="preserve">Структура и содержание дисциплины </w:t>
      </w:r>
    </w:p>
    <w:p w:rsidR="00173CC3" w:rsidRPr="00A856CF" w:rsidRDefault="00173CC3" w:rsidP="00173CC3">
      <w:pPr>
        <w:pStyle w:val="ac"/>
        <w:tabs>
          <w:tab w:val="left" w:pos="426"/>
        </w:tabs>
        <w:spacing w:line="240" w:lineRule="auto"/>
        <w:ind w:left="0" w:right="-853" w:firstLine="709"/>
        <w:rPr>
          <w:b/>
          <w:sz w:val="18"/>
          <w:szCs w:val="18"/>
        </w:rPr>
      </w:pPr>
      <w:r>
        <w:rPr>
          <w:b/>
        </w:rPr>
        <w:t xml:space="preserve">3.1. </w:t>
      </w:r>
      <w:r w:rsidRPr="000C4C0F">
        <w:rPr>
          <w:b/>
          <w:bCs/>
        </w:rPr>
        <w:t>Структура</w:t>
      </w:r>
      <w:r>
        <w:rPr>
          <w:b/>
        </w:rPr>
        <w:t xml:space="preserve"> дисциплины</w:t>
      </w:r>
    </w:p>
    <w:tbl>
      <w:tblPr>
        <w:tblW w:w="10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25"/>
        <w:gridCol w:w="2648"/>
        <w:gridCol w:w="2648"/>
      </w:tblGrid>
      <w:tr w:rsidR="00173CC3" w:rsidRPr="00217904" w:rsidTr="001106D0">
        <w:trPr>
          <w:jc w:val="center"/>
        </w:trPr>
        <w:tc>
          <w:tcPr>
            <w:tcW w:w="4725" w:type="dxa"/>
            <w:shd w:val="clear" w:color="auto" w:fill="auto"/>
            <w:vAlign w:val="center"/>
          </w:tcPr>
          <w:p w:rsidR="00173CC3" w:rsidRPr="006E719B" w:rsidRDefault="00173CC3" w:rsidP="001106D0">
            <w:pPr>
              <w:pStyle w:val="ac"/>
              <w:tabs>
                <w:tab w:val="left" w:pos="426"/>
              </w:tabs>
              <w:spacing w:line="240" w:lineRule="auto"/>
              <w:ind w:left="0" w:firstLine="0"/>
              <w:jc w:val="center"/>
              <w:rPr>
                <w:b/>
                <w:szCs w:val="24"/>
                <w:highlight w:val="yellow"/>
              </w:rPr>
            </w:pPr>
            <w:r w:rsidRPr="006E719B">
              <w:rPr>
                <w:b/>
                <w:szCs w:val="24"/>
              </w:rPr>
              <w:t>Трудоемкость</w:t>
            </w:r>
          </w:p>
        </w:tc>
        <w:tc>
          <w:tcPr>
            <w:tcW w:w="2648" w:type="dxa"/>
            <w:shd w:val="clear" w:color="auto" w:fill="auto"/>
          </w:tcPr>
          <w:p w:rsidR="00173CC3" w:rsidRPr="00217904" w:rsidRDefault="00173CC3" w:rsidP="001106D0">
            <w:pPr>
              <w:pStyle w:val="ac"/>
              <w:tabs>
                <w:tab w:val="left" w:pos="426"/>
              </w:tabs>
              <w:spacing w:line="240" w:lineRule="auto"/>
              <w:ind w:left="0" w:firstLine="0"/>
              <w:jc w:val="center"/>
              <w:rPr>
                <w:b/>
                <w:szCs w:val="24"/>
              </w:rPr>
            </w:pPr>
            <w:r>
              <w:rPr>
                <w:b/>
                <w:szCs w:val="24"/>
              </w:rPr>
              <w:t>О</w:t>
            </w:r>
            <w:r w:rsidRPr="00217904">
              <w:rPr>
                <w:b/>
                <w:szCs w:val="24"/>
              </w:rPr>
              <w:t>чная форма</w:t>
            </w:r>
          </w:p>
          <w:p w:rsidR="00173CC3" w:rsidRPr="00217904" w:rsidRDefault="00173CC3" w:rsidP="001106D0">
            <w:pPr>
              <w:pStyle w:val="ac"/>
              <w:tabs>
                <w:tab w:val="left" w:pos="426"/>
              </w:tabs>
              <w:spacing w:line="240" w:lineRule="auto"/>
              <w:ind w:left="0" w:firstLine="0"/>
              <w:jc w:val="center"/>
              <w:rPr>
                <w:b/>
                <w:szCs w:val="24"/>
              </w:rPr>
            </w:pPr>
            <w:r w:rsidRPr="00217904">
              <w:rPr>
                <w:b/>
                <w:szCs w:val="24"/>
              </w:rPr>
              <w:t>обучения</w:t>
            </w:r>
          </w:p>
        </w:tc>
        <w:tc>
          <w:tcPr>
            <w:tcW w:w="2648" w:type="dxa"/>
          </w:tcPr>
          <w:p w:rsidR="00173CC3" w:rsidRPr="00217904" w:rsidRDefault="00173CC3" w:rsidP="001106D0">
            <w:pPr>
              <w:pStyle w:val="ac"/>
              <w:tabs>
                <w:tab w:val="left" w:pos="426"/>
              </w:tabs>
              <w:spacing w:line="240" w:lineRule="auto"/>
              <w:ind w:left="0" w:firstLine="0"/>
              <w:jc w:val="center"/>
              <w:rPr>
                <w:b/>
                <w:szCs w:val="24"/>
              </w:rPr>
            </w:pPr>
            <w:r>
              <w:rPr>
                <w:b/>
                <w:szCs w:val="24"/>
              </w:rPr>
              <w:t xml:space="preserve">Очно-заочная </w:t>
            </w:r>
            <w:r w:rsidRPr="00217904">
              <w:rPr>
                <w:b/>
                <w:szCs w:val="24"/>
              </w:rPr>
              <w:t>форма</w:t>
            </w:r>
          </w:p>
          <w:p w:rsidR="00173CC3" w:rsidRPr="00217904" w:rsidRDefault="00173CC3" w:rsidP="001106D0">
            <w:pPr>
              <w:pStyle w:val="ac"/>
              <w:tabs>
                <w:tab w:val="left" w:pos="426"/>
              </w:tabs>
              <w:spacing w:line="240" w:lineRule="auto"/>
              <w:ind w:left="0" w:firstLine="0"/>
              <w:jc w:val="center"/>
              <w:rPr>
                <w:b/>
                <w:szCs w:val="24"/>
              </w:rPr>
            </w:pPr>
            <w:r w:rsidRPr="00217904">
              <w:rPr>
                <w:b/>
                <w:szCs w:val="24"/>
              </w:rPr>
              <w:t>обучения</w:t>
            </w:r>
          </w:p>
        </w:tc>
      </w:tr>
      <w:tr w:rsidR="00173CC3" w:rsidRPr="00217904" w:rsidTr="001106D0">
        <w:trPr>
          <w:jc w:val="center"/>
        </w:trPr>
        <w:tc>
          <w:tcPr>
            <w:tcW w:w="4725" w:type="dxa"/>
            <w:shd w:val="clear" w:color="auto" w:fill="auto"/>
          </w:tcPr>
          <w:p w:rsidR="00173CC3" w:rsidRPr="006E719B" w:rsidRDefault="00173CC3" w:rsidP="001106D0">
            <w:pPr>
              <w:pStyle w:val="ac"/>
              <w:tabs>
                <w:tab w:val="left" w:pos="426"/>
              </w:tabs>
              <w:spacing w:line="240" w:lineRule="auto"/>
              <w:ind w:left="0" w:firstLine="0"/>
              <w:rPr>
                <w:b/>
                <w:szCs w:val="24"/>
              </w:rPr>
            </w:pPr>
            <w:r w:rsidRPr="006E719B">
              <w:rPr>
                <w:b/>
                <w:color w:val="000000"/>
                <w:szCs w:val="24"/>
              </w:rPr>
              <w:t>Общая трудоемкость</w:t>
            </w:r>
          </w:p>
        </w:tc>
        <w:tc>
          <w:tcPr>
            <w:tcW w:w="2648" w:type="dxa"/>
            <w:shd w:val="clear" w:color="auto" w:fill="auto"/>
          </w:tcPr>
          <w:p w:rsidR="00173CC3" w:rsidRPr="005C7979" w:rsidRDefault="00173CC3" w:rsidP="001106D0">
            <w:pPr>
              <w:pStyle w:val="ac"/>
              <w:tabs>
                <w:tab w:val="left" w:pos="426"/>
              </w:tabs>
              <w:spacing w:line="240" w:lineRule="auto"/>
              <w:ind w:left="0" w:firstLine="0"/>
              <w:jc w:val="center"/>
              <w:rPr>
                <w:szCs w:val="24"/>
              </w:rPr>
            </w:pPr>
            <w:r>
              <w:rPr>
                <w:color w:val="000000"/>
                <w:szCs w:val="24"/>
              </w:rPr>
              <w:t xml:space="preserve">6 </w:t>
            </w:r>
            <w:r w:rsidRPr="005C7979">
              <w:rPr>
                <w:color w:val="000000"/>
                <w:szCs w:val="24"/>
              </w:rPr>
              <w:t>з.е.</w:t>
            </w:r>
          </w:p>
        </w:tc>
        <w:tc>
          <w:tcPr>
            <w:tcW w:w="2648" w:type="dxa"/>
          </w:tcPr>
          <w:p w:rsidR="00173CC3" w:rsidRPr="005C7979" w:rsidRDefault="00173CC3" w:rsidP="001106D0">
            <w:pPr>
              <w:pStyle w:val="ac"/>
              <w:tabs>
                <w:tab w:val="left" w:pos="426"/>
              </w:tabs>
              <w:spacing w:line="240" w:lineRule="auto"/>
              <w:ind w:left="0" w:firstLine="0"/>
              <w:jc w:val="center"/>
              <w:rPr>
                <w:szCs w:val="24"/>
              </w:rPr>
            </w:pPr>
            <w:r>
              <w:rPr>
                <w:color w:val="000000"/>
                <w:szCs w:val="24"/>
              </w:rPr>
              <w:t xml:space="preserve">6 </w:t>
            </w:r>
            <w:r w:rsidRPr="005C7979">
              <w:rPr>
                <w:color w:val="000000"/>
                <w:szCs w:val="24"/>
              </w:rPr>
              <w:t>з.е.</w:t>
            </w:r>
          </w:p>
        </w:tc>
      </w:tr>
      <w:tr w:rsidR="00173CC3" w:rsidRPr="00217904" w:rsidTr="001106D0">
        <w:trPr>
          <w:jc w:val="center"/>
        </w:trPr>
        <w:tc>
          <w:tcPr>
            <w:tcW w:w="4725" w:type="dxa"/>
            <w:shd w:val="clear" w:color="auto" w:fill="auto"/>
          </w:tcPr>
          <w:p w:rsidR="00173CC3" w:rsidRPr="00C3257E" w:rsidRDefault="00173CC3" w:rsidP="001106D0">
            <w:pPr>
              <w:pStyle w:val="ac"/>
              <w:tabs>
                <w:tab w:val="left" w:pos="426"/>
              </w:tabs>
              <w:spacing w:line="240" w:lineRule="auto"/>
              <w:ind w:left="0" w:firstLine="0"/>
              <w:rPr>
                <w:b/>
                <w:szCs w:val="24"/>
              </w:rPr>
            </w:pPr>
            <w:r w:rsidRPr="00C3257E">
              <w:rPr>
                <w:b/>
                <w:szCs w:val="24"/>
              </w:rPr>
              <w:t>часов по учебному плану</w:t>
            </w:r>
          </w:p>
        </w:tc>
        <w:tc>
          <w:tcPr>
            <w:tcW w:w="2648" w:type="dxa"/>
            <w:shd w:val="clear" w:color="auto" w:fill="auto"/>
          </w:tcPr>
          <w:p w:rsidR="00173CC3" w:rsidRPr="005C7979" w:rsidRDefault="00173CC3" w:rsidP="001106D0">
            <w:pPr>
              <w:pStyle w:val="ac"/>
              <w:tabs>
                <w:tab w:val="left" w:pos="426"/>
              </w:tabs>
              <w:spacing w:line="240" w:lineRule="auto"/>
              <w:ind w:left="0" w:firstLine="0"/>
              <w:jc w:val="center"/>
              <w:rPr>
                <w:szCs w:val="24"/>
              </w:rPr>
            </w:pPr>
            <w:r>
              <w:rPr>
                <w:szCs w:val="24"/>
              </w:rPr>
              <w:t>216</w:t>
            </w:r>
          </w:p>
        </w:tc>
        <w:tc>
          <w:tcPr>
            <w:tcW w:w="2648" w:type="dxa"/>
          </w:tcPr>
          <w:p w:rsidR="00173CC3" w:rsidRPr="005C7979" w:rsidRDefault="00173CC3" w:rsidP="001106D0">
            <w:pPr>
              <w:pStyle w:val="ac"/>
              <w:tabs>
                <w:tab w:val="left" w:pos="426"/>
              </w:tabs>
              <w:spacing w:line="240" w:lineRule="auto"/>
              <w:ind w:left="0" w:firstLine="0"/>
              <w:jc w:val="center"/>
              <w:rPr>
                <w:szCs w:val="24"/>
              </w:rPr>
            </w:pPr>
            <w:r>
              <w:rPr>
                <w:szCs w:val="24"/>
              </w:rPr>
              <w:t>216</w:t>
            </w:r>
          </w:p>
        </w:tc>
      </w:tr>
      <w:tr w:rsidR="00173CC3" w:rsidRPr="00217904" w:rsidTr="001106D0">
        <w:trPr>
          <w:trHeight w:val="169"/>
          <w:jc w:val="center"/>
        </w:trPr>
        <w:tc>
          <w:tcPr>
            <w:tcW w:w="4725" w:type="dxa"/>
            <w:tcBorders>
              <w:top w:val="single" w:sz="4" w:space="0" w:color="auto"/>
            </w:tcBorders>
            <w:shd w:val="clear" w:color="auto" w:fill="auto"/>
          </w:tcPr>
          <w:p w:rsidR="00173CC3" w:rsidRPr="00047D2E" w:rsidRDefault="00173CC3" w:rsidP="001106D0">
            <w:pPr>
              <w:pStyle w:val="ac"/>
              <w:spacing w:line="240" w:lineRule="auto"/>
              <w:ind w:left="0" w:firstLine="0"/>
              <w:rPr>
                <w:b/>
                <w:color w:val="000000"/>
                <w:szCs w:val="24"/>
              </w:rPr>
            </w:pPr>
            <w:r>
              <w:rPr>
                <w:b/>
                <w:color w:val="000000"/>
                <w:szCs w:val="24"/>
              </w:rPr>
              <w:t>в том числе</w:t>
            </w:r>
          </w:p>
        </w:tc>
        <w:tc>
          <w:tcPr>
            <w:tcW w:w="2648" w:type="dxa"/>
            <w:tcBorders>
              <w:top w:val="single" w:sz="4" w:space="0" w:color="auto"/>
            </w:tcBorders>
            <w:shd w:val="clear" w:color="auto" w:fill="auto"/>
          </w:tcPr>
          <w:p w:rsidR="00173CC3" w:rsidRPr="00380A8D" w:rsidRDefault="00173CC3" w:rsidP="001106D0">
            <w:pPr>
              <w:jc w:val="center"/>
              <w:rPr>
                <w:highlight w:val="yellow"/>
              </w:rPr>
            </w:pPr>
          </w:p>
        </w:tc>
        <w:tc>
          <w:tcPr>
            <w:tcW w:w="2648" w:type="dxa"/>
            <w:tcBorders>
              <w:top w:val="single" w:sz="4" w:space="0" w:color="auto"/>
            </w:tcBorders>
          </w:tcPr>
          <w:p w:rsidR="00173CC3" w:rsidRPr="00380A8D" w:rsidRDefault="00173CC3" w:rsidP="001106D0">
            <w:pPr>
              <w:jc w:val="center"/>
              <w:rPr>
                <w:highlight w:val="yellow"/>
              </w:rPr>
            </w:pPr>
          </w:p>
        </w:tc>
      </w:tr>
      <w:tr w:rsidR="00173CC3" w:rsidRPr="00217904" w:rsidTr="001106D0">
        <w:trPr>
          <w:trHeight w:val="1656"/>
          <w:jc w:val="center"/>
        </w:trPr>
        <w:tc>
          <w:tcPr>
            <w:tcW w:w="4725" w:type="dxa"/>
            <w:tcBorders>
              <w:top w:val="single" w:sz="4" w:space="0" w:color="auto"/>
            </w:tcBorders>
            <w:shd w:val="clear" w:color="auto" w:fill="auto"/>
          </w:tcPr>
          <w:p w:rsidR="00173CC3" w:rsidRDefault="00173CC3" w:rsidP="001106D0">
            <w:pPr>
              <w:pStyle w:val="ac"/>
              <w:tabs>
                <w:tab w:val="left" w:pos="426"/>
              </w:tabs>
              <w:spacing w:line="240" w:lineRule="auto"/>
              <w:ind w:left="0" w:firstLine="430"/>
              <w:rPr>
                <w:b/>
                <w:szCs w:val="24"/>
              </w:rPr>
            </w:pPr>
            <w:r w:rsidRPr="00C3257E">
              <w:rPr>
                <w:b/>
                <w:szCs w:val="24"/>
              </w:rPr>
              <w:t>аудиторные занятия (контактная работа)</w:t>
            </w:r>
            <w:r>
              <w:rPr>
                <w:b/>
                <w:szCs w:val="24"/>
              </w:rPr>
              <w:t>:</w:t>
            </w:r>
          </w:p>
          <w:p w:rsidR="00173CC3" w:rsidRPr="00C3257E" w:rsidRDefault="00173CC3" w:rsidP="001106D0">
            <w:pPr>
              <w:pStyle w:val="ac"/>
              <w:tabs>
                <w:tab w:val="left" w:pos="426"/>
              </w:tabs>
              <w:spacing w:line="240" w:lineRule="auto"/>
              <w:ind w:left="0" w:firstLine="430"/>
              <w:rPr>
                <w:b/>
                <w:szCs w:val="24"/>
              </w:rPr>
            </w:pPr>
            <w:r w:rsidRPr="00C3257E">
              <w:rPr>
                <w:b/>
                <w:color w:val="000000"/>
                <w:szCs w:val="24"/>
              </w:rPr>
              <w:t>– занятия лекционного типа</w:t>
            </w:r>
          </w:p>
          <w:p w:rsidR="00173CC3" w:rsidRPr="00C3257E" w:rsidRDefault="00173CC3" w:rsidP="001106D0">
            <w:pPr>
              <w:pStyle w:val="ac"/>
              <w:tabs>
                <w:tab w:val="left" w:pos="426"/>
              </w:tabs>
              <w:spacing w:line="240" w:lineRule="auto"/>
              <w:ind w:left="0" w:firstLine="430"/>
              <w:rPr>
                <w:b/>
                <w:color w:val="000000"/>
                <w:szCs w:val="24"/>
              </w:rPr>
            </w:pPr>
            <w:r w:rsidRPr="00C3257E">
              <w:rPr>
                <w:b/>
                <w:color w:val="000000"/>
                <w:szCs w:val="24"/>
              </w:rPr>
              <w:t>– занятия семинарского типа</w:t>
            </w:r>
          </w:p>
          <w:p w:rsidR="00173CC3" w:rsidRPr="00C3257E" w:rsidRDefault="00173CC3" w:rsidP="001106D0">
            <w:pPr>
              <w:pStyle w:val="ac"/>
              <w:tabs>
                <w:tab w:val="left" w:pos="426"/>
              </w:tabs>
              <w:spacing w:line="240" w:lineRule="auto"/>
              <w:ind w:left="0" w:firstLine="430"/>
              <w:rPr>
                <w:b/>
                <w:color w:val="000000"/>
                <w:szCs w:val="24"/>
              </w:rPr>
            </w:pPr>
            <w:r w:rsidRPr="00C3257E">
              <w:rPr>
                <w:b/>
                <w:color w:val="000000"/>
                <w:szCs w:val="24"/>
              </w:rPr>
              <w:t>(практические занятия/</w:t>
            </w:r>
          </w:p>
          <w:p w:rsidR="00173CC3" w:rsidRDefault="00173CC3" w:rsidP="001106D0">
            <w:pPr>
              <w:pStyle w:val="ac"/>
              <w:tabs>
                <w:tab w:val="left" w:pos="426"/>
              </w:tabs>
              <w:spacing w:line="240" w:lineRule="auto"/>
              <w:ind w:left="0" w:firstLine="430"/>
              <w:rPr>
                <w:b/>
                <w:color w:val="000000"/>
                <w:szCs w:val="24"/>
              </w:rPr>
            </w:pPr>
            <w:r w:rsidRPr="00C3257E">
              <w:rPr>
                <w:b/>
                <w:color w:val="000000"/>
                <w:szCs w:val="24"/>
              </w:rPr>
              <w:t>лабораторные работы)</w:t>
            </w:r>
          </w:p>
          <w:p w:rsidR="00173CC3" w:rsidRPr="00C3257E" w:rsidRDefault="00173CC3" w:rsidP="001106D0">
            <w:pPr>
              <w:pStyle w:val="ac"/>
              <w:tabs>
                <w:tab w:val="left" w:pos="426"/>
              </w:tabs>
              <w:spacing w:line="240" w:lineRule="auto"/>
              <w:ind w:left="0" w:firstLine="430"/>
              <w:rPr>
                <w:b/>
                <w:szCs w:val="24"/>
              </w:rPr>
            </w:pPr>
            <w:r>
              <w:rPr>
                <w:b/>
                <w:color w:val="000000"/>
                <w:szCs w:val="24"/>
              </w:rPr>
              <w:t xml:space="preserve">- </w:t>
            </w:r>
            <w:r w:rsidRPr="00A77ABD">
              <w:rPr>
                <w:b/>
                <w:color w:val="000000"/>
                <w:szCs w:val="24"/>
              </w:rPr>
              <w:t>КСРИФ</w:t>
            </w:r>
          </w:p>
        </w:tc>
        <w:tc>
          <w:tcPr>
            <w:tcW w:w="2648" w:type="dxa"/>
            <w:tcBorders>
              <w:top w:val="single" w:sz="4" w:space="0" w:color="auto"/>
            </w:tcBorders>
            <w:shd w:val="clear" w:color="auto" w:fill="auto"/>
          </w:tcPr>
          <w:p w:rsidR="00173CC3" w:rsidRPr="005C7979" w:rsidRDefault="00173CC3" w:rsidP="001106D0">
            <w:pPr>
              <w:jc w:val="center"/>
            </w:pPr>
            <w:r>
              <w:t>70</w:t>
            </w:r>
          </w:p>
          <w:p w:rsidR="00173CC3" w:rsidRPr="005C7979" w:rsidRDefault="00173CC3" w:rsidP="001106D0">
            <w:pPr>
              <w:jc w:val="center"/>
            </w:pPr>
          </w:p>
          <w:p w:rsidR="00173CC3" w:rsidRPr="005C7979" w:rsidRDefault="00173CC3" w:rsidP="001106D0">
            <w:pPr>
              <w:jc w:val="center"/>
            </w:pPr>
            <w:r>
              <w:t>28</w:t>
            </w:r>
          </w:p>
          <w:p w:rsidR="00173CC3" w:rsidRPr="005C7979" w:rsidRDefault="00173CC3" w:rsidP="001106D0">
            <w:pPr>
              <w:jc w:val="center"/>
            </w:pPr>
            <w:r>
              <w:t>40</w:t>
            </w:r>
          </w:p>
          <w:p w:rsidR="00173CC3" w:rsidRPr="005C7979" w:rsidRDefault="00173CC3" w:rsidP="001106D0">
            <w:pPr>
              <w:jc w:val="center"/>
            </w:pPr>
          </w:p>
          <w:p w:rsidR="00173CC3" w:rsidRPr="005C7979" w:rsidRDefault="00173CC3" w:rsidP="001106D0">
            <w:pPr>
              <w:jc w:val="center"/>
            </w:pPr>
          </w:p>
          <w:p w:rsidR="00173CC3" w:rsidRPr="005C7979" w:rsidRDefault="00173CC3" w:rsidP="001106D0">
            <w:pPr>
              <w:jc w:val="center"/>
            </w:pPr>
            <w:r>
              <w:t>2</w:t>
            </w:r>
          </w:p>
        </w:tc>
        <w:tc>
          <w:tcPr>
            <w:tcW w:w="2648" w:type="dxa"/>
            <w:tcBorders>
              <w:top w:val="single" w:sz="4" w:space="0" w:color="auto"/>
            </w:tcBorders>
          </w:tcPr>
          <w:p w:rsidR="00173CC3" w:rsidRPr="005C7979" w:rsidRDefault="00173CC3" w:rsidP="001106D0">
            <w:pPr>
              <w:jc w:val="center"/>
            </w:pPr>
            <w:r>
              <w:t>38</w:t>
            </w:r>
          </w:p>
          <w:p w:rsidR="00173CC3" w:rsidRDefault="00173CC3" w:rsidP="001106D0">
            <w:pPr>
              <w:jc w:val="center"/>
              <w:rPr>
                <w:highlight w:val="yellow"/>
              </w:rPr>
            </w:pPr>
          </w:p>
          <w:p w:rsidR="00173CC3" w:rsidRDefault="00173CC3" w:rsidP="001106D0">
            <w:pPr>
              <w:jc w:val="center"/>
            </w:pPr>
            <w:r>
              <w:t>12</w:t>
            </w:r>
          </w:p>
          <w:p w:rsidR="00173CC3" w:rsidRDefault="00173CC3" w:rsidP="001106D0">
            <w:pPr>
              <w:jc w:val="center"/>
            </w:pPr>
            <w:r>
              <w:t>24</w:t>
            </w:r>
          </w:p>
          <w:p w:rsidR="00173CC3" w:rsidRDefault="00173CC3" w:rsidP="001106D0">
            <w:pPr>
              <w:jc w:val="center"/>
            </w:pPr>
          </w:p>
          <w:p w:rsidR="00173CC3" w:rsidRDefault="00173CC3" w:rsidP="001106D0">
            <w:pPr>
              <w:jc w:val="center"/>
            </w:pPr>
          </w:p>
          <w:p w:rsidR="00173CC3" w:rsidRPr="00380A8D" w:rsidRDefault="00173CC3" w:rsidP="001106D0">
            <w:pPr>
              <w:jc w:val="center"/>
              <w:rPr>
                <w:highlight w:val="yellow"/>
              </w:rPr>
            </w:pPr>
            <w:r>
              <w:t>2</w:t>
            </w:r>
          </w:p>
        </w:tc>
      </w:tr>
      <w:tr w:rsidR="00173CC3" w:rsidRPr="00217904" w:rsidTr="001106D0">
        <w:trPr>
          <w:jc w:val="center"/>
        </w:trPr>
        <w:tc>
          <w:tcPr>
            <w:tcW w:w="4725" w:type="dxa"/>
            <w:shd w:val="clear" w:color="auto" w:fill="auto"/>
          </w:tcPr>
          <w:p w:rsidR="00173CC3" w:rsidRPr="00C3257E" w:rsidRDefault="00173CC3" w:rsidP="001106D0">
            <w:pPr>
              <w:pStyle w:val="ac"/>
              <w:tabs>
                <w:tab w:val="left" w:pos="426"/>
              </w:tabs>
              <w:spacing w:line="240" w:lineRule="auto"/>
              <w:ind w:left="0" w:firstLine="288"/>
              <w:rPr>
                <w:b/>
                <w:color w:val="000000"/>
                <w:szCs w:val="24"/>
              </w:rPr>
            </w:pPr>
            <w:r w:rsidRPr="00C3257E">
              <w:rPr>
                <w:b/>
                <w:color w:val="000000"/>
                <w:szCs w:val="24"/>
              </w:rPr>
              <w:t>самостоятельная работа</w:t>
            </w:r>
          </w:p>
        </w:tc>
        <w:tc>
          <w:tcPr>
            <w:tcW w:w="2648" w:type="dxa"/>
            <w:shd w:val="clear" w:color="auto" w:fill="auto"/>
          </w:tcPr>
          <w:p w:rsidR="00173CC3" w:rsidRPr="005C7979" w:rsidRDefault="00173CC3" w:rsidP="001106D0">
            <w:pPr>
              <w:jc w:val="center"/>
            </w:pPr>
            <w:r>
              <w:t>110</w:t>
            </w:r>
          </w:p>
        </w:tc>
        <w:tc>
          <w:tcPr>
            <w:tcW w:w="2648" w:type="dxa"/>
          </w:tcPr>
          <w:p w:rsidR="00173CC3" w:rsidRPr="00380A8D" w:rsidRDefault="00173CC3" w:rsidP="001106D0">
            <w:pPr>
              <w:jc w:val="center"/>
              <w:rPr>
                <w:highlight w:val="yellow"/>
              </w:rPr>
            </w:pPr>
            <w:r>
              <w:t>142</w:t>
            </w:r>
          </w:p>
        </w:tc>
      </w:tr>
      <w:tr w:rsidR="00173CC3" w:rsidRPr="00217904" w:rsidTr="001106D0">
        <w:trPr>
          <w:jc w:val="center"/>
        </w:trPr>
        <w:tc>
          <w:tcPr>
            <w:tcW w:w="4725" w:type="dxa"/>
            <w:shd w:val="clear" w:color="auto" w:fill="auto"/>
          </w:tcPr>
          <w:p w:rsidR="00173CC3" w:rsidRPr="00C3257E" w:rsidRDefault="00173CC3" w:rsidP="001106D0">
            <w:pPr>
              <w:pStyle w:val="ac"/>
              <w:tabs>
                <w:tab w:val="left" w:pos="426"/>
              </w:tabs>
              <w:spacing w:line="240" w:lineRule="auto"/>
              <w:ind w:left="0" w:firstLine="288"/>
              <w:rPr>
                <w:b/>
                <w:color w:val="000000"/>
                <w:szCs w:val="24"/>
              </w:rPr>
            </w:pPr>
            <w:r w:rsidRPr="00C3257E">
              <w:rPr>
                <w:b/>
                <w:color w:val="000000"/>
                <w:szCs w:val="24"/>
              </w:rPr>
              <w:t xml:space="preserve">промежуточная аттестация </w:t>
            </w:r>
            <w:r>
              <w:rPr>
                <w:b/>
                <w:color w:val="000000"/>
                <w:szCs w:val="24"/>
              </w:rPr>
              <w:t>- экзамен</w:t>
            </w:r>
          </w:p>
        </w:tc>
        <w:tc>
          <w:tcPr>
            <w:tcW w:w="2648" w:type="dxa"/>
            <w:shd w:val="clear" w:color="auto" w:fill="auto"/>
          </w:tcPr>
          <w:p w:rsidR="00173CC3" w:rsidRPr="00380A8D" w:rsidRDefault="00173CC3" w:rsidP="001106D0">
            <w:pPr>
              <w:jc w:val="center"/>
              <w:rPr>
                <w:highlight w:val="yellow"/>
              </w:rPr>
            </w:pPr>
          </w:p>
        </w:tc>
        <w:tc>
          <w:tcPr>
            <w:tcW w:w="2648" w:type="dxa"/>
          </w:tcPr>
          <w:p w:rsidR="00173CC3" w:rsidRPr="00380A8D" w:rsidRDefault="00173CC3" w:rsidP="001106D0">
            <w:pPr>
              <w:rPr>
                <w:highlight w:val="yellow"/>
              </w:rPr>
            </w:pPr>
          </w:p>
        </w:tc>
      </w:tr>
    </w:tbl>
    <w:p w:rsidR="00173CC3" w:rsidRPr="002D2B09" w:rsidRDefault="00173CC3" w:rsidP="00173CC3">
      <w:pPr>
        <w:tabs>
          <w:tab w:val="left" w:pos="993"/>
        </w:tabs>
        <w:ind w:firstLine="709"/>
        <w:jc w:val="both"/>
        <w:rPr>
          <w:b/>
          <w:u w:val="single"/>
        </w:rPr>
      </w:pPr>
    </w:p>
    <w:p w:rsidR="00173CC3" w:rsidRPr="00173CC3" w:rsidRDefault="00173CC3" w:rsidP="00173CC3">
      <w:pPr>
        <w:rPr>
          <w:rFonts w:ascii="Times New Roman" w:hAnsi="Times New Roman" w:cs="Times New Roman"/>
          <w:b/>
        </w:rPr>
      </w:pPr>
      <w:r w:rsidRPr="00173CC3">
        <w:rPr>
          <w:rFonts w:ascii="Times New Roman" w:hAnsi="Times New Roman" w:cs="Times New Roman"/>
          <w:b/>
        </w:rPr>
        <w:t>3.2. Содержание дисциплины</w:t>
      </w:r>
    </w:p>
    <w:p w:rsidR="007A79F6" w:rsidRDefault="007A79F6" w:rsidP="00173CC3">
      <w:pPr>
        <w:pStyle w:val="11"/>
        <w:shd w:val="clear" w:color="auto" w:fill="auto"/>
        <w:spacing w:after="260"/>
        <w:sectPr w:rsidR="007A79F6">
          <w:pgSz w:w="11900" w:h="16840"/>
          <w:pgMar w:top="1383" w:right="691" w:bottom="1383" w:left="1584" w:header="955" w:footer="955" w:gutter="0"/>
          <w:cols w:space="720"/>
          <w:noEndnote/>
          <w:docGrid w:linePitch="360"/>
        </w:sectPr>
      </w:pPr>
    </w:p>
    <w:tbl>
      <w:tblPr>
        <w:tblOverlap w:val="never"/>
        <w:tblW w:w="12991" w:type="dxa"/>
        <w:jc w:val="center"/>
        <w:tblLayout w:type="fixed"/>
        <w:tblCellMar>
          <w:left w:w="10" w:type="dxa"/>
          <w:right w:w="10" w:type="dxa"/>
        </w:tblCellMar>
        <w:tblLook w:val="0000"/>
      </w:tblPr>
      <w:tblGrid>
        <w:gridCol w:w="7104"/>
        <w:gridCol w:w="393"/>
        <w:gridCol w:w="554"/>
        <w:gridCol w:w="461"/>
        <w:gridCol w:w="606"/>
        <w:gridCol w:w="393"/>
        <w:gridCol w:w="606"/>
        <w:gridCol w:w="461"/>
        <w:gridCol w:w="772"/>
        <w:gridCol w:w="834"/>
        <w:gridCol w:w="807"/>
      </w:tblGrid>
      <w:tr w:rsidR="007A79F6" w:rsidTr="00406967">
        <w:trPr>
          <w:trHeight w:hRule="exact" w:val="441"/>
          <w:jc w:val="center"/>
        </w:trPr>
        <w:tc>
          <w:tcPr>
            <w:tcW w:w="7104" w:type="dxa"/>
            <w:vMerge w:val="restart"/>
            <w:tcBorders>
              <w:top w:val="single" w:sz="4" w:space="0" w:color="auto"/>
              <w:left w:val="single" w:sz="4" w:space="0" w:color="auto"/>
            </w:tcBorders>
            <w:shd w:val="clear" w:color="auto" w:fill="FFFFFF"/>
            <w:vAlign w:val="center"/>
          </w:tcPr>
          <w:p w:rsidR="007A79F6" w:rsidRPr="005B37C8" w:rsidRDefault="00997F66">
            <w:pPr>
              <w:pStyle w:val="a7"/>
              <w:shd w:val="clear" w:color="auto" w:fill="auto"/>
              <w:jc w:val="center"/>
            </w:pPr>
            <w:r w:rsidRPr="005B37C8">
              <w:rPr>
                <w:b/>
                <w:bCs/>
              </w:rPr>
              <w:lastRenderedPageBreak/>
              <w:t>Наименование и краткое содержание разделов и тем дисциплины (модуля), форма промежуточной аттестации по дисциплине (модулю)</w:t>
            </w:r>
          </w:p>
        </w:tc>
        <w:tc>
          <w:tcPr>
            <w:tcW w:w="947" w:type="dxa"/>
            <w:gridSpan w:val="2"/>
            <w:vMerge w:val="restart"/>
            <w:tcBorders>
              <w:top w:val="single" w:sz="4" w:space="0" w:color="auto"/>
              <w:left w:val="single" w:sz="4" w:space="0" w:color="auto"/>
            </w:tcBorders>
            <w:shd w:val="clear" w:color="auto" w:fill="FFFFFF"/>
            <w:vAlign w:val="center"/>
          </w:tcPr>
          <w:p w:rsidR="007A79F6" w:rsidRPr="005B37C8" w:rsidRDefault="00997F66">
            <w:pPr>
              <w:pStyle w:val="a7"/>
              <w:shd w:val="clear" w:color="auto" w:fill="auto"/>
              <w:jc w:val="center"/>
            </w:pPr>
            <w:r w:rsidRPr="005B37C8">
              <w:rPr>
                <w:b/>
                <w:bCs/>
              </w:rPr>
              <w:t>Всего (часы)</w:t>
            </w:r>
          </w:p>
        </w:tc>
        <w:tc>
          <w:tcPr>
            <w:tcW w:w="4940" w:type="dxa"/>
            <w:gridSpan w:val="8"/>
            <w:tcBorders>
              <w:top w:val="single" w:sz="4" w:space="0" w:color="auto"/>
              <w:left w:val="single" w:sz="4" w:space="0" w:color="auto"/>
              <w:right w:val="single" w:sz="4" w:space="0" w:color="auto"/>
            </w:tcBorders>
            <w:shd w:val="clear" w:color="auto" w:fill="FFFFFF"/>
            <w:vAlign w:val="center"/>
          </w:tcPr>
          <w:p w:rsidR="007A79F6" w:rsidRPr="005B37C8" w:rsidRDefault="00997F66">
            <w:pPr>
              <w:pStyle w:val="a7"/>
              <w:shd w:val="clear" w:color="auto" w:fill="auto"/>
              <w:jc w:val="center"/>
            </w:pPr>
            <w:r w:rsidRPr="005B37C8">
              <w:t>В том числе</w:t>
            </w:r>
          </w:p>
        </w:tc>
      </w:tr>
      <w:tr w:rsidR="007A79F6" w:rsidTr="00406967">
        <w:trPr>
          <w:trHeight w:hRule="exact" w:val="696"/>
          <w:jc w:val="center"/>
        </w:trPr>
        <w:tc>
          <w:tcPr>
            <w:tcW w:w="7104" w:type="dxa"/>
            <w:vMerge/>
            <w:tcBorders>
              <w:left w:val="single" w:sz="4" w:space="0" w:color="auto"/>
            </w:tcBorders>
            <w:shd w:val="clear" w:color="auto" w:fill="FFFFFF"/>
            <w:vAlign w:val="center"/>
          </w:tcPr>
          <w:p w:rsidR="007A79F6" w:rsidRPr="005B37C8" w:rsidRDefault="007A79F6"/>
        </w:tc>
        <w:tc>
          <w:tcPr>
            <w:tcW w:w="947" w:type="dxa"/>
            <w:gridSpan w:val="2"/>
            <w:vMerge/>
            <w:tcBorders>
              <w:left w:val="single" w:sz="4" w:space="0" w:color="auto"/>
            </w:tcBorders>
            <w:shd w:val="clear" w:color="auto" w:fill="FFFFFF"/>
            <w:vAlign w:val="center"/>
          </w:tcPr>
          <w:p w:rsidR="007A79F6" w:rsidRPr="005B37C8" w:rsidRDefault="007A79F6"/>
        </w:tc>
        <w:tc>
          <w:tcPr>
            <w:tcW w:w="3299" w:type="dxa"/>
            <w:gridSpan w:val="6"/>
            <w:tcBorders>
              <w:top w:val="single" w:sz="4" w:space="0" w:color="auto"/>
              <w:left w:val="single" w:sz="4" w:space="0" w:color="auto"/>
            </w:tcBorders>
            <w:shd w:val="clear" w:color="auto" w:fill="FFFFFF"/>
            <w:vAlign w:val="bottom"/>
          </w:tcPr>
          <w:p w:rsidR="007A79F6" w:rsidRPr="005B37C8" w:rsidRDefault="00997F66">
            <w:pPr>
              <w:pStyle w:val="a7"/>
              <w:shd w:val="clear" w:color="auto" w:fill="auto"/>
              <w:jc w:val="center"/>
            </w:pPr>
            <w:r w:rsidRPr="005B37C8">
              <w:rPr>
                <w:b/>
                <w:bCs/>
              </w:rPr>
              <w:t>Контактная работа (работа во взаимодействии с преподавателем), часы</w:t>
            </w:r>
          </w:p>
        </w:tc>
        <w:tc>
          <w:tcPr>
            <w:tcW w:w="1641" w:type="dxa"/>
            <w:gridSpan w:val="2"/>
            <w:vMerge w:val="restart"/>
            <w:tcBorders>
              <w:top w:val="single" w:sz="4" w:space="0" w:color="auto"/>
              <w:left w:val="single" w:sz="4" w:space="0" w:color="auto"/>
              <w:right w:val="single" w:sz="4" w:space="0" w:color="auto"/>
            </w:tcBorders>
            <w:shd w:val="clear" w:color="auto" w:fill="FFFFFF"/>
            <w:vAlign w:val="center"/>
          </w:tcPr>
          <w:p w:rsidR="007A79F6" w:rsidRPr="005B37C8" w:rsidRDefault="00997F66" w:rsidP="00406967">
            <w:pPr>
              <w:pStyle w:val="a7"/>
              <w:shd w:val="clear" w:color="auto" w:fill="auto"/>
            </w:pPr>
            <w:r w:rsidRPr="005B37C8">
              <w:rPr>
                <w:b/>
                <w:bCs/>
              </w:rPr>
              <w:t>Самостоятельная работа обучающегося, часы</w:t>
            </w:r>
          </w:p>
        </w:tc>
      </w:tr>
      <w:tr w:rsidR="007A79F6" w:rsidTr="00406967">
        <w:trPr>
          <w:trHeight w:hRule="exact" w:val="312"/>
          <w:jc w:val="center"/>
        </w:trPr>
        <w:tc>
          <w:tcPr>
            <w:tcW w:w="7104" w:type="dxa"/>
            <w:vMerge/>
            <w:tcBorders>
              <w:left w:val="single" w:sz="4" w:space="0" w:color="auto"/>
            </w:tcBorders>
            <w:shd w:val="clear" w:color="auto" w:fill="FFFFFF"/>
            <w:vAlign w:val="center"/>
          </w:tcPr>
          <w:p w:rsidR="007A79F6" w:rsidRPr="005B37C8" w:rsidRDefault="007A79F6"/>
        </w:tc>
        <w:tc>
          <w:tcPr>
            <w:tcW w:w="947" w:type="dxa"/>
            <w:gridSpan w:val="2"/>
            <w:vMerge/>
            <w:tcBorders>
              <w:left w:val="single" w:sz="4" w:space="0" w:color="auto"/>
            </w:tcBorders>
            <w:shd w:val="clear" w:color="auto" w:fill="FFFFFF"/>
            <w:vAlign w:val="center"/>
          </w:tcPr>
          <w:p w:rsidR="007A79F6" w:rsidRPr="005B37C8" w:rsidRDefault="007A79F6"/>
        </w:tc>
        <w:tc>
          <w:tcPr>
            <w:tcW w:w="3299" w:type="dxa"/>
            <w:gridSpan w:val="6"/>
            <w:tcBorders>
              <w:top w:val="single" w:sz="4" w:space="0" w:color="auto"/>
              <w:left w:val="single" w:sz="4" w:space="0" w:color="auto"/>
            </w:tcBorders>
            <w:shd w:val="clear" w:color="auto" w:fill="FFFFFF"/>
            <w:vAlign w:val="bottom"/>
          </w:tcPr>
          <w:p w:rsidR="007A79F6" w:rsidRPr="005B37C8" w:rsidRDefault="00997F66">
            <w:pPr>
              <w:pStyle w:val="a7"/>
              <w:shd w:val="clear" w:color="auto" w:fill="auto"/>
              <w:jc w:val="center"/>
            </w:pPr>
            <w:r w:rsidRPr="005B37C8">
              <w:t>из них</w:t>
            </w:r>
          </w:p>
        </w:tc>
        <w:tc>
          <w:tcPr>
            <w:tcW w:w="1641" w:type="dxa"/>
            <w:gridSpan w:val="2"/>
            <w:vMerge/>
            <w:tcBorders>
              <w:left w:val="single" w:sz="4" w:space="0" w:color="auto"/>
              <w:right w:val="single" w:sz="4" w:space="0" w:color="auto"/>
            </w:tcBorders>
            <w:shd w:val="clear" w:color="auto" w:fill="FFFFFF"/>
            <w:vAlign w:val="center"/>
          </w:tcPr>
          <w:p w:rsidR="007A79F6" w:rsidRPr="005B37C8" w:rsidRDefault="007A79F6"/>
        </w:tc>
      </w:tr>
      <w:tr w:rsidR="007A79F6" w:rsidTr="00406967">
        <w:trPr>
          <w:trHeight w:hRule="exact" w:val="1398"/>
          <w:jc w:val="center"/>
        </w:trPr>
        <w:tc>
          <w:tcPr>
            <w:tcW w:w="7104" w:type="dxa"/>
            <w:vMerge/>
            <w:tcBorders>
              <w:left w:val="single" w:sz="4" w:space="0" w:color="auto"/>
            </w:tcBorders>
            <w:shd w:val="clear" w:color="auto" w:fill="FFFFFF"/>
            <w:vAlign w:val="center"/>
          </w:tcPr>
          <w:p w:rsidR="007A79F6" w:rsidRPr="005B37C8" w:rsidRDefault="007A79F6"/>
        </w:tc>
        <w:tc>
          <w:tcPr>
            <w:tcW w:w="947" w:type="dxa"/>
            <w:gridSpan w:val="2"/>
            <w:vMerge/>
            <w:tcBorders>
              <w:left w:val="single" w:sz="4" w:space="0" w:color="auto"/>
            </w:tcBorders>
            <w:shd w:val="clear" w:color="auto" w:fill="FFFFFF"/>
            <w:vAlign w:val="center"/>
          </w:tcPr>
          <w:p w:rsidR="007A79F6" w:rsidRPr="005B37C8" w:rsidRDefault="007A79F6"/>
        </w:tc>
        <w:tc>
          <w:tcPr>
            <w:tcW w:w="461" w:type="dxa"/>
            <w:tcBorders>
              <w:top w:val="single" w:sz="4" w:space="0" w:color="auto"/>
              <w:left w:val="single" w:sz="4" w:space="0" w:color="auto"/>
            </w:tcBorders>
            <w:shd w:val="clear" w:color="auto" w:fill="FFFFFF"/>
            <w:textDirection w:val="btLr"/>
            <w:vAlign w:val="bottom"/>
          </w:tcPr>
          <w:p w:rsidR="007A79F6" w:rsidRPr="005B37C8" w:rsidRDefault="00997F66">
            <w:pPr>
              <w:pStyle w:val="a7"/>
              <w:shd w:val="clear" w:color="auto" w:fill="auto"/>
              <w:jc w:val="center"/>
            </w:pPr>
            <w:r w:rsidRPr="005B37C8">
              <w:rPr>
                <w:b/>
                <w:bCs/>
              </w:rPr>
              <w:t>Занятия</w:t>
            </w:r>
          </w:p>
        </w:tc>
        <w:tc>
          <w:tcPr>
            <w:tcW w:w="606" w:type="dxa"/>
            <w:tcBorders>
              <w:top w:val="single" w:sz="4" w:space="0" w:color="auto"/>
            </w:tcBorders>
            <w:shd w:val="clear" w:color="auto" w:fill="FFFFFF"/>
            <w:textDirection w:val="btLr"/>
            <w:vAlign w:val="bottom"/>
          </w:tcPr>
          <w:p w:rsidR="007A79F6" w:rsidRPr="005B37C8" w:rsidRDefault="00997F66">
            <w:pPr>
              <w:pStyle w:val="a7"/>
              <w:shd w:val="clear" w:color="auto" w:fill="auto"/>
              <w:jc w:val="center"/>
            </w:pPr>
            <w:r w:rsidRPr="005B37C8">
              <w:rPr>
                <w:b/>
                <w:bCs/>
              </w:rPr>
              <w:t>лекционного</w:t>
            </w:r>
          </w:p>
          <w:p w:rsidR="007A79F6" w:rsidRPr="005B37C8" w:rsidRDefault="00997F66">
            <w:pPr>
              <w:pStyle w:val="a7"/>
              <w:shd w:val="clear" w:color="auto" w:fill="auto"/>
              <w:jc w:val="center"/>
            </w:pPr>
            <w:r w:rsidRPr="005B37C8">
              <w:rPr>
                <w:b/>
                <w:bCs/>
              </w:rPr>
              <w:t>типа</w:t>
            </w:r>
          </w:p>
        </w:tc>
        <w:tc>
          <w:tcPr>
            <w:tcW w:w="393" w:type="dxa"/>
            <w:tcBorders>
              <w:top w:val="single" w:sz="4" w:space="0" w:color="auto"/>
              <w:left w:val="single" w:sz="4" w:space="0" w:color="auto"/>
            </w:tcBorders>
            <w:shd w:val="clear" w:color="auto" w:fill="FFFFFF"/>
            <w:textDirection w:val="btLr"/>
            <w:vAlign w:val="bottom"/>
          </w:tcPr>
          <w:p w:rsidR="007A79F6" w:rsidRPr="005B37C8" w:rsidRDefault="00997F66">
            <w:pPr>
              <w:pStyle w:val="a7"/>
              <w:shd w:val="clear" w:color="auto" w:fill="auto"/>
              <w:jc w:val="center"/>
            </w:pPr>
            <w:r w:rsidRPr="005B37C8">
              <w:rPr>
                <w:b/>
                <w:bCs/>
              </w:rPr>
              <w:t>Занятия</w:t>
            </w:r>
          </w:p>
        </w:tc>
        <w:tc>
          <w:tcPr>
            <w:tcW w:w="606" w:type="dxa"/>
            <w:tcBorders>
              <w:top w:val="single" w:sz="4" w:space="0" w:color="auto"/>
            </w:tcBorders>
            <w:shd w:val="clear" w:color="auto" w:fill="FFFFFF"/>
            <w:textDirection w:val="btLr"/>
            <w:vAlign w:val="bottom"/>
          </w:tcPr>
          <w:p w:rsidR="007A79F6" w:rsidRPr="005B37C8" w:rsidRDefault="00997F66" w:rsidP="00406967">
            <w:pPr>
              <w:pStyle w:val="a7"/>
              <w:shd w:val="clear" w:color="auto" w:fill="auto"/>
              <w:jc w:val="center"/>
            </w:pPr>
            <w:r w:rsidRPr="005B37C8">
              <w:rPr>
                <w:b/>
                <w:bCs/>
              </w:rPr>
              <w:t>практического типа</w:t>
            </w:r>
          </w:p>
        </w:tc>
        <w:tc>
          <w:tcPr>
            <w:tcW w:w="1233" w:type="dxa"/>
            <w:gridSpan w:val="2"/>
            <w:tcBorders>
              <w:top w:val="single" w:sz="4" w:space="0" w:color="auto"/>
              <w:left w:val="single" w:sz="4" w:space="0" w:color="auto"/>
            </w:tcBorders>
            <w:shd w:val="clear" w:color="auto" w:fill="FFFFFF"/>
            <w:vAlign w:val="center"/>
          </w:tcPr>
          <w:p w:rsidR="007A79F6" w:rsidRPr="005B37C8" w:rsidRDefault="00997F66">
            <w:pPr>
              <w:pStyle w:val="a7"/>
              <w:shd w:val="clear" w:color="auto" w:fill="auto"/>
            </w:pPr>
            <w:r w:rsidRPr="005B37C8">
              <w:rPr>
                <w:b/>
                <w:bCs/>
              </w:rPr>
              <w:t>Всего</w:t>
            </w:r>
          </w:p>
        </w:tc>
        <w:tc>
          <w:tcPr>
            <w:tcW w:w="1641" w:type="dxa"/>
            <w:gridSpan w:val="2"/>
            <w:vMerge/>
            <w:tcBorders>
              <w:left w:val="single" w:sz="4" w:space="0" w:color="auto"/>
              <w:right w:val="single" w:sz="4" w:space="0" w:color="auto"/>
            </w:tcBorders>
            <w:shd w:val="clear" w:color="auto" w:fill="FFFFFF"/>
            <w:vAlign w:val="center"/>
          </w:tcPr>
          <w:p w:rsidR="007A79F6" w:rsidRPr="005B37C8" w:rsidRDefault="007A79F6"/>
        </w:tc>
      </w:tr>
      <w:tr w:rsidR="007A79F6" w:rsidRPr="005B7653" w:rsidTr="00406967">
        <w:trPr>
          <w:trHeight w:hRule="exact" w:val="811"/>
          <w:jc w:val="center"/>
        </w:trPr>
        <w:tc>
          <w:tcPr>
            <w:tcW w:w="7104" w:type="dxa"/>
            <w:vMerge/>
            <w:tcBorders>
              <w:left w:val="single" w:sz="4" w:space="0" w:color="auto"/>
            </w:tcBorders>
            <w:shd w:val="clear" w:color="auto" w:fill="FFFFFF"/>
            <w:vAlign w:val="center"/>
          </w:tcPr>
          <w:p w:rsidR="007A79F6" w:rsidRPr="005B37C8" w:rsidRDefault="007A79F6"/>
        </w:tc>
        <w:tc>
          <w:tcPr>
            <w:tcW w:w="393" w:type="dxa"/>
            <w:tcBorders>
              <w:top w:val="single" w:sz="4" w:space="0" w:color="auto"/>
              <w:left w:val="single" w:sz="4" w:space="0" w:color="auto"/>
            </w:tcBorders>
            <w:shd w:val="clear" w:color="auto" w:fill="FFFFFF"/>
            <w:textDirection w:val="btLr"/>
            <w:vAlign w:val="center"/>
          </w:tcPr>
          <w:p w:rsidR="007A79F6" w:rsidRPr="005B37C8" w:rsidRDefault="00997F66" w:rsidP="00907F39">
            <w:pPr>
              <w:pStyle w:val="a7"/>
              <w:shd w:val="clear" w:color="auto" w:fill="auto"/>
              <w:spacing w:before="160"/>
            </w:pPr>
            <w:r w:rsidRPr="005B37C8">
              <w:t>Очная</w:t>
            </w:r>
          </w:p>
        </w:tc>
        <w:tc>
          <w:tcPr>
            <w:tcW w:w="554" w:type="dxa"/>
            <w:tcBorders>
              <w:top w:val="single" w:sz="4" w:space="0" w:color="auto"/>
              <w:left w:val="single" w:sz="4" w:space="0" w:color="auto"/>
            </w:tcBorders>
            <w:shd w:val="clear" w:color="auto" w:fill="FFFFFF"/>
            <w:textDirection w:val="btLr"/>
            <w:vAlign w:val="center"/>
          </w:tcPr>
          <w:p w:rsidR="007A79F6" w:rsidRPr="005B37C8" w:rsidRDefault="00406967" w:rsidP="00907F39">
            <w:pPr>
              <w:pStyle w:val="a7"/>
              <w:shd w:val="clear" w:color="auto" w:fill="auto"/>
              <w:spacing w:before="160"/>
            </w:pPr>
            <w:r w:rsidRPr="005B37C8">
              <w:t>Очно-заочная</w:t>
            </w:r>
          </w:p>
        </w:tc>
        <w:tc>
          <w:tcPr>
            <w:tcW w:w="461" w:type="dxa"/>
            <w:tcBorders>
              <w:top w:val="single" w:sz="4" w:space="0" w:color="auto"/>
              <w:left w:val="single" w:sz="4" w:space="0" w:color="auto"/>
            </w:tcBorders>
            <w:shd w:val="clear" w:color="auto" w:fill="FFFFFF"/>
            <w:textDirection w:val="btLr"/>
            <w:vAlign w:val="center"/>
          </w:tcPr>
          <w:p w:rsidR="007A79F6" w:rsidRPr="005B37C8" w:rsidRDefault="00997F66" w:rsidP="00907F39">
            <w:pPr>
              <w:pStyle w:val="a7"/>
              <w:shd w:val="clear" w:color="auto" w:fill="auto"/>
              <w:spacing w:before="160"/>
            </w:pPr>
            <w:r w:rsidRPr="005B37C8">
              <w:t>Очная</w:t>
            </w:r>
          </w:p>
        </w:tc>
        <w:tc>
          <w:tcPr>
            <w:tcW w:w="606" w:type="dxa"/>
            <w:tcBorders>
              <w:top w:val="single" w:sz="4" w:space="0" w:color="auto"/>
              <w:left w:val="single" w:sz="4" w:space="0" w:color="auto"/>
            </w:tcBorders>
            <w:shd w:val="clear" w:color="auto" w:fill="FFFFFF"/>
            <w:textDirection w:val="btLr"/>
            <w:vAlign w:val="center"/>
          </w:tcPr>
          <w:p w:rsidR="007A79F6" w:rsidRPr="005B37C8" w:rsidRDefault="005B7653" w:rsidP="00907F39">
            <w:pPr>
              <w:pStyle w:val="a7"/>
              <w:shd w:val="clear" w:color="auto" w:fill="auto"/>
              <w:spacing w:before="160"/>
            </w:pPr>
            <w:r w:rsidRPr="005B37C8">
              <w:t>Очно-заочная</w:t>
            </w:r>
          </w:p>
        </w:tc>
        <w:tc>
          <w:tcPr>
            <w:tcW w:w="393" w:type="dxa"/>
            <w:tcBorders>
              <w:top w:val="single" w:sz="4" w:space="0" w:color="auto"/>
              <w:left w:val="single" w:sz="4" w:space="0" w:color="auto"/>
            </w:tcBorders>
            <w:shd w:val="clear" w:color="auto" w:fill="FFFFFF"/>
            <w:textDirection w:val="btLr"/>
            <w:vAlign w:val="center"/>
          </w:tcPr>
          <w:p w:rsidR="007A79F6" w:rsidRPr="005B37C8" w:rsidRDefault="00997F66" w:rsidP="00907F39">
            <w:pPr>
              <w:pStyle w:val="a7"/>
              <w:shd w:val="clear" w:color="auto" w:fill="auto"/>
              <w:spacing w:before="160"/>
            </w:pPr>
            <w:r w:rsidRPr="005B37C8">
              <w:t>Очная</w:t>
            </w:r>
          </w:p>
        </w:tc>
        <w:tc>
          <w:tcPr>
            <w:tcW w:w="606" w:type="dxa"/>
            <w:tcBorders>
              <w:top w:val="single" w:sz="4" w:space="0" w:color="auto"/>
              <w:left w:val="single" w:sz="4" w:space="0" w:color="auto"/>
            </w:tcBorders>
            <w:shd w:val="clear" w:color="auto" w:fill="FFFFFF"/>
            <w:textDirection w:val="btLr"/>
            <w:vAlign w:val="center"/>
          </w:tcPr>
          <w:p w:rsidR="007A79F6" w:rsidRPr="005B37C8" w:rsidRDefault="005B7653" w:rsidP="00907F39">
            <w:pPr>
              <w:pStyle w:val="a7"/>
              <w:shd w:val="clear" w:color="auto" w:fill="auto"/>
              <w:spacing w:before="160"/>
            </w:pPr>
            <w:r w:rsidRPr="005B37C8">
              <w:t>Очно-заочная</w:t>
            </w:r>
          </w:p>
        </w:tc>
        <w:tc>
          <w:tcPr>
            <w:tcW w:w="461" w:type="dxa"/>
            <w:tcBorders>
              <w:top w:val="single" w:sz="4" w:space="0" w:color="auto"/>
              <w:left w:val="single" w:sz="4" w:space="0" w:color="auto"/>
            </w:tcBorders>
            <w:shd w:val="clear" w:color="auto" w:fill="FFFFFF"/>
            <w:textDirection w:val="btLr"/>
            <w:vAlign w:val="center"/>
          </w:tcPr>
          <w:p w:rsidR="007A79F6" w:rsidRPr="005B37C8" w:rsidRDefault="00997F66" w:rsidP="00907F39">
            <w:pPr>
              <w:pStyle w:val="a7"/>
              <w:shd w:val="clear" w:color="auto" w:fill="auto"/>
              <w:spacing w:before="160"/>
            </w:pPr>
            <w:r w:rsidRPr="005B37C8">
              <w:t>Очная</w:t>
            </w:r>
          </w:p>
        </w:tc>
        <w:tc>
          <w:tcPr>
            <w:tcW w:w="772" w:type="dxa"/>
            <w:tcBorders>
              <w:top w:val="single" w:sz="4" w:space="0" w:color="auto"/>
              <w:left w:val="single" w:sz="4" w:space="0" w:color="auto"/>
            </w:tcBorders>
            <w:shd w:val="clear" w:color="auto" w:fill="FFFFFF"/>
            <w:textDirection w:val="btLr"/>
            <w:vAlign w:val="center"/>
          </w:tcPr>
          <w:p w:rsidR="007A79F6" w:rsidRPr="005B37C8" w:rsidRDefault="005B7653" w:rsidP="00907F39">
            <w:pPr>
              <w:pStyle w:val="a7"/>
              <w:shd w:val="clear" w:color="auto" w:fill="auto"/>
              <w:spacing w:before="160"/>
            </w:pPr>
            <w:r w:rsidRPr="005B37C8">
              <w:t>Очно-заочная</w:t>
            </w:r>
          </w:p>
        </w:tc>
        <w:tc>
          <w:tcPr>
            <w:tcW w:w="834" w:type="dxa"/>
            <w:tcBorders>
              <w:top w:val="single" w:sz="4" w:space="0" w:color="auto"/>
              <w:left w:val="single" w:sz="4" w:space="0" w:color="auto"/>
            </w:tcBorders>
            <w:shd w:val="clear" w:color="auto" w:fill="FFFFFF"/>
            <w:textDirection w:val="btLr"/>
            <w:vAlign w:val="center"/>
          </w:tcPr>
          <w:p w:rsidR="007A79F6" w:rsidRPr="005B37C8" w:rsidRDefault="00997F66" w:rsidP="00907F39">
            <w:pPr>
              <w:pStyle w:val="a7"/>
              <w:shd w:val="clear" w:color="auto" w:fill="auto"/>
              <w:spacing w:before="360"/>
            </w:pPr>
            <w:r w:rsidRPr="005B37C8">
              <w:t>Очная</w:t>
            </w:r>
          </w:p>
        </w:tc>
        <w:tc>
          <w:tcPr>
            <w:tcW w:w="807" w:type="dxa"/>
            <w:tcBorders>
              <w:top w:val="single" w:sz="4" w:space="0" w:color="auto"/>
              <w:left w:val="single" w:sz="4" w:space="0" w:color="auto"/>
              <w:right w:val="single" w:sz="4" w:space="0" w:color="auto"/>
            </w:tcBorders>
            <w:shd w:val="clear" w:color="auto" w:fill="FFFFFF"/>
            <w:textDirection w:val="btLr"/>
            <w:vAlign w:val="center"/>
          </w:tcPr>
          <w:p w:rsidR="007A79F6" w:rsidRPr="005B37C8" w:rsidRDefault="00406967" w:rsidP="00406967">
            <w:pPr>
              <w:pStyle w:val="a7"/>
              <w:shd w:val="clear" w:color="auto" w:fill="auto"/>
              <w:spacing w:before="160"/>
            </w:pPr>
            <w:r w:rsidRPr="005B37C8">
              <w:t>Очно-заочная</w:t>
            </w:r>
          </w:p>
        </w:tc>
      </w:tr>
      <w:tr w:rsidR="008B2483" w:rsidTr="001228BC">
        <w:trPr>
          <w:trHeight w:hRule="exact" w:val="307"/>
          <w:jc w:val="center"/>
        </w:trPr>
        <w:tc>
          <w:tcPr>
            <w:tcW w:w="710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pPr>
            <w:r w:rsidRPr="005B37C8">
              <w:t>Тема 1 Предмет и метод макроэкономики</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14</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4</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10</w:t>
            </w:r>
          </w:p>
        </w:tc>
        <w:tc>
          <w:tcPr>
            <w:tcW w:w="807" w:type="dxa"/>
            <w:tcBorders>
              <w:top w:val="single" w:sz="4" w:space="0" w:color="auto"/>
              <w:left w:val="single" w:sz="4" w:space="0" w:color="auto"/>
              <w:right w:val="single" w:sz="4" w:space="0" w:color="auto"/>
            </w:tcBorders>
            <w:shd w:val="clear" w:color="auto" w:fill="FFFFFF"/>
            <w:vAlign w:val="center"/>
          </w:tcPr>
          <w:p w:rsidR="008B2483" w:rsidRPr="005B37C8" w:rsidRDefault="008B2483" w:rsidP="001106D0">
            <w:pPr>
              <w:pStyle w:val="a7"/>
              <w:shd w:val="clear" w:color="auto" w:fill="auto"/>
              <w:jc w:val="both"/>
            </w:pPr>
            <w:r w:rsidRPr="005B37C8">
              <w:t>10</w:t>
            </w:r>
          </w:p>
        </w:tc>
      </w:tr>
      <w:tr w:rsidR="008B2483" w:rsidTr="001228BC">
        <w:trPr>
          <w:trHeight w:hRule="exact" w:val="240"/>
          <w:jc w:val="center"/>
        </w:trPr>
        <w:tc>
          <w:tcPr>
            <w:tcW w:w="710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pPr>
            <w:r w:rsidRPr="005B37C8">
              <w:t>Тема 2 Национальная экономика. Система макроэкономических показателей.</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14</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4</w:t>
            </w:r>
          </w:p>
        </w:tc>
        <w:tc>
          <w:tcPr>
            <w:tcW w:w="772"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10</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rsidRPr="005B37C8">
              <w:t>10</w:t>
            </w:r>
          </w:p>
        </w:tc>
      </w:tr>
      <w:tr w:rsidR="008B2483" w:rsidTr="001228BC">
        <w:trPr>
          <w:trHeight w:hRule="exact" w:val="240"/>
          <w:jc w:val="center"/>
        </w:trPr>
        <w:tc>
          <w:tcPr>
            <w:tcW w:w="710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pPr>
            <w:r w:rsidRPr="005B37C8">
              <w:t>Тема 3 Кейнсианская модель макроэкономического равновесия.</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14</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4</w:t>
            </w:r>
          </w:p>
        </w:tc>
        <w:tc>
          <w:tcPr>
            <w:tcW w:w="772"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10</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rsidRPr="005B37C8">
              <w:t>10</w:t>
            </w:r>
          </w:p>
        </w:tc>
      </w:tr>
      <w:tr w:rsidR="008B2483" w:rsidTr="001228BC">
        <w:trPr>
          <w:trHeight w:hRule="exact" w:val="240"/>
          <w:jc w:val="center"/>
        </w:trPr>
        <w:tc>
          <w:tcPr>
            <w:tcW w:w="710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pPr>
            <w:r w:rsidRPr="005B37C8">
              <w:t xml:space="preserve">Тема 4 Макроэкономическое равновесие на рынке благ: модель </w:t>
            </w:r>
            <w:r w:rsidRPr="005B37C8">
              <w:rPr>
                <w:lang w:val="en-US" w:eastAsia="en-US" w:bidi="en-US"/>
              </w:rPr>
              <w:t>AD</w:t>
            </w:r>
            <w:r w:rsidRPr="005B37C8">
              <w:rPr>
                <w:lang w:eastAsia="en-US" w:bidi="en-US"/>
              </w:rPr>
              <w:t>-</w:t>
            </w:r>
            <w:r w:rsidRPr="005B37C8">
              <w:rPr>
                <w:lang w:val="en-US" w:eastAsia="en-US" w:bidi="en-US"/>
              </w:rPr>
              <w:t>AS</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14</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4</w:t>
            </w:r>
          </w:p>
        </w:tc>
        <w:tc>
          <w:tcPr>
            <w:tcW w:w="772"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10</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rsidRPr="005B37C8">
              <w:t>10</w:t>
            </w:r>
          </w:p>
        </w:tc>
      </w:tr>
      <w:tr w:rsidR="008B2483" w:rsidTr="00406967">
        <w:trPr>
          <w:trHeight w:hRule="exact" w:val="240"/>
          <w:jc w:val="center"/>
        </w:trPr>
        <w:tc>
          <w:tcPr>
            <w:tcW w:w="710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pPr>
            <w:r w:rsidRPr="005B37C8">
              <w:t>Тема 5 Деньги и их функции. Рынок денег. Денежная система государства.</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16</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6</w:t>
            </w:r>
          </w:p>
        </w:tc>
        <w:tc>
          <w:tcPr>
            <w:tcW w:w="772"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10</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rsidRPr="005B37C8">
              <w:t>10</w:t>
            </w:r>
          </w:p>
        </w:tc>
      </w:tr>
      <w:tr w:rsidR="008B2483" w:rsidTr="001228BC">
        <w:trPr>
          <w:trHeight w:hRule="exact" w:val="240"/>
          <w:jc w:val="center"/>
        </w:trPr>
        <w:tc>
          <w:tcPr>
            <w:tcW w:w="710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pPr>
            <w:r w:rsidRPr="005B37C8">
              <w:t>Тема 6</w:t>
            </w:r>
            <w:r w:rsidRPr="005B37C8">
              <w:rPr>
                <w:b/>
                <w:bCs/>
              </w:rPr>
              <w:t>.</w:t>
            </w:r>
            <w:r w:rsidRPr="005B37C8">
              <w:t>Инфляция, как проявление макроэкономической нестабильности.</w:t>
            </w:r>
          </w:p>
        </w:tc>
        <w:tc>
          <w:tcPr>
            <w:tcW w:w="393"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16</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6</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10</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t>10</w:t>
            </w:r>
          </w:p>
        </w:tc>
      </w:tr>
      <w:tr w:rsidR="008B2483" w:rsidTr="00406967">
        <w:trPr>
          <w:trHeight w:hRule="exact" w:val="312"/>
          <w:jc w:val="center"/>
        </w:trPr>
        <w:tc>
          <w:tcPr>
            <w:tcW w:w="710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pPr>
            <w:r w:rsidRPr="005B37C8">
              <w:t>Тема 7 Цикличность развития экономики.</w:t>
            </w:r>
          </w:p>
        </w:tc>
        <w:tc>
          <w:tcPr>
            <w:tcW w:w="393"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16</w:t>
            </w:r>
          </w:p>
        </w:tc>
        <w:tc>
          <w:tcPr>
            <w:tcW w:w="55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6</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10</w:t>
            </w:r>
          </w:p>
        </w:tc>
        <w:tc>
          <w:tcPr>
            <w:tcW w:w="807" w:type="dxa"/>
            <w:tcBorders>
              <w:top w:val="single" w:sz="4" w:space="0" w:color="auto"/>
              <w:left w:val="single" w:sz="4" w:space="0" w:color="auto"/>
              <w:right w:val="single" w:sz="4" w:space="0" w:color="auto"/>
            </w:tcBorders>
            <w:shd w:val="clear" w:color="auto" w:fill="FFFFFF"/>
            <w:vAlign w:val="center"/>
          </w:tcPr>
          <w:p w:rsidR="008B2483" w:rsidRPr="005B37C8" w:rsidRDefault="008B2483" w:rsidP="001106D0">
            <w:pPr>
              <w:pStyle w:val="a7"/>
              <w:shd w:val="clear" w:color="auto" w:fill="auto"/>
              <w:jc w:val="both"/>
            </w:pPr>
            <w:r>
              <w:t>10</w:t>
            </w:r>
          </w:p>
        </w:tc>
      </w:tr>
      <w:tr w:rsidR="008B2483" w:rsidTr="001228BC">
        <w:trPr>
          <w:trHeight w:hRule="exact" w:val="578"/>
          <w:jc w:val="center"/>
        </w:trPr>
        <w:tc>
          <w:tcPr>
            <w:tcW w:w="710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pPr>
            <w:r w:rsidRPr="005B37C8">
              <w:t>Тема 8 Занятость и безработица. Виды, причины и последствия безработицы</w:t>
            </w:r>
            <w:r w:rsidRPr="005B37C8">
              <w:rPr>
                <w:b/>
                <w:bCs/>
              </w:rPr>
              <w:t>.</w:t>
            </w:r>
          </w:p>
        </w:tc>
        <w:tc>
          <w:tcPr>
            <w:tcW w:w="393"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16</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6</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10</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t>10</w:t>
            </w:r>
          </w:p>
        </w:tc>
      </w:tr>
      <w:tr w:rsidR="008B2483" w:rsidTr="001228BC">
        <w:trPr>
          <w:trHeight w:hRule="exact" w:val="240"/>
          <w:jc w:val="center"/>
        </w:trPr>
        <w:tc>
          <w:tcPr>
            <w:tcW w:w="710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pPr>
            <w:r w:rsidRPr="005B37C8">
              <w:t>Тема 9 Экономический рост. Сущность, типы и показатели.</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16</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6</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10</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t>10</w:t>
            </w:r>
          </w:p>
        </w:tc>
      </w:tr>
      <w:tr w:rsidR="008B2483" w:rsidTr="00406967">
        <w:trPr>
          <w:trHeight w:hRule="exact" w:val="470"/>
          <w:jc w:val="center"/>
        </w:trPr>
        <w:tc>
          <w:tcPr>
            <w:tcW w:w="710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pPr>
            <w:r w:rsidRPr="005B37C8">
              <w:t>Тема 10 Роль государства в экономике. Необходимость, сущность и направления государственного регулирования экономики</w:t>
            </w:r>
          </w:p>
        </w:tc>
        <w:tc>
          <w:tcPr>
            <w:tcW w:w="393"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16</w:t>
            </w:r>
          </w:p>
        </w:tc>
        <w:tc>
          <w:tcPr>
            <w:tcW w:w="55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15</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2</w:t>
            </w:r>
          </w:p>
        </w:tc>
        <w:tc>
          <w:tcPr>
            <w:tcW w:w="606"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6</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10</w:t>
            </w:r>
          </w:p>
        </w:tc>
        <w:tc>
          <w:tcPr>
            <w:tcW w:w="807" w:type="dxa"/>
            <w:tcBorders>
              <w:top w:val="single" w:sz="4" w:space="0" w:color="auto"/>
              <w:left w:val="single" w:sz="4" w:space="0" w:color="auto"/>
              <w:right w:val="single" w:sz="4" w:space="0" w:color="auto"/>
            </w:tcBorders>
            <w:shd w:val="clear" w:color="auto" w:fill="FFFFFF"/>
            <w:vAlign w:val="center"/>
          </w:tcPr>
          <w:p w:rsidR="008B2483" w:rsidRPr="005B37C8" w:rsidRDefault="008B2483" w:rsidP="001106D0">
            <w:pPr>
              <w:pStyle w:val="a7"/>
              <w:shd w:val="clear" w:color="auto" w:fill="auto"/>
              <w:jc w:val="both"/>
            </w:pPr>
            <w:r>
              <w:t>12</w:t>
            </w:r>
          </w:p>
        </w:tc>
      </w:tr>
      <w:tr w:rsidR="008B2483" w:rsidTr="00335C7F">
        <w:trPr>
          <w:trHeight w:hRule="exact" w:val="235"/>
          <w:jc w:val="center"/>
        </w:trPr>
        <w:tc>
          <w:tcPr>
            <w:tcW w:w="710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pPr>
            <w:r w:rsidRPr="005B37C8">
              <w:t>Тема 11 Бюджетная система государства. Фискальная политика</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23</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bottom"/>
          </w:tcPr>
          <w:p w:rsidR="008B2483" w:rsidRPr="005B37C8" w:rsidRDefault="008B2483" w:rsidP="001106D0">
            <w:pPr>
              <w:pStyle w:val="a7"/>
              <w:shd w:val="clear" w:color="auto" w:fill="auto"/>
              <w:jc w:val="both"/>
            </w:pPr>
            <w:r w:rsidRPr="005B37C8">
              <w:t>2</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8</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3</w:t>
            </w:r>
          </w:p>
        </w:tc>
        <w:tc>
          <w:tcPr>
            <w:tcW w:w="83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t>5</w:t>
            </w:r>
          </w:p>
        </w:tc>
        <w:tc>
          <w:tcPr>
            <w:tcW w:w="807" w:type="dxa"/>
            <w:tcBorders>
              <w:top w:val="single" w:sz="4" w:space="0" w:color="auto"/>
              <w:left w:val="single" w:sz="4" w:space="0" w:color="auto"/>
              <w:right w:val="single" w:sz="4" w:space="0" w:color="auto"/>
            </w:tcBorders>
            <w:shd w:val="clear" w:color="auto" w:fill="FFFFFF"/>
            <w:vAlign w:val="center"/>
          </w:tcPr>
          <w:p w:rsidR="008B2483" w:rsidRPr="005B37C8" w:rsidRDefault="008B2483" w:rsidP="001106D0">
            <w:pPr>
              <w:pStyle w:val="a7"/>
              <w:shd w:val="clear" w:color="auto" w:fill="auto"/>
              <w:jc w:val="both"/>
            </w:pPr>
            <w:r>
              <w:t>20</w:t>
            </w:r>
          </w:p>
        </w:tc>
      </w:tr>
      <w:tr w:rsidR="008B2483" w:rsidTr="001228BC">
        <w:trPr>
          <w:trHeight w:hRule="exact" w:val="240"/>
          <w:jc w:val="center"/>
        </w:trPr>
        <w:tc>
          <w:tcPr>
            <w:tcW w:w="7104"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pPr>
            <w:r w:rsidRPr="005B37C8">
              <w:t>Тема 12 Доходы населения. Социальная политика государства.</w:t>
            </w:r>
          </w:p>
        </w:tc>
        <w:tc>
          <w:tcPr>
            <w:tcW w:w="393"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13</w:t>
            </w:r>
          </w:p>
        </w:tc>
        <w:tc>
          <w:tcPr>
            <w:tcW w:w="55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25</w:t>
            </w:r>
          </w:p>
        </w:tc>
        <w:tc>
          <w:tcPr>
            <w:tcW w:w="461"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1</w:t>
            </w:r>
          </w:p>
        </w:tc>
        <w:tc>
          <w:tcPr>
            <w:tcW w:w="393"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4</w:t>
            </w:r>
          </w:p>
        </w:tc>
        <w:tc>
          <w:tcPr>
            <w:tcW w:w="606" w:type="dxa"/>
            <w:tcBorders>
              <w:top w:val="single" w:sz="4" w:space="0" w:color="auto"/>
              <w:left w:val="single" w:sz="4" w:space="0" w:color="auto"/>
            </w:tcBorders>
            <w:shd w:val="clear" w:color="auto" w:fill="FFFFFF"/>
            <w:vAlign w:val="center"/>
          </w:tcPr>
          <w:p w:rsidR="008B2483" w:rsidRPr="005B37C8" w:rsidRDefault="008B2483" w:rsidP="001106D0">
            <w:pPr>
              <w:pStyle w:val="a7"/>
              <w:shd w:val="clear" w:color="auto" w:fill="auto"/>
              <w:jc w:val="both"/>
            </w:pPr>
            <w:r w:rsidRPr="005B37C8">
              <w:t>4</w:t>
            </w:r>
          </w:p>
        </w:tc>
        <w:tc>
          <w:tcPr>
            <w:tcW w:w="461"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rsidRPr="005B37C8">
              <w:t>8</w:t>
            </w:r>
          </w:p>
        </w:tc>
        <w:tc>
          <w:tcPr>
            <w:tcW w:w="772" w:type="dxa"/>
            <w:tcBorders>
              <w:top w:val="single" w:sz="4" w:space="0" w:color="auto"/>
              <w:left w:val="single" w:sz="4" w:space="0" w:color="auto"/>
            </w:tcBorders>
            <w:shd w:val="clear" w:color="auto" w:fill="FFFFFF"/>
            <w:vAlign w:val="center"/>
          </w:tcPr>
          <w:p w:rsidR="008B2483" w:rsidRPr="005B37C8" w:rsidRDefault="008B2483">
            <w:pPr>
              <w:pStyle w:val="a7"/>
              <w:shd w:val="clear" w:color="auto" w:fill="auto"/>
              <w:jc w:val="both"/>
            </w:pPr>
            <w:r w:rsidRPr="005B37C8">
              <w:t>5</w:t>
            </w:r>
          </w:p>
        </w:tc>
        <w:tc>
          <w:tcPr>
            <w:tcW w:w="834" w:type="dxa"/>
            <w:tcBorders>
              <w:top w:val="single" w:sz="4" w:space="0" w:color="auto"/>
              <w:left w:val="single" w:sz="4" w:space="0" w:color="auto"/>
            </w:tcBorders>
            <w:shd w:val="clear" w:color="auto" w:fill="FFFFFF"/>
            <w:vAlign w:val="bottom"/>
          </w:tcPr>
          <w:p w:rsidR="008B2483" w:rsidRPr="005B37C8" w:rsidRDefault="008B2483">
            <w:pPr>
              <w:pStyle w:val="a7"/>
              <w:shd w:val="clear" w:color="auto" w:fill="auto"/>
              <w:jc w:val="both"/>
            </w:pPr>
            <w:r>
              <w:t>5</w:t>
            </w:r>
          </w:p>
        </w:tc>
        <w:tc>
          <w:tcPr>
            <w:tcW w:w="807" w:type="dxa"/>
            <w:tcBorders>
              <w:top w:val="single" w:sz="4" w:space="0" w:color="auto"/>
              <w:left w:val="single" w:sz="4" w:space="0" w:color="auto"/>
              <w:right w:val="single" w:sz="4" w:space="0" w:color="auto"/>
            </w:tcBorders>
            <w:shd w:val="clear" w:color="auto" w:fill="FFFFFF"/>
            <w:vAlign w:val="bottom"/>
          </w:tcPr>
          <w:p w:rsidR="008B2483" w:rsidRPr="005B37C8" w:rsidRDefault="008B2483" w:rsidP="001106D0">
            <w:pPr>
              <w:pStyle w:val="a7"/>
              <w:shd w:val="clear" w:color="auto" w:fill="auto"/>
              <w:jc w:val="both"/>
            </w:pPr>
            <w:r>
              <w:t>20</w:t>
            </w:r>
          </w:p>
        </w:tc>
      </w:tr>
      <w:tr w:rsidR="007A79F6" w:rsidTr="00406967">
        <w:trPr>
          <w:trHeight w:hRule="exact" w:val="245"/>
          <w:jc w:val="center"/>
        </w:trPr>
        <w:tc>
          <w:tcPr>
            <w:tcW w:w="7104" w:type="dxa"/>
            <w:tcBorders>
              <w:top w:val="single" w:sz="4" w:space="0" w:color="auto"/>
              <w:left w:val="single" w:sz="4" w:space="0" w:color="auto"/>
            </w:tcBorders>
            <w:shd w:val="clear" w:color="auto" w:fill="FFFFFF"/>
            <w:vAlign w:val="center"/>
          </w:tcPr>
          <w:p w:rsidR="007A79F6" w:rsidRPr="005B37C8" w:rsidRDefault="00997F66">
            <w:pPr>
              <w:pStyle w:val="a7"/>
              <w:shd w:val="clear" w:color="auto" w:fill="auto"/>
            </w:pPr>
            <w:r w:rsidRPr="005B37C8">
              <w:t>КСР</w:t>
            </w:r>
          </w:p>
        </w:tc>
        <w:tc>
          <w:tcPr>
            <w:tcW w:w="393" w:type="dxa"/>
            <w:tcBorders>
              <w:top w:val="single" w:sz="4" w:space="0" w:color="auto"/>
              <w:left w:val="single" w:sz="4" w:space="0" w:color="auto"/>
            </w:tcBorders>
            <w:shd w:val="clear" w:color="auto" w:fill="FFFFFF"/>
            <w:vAlign w:val="bottom"/>
          </w:tcPr>
          <w:p w:rsidR="007A79F6" w:rsidRPr="005B37C8" w:rsidRDefault="008B2483">
            <w:pPr>
              <w:pStyle w:val="a7"/>
              <w:shd w:val="clear" w:color="auto" w:fill="auto"/>
              <w:jc w:val="both"/>
            </w:pPr>
            <w:r>
              <w:t>2</w:t>
            </w:r>
          </w:p>
        </w:tc>
        <w:tc>
          <w:tcPr>
            <w:tcW w:w="554" w:type="dxa"/>
            <w:tcBorders>
              <w:top w:val="single" w:sz="4" w:space="0" w:color="auto"/>
              <w:left w:val="single" w:sz="4" w:space="0" w:color="auto"/>
            </w:tcBorders>
            <w:shd w:val="clear" w:color="auto" w:fill="FFFFFF"/>
            <w:vAlign w:val="bottom"/>
          </w:tcPr>
          <w:p w:rsidR="007A79F6" w:rsidRPr="005B37C8" w:rsidRDefault="008B2483">
            <w:pPr>
              <w:pStyle w:val="a7"/>
              <w:shd w:val="clear" w:color="auto" w:fill="auto"/>
              <w:jc w:val="both"/>
            </w:pPr>
            <w:r>
              <w:t>2</w:t>
            </w:r>
          </w:p>
        </w:tc>
        <w:tc>
          <w:tcPr>
            <w:tcW w:w="461" w:type="dxa"/>
            <w:tcBorders>
              <w:top w:val="single" w:sz="4" w:space="0" w:color="auto"/>
              <w:left w:val="single" w:sz="4" w:space="0" w:color="auto"/>
            </w:tcBorders>
            <w:shd w:val="clear" w:color="auto" w:fill="FFFFFF"/>
          </w:tcPr>
          <w:p w:rsidR="007A79F6" w:rsidRPr="005B37C8" w:rsidRDefault="007A79F6"/>
        </w:tc>
        <w:tc>
          <w:tcPr>
            <w:tcW w:w="606" w:type="dxa"/>
            <w:tcBorders>
              <w:top w:val="single" w:sz="4" w:space="0" w:color="auto"/>
              <w:left w:val="single" w:sz="4" w:space="0" w:color="auto"/>
            </w:tcBorders>
            <w:shd w:val="clear" w:color="auto" w:fill="FFFFFF"/>
          </w:tcPr>
          <w:p w:rsidR="007A79F6" w:rsidRPr="005B37C8" w:rsidRDefault="007A79F6"/>
        </w:tc>
        <w:tc>
          <w:tcPr>
            <w:tcW w:w="393" w:type="dxa"/>
            <w:tcBorders>
              <w:top w:val="single" w:sz="4" w:space="0" w:color="auto"/>
              <w:left w:val="single" w:sz="4" w:space="0" w:color="auto"/>
            </w:tcBorders>
            <w:shd w:val="clear" w:color="auto" w:fill="FFFFFF"/>
          </w:tcPr>
          <w:p w:rsidR="007A79F6" w:rsidRPr="005B37C8" w:rsidRDefault="007A79F6"/>
        </w:tc>
        <w:tc>
          <w:tcPr>
            <w:tcW w:w="606" w:type="dxa"/>
            <w:tcBorders>
              <w:top w:val="single" w:sz="4" w:space="0" w:color="auto"/>
              <w:left w:val="single" w:sz="4" w:space="0" w:color="auto"/>
            </w:tcBorders>
            <w:shd w:val="clear" w:color="auto" w:fill="FFFFFF"/>
          </w:tcPr>
          <w:p w:rsidR="007A79F6" w:rsidRPr="005B37C8" w:rsidRDefault="007A79F6"/>
        </w:tc>
        <w:tc>
          <w:tcPr>
            <w:tcW w:w="461" w:type="dxa"/>
            <w:tcBorders>
              <w:top w:val="single" w:sz="4" w:space="0" w:color="auto"/>
              <w:left w:val="single" w:sz="4" w:space="0" w:color="auto"/>
            </w:tcBorders>
            <w:shd w:val="clear" w:color="auto" w:fill="FFFFFF"/>
            <w:vAlign w:val="bottom"/>
          </w:tcPr>
          <w:p w:rsidR="007A79F6" w:rsidRPr="005B37C8" w:rsidRDefault="007A79F6">
            <w:pPr>
              <w:pStyle w:val="a7"/>
              <w:shd w:val="clear" w:color="auto" w:fill="auto"/>
              <w:jc w:val="both"/>
            </w:pPr>
          </w:p>
        </w:tc>
        <w:tc>
          <w:tcPr>
            <w:tcW w:w="772" w:type="dxa"/>
            <w:tcBorders>
              <w:top w:val="single" w:sz="4" w:space="0" w:color="auto"/>
              <w:left w:val="single" w:sz="4" w:space="0" w:color="auto"/>
            </w:tcBorders>
            <w:shd w:val="clear" w:color="auto" w:fill="FFFFFF"/>
            <w:vAlign w:val="bottom"/>
          </w:tcPr>
          <w:p w:rsidR="007A79F6" w:rsidRPr="005B37C8" w:rsidRDefault="007A79F6">
            <w:pPr>
              <w:pStyle w:val="a7"/>
              <w:shd w:val="clear" w:color="auto" w:fill="auto"/>
              <w:jc w:val="both"/>
            </w:pPr>
          </w:p>
        </w:tc>
        <w:tc>
          <w:tcPr>
            <w:tcW w:w="834" w:type="dxa"/>
            <w:tcBorders>
              <w:top w:val="single" w:sz="4" w:space="0" w:color="auto"/>
              <w:left w:val="single" w:sz="4" w:space="0" w:color="auto"/>
            </w:tcBorders>
            <w:shd w:val="clear" w:color="auto" w:fill="FFFFFF"/>
          </w:tcPr>
          <w:p w:rsidR="007A79F6" w:rsidRPr="005B37C8" w:rsidRDefault="007A79F6"/>
        </w:tc>
        <w:tc>
          <w:tcPr>
            <w:tcW w:w="807" w:type="dxa"/>
            <w:tcBorders>
              <w:top w:val="single" w:sz="4" w:space="0" w:color="auto"/>
              <w:left w:val="single" w:sz="4" w:space="0" w:color="auto"/>
              <w:right w:val="single" w:sz="4" w:space="0" w:color="auto"/>
            </w:tcBorders>
            <w:shd w:val="clear" w:color="auto" w:fill="FFFFFF"/>
          </w:tcPr>
          <w:p w:rsidR="007A79F6" w:rsidRPr="005B37C8" w:rsidRDefault="007A79F6"/>
        </w:tc>
      </w:tr>
      <w:tr w:rsidR="007A79F6" w:rsidTr="00406967">
        <w:trPr>
          <w:trHeight w:hRule="exact" w:val="307"/>
          <w:jc w:val="center"/>
        </w:trPr>
        <w:tc>
          <w:tcPr>
            <w:tcW w:w="7104" w:type="dxa"/>
            <w:tcBorders>
              <w:top w:val="single" w:sz="4" w:space="0" w:color="auto"/>
              <w:left w:val="single" w:sz="4" w:space="0" w:color="auto"/>
            </w:tcBorders>
            <w:shd w:val="clear" w:color="auto" w:fill="FFFFFF"/>
            <w:vAlign w:val="bottom"/>
          </w:tcPr>
          <w:p w:rsidR="007A79F6" w:rsidRPr="005B37C8" w:rsidRDefault="00997F66">
            <w:pPr>
              <w:pStyle w:val="a7"/>
              <w:shd w:val="clear" w:color="auto" w:fill="auto"/>
            </w:pPr>
            <w:r w:rsidRPr="005B37C8">
              <w:t>Контроль</w:t>
            </w:r>
          </w:p>
        </w:tc>
        <w:tc>
          <w:tcPr>
            <w:tcW w:w="393" w:type="dxa"/>
            <w:tcBorders>
              <w:top w:val="single" w:sz="4" w:space="0" w:color="auto"/>
              <w:left w:val="single" w:sz="4" w:space="0" w:color="auto"/>
            </w:tcBorders>
            <w:shd w:val="clear" w:color="auto" w:fill="FFFFFF"/>
            <w:vAlign w:val="bottom"/>
          </w:tcPr>
          <w:p w:rsidR="007A79F6" w:rsidRPr="005B37C8" w:rsidRDefault="007A79F6">
            <w:pPr>
              <w:pStyle w:val="a7"/>
              <w:shd w:val="clear" w:color="auto" w:fill="auto"/>
              <w:jc w:val="both"/>
            </w:pPr>
          </w:p>
        </w:tc>
        <w:tc>
          <w:tcPr>
            <w:tcW w:w="554" w:type="dxa"/>
            <w:tcBorders>
              <w:top w:val="single" w:sz="4" w:space="0" w:color="auto"/>
              <w:left w:val="single" w:sz="4" w:space="0" w:color="auto"/>
            </w:tcBorders>
            <w:shd w:val="clear" w:color="auto" w:fill="FFFFFF"/>
            <w:vAlign w:val="bottom"/>
          </w:tcPr>
          <w:p w:rsidR="007A79F6" w:rsidRPr="005B37C8" w:rsidRDefault="007A79F6">
            <w:pPr>
              <w:pStyle w:val="a7"/>
              <w:shd w:val="clear" w:color="auto" w:fill="auto"/>
              <w:jc w:val="both"/>
            </w:pPr>
          </w:p>
        </w:tc>
        <w:tc>
          <w:tcPr>
            <w:tcW w:w="461" w:type="dxa"/>
            <w:tcBorders>
              <w:top w:val="single" w:sz="4" w:space="0" w:color="auto"/>
              <w:left w:val="single" w:sz="4" w:space="0" w:color="auto"/>
            </w:tcBorders>
            <w:shd w:val="clear" w:color="auto" w:fill="FFFFFF"/>
          </w:tcPr>
          <w:p w:rsidR="007A79F6" w:rsidRPr="005B37C8" w:rsidRDefault="007A79F6"/>
        </w:tc>
        <w:tc>
          <w:tcPr>
            <w:tcW w:w="606" w:type="dxa"/>
            <w:tcBorders>
              <w:top w:val="single" w:sz="4" w:space="0" w:color="auto"/>
              <w:left w:val="single" w:sz="4" w:space="0" w:color="auto"/>
            </w:tcBorders>
            <w:shd w:val="clear" w:color="auto" w:fill="FFFFFF"/>
          </w:tcPr>
          <w:p w:rsidR="007A79F6" w:rsidRPr="005B37C8" w:rsidRDefault="007A79F6"/>
        </w:tc>
        <w:tc>
          <w:tcPr>
            <w:tcW w:w="393" w:type="dxa"/>
            <w:tcBorders>
              <w:top w:val="single" w:sz="4" w:space="0" w:color="auto"/>
              <w:left w:val="single" w:sz="4" w:space="0" w:color="auto"/>
            </w:tcBorders>
            <w:shd w:val="clear" w:color="auto" w:fill="FFFFFF"/>
          </w:tcPr>
          <w:p w:rsidR="007A79F6" w:rsidRPr="005B37C8" w:rsidRDefault="007A79F6"/>
        </w:tc>
        <w:tc>
          <w:tcPr>
            <w:tcW w:w="606" w:type="dxa"/>
            <w:tcBorders>
              <w:top w:val="single" w:sz="4" w:space="0" w:color="auto"/>
              <w:left w:val="single" w:sz="4" w:space="0" w:color="auto"/>
            </w:tcBorders>
            <w:shd w:val="clear" w:color="auto" w:fill="FFFFFF"/>
          </w:tcPr>
          <w:p w:rsidR="007A79F6" w:rsidRPr="005B37C8" w:rsidRDefault="007A79F6"/>
        </w:tc>
        <w:tc>
          <w:tcPr>
            <w:tcW w:w="461" w:type="dxa"/>
            <w:tcBorders>
              <w:top w:val="single" w:sz="4" w:space="0" w:color="auto"/>
              <w:left w:val="single" w:sz="4" w:space="0" w:color="auto"/>
            </w:tcBorders>
            <w:shd w:val="clear" w:color="auto" w:fill="FFFFFF"/>
          </w:tcPr>
          <w:p w:rsidR="007A79F6" w:rsidRPr="005B37C8" w:rsidRDefault="007A79F6"/>
        </w:tc>
        <w:tc>
          <w:tcPr>
            <w:tcW w:w="772" w:type="dxa"/>
            <w:tcBorders>
              <w:top w:val="single" w:sz="4" w:space="0" w:color="auto"/>
              <w:left w:val="single" w:sz="4" w:space="0" w:color="auto"/>
            </w:tcBorders>
            <w:shd w:val="clear" w:color="auto" w:fill="FFFFFF"/>
          </w:tcPr>
          <w:p w:rsidR="007A79F6" w:rsidRPr="005B37C8" w:rsidRDefault="007A79F6"/>
        </w:tc>
        <w:tc>
          <w:tcPr>
            <w:tcW w:w="834" w:type="dxa"/>
            <w:tcBorders>
              <w:top w:val="single" w:sz="4" w:space="0" w:color="auto"/>
              <w:left w:val="single" w:sz="4" w:space="0" w:color="auto"/>
            </w:tcBorders>
            <w:shd w:val="clear" w:color="auto" w:fill="FFFFFF"/>
          </w:tcPr>
          <w:p w:rsidR="007A79F6" w:rsidRPr="005B37C8" w:rsidRDefault="007A79F6"/>
        </w:tc>
        <w:tc>
          <w:tcPr>
            <w:tcW w:w="807" w:type="dxa"/>
            <w:tcBorders>
              <w:top w:val="single" w:sz="4" w:space="0" w:color="auto"/>
              <w:left w:val="single" w:sz="4" w:space="0" w:color="auto"/>
              <w:right w:val="single" w:sz="4" w:space="0" w:color="auto"/>
            </w:tcBorders>
            <w:shd w:val="clear" w:color="auto" w:fill="FFFFFF"/>
          </w:tcPr>
          <w:p w:rsidR="007A79F6" w:rsidRPr="005B37C8" w:rsidRDefault="007A79F6"/>
        </w:tc>
      </w:tr>
      <w:tr w:rsidR="007A79F6" w:rsidTr="00406967">
        <w:trPr>
          <w:trHeight w:hRule="exact" w:val="322"/>
          <w:jc w:val="center"/>
        </w:trPr>
        <w:tc>
          <w:tcPr>
            <w:tcW w:w="12991"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7A79F6" w:rsidRPr="005B37C8" w:rsidRDefault="00997F66">
            <w:pPr>
              <w:pStyle w:val="a7"/>
              <w:shd w:val="clear" w:color="auto" w:fill="auto"/>
              <w:ind w:firstLine="300"/>
            </w:pPr>
            <w:r w:rsidRPr="005B37C8">
              <w:rPr>
                <w:b/>
                <w:bCs/>
              </w:rPr>
              <w:t>Промежуточная аттестация - экзамен</w:t>
            </w:r>
          </w:p>
        </w:tc>
      </w:tr>
    </w:tbl>
    <w:p w:rsidR="007A79F6" w:rsidRDefault="007A79F6">
      <w:pPr>
        <w:sectPr w:rsidR="007A79F6">
          <w:pgSz w:w="16840" w:h="11900" w:orient="landscape"/>
          <w:pgMar w:top="1700" w:right="1024" w:bottom="1700" w:left="1110" w:header="1272" w:footer="1272" w:gutter="0"/>
          <w:cols w:space="720"/>
          <w:noEndnote/>
          <w:docGrid w:linePitch="360"/>
        </w:sectPr>
      </w:pPr>
    </w:p>
    <w:p w:rsidR="007A79F6" w:rsidRDefault="00997F66" w:rsidP="008A7A90">
      <w:pPr>
        <w:pStyle w:val="11"/>
        <w:numPr>
          <w:ilvl w:val="0"/>
          <w:numId w:val="25"/>
        </w:numPr>
        <w:shd w:val="clear" w:color="auto" w:fill="auto"/>
        <w:tabs>
          <w:tab w:val="left" w:pos="1158"/>
        </w:tabs>
      </w:pPr>
      <w:r>
        <w:rPr>
          <w:b/>
          <w:bCs/>
        </w:rPr>
        <w:lastRenderedPageBreak/>
        <w:t>Учебно-методическое обеспечение са</w:t>
      </w:r>
      <w:r w:rsidR="008A7A90">
        <w:rPr>
          <w:b/>
          <w:bCs/>
        </w:rPr>
        <w:t>мостоятельной работы студентов</w:t>
      </w:r>
    </w:p>
    <w:p w:rsidR="007A79F6" w:rsidRDefault="007A79F6" w:rsidP="008A7A90">
      <w:pPr>
        <w:pStyle w:val="20"/>
        <w:keepNext/>
        <w:keepLines/>
        <w:shd w:val="clear" w:color="auto" w:fill="auto"/>
      </w:pPr>
    </w:p>
    <w:p w:rsidR="007A79F6" w:rsidRDefault="00997F66">
      <w:pPr>
        <w:pStyle w:val="11"/>
        <w:shd w:val="clear" w:color="auto" w:fill="auto"/>
        <w:ind w:firstLine="640"/>
      </w:pPr>
      <w:r>
        <w:rPr>
          <w:u w:val="single"/>
        </w:rPr>
        <w:t>Работа с основной и дополнительной литературой</w:t>
      </w:r>
    </w:p>
    <w:p w:rsidR="007A79F6" w:rsidRDefault="00997F66">
      <w:pPr>
        <w:pStyle w:val="11"/>
        <w:shd w:val="clear" w:color="auto" w:fill="auto"/>
        <w:ind w:firstLine="640"/>
        <w:jc w:val="both"/>
      </w:pPr>
      <w:r>
        <w:t>Изучение рекомендованной литературы следует начинать с учебников и учебных пособий, затем переходить к научным монографиям и материалам периодических изданий. Работа с литературой предусматривает конспектирование наиболее актуальных и познавательных материалов. Это не только мобилизует внимание, но и способствует более глубокому осмыслению материала, его лучшему запоминанию, а также позволяет студентам проводить систематизацию и сравнительный анализ изучаемой информации. Таким образом, конспектирование - одна из основных форм самостоятельного труда, которая требует от студента активно работать с учебной литературой и не ограничиваться конспектом лекций.</w:t>
      </w:r>
    </w:p>
    <w:p w:rsidR="007A79F6" w:rsidRDefault="00997F66">
      <w:pPr>
        <w:pStyle w:val="11"/>
        <w:shd w:val="clear" w:color="auto" w:fill="auto"/>
        <w:spacing w:after="260"/>
        <w:ind w:firstLine="640"/>
        <w:jc w:val="both"/>
      </w:pPr>
      <w:r>
        <w:t>Студент должен уметь самостоятельно подбирать необходимую литературу для учебной и научной работы, уметь обращаться с предметными каталогами и библиографическим справочником библиотеки.</w:t>
      </w:r>
    </w:p>
    <w:p w:rsidR="007A79F6" w:rsidRDefault="00997F66">
      <w:pPr>
        <w:pStyle w:val="11"/>
        <w:shd w:val="clear" w:color="auto" w:fill="auto"/>
        <w:ind w:firstLine="640"/>
      </w:pPr>
      <w:r>
        <w:rPr>
          <w:u w:val="single"/>
        </w:rPr>
        <w:t>Изучение категориального аппарата дисциплины</w:t>
      </w:r>
    </w:p>
    <w:p w:rsidR="007A79F6" w:rsidRDefault="00997F66">
      <w:pPr>
        <w:pStyle w:val="11"/>
        <w:shd w:val="clear" w:color="auto" w:fill="auto"/>
        <w:ind w:firstLine="640"/>
        <w:jc w:val="both"/>
      </w:pPr>
      <w:r>
        <w:t>Изучение и осмысление экономических категорий требует проработки лекционного материала, выполнения практических заданий, изучение словарей, энциклопедий, справочников.</w:t>
      </w:r>
    </w:p>
    <w:p w:rsidR="008A7A90" w:rsidRDefault="00997F66" w:rsidP="008A7A90">
      <w:pPr>
        <w:pStyle w:val="11"/>
        <w:shd w:val="clear" w:color="auto" w:fill="auto"/>
        <w:spacing w:after="280"/>
        <w:ind w:firstLine="640"/>
        <w:jc w:val="both"/>
      </w:pPr>
      <w:r>
        <w:t>Индивидуальная самостоятельная работа студента направлена на овладение и грамотное применение экономической терминологии.</w:t>
      </w:r>
    </w:p>
    <w:p w:rsidR="007A79F6" w:rsidRDefault="00997F66" w:rsidP="008A7A90">
      <w:pPr>
        <w:pStyle w:val="11"/>
        <w:shd w:val="clear" w:color="auto" w:fill="auto"/>
        <w:spacing w:after="280"/>
        <w:ind w:firstLine="640"/>
        <w:jc w:val="both"/>
      </w:pPr>
      <w:r>
        <w:rPr>
          <w:u w:val="single"/>
        </w:rPr>
        <w:t>Самостоятельное изучение тем дисциплины</w:t>
      </w:r>
    </w:p>
    <w:p w:rsidR="007A79F6" w:rsidRDefault="00997F66">
      <w:pPr>
        <w:pStyle w:val="11"/>
        <w:shd w:val="clear" w:color="auto" w:fill="auto"/>
        <w:ind w:firstLine="640"/>
        <w:jc w:val="both"/>
      </w:pPr>
      <w:r>
        <w:t>Особое место отводится самостоятельной проработке студентами отдельных разделов и тем изучаемой дисциплины. Такой подход вырабатывает у студентов инициативу, стремление к увеличению объема знаний, умений и навыков, всестороннего овладения способами и приемами профессиональной деятельности.</w:t>
      </w:r>
    </w:p>
    <w:p w:rsidR="007A79F6" w:rsidRDefault="00997F66">
      <w:pPr>
        <w:pStyle w:val="11"/>
        <w:shd w:val="clear" w:color="auto" w:fill="auto"/>
        <w:ind w:firstLine="640"/>
        <w:jc w:val="both"/>
      </w:pPr>
      <w:r>
        <w:t>Изучение вопросов определенной темы направлено на более глубокое усвоение основных категорий экономической теории, понимание экономических процессов, происходящих в обществе, совершенствование навыка анализа теоретического и эмпирического материала.</w:t>
      </w:r>
    </w:p>
    <w:p w:rsidR="007A79F6" w:rsidRDefault="00997F66">
      <w:pPr>
        <w:pStyle w:val="11"/>
        <w:shd w:val="clear" w:color="auto" w:fill="auto"/>
        <w:ind w:firstLine="640"/>
        <w:jc w:val="both"/>
      </w:pPr>
      <w:r>
        <w:rPr>
          <w:u w:val="single"/>
        </w:rPr>
        <w:t>Подготовка к семинарским занятиям</w:t>
      </w:r>
    </w:p>
    <w:p w:rsidR="007A79F6" w:rsidRDefault="00997F66">
      <w:pPr>
        <w:pStyle w:val="11"/>
        <w:shd w:val="clear" w:color="auto" w:fill="auto"/>
        <w:ind w:firstLine="640"/>
        <w:jc w:val="both"/>
      </w:pPr>
      <w:r>
        <w:t>При подготовке к семинарскому занятию необходимо помнить, что та или иная дисциплина тесно связана с ранее изучаемыми курсами. Более того, именно синтез полученных ранее знаний и текущего материала по курсу делает подготовку результативной и всесторонней.</w:t>
      </w:r>
    </w:p>
    <w:p w:rsidR="007A79F6" w:rsidRDefault="00997F66">
      <w:pPr>
        <w:pStyle w:val="11"/>
        <w:shd w:val="clear" w:color="auto" w:fill="auto"/>
        <w:ind w:firstLine="640"/>
        <w:jc w:val="both"/>
      </w:pPr>
      <w:r>
        <w:t>На семинарских занятиях студент должен уметь последовательно излагать свои мысли и аргументировано отстаивать их.</w:t>
      </w:r>
    </w:p>
    <w:p w:rsidR="007A79F6" w:rsidRDefault="00997F66">
      <w:pPr>
        <w:pStyle w:val="11"/>
        <w:shd w:val="clear" w:color="auto" w:fill="auto"/>
        <w:ind w:firstLine="640"/>
        <w:jc w:val="both"/>
      </w:pPr>
      <w:r>
        <w:t>Для достижения этой цели необходимо:</w:t>
      </w:r>
    </w:p>
    <w:p w:rsidR="007A79F6" w:rsidRDefault="00997F66">
      <w:pPr>
        <w:pStyle w:val="11"/>
        <w:numPr>
          <w:ilvl w:val="0"/>
          <w:numId w:val="4"/>
        </w:numPr>
        <w:shd w:val="clear" w:color="auto" w:fill="auto"/>
        <w:tabs>
          <w:tab w:val="left" w:pos="951"/>
        </w:tabs>
        <w:ind w:firstLine="640"/>
        <w:jc w:val="both"/>
      </w:pPr>
      <w:r>
        <w:t>ознакомиться с соответствующей темой программы изучаемой дисциплины;</w:t>
      </w:r>
    </w:p>
    <w:p w:rsidR="007A79F6" w:rsidRDefault="00997F66">
      <w:pPr>
        <w:pStyle w:val="11"/>
        <w:numPr>
          <w:ilvl w:val="0"/>
          <w:numId w:val="4"/>
        </w:numPr>
        <w:shd w:val="clear" w:color="auto" w:fill="auto"/>
        <w:tabs>
          <w:tab w:val="left" w:pos="971"/>
        </w:tabs>
        <w:ind w:firstLine="640"/>
      </w:pPr>
      <w:r>
        <w:t>тщательно изучить лекционный материал;</w:t>
      </w:r>
    </w:p>
    <w:p w:rsidR="007A79F6" w:rsidRDefault="00997F66">
      <w:pPr>
        <w:pStyle w:val="11"/>
        <w:numPr>
          <w:ilvl w:val="0"/>
          <w:numId w:val="4"/>
        </w:numPr>
        <w:shd w:val="clear" w:color="auto" w:fill="auto"/>
        <w:tabs>
          <w:tab w:val="left" w:pos="971"/>
        </w:tabs>
        <w:ind w:firstLine="640"/>
      </w:pPr>
      <w:r>
        <w:t>осмыслить круг изучаемых вопросов и логику их рассмотрения;</w:t>
      </w:r>
    </w:p>
    <w:p w:rsidR="007A79F6" w:rsidRDefault="00997F66">
      <w:pPr>
        <w:pStyle w:val="11"/>
        <w:numPr>
          <w:ilvl w:val="0"/>
          <w:numId w:val="4"/>
        </w:numPr>
        <w:shd w:val="clear" w:color="auto" w:fill="auto"/>
        <w:tabs>
          <w:tab w:val="left" w:pos="897"/>
        </w:tabs>
        <w:ind w:firstLine="640"/>
        <w:jc w:val="both"/>
      </w:pPr>
      <w:r>
        <w:t>изучить рекомендованную учебно-методическим комплексом литературу по данной теме;</w:t>
      </w:r>
    </w:p>
    <w:p w:rsidR="007A79F6" w:rsidRDefault="00997F66">
      <w:pPr>
        <w:pStyle w:val="11"/>
        <w:numPr>
          <w:ilvl w:val="0"/>
          <w:numId w:val="4"/>
        </w:numPr>
        <w:shd w:val="clear" w:color="auto" w:fill="auto"/>
        <w:tabs>
          <w:tab w:val="left" w:pos="907"/>
        </w:tabs>
        <w:ind w:firstLine="640"/>
        <w:jc w:val="both"/>
      </w:pPr>
      <w:r>
        <w:t>подготовить планы ответов, по предложенному списку вопросов семинарского занятия;</w:t>
      </w:r>
    </w:p>
    <w:p w:rsidR="007A79F6" w:rsidRDefault="00997F66">
      <w:pPr>
        <w:pStyle w:val="11"/>
        <w:numPr>
          <w:ilvl w:val="0"/>
          <w:numId w:val="4"/>
        </w:numPr>
        <w:shd w:val="clear" w:color="auto" w:fill="auto"/>
        <w:tabs>
          <w:tab w:val="left" w:pos="897"/>
        </w:tabs>
        <w:ind w:firstLine="640"/>
        <w:jc w:val="both"/>
      </w:pPr>
      <w:r>
        <w:t>выполнить практические задания: решить задачи, ориентируясь на варианты стандартных решений;</w:t>
      </w:r>
    </w:p>
    <w:p w:rsidR="007A79F6" w:rsidRDefault="00997F66">
      <w:pPr>
        <w:pStyle w:val="11"/>
        <w:numPr>
          <w:ilvl w:val="0"/>
          <w:numId w:val="4"/>
        </w:numPr>
        <w:shd w:val="clear" w:color="auto" w:fill="auto"/>
        <w:tabs>
          <w:tab w:val="left" w:pos="975"/>
        </w:tabs>
        <w:spacing w:after="260"/>
        <w:ind w:firstLine="640"/>
        <w:jc w:val="both"/>
      </w:pPr>
      <w:r>
        <w:t>подготовить индивидуальные или групповые проектные задания.</w:t>
      </w:r>
    </w:p>
    <w:p w:rsidR="007A79F6" w:rsidRDefault="00997F66">
      <w:pPr>
        <w:pStyle w:val="11"/>
        <w:shd w:val="clear" w:color="auto" w:fill="auto"/>
        <w:ind w:firstLine="640"/>
        <w:jc w:val="both"/>
      </w:pPr>
      <w:r>
        <w:rPr>
          <w:u w:val="single"/>
        </w:rPr>
        <w:t>Подготовка к экзамену.</w:t>
      </w:r>
    </w:p>
    <w:p w:rsidR="007A79F6" w:rsidRDefault="00997F66">
      <w:pPr>
        <w:pStyle w:val="11"/>
        <w:shd w:val="clear" w:color="auto" w:fill="auto"/>
        <w:ind w:firstLine="640"/>
        <w:jc w:val="both"/>
      </w:pPr>
      <w:r>
        <w:t xml:space="preserve">Промежуточная аттестация студентов по дисциплине «Макроэкономика» проходит в виде экзамена и предусматривает оценку успеваемости студентов по семибальной системе. Условием успешного прохождения промежуточной аттестации является систематическая работа студента в течение семестра. В этом случае подготовка к экзамену является систематизацией всех </w:t>
      </w:r>
      <w:r>
        <w:lastRenderedPageBreak/>
        <w:t>полученных знаний по данной дисциплине.</w:t>
      </w:r>
    </w:p>
    <w:p w:rsidR="007A79F6" w:rsidRDefault="00997F66">
      <w:pPr>
        <w:pStyle w:val="11"/>
        <w:shd w:val="clear" w:color="auto" w:fill="auto"/>
        <w:ind w:firstLine="640"/>
        <w:jc w:val="both"/>
      </w:pPr>
      <w:r>
        <w:t>Рекомендуется внимательно изучить перечень вопросов к экзамену, а также использовать в процессе обучения программу, учебно-методический комплекс, другие методические материалы.</w:t>
      </w:r>
    </w:p>
    <w:p w:rsidR="007A79F6" w:rsidRDefault="00997F66">
      <w:pPr>
        <w:pStyle w:val="11"/>
        <w:shd w:val="clear" w:color="auto" w:fill="auto"/>
        <w:ind w:firstLine="640"/>
        <w:jc w:val="both"/>
      </w:pPr>
      <w:r>
        <w:t>Желательно спланировать троекратный просмотр материала перед экзаменом. Во- первых, внимательное чтение с осмыслением, подчеркиванием и составлением краткого плана ответа. Во-вторых, повторная проработка наиболее сложных вопросов. В-третьих, быстрый просмотр материала или планов ответов для его систематизации в памяти.</w:t>
      </w:r>
    </w:p>
    <w:p w:rsidR="007A79F6" w:rsidRDefault="00997F66">
      <w:pPr>
        <w:pStyle w:val="11"/>
        <w:shd w:val="clear" w:color="auto" w:fill="auto"/>
        <w:spacing w:after="260"/>
        <w:ind w:firstLine="640"/>
        <w:jc w:val="both"/>
      </w:pPr>
      <w:r>
        <w:t>Перед консультацией по предмету следует составить список вопросов, требующих дополнительного разъяснения преподавателем.</w:t>
      </w:r>
    </w:p>
    <w:p w:rsidR="007A79F6" w:rsidRDefault="00997F66">
      <w:pPr>
        <w:pStyle w:val="11"/>
        <w:shd w:val="clear" w:color="auto" w:fill="auto"/>
        <w:ind w:firstLine="640"/>
        <w:jc w:val="both"/>
      </w:pPr>
      <w:r>
        <w:rPr>
          <w:u w:val="single"/>
        </w:rPr>
        <w:t>Самостоятельная работа в библиотеке</w:t>
      </w:r>
    </w:p>
    <w:p w:rsidR="007A79F6" w:rsidRDefault="00997F66">
      <w:pPr>
        <w:pStyle w:val="11"/>
        <w:shd w:val="clear" w:color="auto" w:fill="auto"/>
        <w:ind w:firstLine="640"/>
        <w:jc w:val="both"/>
      </w:pPr>
      <w:r>
        <w:t>Важным аспектом самостоятельной подготовки студентов является работа с библиотечным фондом.</w:t>
      </w:r>
    </w:p>
    <w:p w:rsidR="007A79F6" w:rsidRDefault="00997F66">
      <w:pPr>
        <w:pStyle w:val="11"/>
        <w:shd w:val="clear" w:color="auto" w:fill="auto"/>
        <w:ind w:firstLine="640"/>
        <w:jc w:val="both"/>
      </w:pPr>
      <w:r>
        <w:t>Это работа предполагает различные варианты повышения профессионального уровня студентов:</w:t>
      </w:r>
    </w:p>
    <w:p w:rsidR="007A79F6" w:rsidRDefault="00997F66">
      <w:pPr>
        <w:pStyle w:val="11"/>
        <w:shd w:val="clear" w:color="auto" w:fill="auto"/>
        <w:tabs>
          <w:tab w:val="left" w:pos="893"/>
        </w:tabs>
        <w:ind w:firstLine="640"/>
        <w:jc w:val="both"/>
      </w:pPr>
      <w:r>
        <w:t>а)</w:t>
      </w:r>
      <w:r>
        <w:tab/>
        <w:t>получение книг для подробного изучения в течение семестра на научном абонементе;</w:t>
      </w:r>
    </w:p>
    <w:p w:rsidR="007A79F6" w:rsidRDefault="00997F66">
      <w:pPr>
        <w:pStyle w:val="11"/>
        <w:shd w:val="clear" w:color="auto" w:fill="auto"/>
        <w:tabs>
          <w:tab w:val="left" w:pos="971"/>
        </w:tabs>
        <w:spacing w:after="260"/>
        <w:ind w:firstLine="640"/>
        <w:jc w:val="both"/>
      </w:pPr>
      <w:r>
        <w:t>б)</w:t>
      </w:r>
      <w:r>
        <w:tab/>
        <w:t>изучение книг, журналов, газет - в читальном зале;</w:t>
      </w:r>
    </w:p>
    <w:p w:rsidR="007A79F6" w:rsidRDefault="00997F66">
      <w:pPr>
        <w:pStyle w:val="11"/>
        <w:shd w:val="clear" w:color="auto" w:fill="auto"/>
        <w:tabs>
          <w:tab w:val="left" w:pos="948"/>
        </w:tabs>
        <w:ind w:firstLine="640"/>
        <w:jc w:val="both"/>
      </w:pPr>
      <w:r>
        <w:t>в)</w:t>
      </w:r>
      <w:r>
        <w:tab/>
        <w:t>возможность поиска необходимого материала посредством электронного каталога;</w:t>
      </w:r>
    </w:p>
    <w:p w:rsidR="007A79F6" w:rsidRDefault="00997F66">
      <w:pPr>
        <w:pStyle w:val="11"/>
        <w:shd w:val="clear" w:color="auto" w:fill="auto"/>
        <w:tabs>
          <w:tab w:val="left" w:pos="870"/>
        </w:tabs>
        <w:ind w:firstLine="640"/>
        <w:jc w:val="both"/>
      </w:pPr>
      <w:r>
        <w:t>г)</w:t>
      </w:r>
      <w:r>
        <w:tab/>
        <w:t>получение необходимых сведений об источниках информации у сотрудников библиотеки.</w:t>
      </w:r>
    </w:p>
    <w:p w:rsidR="007A79F6" w:rsidRDefault="00997F66">
      <w:pPr>
        <w:pStyle w:val="11"/>
        <w:shd w:val="clear" w:color="auto" w:fill="auto"/>
        <w:ind w:firstLine="640"/>
        <w:jc w:val="both"/>
      </w:pPr>
      <w:r>
        <w:t>При подготовке докладов, рефератов и иных форм итоговой работы студентов, представляемых ими на семинарских занятиях, важным является формирование библиографии по изучаемой тематике. При этом рекомендуется использовать несколько категорий источников информации: учебные пособия для вузов, монографии, периодические издания, законодательные и нормативные документы, статистические материалы, информацию государственных органов власти и управления, органов местного самоуправления, переводные издания, а также труды зарубежных авторов в оригинале.</w:t>
      </w:r>
    </w:p>
    <w:p w:rsidR="007A79F6" w:rsidRDefault="00997F66">
      <w:pPr>
        <w:pStyle w:val="11"/>
        <w:shd w:val="clear" w:color="auto" w:fill="auto"/>
        <w:ind w:firstLine="640"/>
        <w:jc w:val="both"/>
      </w:pPr>
      <w:r>
        <w:t>Важным является умение студента своевременно и грамотно составлять библиографические списки используемой литературы.</w:t>
      </w:r>
    </w:p>
    <w:p w:rsidR="007A79F6" w:rsidRDefault="00997F66">
      <w:pPr>
        <w:pStyle w:val="11"/>
        <w:shd w:val="clear" w:color="auto" w:fill="auto"/>
        <w:ind w:firstLine="640"/>
        <w:jc w:val="both"/>
      </w:pPr>
      <w:r>
        <w:t>Весь собранный материал следует систематизировать, выявить ключевые вопросы изучаемой тематики и осуществить сравнительный анализ мнений различных авторов по существу этих вопросов. Конструктивным в этой работе является выработка умения обобщать большой объем материала, делать выводы. Весьма позитивным при этом также следует считать попытку студента выработать собственную точку зрения по исследуемой проблематике.</w:t>
      </w:r>
    </w:p>
    <w:p w:rsidR="007A79F6" w:rsidRDefault="00997F66">
      <w:pPr>
        <w:pStyle w:val="11"/>
        <w:shd w:val="clear" w:color="auto" w:fill="auto"/>
        <w:ind w:firstLine="640"/>
      </w:pPr>
      <w:r>
        <w:rPr>
          <w:u w:val="single"/>
        </w:rPr>
        <w:t>Изучение сайтов по темам дисциплины в сети Интернет</w:t>
      </w:r>
    </w:p>
    <w:p w:rsidR="007A79F6" w:rsidRDefault="00997F66">
      <w:pPr>
        <w:pStyle w:val="11"/>
        <w:shd w:val="clear" w:color="auto" w:fill="auto"/>
        <w:spacing w:after="260"/>
        <w:ind w:firstLine="640"/>
        <w:jc w:val="both"/>
      </w:pPr>
      <w:r>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Необходимо помнить об оформлении ссылок на Интернет-источники.</w:t>
      </w:r>
    </w:p>
    <w:p w:rsidR="008A7A90" w:rsidRPr="008A7A90" w:rsidRDefault="008A7A90" w:rsidP="008A7A90">
      <w:pPr>
        <w:ind w:right="-2" w:firstLine="720"/>
        <w:jc w:val="both"/>
        <w:rPr>
          <w:rFonts w:ascii="Times New Roman" w:hAnsi="Times New Roman" w:cs="Times New Roman"/>
        </w:rPr>
      </w:pPr>
      <w:r w:rsidRPr="008A7A90">
        <w:rPr>
          <w:rFonts w:ascii="Times New Roman" w:hAnsi="Times New Roman" w:cs="Times New Roman"/>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8A7A90" w:rsidRPr="008A7A90" w:rsidRDefault="008A7A90" w:rsidP="008A7A90">
      <w:pPr>
        <w:pStyle w:val="1"/>
        <w:shd w:val="clear" w:color="auto" w:fill="FFFFFF"/>
        <w:spacing w:before="0" w:beforeAutospacing="0"/>
        <w:jc w:val="both"/>
        <w:rPr>
          <w:b w:val="0"/>
          <w:bCs w:val="0"/>
          <w:sz w:val="63"/>
          <w:szCs w:val="63"/>
          <w:lang w:val="ru-RU" w:eastAsia="ru-RU"/>
        </w:rPr>
      </w:pPr>
      <w:r w:rsidRPr="008A7A90">
        <w:rPr>
          <w:b w:val="0"/>
          <w:sz w:val="24"/>
          <w:szCs w:val="24"/>
          <w:shd w:val="clear" w:color="auto" w:fill="FFFFFF"/>
        </w:rPr>
        <w:t> </w:t>
      </w:r>
      <w:r w:rsidRPr="008A7A90">
        <w:rPr>
          <w:b w:val="0"/>
          <w:sz w:val="24"/>
          <w:szCs w:val="24"/>
          <w:shd w:val="clear" w:color="auto" w:fill="FFFFFF"/>
        </w:rPr>
        <w:tab/>
        <w:t xml:space="preserve">Для обеспечения самостоятельной работы обучающихся используется электронный курс </w:t>
      </w:r>
      <w:r w:rsidRPr="008A7A90">
        <w:rPr>
          <w:b w:val="0"/>
          <w:sz w:val="24"/>
          <w:szCs w:val="24"/>
          <w:shd w:val="clear" w:color="auto" w:fill="FFFFFF"/>
          <w:lang w:val="ru-RU"/>
        </w:rPr>
        <w:t>«</w:t>
      </w:r>
      <w:r>
        <w:rPr>
          <w:b w:val="0"/>
          <w:bCs w:val="0"/>
          <w:sz w:val="24"/>
          <w:szCs w:val="24"/>
          <w:lang w:val="ru-RU" w:eastAsia="ru-RU"/>
        </w:rPr>
        <w:t>Макроэкономика»</w:t>
      </w:r>
      <w:r w:rsidRPr="008A7A90">
        <w:rPr>
          <w:b w:val="0"/>
          <w:sz w:val="24"/>
          <w:szCs w:val="24"/>
          <w:shd w:val="clear" w:color="auto" w:fill="FFFFFF"/>
        </w:rPr>
        <w:t xml:space="preserve">созданный в системе электронного обучения ННГУ - </w:t>
      </w:r>
      <w:hyperlink r:id="rId7" w:history="1">
        <w:r w:rsidRPr="008A7A90">
          <w:rPr>
            <w:rStyle w:val="ae"/>
            <w:b w:val="0"/>
            <w:sz w:val="24"/>
            <w:szCs w:val="24"/>
            <w:shd w:val="clear" w:color="auto" w:fill="FFFFFF"/>
          </w:rPr>
          <w:t>https://e-learning.unn.ru</w:t>
        </w:r>
      </w:hyperlink>
      <w:r w:rsidRPr="008A7A90">
        <w:rPr>
          <w:b w:val="0"/>
          <w:sz w:val="24"/>
          <w:szCs w:val="24"/>
          <w:shd w:val="clear" w:color="auto" w:fill="FFFFFF"/>
        </w:rPr>
        <w:t>.</w:t>
      </w:r>
    </w:p>
    <w:p w:rsidR="008A7A90" w:rsidRPr="008A7A90" w:rsidRDefault="008A7A90" w:rsidP="008A7A90">
      <w:pPr>
        <w:tabs>
          <w:tab w:val="left" w:pos="567"/>
          <w:tab w:val="left" w:pos="993"/>
        </w:tabs>
        <w:spacing w:after="120"/>
        <w:ind w:left="710"/>
        <w:jc w:val="center"/>
        <w:rPr>
          <w:rFonts w:ascii="Times New Roman" w:hAnsi="Times New Roman" w:cs="Times New Roman"/>
          <w:b/>
          <w:bCs/>
        </w:rPr>
      </w:pPr>
      <w:r w:rsidRPr="008A7A90">
        <w:rPr>
          <w:rFonts w:ascii="Times New Roman" w:hAnsi="Times New Roman" w:cs="Times New Roman"/>
          <w:b/>
          <w:bCs/>
        </w:rPr>
        <w:t>Учебно-методические документы, регламентирующие самостоятельную работу</w:t>
      </w:r>
    </w:p>
    <w:p w:rsidR="008A7A90" w:rsidRPr="008A7A90" w:rsidRDefault="008A7A90" w:rsidP="008A7A90">
      <w:pPr>
        <w:widowControl/>
        <w:numPr>
          <w:ilvl w:val="0"/>
          <w:numId w:val="26"/>
        </w:numPr>
        <w:tabs>
          <w:tab w:val="left" w:pos="993"/>
        </w:tabs>
        <w:ind w:left="0" w:firstLine="709"/>
        <w:jc w:val="both"/>
        <w:rPr>
          <w:rFonts w:ascii="Times New Roman" w:hAnsi="Times New Roman" w:cs="Times New Roman"/>
          <w:bCs/>
        </w:rPr>
      </w:pPr>
      <w:r w:rsidRPr="008A7A90">
        <w:rPr>
          <w:rFonts w:ascii="Times New Roman" w:hAnsi="Times New Roman" w:cs="Times New Roman"/>
          <w:bCs/>
        </w:rPr>
        <w:t>Положение о текущем контроле успеваемости и промежуточной аттестации обучающихся при реализации образовательных программ высшего образования в ННГУ (Приказ от 29.12.2017 №630-ОД);</w:t>
      </w:r>
    </w:p>
    <w:p w:rsidR="008A7A90" w:rsidRPr="008A7A90" w:rsidRDefault="008A7A90" w:rsidP="008A7A90">
      <w:pPr>
        <w:widowControl/>
        <w:numPr>
          <w:ilvl w:val="0"/>
          <w:numId w:val="26"/>
        </w:numPr>
        <w:tabs>
          <w:tab w:val="left" w:pos="993"/>
        </w:tabs>
        <w:ind w:left="0" w:firstLine="709"/>
        <w:jc w:val="both"/>
        <w:rPr>
          <w:rFonts w:ascii="Times New Roman" w:hAnsi="Times New Roman" w:cs="Times New Roman"/>
          <w:bCs/>
        </w:rPr>
      </w:pPr>
      <w:r w:rsidRPr="008A7A90">
        <w:rPr>
          <w:rFonts w:ascii="Times New Roman" w:hAnsi="Times New Roman" w:cs="Times New Roman"/>
          <w:bCs/>
        </w:rPr>
        <w:t>Положение о фонде оценочных средств, (Приказ от 10.06.2015 №247-ОД);</w:t>
      </w:r>
    </w:p>
    <w:p w:rsidR="008A7A90" w:rsidRPr="008A7A90" w:rsidRDefault="008A7A90" w:rsidP="008A7A90">
      <w:pPr>
        <w:widowControl/>
        <w:numPr>
          <w:ilvl w:val="0"/>
          <w:numId w:val="26"/>
        </w:numPr>
        <w:tabs>
          <w:tab w:val="left" w:pos="993"/>
        </w:tabs>
        <w:ind w:left="0" w:firstLine="709"/>
        <w:jc w:val="both"/>
        <w:rPr>
          <w:rFonts w:ascii="Times New Roman" w:hAnsi="Times New Roman" w:cs="Times New Roman"/>
          <w:bCs/>
        </w:rPr>
      </w:pPr>
      <w:r w:rsidRPr="008A7A90">
        <w:rPr>
          <w:rFonts w:ascii="Times New Roman" w:hAnsi="Times New Roman" w:cs="Times New Roman"/>
          <w:bCs/>
        </w:rPr>
        <w:lastRenderedPageBreak/>
        <w:t>Положение об электронной информационно-образовательной среде ННГУ (Приказ от 20.11.2019 №601-ОД);</w:t>
      </w:r>
    </w:p>
    <w:p w:rsidR="008A7A90" w:rsidRPr="008A7A90" w:rsidRDefault="008A7A90" w:rsidP="008A7A90">
      <w:pPr>
        <w:widowControl/>
        <w:numPr>
          <w:ilvl w:val="0"/>
          <w:numId w:val="26"/>
        </w:numPr>
        <w:tabs>
          <w:tab w:val="left" w:pos="993"/>
        </w:tabs>
        <w:ind w:left="0" w:firstLine="709"/>
        <w:jc w:val="both"/>
        <w:rPr>
          <w:rFonts w:ascii="Times New Roman" w:hAnsi="Times New Roman" w:cs="Times New Roman"/>
          <w:bCs/>
        </w:rPr>
      </w:pPr>
      <w:r w:rsidRPr="008A7A90">
        <w:rPr>
          <w:rFonts w:ascii="Times New Roman" w:hAnsi="Times New Roman" w:cs="Times New Roman"/>
          <w:bCs/>
        </w:rPr>
        <w:t>Положение о порядке организации и освоения факультативных и элективных дисциплин (модулей) в ННГУ (Приказ от 19.09.2017 № 427-ОД);</w:t>
      </w:r>
    </w:p>
    <w:p w:rsidR="008A7A90" w:rsidRPr="008A7A90" w:rsidRDefault="008A7A90" w:rsidP="008A7A90">
      <w:pPr>
        <w:widowControl/>
        <w:numPr>
          <w:ilvl w:val="0"/>
          <w:numId w:val="26"/>
        </w:numPr>
        <w:tabs>
          <w:tab w:val="left" w:pos="993"/>
        </w:tabs>
        <w:ind w:left="0" w:firstLine="709"/>
        <w:jc w:val="both"/>
        <w:rPr>
          <w:rFonts w:ascii="Times New Roman" w:hAnsi="Times New Roman" w:cs="Times New Roman"/>
          <w:bCs/>
        </w:rPr>
      </w:pPr>
      <w:r w:rsidRPr="008A7A90">
        <w:rPr>
          <w:rFonts w:ascii="Times New Roman" w:hAnsi="Times New Roman" w:cs="Times New Roman"/>
          <w:bCs/>
        </w:rPr>
        <w:t>Методические рекомендации по организации самостоятельной работы студентов: учебно-метод. пособие/Е.И. Яковлева, А.В. Крымов, П.Ю. Иванов, Ю.В. Родионова, Е.В. Себина. – Нижний Новгород: Нижегородский госуниверситет, 2018. – 62 с.</w:t>
      </w:r>
    </w:p>
    <w:p w:rsidR="008A7A90" w:rsidRDefault="008A7A90" w:rsidP="008A7A90">
      <w:pPr>
        <w:ind w:right="-2" w:firstLine="720"/>
        <w:jc w:val="both"/>
      </w:pPr>
    </w:p>
    <w:p w:rsidR="008A7A90" w:rsidRPr="008A7A90" w:rsidRDefault="008A7A90" w:rsidP="008A7A90">
      <w:pPr>
        <w:tabs>
          <w:tab w:val="left" w:pos="993"/>
        </w:tabs>
        <w:ind w:left="567" w:firstLine="284"/>
        <w:jc w:val="both"/>
        <w:rPr>
          <w:rFonts w:ascii="Times New Roman" w:hAnsi="Times New Roman" w:cs="Times New Roman"/>
        </w:rPr>
      </w:pPr>
      <w:r w:rsidRPr="008A7A90">
        <w:rPr>
          <w:rFonts w:ascii="Times New Roman" w:hAnsi="Times New Roman" w:cs="Times New Roman"/>
          <w:b/>
          <w:bCs/>
        </w:rPr>
        <w:t>5. Фонд оценочных средств для промежуточной аттестации по дисциплине</w:t>
      </w:r>
    </w:p>
    <w:p w:rsidR="008A7A90" w:rsidRPr="008A7A90" w:rsidRDefault="008A7A90" w:rsidP="008A7A90">
      <w:pPr>
        <w:pStyle w:val="aa"/>
        <w:tabs>
          <w:tab w:val="left" w:pos="993"/>
        </w:tabs>
        <w:spacing w:after="0" w:line="240" w:lineRule="auto"/>
        <w:ind w:left="0" w:firstLine="709"/>
        <w:jc w:val="center"/>
        <w:rPr>
          <w:rFonts w:ascii="Times New Roman" w:hAnsi="Times New Roman"/>
          <w:b/>
          <w:bCs/>
          <w:sz w:val="18"/>
          <w:szCs w:val="18"/>
        </w:rPr>
      </w:pPr>
      <w:r w:rsidRPr="008A7A90">
        <w:rPr>
          <w:rFonts w:ascii="Times New Roman" w:hAnsi="Times New Roman"/>
          <w:b/>
          <w:bCs/>
          <w:sz w:val="24"/>
          <w:szCs w:val="24"/>
        </w:rPr>
        <w:t>5.1. Описание шкал оценивания результатов обучения по дисциплине</w:t>
      </w:r>
    </w:p>
    <w:p w:rsidR="008A7A90" w:rsidRPr="008A7A90" w:rsidRDefault="008A7A90" w:rsidP="008A7A90">
      <w:pPr>
        <w:tabs>
          <w:tab w:val="left" w:pos="993"/>
        </w:tabs>
        <w:ind w:firstLine="709"/>
        <w:jc w:val="both"/>
        <w:rPr>
          <w:rFonts w:ascii="Times New Roman" w:hAnsi="Times New Roman" w:cs="Times New Roman"/>
          <w:lang w:eastAsia="zh-CN"/>
        </w:rPr>
      </w:pPr>
      <w:r w:rsidRPr="008A7A90">
        <w:rPr>
          <w:rFonts w:ascii="Times New Roman" w:hAnsi="Times New Roman" w:cs="Times New Roman"/>
          <w:lang w:eastAsia="zh-CN"/>
        </w:rPr>
        <w:t>В ходе промежуточной аттестации по дисциплине осуществляется оценка сформированности компонентов компетенций (полнота знаний/ наличие умений/ навыков), т.е. результатов обучения, указанных в таблице п.2 настоящей рабочей программы, на основе оценки усвоения содержания дисциплины.</w:t>
      </w:r>
    </w:p>
    <w:p w:rsidR="008A7A90" w:rsidRPr="008A7A90" w:rsidRDefault="008A7A90" w:rsidP="008A7A90">
      <w:pPr>
        <w:tabs>
          <w:tab w:val="left" w:pos="993"/>
        </w:tabs>
        <w:ind w:firstLine="709"/>
        <w:jc w:val="both"/>
        <w:rPr>
          <w:rFonts w:ascii="Times New Roman" w:hAnsi="Times New Roman" w:cs="Times New Roman"/>
          <w:lang w:eastAsia="zh-CN"/>
        </w:rPr>
      </w:pPr>
      <w:r w:rsidRPr="008A7A90">
        <w:rPr>
          <w:rFonts w:ascii="Times New Roman" w:hAnsi="Times New Roman" w:cs="Times New Roman"/>
          <w:lang w:eastAsia="zh-CN"/>
        </w:rPr>
        <w:t>Обобщенная оценка сформированности компонентного состава компетенции в ходе промежуточной аттестации по дисциплине проводится на основе учета текущей успеваемости в ходе освоения дисциплины и учета результата сдачи промежуточной аттестации.</w:t>
      </w:r>
    </w:p>
    <w:p w:rsidR="008A7A90" w:rsidRPr="008A7A90" w:rsidRDefault="008A7A90" w:rsidP="008A7A90">
      <w:pPr>
        <w:tabs>
          <w:tab w:val="left" w:pos="993"/>
        </w:tabs>
        <w:ind w:firstLine="709"/>
        <w:jc w:val="both"/>
        <w:rPr>
          <w:rFonts w:ascii="Times New Roman" w:hAnsi="Times New Roman" w:cs="Times New Roman"/>
          <w:lang w:eastAsia="zh-CN"/>
        </w:rPr>
      </w:pPr>
      <w:r w:rsidRPr="008A7A90">
        <w:rPr>
          <w:rFonts w:ascii="Times New Roman" w:hAnsi="Times New Roman" w:cs="Times New Roman"/>
          <w:lang w:eastAsia="zh-CN"/>
        </w:rPr>
        <w:t>Выявленные признаки несформированности компонентов (индикаторов) хотя бы одной компетенции не позволяют выставить интегрированную положительную оценку сформированности компетенций и освоения дисциплины на данном этапе обучения.</w:t>
      </w:r>
    </w:p>
    <w:p w:rsidR="008A7A90" w:rsidRPr="008A7A90" w:rsidRDefault="008A7A90" w:rsidP="008A7A90">
      <w:pPr>
        <w:tabs>
          <w:tab w:val="left" w:pos="993"/>
        </w:tabs>
        <w:ind w:firstLine="709"/>
        <w:jc w:val="both"/>
        <w:rPr>
          <w:rFonts w:ascii="Times New Roman" w:hAnsi="Times New Roman" w:cs="Times New Roman"/>
          <w:lang w:eastAsia="zh-CN"/>
        </w:rPr>
      </w:pPr>
      <w:r w:rsidRPr="008A7A90">
        <w:rPr>
          <w:rFonts w:ascii="Times New Roman" w:hAnsi="Times New Roman" w:cs="Times New Roman"/>
          <w:lang w:eastAsia="zh-CN"/>
        </w:rPr>
        <w:t>Обобщенная оценка сформированности компонентного состава компетенций на промежуточной аттестации, которая вносится в зачетно-экзаменационную ведомость по дисциплине и зачетную книжку студента, осуществляется по следующей оценочной шкале.</w:t>
      </w:r>
    </w:p>
    <w:p w:rsidR="008A7A90" w:rsidRPr="008A7A90" w:rsidRDefault="008A7A90" w:rsidP="008A7A90">
      <w:pPr>
        <w:tabs>
          <w:tab w:val="left" w:pos="993"/>
        </w:tabs>
        <w:ind w:firstLine="709"/>
        <w:jc w:val="both"/>
        <w:rPr>
          <w:rFonts w:ascii="Times New Roman" w:hAnsi="Times New Roman" w:cs="Times New Roman"/>
          <w:lang w:eastAsia="zh-CN"/>
        </w:rPr>
      </w:pPr>
    </w:p>
    <w:p w:rsidR="008A7A90" w:rsidRPr="008A7A90" w:rsidRDefault="008A7A90" w:rsidP="008A7A90">
      <w:pPr>
        <w:ind w:left="-567" w:firstLine="567"/>
        <w:jc w:val="center"/>
        <w:rPr>
          <w:rFonts w:ascii="Times New Roman" w:hAnsi="Times New Roman" w:cs="Times New Roman"/>
          <w:b/>
          <w:lang w:eastAsia="zh-CN"/>
        </w:rPr>
      </w:pPr>
      <w:r w:rsidRPr="008A7A90">
        <w:rPr>
          <w:rFonts w:ascii="Times New Roman" w:hAnsi="Times New Roman" w:cs="Times New Roman"/>
          <w:b/>
        </w:rPr>
        <w:t xml:space="preserve">Шкала оценки </w:t>
      </w:r>
      <w:r w:rsidRPr="008A7A90">
        <w:rPr>
          <w:rFonts w:ascii="Times New Roman" w:hAnsi="Times New Roman" w:cs="Times New Roman"/>
          <w:b/>
          <w:lang w:eastAsia="zh-CN"/>
        </w:rPr>
        <w:t xml:space="preserve">сформированности компонентного состава компетенций </w:t>
      </w:r>
    </w:p>
    <w:p w:rsidR="008A7A90" w:rsidRPr="008A7A90" w:rsidRDefault="008A7A90" w:rsidP="008A7A90">
      <w:pPr>
        <w:ind w:left="-567" w:firstLine="567"/>
        <w:jc w:val="center"/>
        <w:rPr>
          <w:rFonts w:ascii="Times New Roman" w:hAnsi="Times New Roman" w:cs="Times New Roman"/>
          <w:b/>
          <w:lang w:eastAsia="zh-CN"/>
        </w:rPr>
      </w:pPr>
      <w:r w:rsidRPr="008A7A90">
        <w:rPr>
          <w:rFonts w:ascii="Times New Roman" w:hAnsi="Times New Roman" w:cs="Times New Roman"/>
          <w:b/>
          <w:lang w:eastAsia="zh-CN"/>
        </w:rPr>
        <w:t>на промежуточной аттестации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275"/>
        <w:gridCol w:w="1275"/>
        <w:gridCol w:w="1276"/>
        <w:gridCol w:w="1418"/>
        <w:gridCol w:w="1417"/>
        <w:gridCol w:w="1277"/>
        <w:gridCol w:w="1275"/>
      </w:tblGrid>
      <w:tr w:rsidR="008A7A90" w:rsidRPr="008A7A90" w:rsidTr="001106D0">
        <w:tc>
          <w:tcPr>
            <w:tcW w:w="1419" w:type="dxa"/>
            <w:vMerge w:val="restart"/>
            <w:vAlign w:val="center"/>
          </w:tcPr>
          <w:p w:rsidR="008A7A90" w:rsidRPr="008A7A90" w:rsidRDefault="008A7A90" w:rsidP="001106D0">
            <w:pPr>
              <w:rPr>
                <w:rFonts w:ascii="Times New Roman" w:hAnsi="Times New Roman" w:cs="Times New Roman"/>
                <w:b/>
              </w:rPr>
            </w:pPr>
            <w:r w:rsidRPr="008A7A90">
              <w:rPr>
                <w:rFonts w:ascii="Times New Roman" w:hAnsi="Times New Roman" w:cs="Times New Roman"/>
                <w:b/>
              </w:rPr>
              <w:t>Уровень сформированности компетенций (индикатора достижения компетенций)</w:t>
            </w:r>
          </w:p>
        </w:tc>
        <w:tc>
          <w:tcPr>
            <w:tcW w:w="9213" w:type="dxa"/>
            <w:gridSpan w:val="7"/>
          </w:tcPr>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Шкала оценивания сформированности компетенций</w:t>
            </w:r>
          </w:p>
        </w:tc>
      </w:tr>
      <w:tr w:rsidR="008A7A90" w:rsidRPr="008A7A90" w:rsidTr="001106D0">
        <w:tc>
          <w:tcPr>
            <w:tcW w:w="1419" w:type="dxa"/>
            <w:vMerge/>
            <w:vAlign w:val="center"/>
          </w:tcPr>
          <w:p w:rsidR="008A7A90" w:rsidRPr="008A7A90" w:rsidRDefault="008A7A90" w:rsidP="001106D0">
            <w:pPr>
              <w:rPr>
                <w:rFonts w:ascii="Times New Roman" w:hAnsi="Times New Roman" w:cs="Times New Roman"/>
                <w:b/>
              </w:rPr>
            </w:pPr>
          </w:p>
        </w:tc>
        <w:tc>
          <w:tcPr>
            <w:tcW w:w="1275" w:type="dxa"/>
          </w:tcPr>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плохо</w:t>
            </w:r>
          </w:p>
        </w:tc>
        <w:tc>
          <w:tcPr>
            <w:tcW w:w="1275" w:type="dxa"/>
            <w:vAlign w:val="center"/>
          </w:tcPr>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неудовлетворительно</w:t>
            </w:r>
          </w:p>
        </w:tc>
        <w:tc>
          <w:tcPr>
            <w:tcW w:w="1276" w:type="dxa"/>
            <w:vAlign w:val="center"/>
          </w:tcPr>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удовлетворительно</w:t>
            </w:r>
          </w:p>
        </w:tc>
        <w:tc>
          <w:tcPr>
            <w:tcW w:w="1418" w:type="dxa"/>
            <w:vAlign w:val="center"/>
          </w:tcPr>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хорошо</w:t>
            </w:r>
          </w:p>
        </w:tc>
        <w:tc>
          <w:tcPr>
            <w:tcW w:w="1417" w:type="dxa"/>
          </w:tcPr>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очень хорошо</w:t>
            </w:r>
          </w:p>
        </w:tc>
        <w:tc>
          <w:tcPr>
            <w:tcW w:w="1277" w:type="dxa"/>
            <w:vAlign w:val="center"/>
          </w:tcPr>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отлично</w:t>
            </w:r>
          </w:p>
        </w:tc>
        <w:tc>
          <w:tcPr>
            <w:tcW w:w="1275" w:type="dxa"/>
          </w:tcPr>
          <w:p w:rsidR="008A7A90" w:rsidRPr="008A7A90" w:rsidRDefault="008A7A90" w:rsidP="001106D0">
            <w:pPr>
              <w:jc w:val="center"/>
              <w:rPr>
                <w:rFonts w:ascii="Times New Roman" w:hAnsi="Times New Roman" w:cs="Times New Roman"/>
                <w:b/>
              </w:rPr>
            </w:pPr>
          </w:p>
          <w:p w:rsidR="008A7A90" w:rsidRPr="008A7A90" w:rsidRDefault="008A7A90" w:rsidP="001106D0">
            <w:pPr>
              <w:jc w:val="center"/>
              <w:rPr>
                <w:rFonts w:ascii="Times New Roman" w:hAnsi="Times New Roman" w:cs="Times New Roman"/>
                <w:b/>
              </w:rPr>
            </w:pPr>
            <w:r w:rsidRPr="008A7A90">
              <w:rPr>
                <w:rFonts w:ascii="Times New Roman" w:hAnsi="Times New Roman" w:cs="Times New Roman"/>
                <w:b/>
              </w:rPr>
              <w:t>превосходно</w:t>
            </w:r>
          </w:p>
        </w:tc>
      </w:tr>
      <w:tr w:rsidR="008A7A90" w:rsidRPr="008A7A90" w:rsidTr="001106D0">
        <w:tc>
          <w:tcPr>
            <w:tcW w:w="1419" w:type="dxa"/>
            <w:vMerge/>
            <w:vAlign w:val="center"/>
          </w:tcPr>
          <w:p w:rsidR="008A7A90" w:rsidRPr="008A7A90" w:rsidRDefault="008A7A90" w:rsidP="001106D0">
            <w:pPr>
              <w:rPr>
                <w:rFonts w:ascii="Times New Roman" w:hAnsi="Times New Roman" w:cs="Times New Roman"/>
                <w:u w:val="single"/>
              </w:rPr>
            </w:pPr>
          </w:p>
        </w:tc>
        <w:tc>
          <w:tcPr>
            <w:tcW w:w="2550" w:type="dxa"/>
            <w:gridSpan w:val="2"/>
          </w:tcPr>
          <w:p w:rsidR="008A7A90" w:rsidRPr="008A7A90" w:rsidRDefault="008A7A90" w:rsidP="001106D0">
            <w:pPr>
              <w:jc w:val="center"/>
              <w:rPr>
                <w:rFonts w:ascii="Times New Roman" w:hAnsi="Times New Roman" w:cs="Times New Roman"/>
              </w:rPr>
            </w:pPr>
            <w:r w:rsidRPr="008A7A90">
              <w:rPr>
                <w:rFonts w:ascii="Times New Roman" w:hAnsi="Times New Roman" w:cs="Times New Roman"/>
              </w:rPr>
              <w:t>Не зачтено</w:t>
            </w:r>
          </w:p>
        </w:tc>
        <w:tc>
          <w:tcPr>
            <w:tcW w:w="6663" w:type="dxa"/>
            <w:gridSpan w:val="5"/>
            <w:vAlign w:val="center"/>
          </w:tcPr>
          <w:p w:rsidR="008A7A90" w:rsidRPr="008A7A90" w:rsidRDefault="008A7A90" w:rsidP="001106D0">
            <w:pPr>
              <w:jc w:val="center"/>
              <w:rPr>
                <w:rFonts w:ascii="Times New Roman" w:hAnsi="Times New Roman" w:cs="Times New Roman"/>
              </w:rPr>
            </w:pPr>
            <w:r w:rsidRPr="008A7A90">
              <w:rPr>
                <w:rFonts w:ascii="Times New Roman" w:hAnsi="Times New Roman" w:cs="Times New Roman"/>
              </w:rPr>
              <w:t>зачтено</w:t>
            </w:r>
          </w:p>
        </w:tc>
      </w:tr>
      <w:tr w:rsidR="008A7A90" w:rsidRPr="008A7A90" w:rsidTr="001106D0">
        <w:tc>
          <w:tcPr>
            <w:tcW w:w="1419"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u w:val="single"/>
              </w:rPr>
              <w:t>Знания</w:t>
            </w:r>
          </w:p>
          <w:p w:rsidR="008A7A90" w:rsidRPr="008A7A90" w:rsidRDefault="008A7A90" w:rsidP="001106D0">
            <w:pPr>
              <w:rPr>
                <w:rFonts w:ascii="Times New Roman" w:hAnsi="Times New Roman" w:cs="Times New Roman"/>
                <w:b/>
              </w:rPr>
            </w:pPr>
          </w:p>
        </w:tc>
        <w:tc>
          <w:tcPr>
            <w:tcW w:w="1275" w:type="dxa"/>
          </w:tcPr>
          <w:p w:rsidR="008A7A90" w:rsidRPr="008A7A90" w:rsidRDefault="008A7A90" w:rsidP="001106D0">
            <w:pPr>
              <w:rPr>
                <w:rFonts w:ascii="Times New Roman" w:hAnsi="Times New Roman" w:cs="Times New Roman"/>
              </w:rPr>
            </w:pPr>
            <w:r w:rsidRPr="008A7A90">
              <w:rPr>
                <w:rFonts w:ascii="Times New Roman" w:hAnsi="Times New Roman" w:cs="Times New Roman"/>
              </w:rPr>
              <w:t>Отсутствие знаний теоретического материала.</w:t>
            </w:r>
          </w:p>
          <w:p w:rsidR="008A7A90" w:rsidRPr="008A7A90" w:rsidRDefault="008A7A90" w:rsidP="001106D0">
            <w:pPr>
              <w:rPr>
                <w:rFonts w:ascii="Times New Roman" w:hAnsi="Times New Roman" w:cs="Times New Roman"/>
              </w:rPr>
            </w:pPr>
            <w:r w:rsidRPr="008A7A90">
              <w:rPr>
                <w:rFonts w:ascii="Times New Roman" w:hAnsi="Times New Roman" w:cs="Times New Roman"/>
              </w:rPr>
              <w:t>Невозможность оценить полноту знаний вследствие отказа обучающегося от ответа</w:t>
            </w:r>
          </w:p>
        </w:tc>
        <w:tc>
          <w:tcPr>
            <w:tcW w:w="1275"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Уровень знаний ниже минимальных требований. Имели место грубые ошибки.</w:t>
            </w:r>
          </w:p>
        </w:tc>
        <w:tc>
          <w:tcPr>
            <w:tcW w:w="1276"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Минимально допустимый уровень знаний. Допущено много негрубых ошибки.</w:t>
            </w:r>
          </w:p>
        </w:tc>
        <w:tc>
          <w:tcPr>
            <w:tcW w:w="1418"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Уровень знаний в объеме, соответствующем программе подготовки. Допущено несколько негрубых ошибок</w:t>
            </w:r>
          </w:p>
        </w:tc>
        <w:tc>
          <w:tcPr>
            <w:tcW w:w="1417" w:type="dxa"/>
          </w:tcPr>
          <w:p w:rsidR="008A7A90" w:rsidRPr="008A7A90" w:rsidRDefault="008A7A90" w:rsidP="001106D0">
            <w:pPr>
              <w:rPr>
                <w:rFonts w:ascii="Times New Roman" w:hAnsi="Times New Roman" w:cs="Times New Roman"/>
              </w:rPr>
            </w:pPr>
            <w:r w:rsidRPr="008A7A90">
              <w:rPr>
                <w:rFonts w:ascii="Times New Roman" w:hAnsi="Times New Roman" w:cs="Times New Roman"/>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Уровень знаний в объеме, соответствующем программе подготовки, без ошибок.</w:t>
            </w:r>
          </w:p>
        </w:tc>
        <w:tc>
          <w:tcPr>
            <w:tcW w:w="1275" w:type="dxa"/>
          </w:tcPr>
          <w:p w:rsidR="008A7A90" w:rsidRPr="008A7A90" w:rsidRDefault="008A7A90" w:rsidP="001106D0">
            <w:pPr>
              <w:rPr>
                <w:rFonts w:ascii="Times New Roman" w:hAnsi="Times New Roman" w:cs="Times New Roman"/>
              </w:rPr>
            </w:pPr>
          </w:p>
          <w:p w:rsidR="008A7A90" w:rsidRPr="008A7A90" w:rsidRDefault="008A7A90" w:rsidP="001106D0">
            <w:pPr>
              <w:rPr>
                <w:rFonts w:ascii="Times New Roman" w:hAnsi="Times New Roman" w:cs="Times New Roman"/>
              </w:rPr>
            </w:pPr>
          </w:p>
          <w:p w:rsidR="008A7A90" w:rsidRPr="008A7A90" w:rsidRDefault="008A7A90" w:rsidP="001106D0">
            <w:pPr>
              <w:rPr>
                <w:rFonts w:ascii="Times New Roman" w:hAnsi="Times New Roman" w:cs="Times New Roman"/>
              </w:rPr>
            </w:pPr>
            <w:r w:rsidRPr="008A7A90">
              <w:rPr>
                <w:rFonts w:ascii="Times New Roman" w:hAnsi="Times New Roman" w:cs="Times New Roman"/>
              </w:rPr>
              <w:t xml:space="preserve">Уровень знаний в объеме, превышающем программу подготовки. </w:t>
            </w:r>
          </w:p>
        </w:tc>
      </w:tr>
      <w:tr w:rsidR="008A7A90" w:rsidRPr="008A7A90" w:rsidTr="001106D0">
        <w:tc>
          <w:tcPr>
            <w:tcW w:w="1419" w:type="dxa"/>
            <w:vAlign w:val="center"/>
          </w:tcPr>
          <w:p w:rsidR="008A7A90" w:rsidRPr="008A7A90" w:rsidRDefault="008A7A90" w:rsidP="001106D0">
            <w:pPr>
              <w:rPr>
                <w:rFonts w:ascii="Times New Roman" w:hAnsi="Times New Roman" w:cs="Times New Roman"/>
                <w:u w:val="single"/>
              </w:rPr>
            </w:pPr>
            <w:r w:rsidRPr="008A7A90">
              <w:rPr>
                <w:rFonts w:ascii="Times New Roman" w:hAnsi="Times New Roman" w:cs="Times New Roman"/>
                <w:u w:val="single"/>
              </w:rPr>
              <w:lastRenderedPageBreak/>
              <w:t>Умения</w:t>
            </w:r>
          </w:p>
          <w:p w:rsidR="008A7A90" w:rsidRPr="008A7A90" w:rsidRDefault="008A7A90" w:rsidP="001106D0">
            <w:pPr>
              <w:rPr>
                <w:rFonts w:ascii="Times New Roman" w:hAnsi="Times New Roman" w:cs="Times New Roman"/>
                <w:b/>
              </w:rPr>
            </w:pPr>
          </w:p>
        </w:tc>
        <w:tc>
          <w:tcPr>
            <w:tcW w:w="1275" w:type="dxa"/>
          </w:tcPr>
          <w:p w:rsidR="008A7A90" w:rsidRPr="008A7A90" w:rsidRDefault="008A7A90" w:rsidP="001106D0">
            <w:pPr>
              <w:rPr>
                <w:rFonts w:ascii="Times New Roman" w:hAnsi="Times New Roman" w:cs="Times New Roman"/>
              </w:rPr>
            </w:pPr>
            <w:r w:rsidRPr="008A7A90">
              <w:rPr>
                <w:rFonts w:ascii="Times New Roman" w:hAnsi="Times New Roman" w:cs="Times New Roman"/>
              </w:rPr>
              <w:t>Отсутствие минимальных умений. Невозможность оценить наличие умений вследствие отказа обучающегося от ответа</w:t>
            </w:r>
          </w:p>
        </w:tc>
        <w:tc>
          <w:tcPr>
            <w:tcW w:w="1275"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При решении стандартных задач не продемонстрированы основные умения.</w:t>
            </w:r>
          </w:p>
          <w:p w:rsidR="008A7A90" w:rsidRPr="008A7A90" w:rsidRDefault="008A7A90" w:rsidP="001106D0">
            <w:pPr>
              <w:rPr>
                <w:rFonts w:ascii="Times New Roman" w:hAnsi="Times New Roman" w:cs="Times New Roman"/>
              </w:rPr>
            </w:pPr>
            <w:r w:rsidRPr="008A7A90">
              <w:rPr>
                <w:rFonts w:ascii="Times New Roman" w:hAnsi="Times New Roman" w:cs="Times New Roman"/>
              </w:rPr>
              <w:t>Имели место грубые ошибки.</w:t>
            </w:r>
          </w:p>
        </w:tc>
        <w:tc>
          <w:tcPr>
            <w:tcW w:w="1276"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8A7A90" w:rsidRPr="008A7A90" w:rsidRDefault="008A7A90" w:rsidP="001106D0">
            <w:pPr>
              <w:rPr>
                <w:rFonts w:ascii="Times New Roman" w:hAnsi="Times New Roman" w:cs="Times New Roman"/>
              </w:rPr>
            </w:pPr>
            <w:r w:rsidRPr="008A7A90">
              <w:rPr>
                <w:rFonts w:ascii="Times New Roman" w:hAnsi="Times New Roman" w:cs="Times New Roman"/>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277"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 xml:space="preserve">Продемонстрированы все основные умения, решены все основные задачи с отдельными несущественным недочетами, выполнены все задания в полном объеме. </w:t>
            </w:r>
          </w:p>
        </w:tc>
        <w:tc>
          <w:tcPr>
            <w:tcW w:w="1275" w:type="dxa"/>
          </w:tcPr>
          <w:p w:rsidR="008A7A90" w:rsidRPr="008A7A90" w:rsidRDefault="008A7A90" w:rsidP="001106D0">
            <w:pPr>
              <w:rPr>
                <w:rFonts w:ascii="Times New Roman" w:hAnsi="Times New Roman" w:cs="Times New Roman"/>
              </w:rPr>
            </w:pPr>
            <w:r w:rsidRPr="008A7A90">
              <w:rPr>
                <w:rFonts w:ascii="Times New Roman" w:hAnsi="Times New Roman" w:cs="Times New Roman"/>
              </w:rPr>
              <w:t>Продемонстрированы все основные умения, решены все основные задачи. Выполнены все задания, в полном</w:t>
            </w:r>
          </w:p>
          <w:p w:rsidR="008A7A90" w:rsidRPr="008A7A90" w:rsidRDefault="008A7A90" w:rsidP="001106D0">
            <w:pPr>
              <w:rPr>
                <w:rFonts w:ascii="Times New Roman" w:hAnsi="Times New Roman" w:cs="Times New Roman"/>
              </w:rPr>
            </w:pPr>
            <w:r w:rsidRPr="008A7A90">
              <w:rPr>
                <w:rFonts w:ascii="Times New Roman" w:hAnsi="Times New Roman" w:cs="Times New Roman"/>
              </w:rPr>
              <w:t>объеме без недочетов</w:t>
            </w:r>
          </w:p>
        </w:tc>
      </w:tr>
      <w:tr w:rsidR="008A7A90" w:rsidRPr="008A7A90" w:rsidTr="001106D0">
        <w:tc>
          <w:tcPr>
            <w:tcW w:w="1419" w:type="dxa"/>
            <w:vAlign w:val="center"/>
          </w:tcPr>
          <w:p w:rsidR="008A7A90" w:rsidRPr="008A7A90" w:rsidRDefault="008A7A90" w:rsidP="001106D0">
            <w:pPr>
              <w:rPr>
                <w:rFonts w:ascii="Times New Roman" w:hAnsi="Times New Roman" w:cs="Times New Roman"/>
                <w:u w:val="single"/>
              </w:rPr>
            </w:pPr>
            <w:r w:rsidRPr="008A7A90">
              <w:rPr>
                <w:rFonts w:ascii="Times New Roman" w:hAnsi="Times New Roman" w:cs="Times New Roman"/>
                <w:u w:val="single"/>
              </w:rPr>
              <w:t>Навыки</w:t>
            </w:r>
          </w:p>
          <w:p w:rsidR="008A7A90" w:rsidRPr="008A7A90" w:rsidRDefault="008A7A90" w:rsidP="001106D0">
            <w:pPr>
              <w:rPr>
                <w:rFonts w:ascii="Times New Roman" w:hAnsi="Times New Roman" w:cs="Times New Roman"/>
                <w:b/>
              </w:rPr>
            </w:pPr>
          </w:p>
        </w:tc>
        <w:tc>
          <w:tcPr>
            <w:tcW w:w="1275" w:type="dxa"/>
          </w:tcPr>
          <w:p w:rsidR="008A7A90" w:rsidRPr="008A7A90" w:rsidRDefault="008A7A90" w:rsidP="001106D0">
            <w:pPr>
              <w:rPr>
                <w:rFonts w:ascii="Times New Roman" w:hAnsi="Times New Roman" w:cs="Times New Roman"/>
              </w:rPr>
            </w:pPr>
          </w:p>
          <w:p w:rsidR="008A7A90" w:rsidRPr="008A7A90" w:rsidRDefault="008A7A90" w:rsidP="001106D0">
            <w:pPr>
              <w:rPr>
                <w:rFonts w:ascii="Times New Roman" w:hAnsi="Times New Roman" w:cs="Times New Roman"/>
              </w:rPr>
            </w:pPr>
            <w:r w:rsidRPr="008A7A90">
              <w:rPr>
                <w:rFonts w:ascii="Times New Roman" w:hAnsi="Times New Roman" w:cs="Times New Roman"/>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При решении стандартных задач не продемонстрированы базовые навыки.</w:t>
            </w:r>
          </w:p>
          <w:p w:rsidR="008A7A90" w:rsidRPr="008A7A90" w:rsidRDefault="008A7A90" w:rsidP="001106D0">
            <w:pPr>
              <w:rPr>
                <w:rFonts w:ascii="Times New Roman" w:hAnsi="Times New Roman" w:cs="Times New Roman"/>
              </w:rPr>
            </w:pPr>
            <w:r w:rsidRPr="008A7A90">
              <w:rPr>
                <w:rFonts w:ascii="Times New Roman" w:hAnsi="Times New Roman" w:cs="Times New Roman"/>
              </w:rPr>
              <w:t>Имели место грубые ошибки.</w:t>
            </w:r>
          </w:p>
          <w:p w:rsidR="008A7A90" w:rsidRPr="008A7A90" w:rsidRDefault="008A7A90" w:rsidP="001106D0">
            <w:pPr>
              <w:rPr>
                <w:rFonts w:ascii="Times New Roman" w:hAnsi="Times New Roman" w:cs="Times New Roman"/>
              </w:rPr>
            </w:pPr>
          </w:p>
        </w:tc>
        <w:tc>
          <w:tcPr>
            <w:tcW w:w="1276"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 xml:space="preserve">Имеется минимальный  </w:t>
            </w:r>
          </w:p>
          <w:p w:rsidR="008A7A90" w:rsidRPr="008A7A90" w:rsidRDefault="008A7A90" w:rsidP="001106D0">
            <w:pPr>
              <w:rPr>
                <w:rFonts w:ascii="Times New Roman" w:hAnsi="Times New Roman" w:cs="Times New Roman"/>
              </w:rPr>
            </w:pPr>
            <w:r w:rsidRPr="008A7A90">
              <w:rPr>
                <w:rFonts w:ascii="Times New Roman" w:hAnsi="Times New Roman" w:cs="Times New Roman"/>
              </w:rPr>
              <w:t>набор навыков для решения стандартных задач с некоторыми недочетами</w:t>
            </w:r>
          </w:p>
          <w:p w:rsidR="008A7A90" w:rsidRPr="008A7A90" w:rsidRDefault="008A7A90" w:rsidP="001106D0">
            <w:pPr>
              <w:rPr>
                <w:rFonts w:ascii="Times New Roman" w:hAnsi="Times New Roman" w:cs="Times New Roman"/>
              </w:rPr>
            </w:pPr>
          </w:p>
        </w:tc>
        <w:tc>
          <w:tcPr>
            <w:tcW w:w="1418"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 xml:space="preserve">Продемонстрированы базовые навыки </w:t>
            </w:r>
          </w:p>
          <w:p w:rsidR="008A7A90" w:rsidRPr="008A7A90" w:rsidRDefault="008A7A90" w:rsidP="001106D0">
            <w:pPr>
              <w:rPr>
                <w:rFonts w:ascii="Times New Roman" w:hAnsi="Times New Roman" w:cs="Times New Roman"/>
              </w:rPr>
            </w:pPr>
            <w:r w:rsidRPr="008A7A90">
              <w:rPr>
                <w:rFonts w:ascii="Times New Roman" w:hAnsi="Times New Roman" w:cs="Times New Roman"/>
              </w:rPr>
              <w:t>при решении стандартных задач с некоторыми недочетами</w:t>
            </w:r>
          </w:p>
          <w:p w:rsidR="008A7A90" w:rsidRPr="008A7A90" w:rsidRDefault="008A7A90" w:rsidP="001106D0">
            <w:pPr>
              <w:rPr>
                <w:rFonts w:ascii="Times New Roman" w:hAnsi="Times New Roman" w:cs="Times New Roman"/>
              </w:rPr>
            </w:pPr>
          </w:p>
          <w:p w:rsidR="008A7A90" w:rsidRPr="008A7A90" w:rsidRDefault="008A7A90" w:rsidP="001106D0">
            <w:pPr>
              <w:rPr>
                <w:rFonts w:ascii="Times New Roman" w:hAnsi="Times New Roman" w:cs="Times New Roman"/>
              </w:rPr>
            </w:pPr>
          </w:p>
        </w:tc>
        <w:tc>
          <w:tcPr>
            <w:tcW w:w="1417" w:type="dxa"/>
          </w:tcPr>
          <w:p w:rsidR="008A7A90" w:rsidRPr="008A7A90" w:rsidRDefault="008A7A90" w:rsidP="001106D0">
            <w:pPr>
              <w:rPr>
                <w:rFonts w:ascii="Times New Roman" w:hAnsi="Times New Roman" w:cs="Times New Roman"/>
              </w:rPr>
            </w:pPr>
            <w:r w:rsidRPr="008A7A90">
              <w:rPr>
                <w:rFonts w:ascii="Times New Roman" w:hAnsi="Times New Roman" w:cs="Times New Roman"/>
              </w:rPr>
              <w:t xml:space="preserve">Продемонстрированы базовые навыки </w:t>
            </w:r>
          </w:p>
          <w:p w:rsidR="008A7A90" w:rsidRPr="008A7A90" w:rsidRDefault="008A7A90" w:rsidP="001106D0">
            <w:pPr>
              <w:rPr>
                <w:rFonts w:ascii="Times New Roman" w:hAnsi="Times New Roman" w:cs="Times New Roman"/>
              </w:rPr>
            </w:pPr>
            <w:r w:rsidRPr="008A7A90">
              <w:rPr>
                <w:rFonts w:ascii="Times New Roman" w:hAnsi="Times New Roman" w:cs="Times New Roman"/>
              </w:rPr>
              <w:t>при решении стандартных задач без ошибок и недочетов.</w:t>
            </w:r>
          </w:p>
          <w:p w:rsidR="008A7A90" w:rsidRPr="008A7A90" w:rsidRDefault="008A7A90" w:rsidP="001106D0">
            <w:pPr>
              <w:rPr>
                <w:rFonts w:ascii="Times New Roman" w:hAnsi="Times New Roman" w:cs="Times New Roman"/>
              </w:rPr>
            </w:pPr>
          </w:p>
        </w:tc>
        <w:tc>
          <w:tcPr>
            <w:tcW w:w="1277" w:type="dxa"/>
            <w:vAlign w:val="center"/>
          </w:tcPr>
          <w:p w:rsidR="008A7A90" w:rsidRPr="008A7A90" w:rsidRDefault="008A7A90" w:rsidP="001106D0">
            <w:pPr>
              <w:rPr>
                <w:rFonts w:ascii="Times New Roman" w:hAnsi="Times New Roman" w:cs="Times New Roman"/>
              </w:rPr>
            </w:pPr>
            <w:r w:rsidRPr="008A7A90">
              <w:rPr>
                <w:rFonts w:ascii="Times New Roman" w:hAnsi="Times New Roman" w:cs="Times New Roman"/>
              </w:rPr>
              <w:t xml:space="preserve">Продемонстрированы навыки </w:t>
            </w:r>
          </w:p>
          <w:p w:rsidR="008A7A90" w:rsidRPr="008A7A90" w:rsidRDefault="008A7A90" w:rsidP="001106D0">
            <w:pPr>
              <w:rPr>
                <w:rFonts w:ascii="Times New Roman" w:hAnsi="Times New Roman" w:cs="Times New Roman"/>
              </w:rPr>
            </w:pPr>
            <w:r w:rsidRPr="008A7A90">
              <w:rPr>
                <w:rFonts w:ascii="Times New Roman" w:hAnsi="Times New Roman" w:cs="Times New Roman"/>
              </w:rPr>
              <w:t>при решении нестандартных задач без ошибок и недочетов.</w:t>
            </w:r>
          </w:p>
          <w:p w:rsidR="008A7A90" w:rsidRPr="008A7A90" w:rsidRDefault="008A7A90" w:rsidP="001106D0">
            <w:pPr>
              <w:rPr>
                <w:rFonts w:ascii="Times New Roman" w:hAnsi="Times New Roman" w:cs="Times New Roman"/>
              </w:rPr>
            </w:pPr>
          </w:p>
          <w:p w:rsidR="008A7A90" w:rsidRPr="008A7A90" w:rsidRDefault="008A7A90" w:rsidP="001106D0">
            <w:pPr>
              <w:rPr>
                <w:rFonts w:ascii="Times New Roman" w:hAnsi="Times New Roman" w:cs="Times New Roman"/>
              </w:rPr>
            </w:pPr>
          </w:p>
          <w:p w:rsidR="008A7A90" w:rsidRPr="008A7A90" w:rsidRDefault="008A7A90" w:rsidP="001106D0">
            <w:pPr>
              <w:rPr>
                <w:rFonts w:ascii="Times New Roman" w:hAnsi="Times New Roman" w:cs="Times New Roman"/>
              </w:rPr>
            </w:pPr>
          </w:p>
        </w:tc>
        <w:tc>
          <w:tcPr>
            <w:tcW w:w="1275" w:type="dxa"/>
          </w:tcPr>
          <w:p w:rsidR="008A7A90" w:rsidRPr="008A7A90" w:rsidRDefault="008A7A90" w:rsidP="001106D0">
            <w:pPr>
              <w:rPr>
                <w:rFonts w:ascii="Times New Roman" w:hAnsi="Times New Roman" w:cs="Times New Roman"/>
                <w:highlight w:val="yellow"/>
              </w:rPr>
            </w:pPr>
            <w:r w:rsidRPr="008A7A90">
              <w:rPr>
                <w:rFonts w:ascii="Times New Roman" w:hAnsi="Times New Roman" w:cs="Times New Roman"/>
              </w:rPr>
              <w:t xml:space="preserve">Продемонстрирован творческий подход к решению нестандартных задач </w:t>
            </w:r>
          </w:p>
          <w:p w:rsidR="008A7A90" w:rsidRPr="008A7A90" w:rsidRDefault="008A7A90" w:rsidP="001106D0">
            <w:pPr>
              <w:rPr>
                <w:rFonts w:ascii="Times New Roman" w:hAnsi="Times New Roman" w:cs="Times New Roman"/>
                <w:highlight w:val="yellow"/>
              </w:rPr>
            </w:pPr>
          </w:p>
          <w:p w:rsidR="008A7A90" w:rsidRPr="008A7A90" w:rsidRDefault="008A7A90" w:rsidP="001106D0">
            <w:pPr>
              <w:rPr>
                <w:rFonts w:ascii="Times New Roman" w:hAnsi="Times New Roman" w:cs="Times New Roman"/>
                <w:highlight w:val="yellow"/>
              </w:rPr>
            </w:pPr>
          </w:p>
          <w:p w:rsidR="008A7A90" w:rsidRPr="008A7A90" w:rsidRDefault="008A7A90" w:rsidP="001106D0">
            <w:pPr>
              <w:rPr>
                <w:rFonts w:ascii="Times New Roman" w:hAnsi="Times New Roman" w:cs="Times New Roman"/>
              </w:rPr>
            </w:pPr>
          </w:p>
        </w:tc>
      </w:tr>
    </w:tbl>
    <w:p w:rsidR="008A7A90" w:rsidRPr="008A7A90" w:rsidRDefault="008A7A90" w:rsidP="008A7A90">
      <w:pPr>
        <w:tabs>
          <w:tab w:val="left" w:pos="993"/>
        </w:tabs>
        <w:ind w:firstLine="709"/>
        <w:jc w:val="both"/>
        <w:rPr>
          <w:rFonts w:ascii="Times New Roman" w:hAnsi="Times New Roman" w:cs="Times New Roman"/>
          <w:b/>
          <w:lang w:eastAsia="zh-CN"/>
        </w:rPr>
      </w:pPr>
    </w:p>
    <w:p w:rsidR="008A7A90" w:rsidRPr="008A7A90" w:rsidRDefault="008A7A90" w:rsidP="008A7A90">
      <w:pPr>
        <w:tabs>
          <w:tab w:val="left" w:pos="993"/>
        </w:tabs>
        <w:ind w:firstLine="709"/>
        <w:jc w:val="both"/>
        <w:rPr>
          <w:rFonts w:ascii="Times New Roman" w:hAnsi="Times New Roman" w:cs="Times New Roman"/>
          <w:b/>
        </w:rPr>
      </w:pPr>
    </w:p>
    <w:p w:rsidR="008A7A90" w:rsidRPr="008A7A90" w:rsidRDefault="008A7A90" w:rsidP="008A7A90">
      <w:pPr>
        <w:tabs>
          <w:tab w:val="left" w:pos="993"/>
        </w:tabs>
        <w:ind w:firstLine="709"/>
        <w:jc w:val="center"/>
        <w:rPr>
          <w:rFonts w:ascii="Times New Roman" w:hAnsi="Times New Roman" w:cs="Times New Roman"/>
          <w:b/>
        </w:rPr>
      </w:pPr>
      <w:r w:rsidRPr="008A7A90">
        <w:rPr>
          <w:rFonts w:ascii="Times New Roman" w:hAnsi="Times New Roman" w:cs="Times New Roman"/>
          <w:b/>
        </w:rPr>
        <w:t>Шкала оценивания сформированности компетенции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2410"/>
        <w:gridCol w:w="6379"/>
      </w:tblGrid>
      <w:tr w:rsidR="008A7A90" w:rsidRPr="008A7A90" w:rsidTr="001106D0">
        <w:trPr>
          <w:trHeight w:val="330"/>
        </w:trPr>
        <w:tc>
          <w:tcPr>
            <w:tcW w:w="3686" w:type="dxa"/>
            <w:gridSpan w:val="2"/>
          </w:tcPr>
          <w:p w:rsidR="008A7A90" w:rsidRPr="008A7A90" w:rsidRDefault="008A7A90" w:rsidP="001106D0">
            <w:pPr>
              <w:tabs>
                <w:tab w:val="center" w:pos="1238"/>
              </w:tabs>
              <w:ind w:left="-567" w:firstLine="567"/>
              <w:rPr>
                <w:rFonts w:ascii="Times New Roman" w:hAnsi="Times New Roman" w:cs="Times New Roman"/>
                <w:b/>
                <w:snapToGrid w:val="0"/>
              </w:rPr>
            </w:pPr>
            <w:r w:rsidRPr="008A7A90">
              <w:rPr>
                <w:rFonts w:ascii="Times New Roman" w:hAnsi="Times New Roman" w:cs="Times New Roman"/>
                <w:b/>
                <w:snapToGrid w:val="0"/>
              </w:rPr>
              <w:tab/>
              <w:t>Оценка</w:t>
            </w:r>
          </w:p>
        </w:tc>
        <w:tc>
          <w:tcPr>
            <w:tcW w:w="6379" w:type="dxa"/>
            <w:shd w:val="clear" w:color="auto" w:fill="auto"/>
          </w:tcPr>
          <w:p w:rsidR="008A7A90" w:rsidRPr="008A7A90" w:rsidRDefault="008A7A90" w:rsidP="001106D0">
            <w:pPr>
              <w:ind w:left="-567" w:firstLine="567"/>
              <w:jc w:val="center"/>
              <w:rPr>
                <w:rFonts w:ascii="Times New Roman" w:hAnsi="Times New Roman" w:cs="Times New Roman"/>
                <w:b/>
                <w:snapToGrid w:val="0"/>
              </w:rPr>
            </w:pPr>
            <w:r w:rsidRPr="008A7A90">
              <w:rPr>
                <w:rFonts w:ascii="Times New Roman" w:hAnsi="Times New Roman" w:cs="Times New Roman"/>
                <w:b/>
                <w:snapToGrid w:val="0"/>
              </w:rPr>
              <w:t>Уровень подготовки</w:t>
            </w:r>
          </w:p>
        </w:tc>
      </w:tr>
      <w:tr w:rsidR="008A7A90" w:rsidRPr="008A7A90" w:rsidTr="001106D0">
        <w:trPr>
          <w:trHeight w:val="857"/>
        </w:trPr>
        <w:tc>
          <w:tcPr>
            <w:tcW w:w="1276" w:type="dxa"/>
            <w:vMerge w:val="restart"/>
          </w:tcPr>
          <w:p w:rsidR="008A7A90" w:rsidRPr="008A7A90" w:rsidRDefault="008A7A90" w:rsidP="001106D0">
            <w:pPr>
              <w:ind w:left="-567" w:firstLine="567"/>
              <w:rPr>
                <w:rFonts w:ascii="Times New Roman" w:hAnsi="Times New Roman" w:cs="Times New Roman"/>
                <w:snapToGrid w:val="0"/>
              </w:rPr>
            </w:pPr>
          </w:p>
          <w:p w:rsidR="008A7A90" w:rsidRPr="008A7A90" w:rsidRDefault="008A7A90" w:rsidP="001106D0">
            <w:pPr>
              <w:ind w:left="-567" w:firstLine="567"/>
              <w:rPr>
                <w:rFonts w:ascii="Times New Roman" w:hAnsi="Times New Roman" w:cs="Times New Roman"/>
                <w:snapToGrid w:val="0"/>
              </w:rPr>
            </w:pPr>
          </w:p>
          <w:p w:rsidR="008A7A90" w:rsidRPr="008A7A90" w:rsidRDefault="008A7A90" w:rsidP="001106D0">
            <w:pPr>
              <w:ind w:left="-567" w:firstLine="567"/>
              <w:rPr>
                <w:rFonts w:ascii="Times New Roman" w:hAnsi="Times New Roman" w:cs="Times New Roman"/>
                <w:snapToGrid w:val="0"/>
              </w:rPr>
            </w:pPr>
          </w:p>
          <w:p w:rsidR="008A7A90" w:rsidRPr="008A7A90" w:rsidRDefault="008A7A90" w:rsidP="001106D0">
            <w:pPr>
              <w:ind w:left="-567" w:firstLine="567"/>
              <w:rPr>
                <w:rFonts w:ascii="Times New Roman" w:hAnsi="Times New Roman" w:cs="Times New Roman"/>
                <w:snapToGrid w:val="0"/>
              </w:rPr>
            </w:pPr>
          </w:p>
          <w:p w:rsidR="008A7A90" w:rsidRPr="008A7A90" w:rsidRDefault="008A7A90" w:rsidP="001106D0">
            <w:pPr>
              <w:ind w:left="-567" w:firstLine="567"/>
              <w:rPr>
                <w:rFonts w:ascii="Times New Roman" w:hAnsi="Times New Roman" w:cs="Times New Roman"/>
                <w:snapToGrid w:val="0"/>
              </w:rPr>
            </w:pPr>
            <w:r w:rsidRPr="008A7A90">
              <w:rPr>
                <w:rFonts w:ascii="Times New Roman" w:hAnsi="Times New Roman" w:cs="Times New Roman"/>
                <w:snapToGrid w:val="0"/>
              </w:rPr>
              <w:t>зачтено</w:t>
            </w:r>
          </w:p>
        </w:tc>
        <w:tc>
          <w:tcPr>
            <w:tcW w:w="2410" w:type="dxa"/>
            <w:shd w:val="clear" w:color="auto" w:fill="auto"/>
          </w:tcPr>
          <w:p w:rsidR="008A7A90" w:rsidRPr="008A7A90" w:rsidRDefault="008A7A90" w:rsidP="001106D0">
            <w:pPr>
              <w:ind w:left="-567" w:firstLine="567"/>
              <w:rPr>
                <w:rFonts w:ascii="Times New Roman" w:hAnsi="Times New Roman" w:cs="Times New Roman"/>
                <w:snapToGrid w:val="0"/>
              </w:rPr>
            </w:pPr>
            <w:r w:rsidRPr="008A7A90">
              <w:rPr>
                <w:rFonts w:ascii="Times New Roman" w:hAnsi="Times New Roman" w:cs="Times New Roman"/>
                <w:snapToGrid w:val="0"/>
              </w:rPr>
              <w:t>Превосходно</w:t>
            </w:r>
          </w:p>
        </w:tc>
        <w:tc>
          <w:tcPr>
            <w:tcW w:w="6379" w:type="dxa"/>
            <w:shd w:val="clear" w:color="auto" w:fill="auto"/>
          </w:tcPr>
          <w:p w:rsidR="008A7A90" w:rsidRPr="008A7A90" w:rsidRDefault="008A7A90" w:rsidP="001106D0">
            <w:pPr>
              <w:rPr>
                <w:rFonts w:ascii="Times New Roman" w:hAnsi="Times New Roman" w:cs="Times New Roman"/>
                <w:b/>
                <w:snapToGrid w:val="0"/>
              </w:rPr>
            </w:pPr>
            <w:r w:rsidRPr="008A7A90">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A7A90" w:rsidRPr="008A7A90" w:rsidTr="001106D0">
        <w:trPr>
          <w:trHeight w:val="655"/>
        </w:trPr>
        <w:tc>
          <w:tcPr>
            <w:tcW w:w="1276" w:type="dxa"/>
            <w:vMerge/>
          </w:tcPr>
          <w:p w:rsidR="008A7A90" w:rsidRPr="008A7A90" w:rsidRDefault="008A7A90" w:rsidP="001106D0">
            <w:pPr>
              <w:ind w:left="-567" w:firstLine="567"/>
              <w:jc w:val="both"/>
              <w:rPr>
                <w:rFonts w:ascii="Times New Roman" w:hAnsi="Times New Roman" w:cs="Times New Roman"/>
                <w:snapToGrid w:val="0"/>
              </w:rPr>
            </w:pPr>
          </w:p>
        </w:tc>
        <w:tc>
          <w:tcPr>
            <w:tcW w:w="2410" w:type="dxa"/>
            <w:shd w:val="clear" w:color="auto" w:fill="auto"/>
          </w:tcPr>
          <w:p w:rsidR="008A7A90" w:rsidRPr="008A7A90" w:rsidRDefault="008A7A90" w:rsidP="001106D0">
            <w:pPr>
              <w:ind w:left="-567" w:firstLine="567"/>
              <w:jc w:val="both"/>
              <w:rPr>
                <w:rFonts w:ascii="Times New Roman" w:hAnsi="Times New Roman" w:cs="Times New Roman"/>
                <w:snapToGrid w:val="0"/>
              </w:rPr>
            </w:pPr>
            <w:r w:rsidRPr="008A7A90">
              <w:rPr>
                <w:rFonts w:ascii="Times New Roman" w:hAnsi="Times New Roman" w:cs="Times New Roman"/>
                <w:snapToGrid w:val="0"/>
              </w:rPr>
              <w:t>Отлично</w:t>
            </w:r>
          </w:p>
        </w:tc>
        <w:tc>
          <w:tcPr>
            <w:tcW w:w="6379" w:type="dxa"/>
            <w:shd w:val="clear" w:color="auto" w:fill="auto"/>
          </w:tcPr>
          <w:p w:rsidR="008A7A90" w:rsidRPr="008A7A90" w:rsidRDefault="008A7A90" w:rsidP="001106D0">
            <w:pPr>
              <w:ind w:left="34"/>
              <w:jc w:val="both"/>
              <w:rPr>
                <w:rFonts w:ascii="Times New Roman" w:hAnsi="Times New Roman" w:cs="Times New Roman"/>
                <w:snapToGrid w:val="0"/>
              </w:rPr>
            </w:pPr>
            <w:r w:rsidRPr="008A7A90">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A7A90" w:rsidRPr="008A7A90" w:rsidTr="001106D0">
        <w:trPr>
          <w:trHeight w:val="655"/>
        </w:trPr>
        <w:tc>
          <w:tcPr>
            <w:tcW w:w="1276" w:type="dxa"/>
            <w:vMerge/>
          </w:tcPr>
          <w:p w:rsidR="008A7A90" w:rsidRPr="008A7A90" w:rsidRDefault="008A7A90" w:rsidP="001106D0">
            <w:pPr>
              <w:ind w:left="-567" w:firstLine="567"/>
              <w:jc w:val="both"/>
              <w:rPr>
                <w:rFonts w:ascii="Times New Roman" w:hAnsi="Times New Roman" w:cs="Times New Roman"/>
                <w:snapToGrid w:val="0"/>
              </w:rPr>
            </w:pPr>
          </w:p>
        </w:tc>
        <w:tc>
          <w:tcPr>
            <w:tcW w:w="2410" w:type="dxa"/>
            <w:shd w:val="clear" w:color="auto" w:fill="auto"/>
          </w:tcPr>
          <w:p w:rsidR="008A7A90" w:rsidRPr="008A7A90" w:rsidRDefault="008A7A90" w:rsidP="001106D0">
            <w:pPr>
              <w:ind w:left="-567" w:firstLine="567"/>
              <w:jc w:val="both"/>
              <w:rPr>
                <w:rFonts w:ascii="Times New Roman" w:hAnsi="Times New Roman" w:cs="Times New Roman"/>
                <w:snapToGrid w:val="0"/>
              </w:rPr>
            </w:pPr>
            <w:r w:rsidRPr="008A7A90">
              <w:rPr>
                <w:rFonts w:ascii="Times New Roman" w:hAnsi="Times New Roman" w:cs="Times New Roman"/>
                <w:snapToGrid w:val="0"/>
              </w:rPr>
              <w:t>Очень хорошо</w:t>
            </w:r>
          </w:p>
        </w:tc>
        <w:tc>
          <w:tcPr>
            <w:tcW w:w="6379" w:type="dxa"/>
            <w:shd w:val="clear" w:color="auto" w:fill="auto"/>
          </w:tcPr>
          <w:p w:rsidR="008A7A90" w:rsidRPr="008A7A90" w:rsidRDefault="008A7A90" w:rsidP="001106D0">
            <w:pPr>
              <w:jc w:val="both"/>
              <w:rPr>
                <w:rFonts w:ascii="Times New Roman" w:hAnsi="Times New Roman" w:cs="Times New Roman"/>
                <w:snapToGrid w:val="0"/>
              </w:rPr>
            </w:pPr>
            <w:r w:rsidRPr="008A7A90">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A7A90" w:rsidRPr="008A7A90" w:rsidTr="001106D0">
        <w:trPr>
          <w:trHeight w:val="570"/>
        </w:trPr>
        <w:tc>
          <w:tcPr>
            <w:tcW w:w="1276" w:type="dxa"/>
            <w:vMerge/>
          </w:tcPr>
          <w:p w:rsidR="008A7A90" w:rsidRPr="008A7A90" w:rsidRDefault="008A7A90" w:rsidP="001106D0">
            <w:pPr>
              <w:ind w:left="-567" w:firstLine="567"/>
              <w:jc w:val="both"/>
              <w:rPr>
                <w:rFonts w:ascii="Times New Roman" w:hAnsi="Times New Roman" w:cs="Times New Roman"/>
                <w:snapToGrid w:val="0"/>
              </w:rPr>
            </w:pPr>
          </w:p>
        </w:tc>
        <w:tc>
          <w:tcPr>
            <w:tcW w:w="2410" w:type="dxa"/>
            <w:shd w:val="clear" w:color="auto" w:fill="auto"/>
          </w:tcPr>
          <w:p w:rsidR="008A7A90" w:rsidRPr="008A7A90" w:rsidRDefault="008A7A90" w:rsidP="001106D0">
            <w:pPr>
              <w:ind w:left="-567" w:firstLine="567"/>
              <w:jc w:val="both"/>
              <w:rPr>
                <w:rFonts w:ascii="Times New Roman" w:hAnsi="Times New Roman" w:cs="Times New Roman"/>
                <w:snapToGrid w:val="0"/>
              </w:rPr>
            </w:pPr>
            <w:r w:rsidRPr="008A7A90">
              <w:rPr>
                <w:rFonts w:ascii="Times New Roman" w:hAnsi="Times New Roman" w:cs="Times New Roman"/>
                <w:snapToGrid w:val="0"/>
              </w:rPr>
              <w:t>Хорошо</w:t>
            </w:r>
          </w:p>
        </w:tc>
        <w:tc>
          <w:tcPr>
            <w:tcW w:w="6379" w:type="dxa"/>
            <w:shd w:val="clear" w:color="auto" w:fill="auto"/>
          </w:tcPr>
          <w:p w:rsidR="008A7A90" w:rsidRPr="008A7A90" w:rsidRDefault="008A7A90" w:rsidP="001106D0">
            <w:pPr>
              <w:ind w:left="34"/>
              <w:jc w:val="both"/>
              <w:rPr>
                <w:rFonts w:ascii="Times New Roman" w:hAnsi="Times New Roman" w:cs="Times New Roman"/>
                <w:snapToGrid w:val="0"/>
              </w:rPr>
            </w:pPr>
            <w:r w:rsidRPr="008A7A90">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A7A90" w:rsidRPr="008A7A90" w:rsidTr="001106D0">
        <w:trPr>
          <w:trHeight w:val="284"/>
        </w:trPr>
        <w:tc>
          <w:tcPr>
            <w:tcW w:w="1276" w:type="dxa"/>
            <w:vMerge/>
          </w:tcPr>
          <w:p w:rsidR="008A7A90" w:rsidRPr="008A7A90" w:rsidRDefault="008A7A90" w:rsidP="001106D0">
            <w:pPr>
              <w:ind w:left="-567" w:firstLine="567"/>
              <w:jc w:val="both"/>
              <w:rPr>
                <w:rFonts w:ascii="Times New Roman" w:hAnsi="Times New Roman" w:cs="Times New Roman"/>
                <w:snapToGrid w:val="0"/>
              </w:rPr>
            </w:pPr>
          </w:p>
        </w:tc>
        <w:tc>
          <w:tcPr>
            <w:tcW w:w="2410" w:type="dxa"/>
            <w:shd w:val="clear" w:color="auto" w:fill="auto"/>
          </w:tcPr>
          <w:p w:rsidR="008A7A90" w:rsidRPr="008A7A90" w:rsidRDefault="008A7A90" w:rsidP="001106D0">
            <w:pPr>
              <w:ind w:left="-567" w:firstLine="567"/>
              <w:jc w:val="both"/>
              <w:rPr>
                <w:rFonts w:ascii="Times New Roman" w:hAnsi="Times New Roman" w:cs="Times New Roman"/>
                <w:snapToGrid w:val="0"/>
              </w:rPr>
            </w:pPr>
            <w:r w:rsidRPr="008A7A90">
              <w:rPr>
                <w:rFonts w:ascii="Times New Roman" w:hAnsi="Times New Roman" w:cs="Times New Roman"/>
                <w:snapToGrid w:val="0"/>
              </w:rPr>
              <w:t>Удовлетворительно</w:t>
            </w:r>
          </w:p>
        </w:tc>
        <w:tc>
          <w:tcPr>
            <w:tcW w:w="6379" w:type="dxa"/>
            <w:shd w:val="clear" w:color="auto" w:fill="auto"/>
          </w:tcPr>
          <w:p w:rsidR="008A7A90" w:rsidRPr="008A7A90" w:rsidRDefault="008A7A90" w:rsidP="001106D0">
            <w:pPr>
              <w:ind w:left="34" w:hanging="34"/>
              <w:jc w:val="both"/>
              <w:rPr>
                <w:rFonts w:ascii="Times New Roman" w:hAnsi="Times New Roman" w:cs="Times New Roman"/>
                <w:snapToGrid w:val="0"/>
              </w:rPr>
            </w:pPr>
            <w:r w:rsidRPr="008A7A90">
              <w:rPr>
                <w:rFonts w:ascii="Times New Roman" w:hAnsi="Times New Roman" w:cs="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A7A90" w:rsidRPr="008A7A90" w:rsidTr="001106D0">
        <w:trPr>
          <w:trHeight w:val="570"/>
        </w:trPr>
        <w:tc>
          <w:tcPr>
            <w:tcW w:w="1276" w:type="dxa"/>
            <w:vMerge w:val="restart"/>
          </w:tcPr>
          <w:p w:rsidR="008A7A90" w:rsidRPr="008A7A90" w:rsidRDefault="008A7A90" w:rsidP="001106D0">
            <w:pPr>
              <w:ind w:left="-567" w:firstLine="567"/>
              <w:jc w:val="both"/>
              <w:rPr>
                <w:rFonts w:ascii="Times New Roman" w:hAnsi="Times New Roman" w:cs="Times New Roman"/>
                <w:snapToGrid w:val="0"/>
              </w:rPr>
            </w:pPr>
          </w:p>
          <w:p w:rsidR="008A7A90" w:rsidRPr="008A7A90" w:rsidRDefault="008A7A90" w:rsidP="001106D0">
            <w:pPr>
              <w:ind w:left="-567" w:firstLine="567"/>
              <w:jc w:val="both"/>
              <w:rPr>
                <w:rFonts w:ascii="Times New Roman" w:hAnsi="Times New Roman" w:cs="Times New Roman"/>
                <w:snapToGrid w:val="0"/>
              </w:rPr>
            </w:pPr>
          </w:p>
          <w:p w:rsidR="008A7A90" w:rsidRPr="008A7A90" w:rsidRDefault="008A7A90" w:rsidP="001106D0">
            <w:pPr>
              <w:ind w:left="-246" w:firstLine="426"/>
              <w:jc w:val="center"/>
              <w:rPr>
                <w:rFonts w:ascii="Times New Roman" w:hAnsi="Times New Roman" w:cs="Times New Roman"/>
                <w:snapToGrid w:val="0"/>
              </w:rPr>
            </w:pPr>
            <w:r w:rsidRPr="008A7A90">
              <w:rPr>
                <w:rFonts w:ascii="Times New Roman" w:hAnsi="Times New Roman" w:cs="Times New Roman"/>
                <w:snapToGrid w:val="0"/>
              </w:rPr>
              <w:t>не зачтено</w:t>
            </w:r>
          </w:p>
        </w:tc>
        <w:tc>
          <w:tcPr>
            <w:tcW w:w="2410" w:type="dxa"/>
            <w:shd w:val="clear" w:color="auto" w:fill="auto"/>
          </w:tcPr>
          <w:p w:rsidR="008A7A90" w:rsidRPr="008A7A90" w:rsidRDefault="008A7A90" w:rsidP="001106D0">
            <w:pPr>
              <w:ind w:left="-567" w:firstLine="567"/>
              <w:jc w:val="both"/>
              <w:rPr>
                <w:rFonts w:ascii="Times New Roman" w:hAnsi="Times New Roman" w:cs="Times New Roman"/>
                <w:snapToGrid w:val="0"/>
              </w:rPr>
            </w:pPr>
            <w:r w:rsidRPr="008A7A90">
              <w:rPr>
                <w:rFonts w:ascii="Times New Roman" w:hAnsi="Times New Roman" w:cs="Times New Roman"/>
                <w:snapToGrid w:val="0"/>
              </w:rPr>
              <w:t>Неудовлетворитель-</w:t>
            </w:r>
          </w:p>
          <w:p w:rsidR="008A7A90" w:rsidRPr="008A7A90" w:rsidRDefault="008A7A90" w:rsidP="001106D0">
            <w:pPr>
              <w:ind w:left="-567" w:firstLine="567"/>
              <w:jc w:val="both"/>
              <w:rPr>
                <w:rFonts w:ascii="Times New Roman" w:hAnsi="Times New Roman" w:cs="Times New Roman"/>
                <w:snapToGrid w:val="0"/>
              </w:rPr>
            </w:pPr>
            <w:r w:rsidRPr="008A7A90">
              <w:rPr>
                <w:rFonts w:ascii="Times New Roman" w:hAnsi="Times New Roman" w:cs="Times New Roman"/>
                <w:snapToGrid w:val="0"/>
              </w:rPr>
              <w:t>но</w:t>
            </w:r>
          </w:p>
          <w:p w:rsidR="008A7A90" w:rsidRPr="008A7A90" w:rsidRDefault="008A7A90" w:rsidP="001106D0">
            <w:pPr>
              <w:rPr>
                <w:rFonts w:ascii="Times New Roman" w:hAnsi="Times New Roman" w:cs="Times New Roman"/>
              </w:rPr>
            </w:pPr>
          </w:p>
          <w:p w:rsidR="008A7A90" w:rsidRPr="008A7A90" w:rsidRDefault="008A7A90" w:rsidP="001106D0">
            <w:pPr>
              <w:jc w:val="right"/>
              <w:rPr>
                <w:rFonts w:ascii="Times New Roman" w:hAnsi="Times New Roman" w:cs="Times New Roman"/>
              </w:rPr>
            </w:pPr>
          </w:p>
        </w:tc>
        <w:tc>
          <w:tcPr>
            <w:tcW w:w="6379" w:type="dxa"/>
            <w:shd w:val="clear" w:color="auto" w:fill="auto"/>
          </w:tcPr>
          <w:p w:rsidR="008A7A90" w:rsidRPr="008A7A90" w:rsidRDefault="008A7A90" w:rsidP="001106D0">
            <w:pPr>
              <w:jc w:val="both"/>
              <w:rPr>
                <w:rFonts w:ascii="Times New Roman" w:hAnsi="Times New Roman" w:cs="Times New Roman"/>
                <w:snapToGrid w:val="0"/>
              </w:rPr>
            </w:pPr>
            <w:r w:rsidRPr="008A7A90">
              <w:rPr>
                <w:rFonts w:ascii="Times New Roman" w:hAnsi="Times New Roman" w:cs="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A7A90" w:rsidRPr="008A7A90" w:rsidTr="001106D0">
        <w:trPr>
          <w:trHeight w:val="298"/>
        </w:trPr>
        <w:tc>
          <w:tcPr>
            <w:tcW w:w="1276" w:type="dxa"/>
            <w:vMerge/>
          </w:tcPr>
          <w:p w:rsidR="008A7A90" w:rsidRPr="008A7A90" w:rsidRDefault="008A7A90" w:rsidP="001106D0">
            <w:pPr>
              <w:ind w:left="-567" w:firstLine="567"/>
              <w:jc w:val="both"/>
              <w:rPr>
                <w:rFonts w:ascii="Times New Roman" w:hAnsi="Times New Roman" w:cs="Times New Roman"/>
                <w:snapToGrid w:val="0"/>
              </w:rPr>
            </w:pPr>
          </w:p>
        </w:tc>
        <w:tc>
          <w:tcPr>
            <w:tcW w:w="2410" w:type="dxa"/>
            <w:shd w:val="clear" w:color="auto" w:fill="auto"/>
          </w:tcPr>
          <w:p w:rsidR="008A7A90" w:rsidRPr="008A7A90" w:rsidRDefault="008A7A90" w:rsidP="001106D0">
            <w:pPr>
              <w:ind w:left="-567" w:firstLine="567"/>
              <w:jc w:val="both"/>
              <w:rPr>
                <w:rFonts w:ascii="Times New Roman" w:hAnsi="Times New Roman" w:cs="Times New Roman"/>
                <w:snapToGrid w:val="0"/>
              </w:rPr>
            </w:pPr>
            <w:r w:rsidRPr="008A7A90">
              <w:rPr>
                <w:rFonts w:ascii="Times New Roman" w:hAnsi="Times New Roman" w:cs="Times New Roman"/>
                <w:snapToGrid w:val="0"/>
              </w:rPr>
              <w:t>Плохо</w:t>
            </w:r>
          </w:p>
        </w:tc>
        <w:tc>
          <w:tcPr>
            <w:tcW w:w="6379" w:type="dxa"/>
            <w:shd w:val="clear" w:color="auto" w:fill="auto"/>
          </w:tcPr>
          <w:p w:rsidR="008A7A90" w:rsidRPr="008A7A90" w:rsidRDefault="008A7A90" w:rsidP="001106D0">
            <w:pPr>
              <w:ind w:left="34" w:hanging="34"/>
              <w:jc w:val="both"/>
              <w:rPr>
                <w:rFonts w:ascii="Times New Roman" w:hAnsi="Times New Roman" w:cs="Times New Roman"/>
                <w:snapToGrid w:val="0"/>
              </w:rPr>
            </w:pPr>
            <w:r w:rsidRPr="008A7A90">
              <w:rPr>
                <w:rFonts w:ascii="Times New Roman" w:hAnsi="Times New Roman" w:cs="Times New Roman"/>
              </w:rPr>
              <w:t>Хотя бы одна компетенция сформирована на уровне «плохо»</w:t>
            </w:r>
          </w:p>
        </w:tc>
      </w:tr>
    </w:tbl>
    <w:p w:rsidR="008A7A90" w:rsidRPr="008A7A90" w:rsidRDefault="008A7A90" w:rsidP="008A7A90">
      <w:pPr>
        <w:pStyle w:val="11"/>
        <w:shd w:val="clear" w:color="auto" w:fill="auto"/>
        <w:tabs>
          <w:tab w:val="left" w:pos="555"/>
        </w:tabs>
        <w:spacing w:after="260"/>
        <w:ind w:left="1440"/>
        <w:jc w:val="both"/>
      </w:pPr>
    </w:p>
    <w:p w:rsidR="008A7A90" w:rsidRDefault="008A7A90" w:rsidP="008A7A90">
      <w:pPr>
        <w:pStyle w:val="11"/>
        <w:shd w:val="clear" w:color="auto" w:fill="auto"/>
        <w:tabs>
          <w:tab w:val="left" w:pos="555"/>
        </w:tabs>
        <w:spacing w:after="260"/>
        <w:jc w:val="both"/>
        <w:rPr>
          <w:b/>
          <w:bCs/>
        </w:rPr>
      </w:pPr>
      <w:r>
        <w:rPr>
          <w:b/>
          <w:bCs/>
        </w:rPr>
        <w:t xml:space="preserve">5.2. </w:t>
      </w:r>
      <w:r w:rsidR="00997F66" w:rsidRPr="008A7A90">
        <w:rPr>
          <w:b/>
          <w:bCs/>
        </w:rPr>
        <w:t>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w:t>
      </w:r>
      <w:r w:rsidR="003222BF">
        <w:rPr>
          <w:b/>
          <w:bCs/>
        </w:rPr>
        <w:t>ля сформированности компетенции УК-10</w:t>
      </w:r>
    </w:p>
    <w:p w:rsidR="003222BF" w:rsidRPr="003222BF" w:rsidRDefault="003222BF" w:rsidP="008A7A90">
      <w:pPr>
        <w:pStyle w:val="11"/>
        <w:shd w:val="clear" w:color="auto" w:fill="auto"/>
        <w:tabs>
          <w:tab w:val="left" w:pos="555"/>
        </w:tabs>
        <w:spacing w:after="260"/>
        <w:jc w:val="both"/>
        <w:rPr>
          <w:b/>
        </w:rPr>
      </w:pPr>
      <w:r w:rsidRPr="003222BF">
        <w:rPr>
          <w:b/>
        </w:rPr>
        <w:t>Тест 1</w:t>
      </w:r>
    </w:p>
    <w:p w:rsidR="007A79F6" w:rsidRDefault="00997F66" w:rsidP="008A7A90">
      <w:pPr>
        <w:pStyle w:val="11"/>
        <w:shd w:val="clear" w:color="auto" w:fill="auto"/>
        <w:tabs>
          <w:tab w:val="left" w:pos="555"/>
        </w:tabs>
        <w:spacing w:after="260"/>
        <w:jc w:val="both"/>
      </w:pPr>
      <w:r>
        <w:t>Основоположником макроэкономики как науки является:</w:t>
      </w:r>
    </w:p>
    <w:p w:rsidR="007A79F6" w:rsidRDefault="00997F66">
      <w:pPr>
        <w:pStyle w:val="11"/>
        <w:shd w:val="clear" w:color="auto" w:fill="auto"/>
        <w:tabs>
          <w:tab w:val="left" w:pos="378"/>
        </w:tabs>
        <w:spacing w:line="276" w:lineRule="auto"/>
      </w:pPr>
      <w:r>
        <w:t>а)</w:t>
      </w:r>
      <w:r>
        <w:tab/>
        <w:t>Дж. М. Кейнс</w:t>
      </w:r>
    </w:p>
    <w:p w:rsidR="007A79F6" w:rsidRDefault="00997F66">
      <w:pPr>
        <w:pStyle w:val="11"/>
        <w:shd w:val="clear" w:color="auto" w:fill="auto"/>
        <w:tabs>
          <w:tab w:val="left" w:pos="397"/>
        </w:tabs>
        <w:spacing w:line="276" w:lineRule="auto"/>
      </w:pPr>
      <w:r>
        <w:t>б)</w:t>
      </w:r>
      <w:r>
        <w:tab/>
        <w:t>А. Маршалл</w:t>
      </w:r>
    </w:p>
    <w:p w:rsidR="007A79F6" w:rsidRDefault="00997F66">
      <w:pPr>
        <w:pStyle w:val="11"/>
        <w:shd w:val="clear" w:color="auto" w:fill="auto"/>
        <w:tabs>
          <w:tab w:val="left" w:pos="397"/>
        </w:tabs>
        <w:spacing w:line="276" w:lineRule="auto"/>
      </w:pPr>
      <w:r>
        <w:t>в)</w:t>
      </w:r>
      <w:r>
        <w:tab/>
        <w:t>А. Смит</w:t>
      </w:r>
    </w:p>
    <w:p w:rsidR="007A79F6" w:rsidRDefault="00997F66">
      <w:pPr>
        <w:pStyle w:val="11"/>
        <w:shd w:val="clear" w:color="auto" w:fill="auto"/>
        <w:tabs>
          <w:tab w:val="left" w:pos="397"/>
        </w:tabs>
        <w:spacing w:line="276" w:lineRule="auto"/>
      </w:pPr>
      <w:r>
        <w:t>г)</w:t>
      </w:r>
      <w:r>
        <w:tab/>
        <w:t>К. Макконнелл</w:t>
      </w:r>
    </w:p>
    <w:p w:rsidR="007A79F6" w:rsidRDefault="00997F66">
      <w:pPr>
        <w:pStyle w:val="11"/>
        <w:shd w:val="clear" w:color="auto" w:fill="auto"/>
        <w:tabs>
          <w:tab w:val="left" w:pos="406"/>
        </w:tabs>
        <w:spacing w:line="276" w:lineRule="auto"/>
      </w:pPr>
      <w:r>
        <w:t>д)</w:t>
      </w:r>
      <w:r>
        <w:tab/>
        <w:t>К.Маркс</w:t>
      </w:r>
    </w:p>
    <w:p w:rsidR="007A79F6" w:rsidRDefault="00997F66">
      <w:pPr>
        <w:pStyle w:val="11"/>
        <w:numPr>
          <w:ilvl w:val="0"/>
          <w:numId w:val="6"/>
        </w:numPr>
        <w:shd w:val="clear" w:color="auto" w:fill="auto"/>
        <w:tabs>
          <w:tab w:val="left" w:pos="382"/>
        </w:tabs>
        <w:spacing w:line="276" w:lineRule="auto"/>
      </w:pPr>
      <w:r>
        <w:t>К агрегированным макроэкономическим агентам не относятся:</w:t>
      </w:r>
    </w:p>
    <w:p w:rsidR="007A79F6" w:rsidRDefault="00997F66">
      <w:pPr>
        <w:pStyle w:val="11"/>
        <w:shd w:val="clear" w:color="auto" w:fill="auto"/>
        <w:tabs>
          <w:tab w:val="left" w:pos="378"/>
        </w:tabs>
        <w:spacing w:line="276" w:lineRule="auto"/>
      </w:pPr>
      <w:r>
        <w:t>а)</w:t>
      </w:r>
      <w:r>
        <w:tab/>
        <w:t>фирмы</w:t>
      </w:r>
    </w:p>
    <w:p w:rsidR="007A79F6" w:rsidRDefault="00997F66">
      <w:pPr>
        <w:pStyle w:val="11"/>
        <w:shd w:val="clear" w:color="auto" w:fill="auto"/>
        <w:tabs>
          <w:tab w:val="left" w:pos="397"/>
        </w:tabs>
        <w:spacing w:line="276" w:lineRule="auto"/>
      </w:pPr>
      <w:r>
        <w:t>б)</w:t>
      </w:r>
      <w:r>
        <w:tab/>
        <w:t>домохозяйства</w:t>
      </w:r>
    </w:p>
    <w:p w:rsidR="007A79F6" w:rsidRDefault="00997F66">
      <w:pPr>
        <w:pStyle w:val="11"/>
        <w:shd w:val="clear" w:color="auto" w:fill="auto"/>
        <w:tabs>
          <w:tab w:val="left" w:pos="397"/>
        </w:tabs>
        <w:spacing w:line="276" w:lineRule="auto"/>
      </w:pPr>
      <w:r>
        <w:t>в)</w:t>
      </w:r>
      <w:r>
        <w:tab/>
        <w:t>банки</w:t>
      </w:r>
    </w:p>
    <w:p w:rsidR="007A79F6" w:rsidRDefault="00997F66">
      <w:pPr>
        <w:pStyle w:val="11"/>
        <w:shd w:val="clear" w:color="auto" w:fill="auto"/>
        <w:tabs>
          <w:tab w:val="left" w:pos="397"/>
        </w:tabs>
        <w:spacing w:line="276" w:lineRule="auto"/>
      </w:pPr>
      <w:r>
        <w:t>г)</w:t>
      </w:r>
      <w:r>
        <w:tab/>
        <w:t>государство</w:t>
      </w:r>
    </w:p>
    <w:p w:rsidR="007A79F6" w:rsidRDefault="00997F66">
      <w:pPr>
        <w:pStyle w:val="11"/>
        <w:numPr>
          <w:ilvl w:val="0"/>
          <w:numId w:val="6"/>
        </w:numPr>
        <w:shd w:val="clear" w:color="auto" w:fill="auto"/>
        <w:tabs>
          <w:tab w:val="left" w:pos="382"/>
        </w:tabs>
        <w:spacing w:line="276" w:lineRule="auto"/>
      </w:pPr>
      <w:r>
        <w:t>К специфическим методам в макроэкономике относится:</w:t>
      </w:r>
    </w:p>
    <w:p w:rsidR="007A79F6" w:rsidRDefault="00997F66">
      <w:pPr>
        <w:pStyle w:val="11"/>
        <w:shd w:val="clear" w:color="auto" w:fill="auto"/>
        <w:tabs>
          <w:tab w:val="left" w:pos="378"/>
        </w:tabs>
        <w:spacing w:line="276" w:lineRule="auto"/>
      </w:pPr>
      <w:r>
        <w:t>а)</w:t>
      </w:r>
      <w:r>
        <w:tab/>
        <w:t>метод анализа и синтеза</w:t>
      </w:r>
    </w:p>
    <w:p w:rsidR="007A79F6" w:rsidRDefault="00997F66">
      <w:pPr>
        <w:pStyle w:val="11"/>
        <w:shd w:val="clear" w:color="auto" w:fill="auto"/>
        <w:tabs>
          <w:tab w:val="left" w:pos="392"/>
        </w:tabs>
        <w:spacing w:line="276" w:lineRule="auto"/>
      </w:pPr>
      <w:r>
        <w:t>б)</w:t>
      </w:r>
      <w:r>
        <w:tab/>
        <w:t>сочетание логического и исторического подходов</w:t>
      </w:r>
    </w:p>
    <w:p w:rsidR="007A79F6" w:rsidRDefault="00997F66">
      <w:pPr>
        <w:pStyle w:val="11"/>
        <w:shd w:val="clear" w:color="auto" w:fill="auto"/>
        <w:tabs>
          <w:tab w:val="left" w:pos="392"/>
        </w:tabs>
        <w:spacing w:line="276" w:lineRule="auto"/>
      </w:pPr>
      <w:r>
        <w:t>в)</w:t>
      </w:r>
      <w:r>
        <w:tab/>
        <w:t>агрегирование</w:t>
      </w:r>
    </w:p>
    <w:p w:rsidR="007A79F6" w:rsidRDefault="00997F66">
      <w:pPr>
        <w:pStyle w:val="11"/>
        <w:shd w:val="clear" w:color="auto" w:fill="auto"/>
        <w:tabs>
          <w:tab w:val="left" w:pos="392"/>
        </w:tabs>
        <w:spacing w:line="276" w:lineRule="auto"/>
      </w:pPr>
      <w:r>
        <w:t>г)</w:t>
      </w:r>
      <w:r>
        <w:tab/>
        <w:t>моделирование</w:t>
      </w:r>
    </w:p>
    <w:p w:rsidR="007A79F6" w:rsidRDefault="00997F66">
      <w:pPr>
        <w:pStyle w:val="11"/>
        <w:shd w:val="clear" w:color="auto" w:fill="auto"/>
        <w:tabs>
          <w:tab w:val="left" w:pos="406"/>
        </w:tabs>
        <w:spacing w:line="276" w:lineRule="auto"/>
      </w:pPr>
      <w:r>
        <w:t>д)</w:t>
      </w:r>
      <w:r>
        <w:tab/>
        <w:t>научная абстракция</w:t>
      </w:r>
    </w:p>
    <w:p w:rsidR="007A79F6" w:rsidRDefault="00997F66">
      <w:pPr>
        <w:pStyle w:val="11"/>
        <w:numPr>
          <w:ilvl w:val="0"/>
          <w:numId w:val="6"/>
        </w:numPr>
        <w:shd w:val="clear" w:color="auto" w:fill="auto"/>
        <w:tabs>
          <w:tab w:val="left" w:pos="382"/>
        </w:tabs>
        <w:spacing w:line="276" w:lineRule="auto"/>
      </w:pPr>
      <w:r>
        <w:t>Экономика, которая взаимодействует с экономиками других стран, называется:</w:t>
      </w:r>
    </w:p>
    <w:p w:rsidR="007A79F6" w:rsidRDefault="00997F66">
      <w:pPr>
        <w:pStyle w:val="11"/>
        <w:shd w:val="clear" w:color="auto" w:fill="auto"/>
        <w:tabs>
          <w:tab w:val="left" w:pos="373"/>
        </w:tabs>
        <w:spacing w:line="276" w:lineRule="auto"/>
      </w:pPr>
      <w:r>
        <w:t>а)</w:t>
      </w:r>
      <w:r>
        <w:tab/>
        <w:t>экономикой со сбалансированным торговым балансом</w:t>
      </w:r>
    </w:p>
    <w:p w:rsidR="007A79F6" w:rsidRDefault="00997F66">
      <w:pPr>
        <w:pStyle w:val="11"/>
        <w:shd w:val="clear" w:color="auto" w:fill="auto"/>
        <w:tabs>
          <w:tab w:val="left" w:pos="392"/>
        </w:tabs>
        <w:spacing w:line="276" w:lineRule="auto"/>
      </w:pPr>
      <w:r>
        <w:t>б)</w:t>
      </w:r>
      <w:r>
        <w:tab/>
        <w:t>импортирующей экономикой</w:t>
      </w:r>
    </w:p>
    <w:p w:rsidR="007A79F6" w:rsidRDefault="00997F66">
      <w:pPr>
        <w:pStyle w:val="11"/>
        <w:shd w:val="clear" w:color="auto" w:fill="auto"/>
        <w:tabs>
          <w:tab w:val="left" w:pos="392"/>
        </w:tabs>
        <w:spacing w:line="276" w:lineRule="auto"/>
      </w:pPr>
      <w:r>
        <w:t>в)</w:t>
      </w:r>
      <w:r>
        <w:tab/>
        <w:t>экспортирующей экономикой</w:t>
      </w:r>
    </w:p>
    <w:p w:rsidR="007A79F6" w:rsidRDefault="00997F66">
      <w:pPr>
        <w:pStyle w:val="11"/>
        <w:shd w:val="clear" w:color="auto" w:fill="auto"/>
        <w:tabs>
          <w:tab w:val="left" w:pos="392"/>
        </w:tabs>
        <w:spacing w:line="276" w:lineRule="auto"/>
      </w:pPr>
      <w:r>
        <w:t>г)</w:t>
      </w:r>
      <w:r>
        <w:tab/>
        <w:t>открытой экономикой</w:t>
      </w:r>
    </w:p>
    <w:p w:rsidR="007A79F6" w:rsidRDefault="00997F66">
      <w:pPr>
        <w:pStyle w:val="11"/>
        <w:numPr>
          <w:ilvl w:val="0"/>
          <w:numId w:val="6"/>
        </w:numPr>
        <w:shd w:val="clear" w:color="auto" w:fill="auto"/>
        <w:tabs>
          <w:tab w:val="left" w:pos="382"/>
        </w:tabs>
        <w:spacing w:line="276" w:lineRule="auto"/>
      </w:pPr>
      <w:r>
        <w:t>В четырехсекторной модели национальной экономики совокупный выпуск равен сумме:</w:t>
      </w:r>
    </w:p>
    <w:p w:rsidR="007A79F6" w:rsidRDefault="00997F66">
      <w:pPr>
        <w:pStyle w:val="11"/>
        <w:shd w:val="clear" w:color="auto" w:fill="auto"/>
        <w:tabs>
          <w:tab w:val="left" w:pos="373"/>
        </w:tabs>
        <w:spacing w:line="276" w:lineRule="auto"/>
      </w:pPr>
      <w:r>
        <w:t>а)</w:t>
      </w:r>
      <w:r>
        <w:tab/>
        <w:t>потребления, инвестиций, государственных закупок товаров и услуг и чистого экспорта</w:t>
      </w:r>
    </w:p>
    <w:p w:rsidR="007A79F6" w:rsidRDefault="00997F66">
      <w:pPr>
        <w:pStyle w:val="11"/>
        <w:shd w:val="clear" w:color="auto" w:fill="auto"/>
        <w:tabs>
          <w:tab w:val="left" w:pos="392"/>
        </w:tabs>
        <w:spacing w:line="276" w:lineRule="auto"/>
      </w:pPr>
      <w:r>
        <w:t>б)</w:t>
      </w:r>
      <w:r>
        <w:tab/>
        <w:t>потребления, инвестиций, государственных закупок товаров и услуг, чистого экспорта</w:t>
      </w:r>
    </w:p>
    <w:p w:rsidR="007A79F6" w:rsidRDefault="00997F66">
      <w:pPr>
        <w:pStyle w:val="11"/>
        <w:shd w:val="clear" w:color="auto" w:fill="auto"/>
        <w:spacing w:line="276" w:lineRule="auto"/>
      </w:pPr>
      <w:r>
        <w:lastRenderedPageBreak/>
        <w:t>и налогов</w:t>
      </w:r>
    </w:p>
    <w:p w:rsidR="007A79F6" w:rsidRDefault="00997F66">
      <w:pPr>
        <w:pStyle w:val="11"/>
        <w:shd w:val="clear" w:color="auto" w:fill="auto"/>
        <w:tabs>
          <w:tab w:val="left" w:pos="392"/>
        </w:tabs>
        <w:spacing w:line="276" w:lineRule="auto"/>
      </w:pPr>
      <w:r>
        <w:t>в)</w:t>
      </w:r>
      <w:r>
        <w:tab/>
        <w:t>потребления, инвестиций, государственных закупок товаров и услуг и экспорта</w:t>
      </w:r>
    </w:p>
    <w:p w:rsidR="007A79F6" w:rsidRDefault="00997F66">
      <w:pPr>
        <w:pStyle w:val="11"/>
        <w:shd w:val="clear" w:color="auto" w:fill="auto"/>
        <w:tabs>
          <w:tab w:val="left" w:pos="392"/>
        </w:tabs>
        <w:spacing w:line="276" w:lineRule="auto"/>
      </w:pPr>
      <w:r>
        <w:t>г)</w:t>
      </w:r>
      <w:r>
        <w:tab/>
        <w:t>заработной платы, ренты, процента, прибыли корпораций и сбережений</w:t>
      </w:r>
    </w:p>
    <w:p w:rsidR="007A79F6" w:rsidRDefault="00997F66">
      <w:pPr>
        <w:pStyle w:val="11"/>
        <w:numPr>
          <w:ilvl w:val="0"/>
          <w:numId w:val="6"/>
        </w:numPr>
        <w:shd w:val="clear" w:color="auto" w:fill="auto"/>
        <w:tabs>
          <w:tab w:val="left" w:pos="382"/>
        </w:tabs>
        <w:spacing w:line="276" w:lineRule="auto"/>
      </w:pPr>
      <w:r>
        <w:t>Что из перечисленного ниже не является предметом изучения макроэкономики?</w:t>
      </w:r>
    </w:p>
    <w:p w:rsidR="007A79F6" w:rsidRDefault="00997F66">
      <w:pPr>
        <w:pStyle w:val="11"/>
        <w:shd w:val="clear" w:color="auto" w:fill="auto"/>
        <w:tabs>
          <w:tab w:val="left" w:pos="373"/>
        </w:tabs>
      </w:pPr>
      <w:r>
        <w:t>а)</w:t>
      </w:r>
      <w:r>
        <w:tab/>
        <w:t>инфляция;</w:t>
      </w:r>
    </w:p>
    <w:p w:rsidR="007A79F6" w:rsidRDefault="00997F66">
      <w:pPr>
        <w:pStyle w:val="11"/>
        <w:shd w:val="clear" w:color="auto" w:fill="auto"/>
        <w:tabs>
          <w:tab w:val="left" w:pos="392"/>
        </w:tabs>
      </w:pPr>
      <w:r>
        <w:t>б)</w:t>
      </w:r>
      <w:r>
        <w:tab/>
        <w:t>безработица;</w:t>
      </w:r>
    </w:p>
    <w:p w:rsidR="007A79F6" w:rsidRDefault="00997F66">
      <w:pPr>
        <w:pStyle w:val="11"/>
        <w:shd w:val="clear" w:color="auto" w:fill="auto"/>
        <w:tabs>
          <w:tab w:val="left" w:pos="392"/>
        </w:tabs>
        <w:spacing w:line="233" w:lineRule="auto"/>
      </w:pPr>
      <w:r>
        <w:t>в)</w:t>
      </w:r>
      <w:r>
        <w:tab/>
        <w:t>ценовая дискриминация;</w:t>
      </w:r>
    </w:p>
    <w:p w:rsidR="007A79F6" w:rsidRDefault="00997F66">
      <w:pPr>
        <w:pStyle w:val="11"/>
        <w:shd w:val="clear" w:color="auto" w:fill="auto"/>
        <w:tabs>
          <w:tab w:val="left" w:pos="392"/>
        </w:tabs>
      </w:pPr>
      <w:r>
        <w:t>г)</w:t>
      </w:r>
      <w:r>
        <w:tab/>
        <w:t>цикличность;</w:t>
      </w:r>
    </w:p>
    <w:p w:rsidR="007A79F6" w:rsidRDefault="00997F66">
      <w:pPr>
        <w:pStyle w:val="11"/>
        <w:shd w:val="clear" w:color="auto" w:fill="auto"/>
        <w:tabs>
          <w:tab w:val="left" w:pos="402"/>
        </w:tabs>
      </w:pPr>
      <w:r>
        <w:t>д)</w:t>
      </w:r>
      <w:r>
        <w:tab/>
        <w:t>экономический рост</w:t>
      </w:r>
    </w:p>
    <w:p w:rsidR="007A79F6" w:rsidRDefault="00997F66">
      <w:pPr>
        <w:pStyle w:val="11"/>
        <w:numPr>
          <w:ilvl w:val="0"/>
          <w:numId w:val="6"/>
        </w:numPr>
        <w:shd w:val="clear" w:color="auto" w:fill="auto"/>
        <w:tabs>
          <w:tab w:val="left" w:pos="382"/>
        </w:tabs>
      </w:pPr>
      <w:r>
        <w:t>Реальный покупаемый объем товаров и услуг на национальном уровне:</w:t>
      </w:r>
    </w:p>
    <w:p w:rsidR="007A79F6" w:rsidRDefault="00997F66">
      <w:pPr>
        <w:pStyle w:val="11"/>
        <w:shd w:val="clear" w:color="auto" w:fill="auto"/>
        <w:tabs>
          <w:tab w:val="left" w:pos="373"/>
        </w:tabs>
        <w:spacing w:line="276" w:lineRule="auto"/>
      </w:pPr>
      <w:r>
        <w:t>а)</w:t>
      </w:r>
      <w:r>
        <w:tab/>
        <w:t>рыночный спрос</w:t>
      </w:r>
    </w:p>
    <w:p w:rsidR="007A79F6" w:rsidRDefault="00997F66">
      <w:pPr>
        <w:pStyle w:val="11"/>
        <w:shd w:val="clear" w:color="auto" w:fill="auto"/>
        <w:tabs>
          <w:tab w:val="left" w:pos="392"/>
        </w:tabs>
        <w:spacing w:line="276" w:lineRule="auto"/>
      </w:pPr>
      <w:r>
        <w:t>б)</w:t>
      </w:r>
      <w:r>
        <w:tab/>
        <w:t>государственный заказ</w:t>
      </w:r>
    </w:p>
    <w:p w:rsidR="007A79F6" w:rsidRDefault="00997F66">
      <w:pPr>
        <w:pStyle w:val="11"/>
        <w:shd w:val="clear" w:color="auto" w:fill="auto"/>
        <w:tabs>
          <w:tab w:val="left" w:pos="392"/>
        </w:tabs>
        <w:spacing w:line="276" w:lineRule="auto"/>
      </w:pPr>
      <w:r>
        <w:t>в)</w:t>
      </w:r>
      <w:r>
        <w:tab/>
        <w:t>совокупный спрос</w:t>
      </w:r>
    </w:p>
    <w:p w:rsidR="007A79F6" w:rsidRDefault="00997F66">
      <w:pPr>
        <w:pStyle w:val="11"/>
        <w:shd w:val="clear" w:color="auto" w:fill="auto"/>
        <w:tabs>
          <w:tab w:val="left" w:pos="392"/>
        </w:tabs>
        <w:spacing w:line="276" w:lineRule="auto"/>
      </w:pPr>
      <w:r>
        <w:t>г)</w:t>
      </w:r>
      <w:r>
        <w:tab/>
        <w:t>эластичный спрос</w:t>
      </w:r>
    </w:p>
    <w:p w:rsidR="007A79F6" w:rsidRDefault="00997F66">
      <w:pPr>
        <w:pStyle w:val="11"/>
        <w:shd w:val="clear" w:color="auto" w:fill="auto"/>
        <w:tabs>
          <w:tab w:val="left" w:pos="402"/>
        </w:tabs>
        <w:spacing w:line="276" w:lineRule="auto"/>
      </w:pPr>
      <w:r>
        <w:t>д)</w:t>
      </w:r>
      <w:r>
        <w:tab/>
        <w:t>неэластичный спрос</w:t>
      </w:r>
    </w:p>
    <w:p w:rsidR="007A79F6" w:rsidRDefault="00997F66">
      <w:pPr>
        <w:pStyle w:val="11"/>
        <w:numPr>
          <w:ilvl w:val="0"/>
          <w:numId w:val="6"/>
        </w:numPr>
        <w:shd w:val="clear" w:color="auto" w:fill="auto"/>
        <w:tabs>
          <w:tab w:val="left" w:pos="382"/>
        </w:tabs>
        <w:spacing w:line="276" w:lineRule="auto"/>
      </w:pPr>
      <w:r>
        <w:t>К трансфертным платежам можно отнести:</w:t>
      </w:r>
    </w:p>
    <w:p w:rsidR="007A79F6" w:rsidRDefault="00997F66">
      <w:pPr>
        <w:pStyle w:val="11"/>
        <w:shd w:val="clear" w:color="auto" w:fill="auto"/>
        <w:tabs>
          <w:tab w:val="left" w:pos="382"/>
        </w:tabs>
        <w:spacing w:line="283" w:lineRule="auto"/>
      </w:pPr>
      <w:r>
        <w:t>а)</w:t>
      </w:r>
      <w:r>
        <w:tab/>
        <w:t>госрасходы на приобретение товаров;</w:t>
      </w:r>
    </w:p>
    <w:p w:rsidR="007A79F6" w:rsidRDefault="00997F66">
      <w:pPr>
        <w:pStyle w:val="11"/>
        <w:shd w:val="clear" w:color="auto" w:fill="auto"/>
        <w:tabs>
          <w:tab w:val="left" w:pos="406"/>
        </w:tabs>
        <w:spacing w:line="283" w:lineRule="auto"/>
      </w:pPr>
      <w:r>
        <w:t>б)</w:t>
      </w:r>
      <w:r>
        <w:tab/>
        <w:t>расходы на оборону страны;</w:t>
      </w:r>
    </w:p>
    <w:p w:rsidR="007A79F6" w:rsidRDefault="00997F66">
      <w:pPr>
        <w:pStyle w:val="11"/>
        <w:shd w:val="clear" w:color="auto" w:fill="auto"/>
        <w:tabs>
          <w:tab w:val="left" w:pos="397"/>
        </w:tabs>
        <w:spacing w:line="283" w:lineRule="auto"/>
      </w:pPr>
      <w:r>
        <w:t>в)</w:t>
      </w:r>
      <w:r>
        <w:tab/>
        <w:t>госрасходы на образование;</w:t>
      </w:r>
    </w:p>
    <w:p w:rsidR="007A79F6" w:rsidRDefault="00997F66">
      <w:pPr>
        <w:pStyle w:val="11"/>
        <w:shd w:val="clear" w:color="auto" w:fill="auto"/>
        <w:tabs>
          <w:tab w:val="left" w:pos="382"/>
        </w:tabs>
        <w:spacing w:line="283" w:lineRule="auto"/>
      </w:pPr>
      <w:r>
        <w:t>г)</w:t>
      </w:r>
      <w:r>
        <w:tab/>
        <w:t>государственные стипендии;</w:t>
      </w:r>
    </w:p>
    <w:p w:rsidR="007A79F6" w:rsidRDefault="00997F66">
      <w:pPr>
        <w:pStyle w:val="11"/>
        <w:shd w:val="clear" w:color="auto" w:fill="auto"/>
        <w:tabs>
          <w:tab w:val="left" w:pos="402"/>
        </w:tabs>
        <w:spacing w:line="283" w:lineRule="auto"/>
      </w:pPr>
      <w:r>
        <w:t>д)</w:t>
      </w:r>
      <w:r>
        <w:tab/>
        <w:t>зарплату, выплаченную из средств госбюджета.</w:t>
      </w:r>
    </w:p>
    <w:p w:rsidR="007A79F6" w:rsidRDefault="00997F66">
      <w:pPr>
        <w:pStyle w:val="11"/>
        <w:numPr>
          <w:ilvl w:val="0"/>
          <w:numId w:val="6"/>
        </w:numPr>
        <w:shd w:val="clear" w:color="auto" w:fill="auto"/>
        <w:tabs>
          <w:tab w:val="left" w:pos="382"/>
        </w:tabs>
        <w:spacing w:line="283" w:lineRule="auto"/>
      </w:pPr>
      <w:r>
        <w:t>Товарные деньги- это:</w:t>
      </w:r>
    </w:p>
    <w:p w:rsidR="007A79F6" w:rsidRDefault="00997F66">
      <w:pPr>
        <w:pStyle w:val="11"/>
        <w:shd w:val="clear" w:color="auto" w:fill="auto"/>
        <w:tabs>
          <w:tab w:val="left" w:pos="387"/>
        </w:tabs>
        <w:spacing w:line="283" w:lineRule="auto"/>
      </w:pPr>
      <w:r>
        <w:t>а)</w:t>
      </w:r>
      <w:r>
        <w:tab/>
        <w:t>товар, пользующийся повышенным спросом</w:t>
      </w:r>
    </w:p>
    <w:p w:rsidR="007A79F6" w:rsidRDefault="00997F66">
      <w:pPr>
        <w:pStyle w:val="11"/>
        <w:shd w:val="clear" w:color="auto" w:fill="auto"/>
        <w:tabs>
          <w:tab w:val="left" w:pos="406"/>
        </w:tabs>
        <w:spacing w:line="283" w:lineRule="auto"/>
      </w:pPr>
      <w:r>
        <w:t>б)</w:t>
      </w:r>
      <w:r>
        <w:tab/>
        <w:t>товар, выполняющий функции денег</w:t>
      </w:r>
    </w:p>
    <w:p w:rsidR="007A79F6" w:rsidRDefault="00997F66">
      <w:pPr>
        <w:pStyle w:val="11"/>
        <w:shd w:val="clear" w:color="auto" w:fill="auto"/>
        <w:tabs>
          <w:tab w:val="left" w:pos="397"/>
        </w:tabs>
        <w:spacing w:line="283" w:lineRule="auto"/>
      </w:pPr>
      <w:r>
        <w:t>в)</w:t>
      </w:r>
      <w:r>
        <w:tab/>
        <w:t>редкий, дорогостоящий товар (бриллианты)</w:t>
      </w:r>
    </w:p>
    <w:p w:rsidR="007A79F6" w:rsidRDefault="00997F66">
      <w:pPr>
        <w:pStyle w:val="11"/>
        <w:shd w:val="clear" w:color="auto" w:fill="auto"/>
        <w:tabs>
          <w:tab w:val="left" w:pos="382"/>
        </w:tabs>
      </w:pPr>
      <w:r>
        <w:t>г)</w:t>
      </w:r>
      <w:r>
        <w:tab/>
        <w:t>товар, обменивающийся на золото</w:t>
      </w:r>
    </w:p>
    <w:p w:rsidR="007A79F6" w:rsidRDefault="00997F66">
      <w:pPr>
        <w:pStyle w:val="11"/>
        <w:numPr>
          <w:ilvl w:val="0"/>
          <w:numId w:val="6"/>
        </w:numPr>
        <w:shd w:val="clear" w:color="auto" w:fill="auto"/>
        <w:tabs>
          <w:tab w:val="left" w:pos="454"/>
        </w:tabs>
      </w:pPr>
      <w:r>
        <w:t>Бумажные деньги - это</w:t>
      </w:r>
    </w:p>
    <w:p w:rsidR="007A79F6" w:rsidRDefault="00997F66">
      <w:pPr>
        <w:pStyle w:val="11"/>
        <w:shd w:val="clear" w:color="auto" w:fill="auto"/>
        <w:tabs>
          <w:tab w:val="left" w:pos="378"/>
        </w:tabs>
        <w:spacing w:line="283" w:lineRule="auto"/>
      </w:pPr>
      <w:r>
        <w:t>а)</w:t>
      </w:r>
      <w:r>
        <w:tab/>
        <w:t>символические деньги</w:t>
      </w:r>
    </w:p>
    <w:p w:rsidR="007A79F6" w:rsidRDefault="00997F66">
      <w:pPr>
        <w:pStyle w:val="11"/>
        <w:shd w:val="clear" w:color="auto" w:fill="auto"/>
        <w:tabs>
          <w:tab w:val="left" w:pos="402"/>
        </w:tabs>
        <w:spacing w:line="283" w:lineRule="auto"/>
      </w:pPr>
      <w:r>
        <w:t>б)</w:t>
      </w:r>
      <w:r>
        <w:tab/>
        <w:t>кредитные деньги</w:t>
      </w:r>
    </w:p>
    <w:p w:rsidR="007A79F6" w:rsidRDefault="00997F66">
      <w:pPr>
        <w:pStyle w:val="11"/>
        <w:shd w:val="clear" w:color="auto" w:fill="auto"/>
        <w:tabs>
          <w:tab w:val="left" w:pos="402"/>
        </w:tabs>
        <w:spacing w:line="283" w:lineRule="auto"/>
      </w:pPr>
      <w:r>
        <w:t>в)</w:t>
      </w:r>
      <w:r>
        <w:tab/>
        <w:t>товарные деньги</w:t>
      </w:r>
    </w:p>
    <w:p w:rsidR="007A79F6" w:rsidRDefault="00997F66">
      <w:pPr>
        <w:pStyle w:val="11"/>
        <w:shd w:val="clear" w:color="auto" w:fill="auto"/>
        <w:tabs>
          <w:tab w:val="left" w:pos="402"/>
        </w:tabs>
        <w:spacing w:line="283" w:lineRule="auto"/>
      </w:pPr>
      <w:r>
        <w:t>г)</w:t>
      </w:r>
      <w:r>
        <w:tab/>
        <w:t>обменные деньги</w:t>
      </w:r>
    </w:p>
    <w:p w:rsidR="007A79F6" w:rsidRDefault="00997F66">
      <w:pPr>
        <w:pStyle w:val="11"/>
        <w:shd w:val="clear" w:color="auto" w:fill="auto"/>
        <w:tabs>
          <w:tab w:val="left" w:pos="402"/>
        </w:tabs>
        <w:spacing w:line="283" w:lineRule="auto"/>
      </w:pPr>
      <w:r>
        <w:t>д)</w:t>
      </w:r>
      <w:r>
        <w:tab/>
        <w:t>электронные деньги</w:t>
      </w:r>
    </w:p>
    <w:p w:rsidR="007A79F6" w:rsidRDefault="00997F66">
      <w:pPr>
        <w:pStyle w:val="11"/>
        <w:numPr>
          <w:ilvl w:val="0"/>
          <w:numId w:val="6"/>
        </w:numPr>
        <w:shd w:val="clear" w:color="auto" w:fill="auto"/>
        <w:tabs>
          <w:tab w:val="left" w:pos="454"/>
        </w:tabs>
        <w:spacing w:line="283" w:lineRule="auto"/>
      </w:pPr>
      <w:r>
        <w:t>Наибольшей ликвидностью обладает:</w:t>
      </w:r>
    </w:p>
    <w:p w:rsidR="007A79F6" w:rsidRDefault="00997F66">
      <w:pPr>
        <w:pStyle w:val="11"/>
        <w:shd w:val="clear" w:color="auto" w:fill="auto"/>
        <w:tabs>
          <w:tab w:val="left" w:pos="378"/>
        </w:tabs>
        <w:spacing w:line="283" w:lineRule="auto"/>
      </w:pPr>
      <w:r>
        <w:t>а)</w:t>
      </w:r>
      <w:r>
        <w:tab/>
        <w:t>банкнота</w:t>
      </w:r>
    </w:p>
    <w:p w:rsidR="007A79F6" w:rsidRDefault="00997F66">
      <w:pPr>
        <w:pStyle w:val="11"/>
        <w:shd w:val="clear" w:color="auto" w:fill="auto"/>
        <w:tabs>
          <w:tab w:val="left" w:pos="406"/>
        </w:tabs>
        <w:spacing w:line="283" w:lineRule="auto"/>
      </w:pPr>
      <w:r>
        <w:t>б)</w:t>
      </w:r>
      <w:r>
        <w:tab/>
        <w:t>автомобиль</w:t>
      </w:r>
    </w:p>
    <w:p w:rsidR="007A79F6" w:rsidRDefault="00997F66">
      <w:pPr>
        <w:pStyle w:val="11"/>
        <w:shd w:val="clear" w:color="auto" w:fill="auto"/>
        <w:tabs>
          <w:tab w:val="left" w:pos="406"/>
        </w:tabs>
        <w:spacing w:line="283" w:lineRule="auto"/>
      </w:pPr>
      <w:r>
        <w:t>в)</w:t>
      </w:r>
      <w:r>
        <w:tab/>
        <w:t>государственная облигация</w:t>
      </w:r>
    </w:p>
    <w:p w:rsidR="007A79F6" w:rsidRDefault="00997F66">
      <w:pPr>
        <w:pStyle w:val="11"/>
        <w:shd w:val="clear" w:color="auto" w:fill="auto"/>
        <w:tabs>
          <w:tab w:val="left" w:pos="406"/>
        </w:tabs>
        <w:spacing w:line="283" w:lineRule="auto"/>
      </w:pPr>
      <w:r>
        <w:t>г)</w:t>
      </w:r>
      <w:r>
        <w:tab/>
        <w:t>недвижимость</w:t>
      </w:r>
    </w:p>
    <w:p w:rsidR="007A79F6" w:rsidRDefault="00997F66">
      <w:pPr>
        <w:pStyle w:val="11"/>
        <w:shd w:val="clear" w:color="auto" w:fill="auto"/>
        <w:spacing w:line="283" w:lineRule="auto"/>
      </w:pPr>
      <w:r>
        <w:t>12 Покупательная способность денег в условиях инфляции:</w:t>
      </w:r>
    </w:p>
    <w:p w:rsidR="007A79F6" w:rsidRDefault="00997F66">
      <w:pPr>
        <w:pStyle w:val="11"/>
        <w:shd w:val="clear" w:color="auto" w:fill="auto"/>
        <w:tabs>
          <w:tab w:val="left" w:pos="378"/>
        </w:tabs>
        <w:spacing w:line="283" w:lineRule="auto"/>
      </w:pPr>
      <w:r>
        <w:t>а)</w:t>
      </w:r>
      <w:r>
        <w:tab/>
        <w:t>прямо пропорциональна темпу инфляции;</w:t>
      </w:r>
    </w:p>
    <w:p w:rsidR="007A79F6" w:rsidRDefault="00997F66">
      <w:pPr>
        <w:pStyle w:val="11"/>
        <w:shd w:val="clear" w:color="auto" w:fill="auto"/>
        <w:tabs>
          <w:tab w:val="left" w:pos="406"/>
        </w:tabs>
        <w:spacing w:line="283" w:lineRule="auto"/>
      </w:pPr>
      <w:r>
        <w:t>б)</w:t>
      </w:r>
      <w:r>
        <w:tab/>
        <w:t>не изменяется;</w:t>
      </w:r>
    </w:p>
    <w:p w:rsidR="007A79F6" w:rsidRDefault="00997F66">
      <w:pPr>
        <w:pStyle w:val="11"/>
        <w:shd w:val="clear" w:color="auto" w:fill="auto"/>
        <w:tabs>
          <w:tab w:val="left" w:pos="406"/>
        </w:tabs>
        <w:spacing w:line="283" w:lineRule="auto"/>
      </w:pPr>
      <w:r>
        <w:t>в)</w:t>
      </w:r>
      <w:r>
        <w:tab/>
        <w:t>может и повышаться, и снижаться;</w:t>
      </w:r>
    </w:p>
    <w:p w:rsidR="007A79F6" w:rsidRDefault="00997F66">
      <w:pPr>
        <w:pStyle w:val="11"/>
        <w:shd w:val="clear" w:color="auto" w:fill="auto"/>
        <w:tabs>
          <w:tab w:val="left" w:pos="406"/>
        </w:tabs>
        <w:spacing w:line="283" w:lineRule="auto"/>
      </w:pPr>
      <w:r>
        <w:t>г)</w:t>
      </w:r>
      <w:r>
        <w:tab/>
        <w:t>снижается;</w:t>
      </w:r>
    </w:p>
    <w:p w:rsidR="007A79F6" w:rsidRDefault="00997F66">
      <w:pPr>
        <w:pStyle w:val="11"/>
        <w:shd w:val="clear" w:color="auto" w:fill="auto"/>
        <w:tabs>
          <w:tab w:val="left" w:pos="406"/>
        </w:tabs>
        <w:spacing w:line="283" w:lineRule="auto"/>
      </w:pPr>
      <w:r>
        <w:t>д)</w:t>
      </w:r>
      <w:r>
        <w:tab/>
        <w:t>повышается.</w:t>
      </w:r>
    </w:p>
    <w:p w:rsidR="007A79F6" w:rsidRDefault="00997F66">
      <w:pPr>
        <w:pStyle w:val="11"/>
        <w:numPr>
          <w:ilvl w:val="0"/>
          <w:numId w:val="7"/>
        </w:numPr>
        <w:shd w:val="clear" w:color="auto" w:fill="auto"/>
        <w:spacing w:line="283" w:lineRule="auto"/>
      </w:pPr>
      <w:r>
        <w:t>Инфляция - это устойчивая тенденция роста...</w:t>
      </w:r>
    </w:p>
    <w:p w:rsidR="007A79F6" w:rsidRDefault="00997F66">
      <w:pPr>
        <w:pStyle w:val="11"/>
        <w:shd w:val="clear" w:color="auto" w:fill="auto"/>
        <w:tabs>
          <w:tab w:val="left" w:pos="698"/>
        </w:tabs>
        <w:spacing w:line="283" w:lineRule="auto"/>
        <w:ind w:firstLine="320"/>
      </w:pPr>
      <w:r>
        <w:t>а)</w:t>
      </w:r>
      <w:r>
        <w:tab/>
        <w:t>цен на продукты питания</w:t>
      </w:r>
    </w:p>
    <w:p w:rsidR="007A79F6" w:rsidRDefault="00997F66">
      <w:pPr>
        <w:pStyle w:val="11"/>
        <w:shd w:val="clear" w:color="auto" w:fill="auto"/>
        <w:tabs>
          <w:tab w:val="left" w:pos="722"/>
        </w:tabs>
        <w:spacing w:line="283" w:lineRule="auto"/>
        <w:ind w:firstLine="320"/>
      </w:pPr>
      <w:r>
        <w:t>б)</w:t>
      </w:r>
      <w:r>
        <w:tab/>
        <w:t>цен на импортные товары</w:t>
      </w:r>
    </w:p>
    <w:p w:rsidR="007A79F6" w:rsidRDefault="00997F66">
      <w:pPr>
        <w:pStyle w:val="11"/>
        <w:shd w:val="clear" w:color="auto" w:fill="auto"/>
        <w:tabs>
          <w:tab w:val="left" w:pos="722"/>
        </w:tabs>
        <w:spacing w:line="283" w:lineRule="auto"/>
        <w:ind w:firstLine="320"/>
      </w:pPr>
      <w:r>
        <w:lastRenderedPageBreak/>
        <w:t>в)</w:t>
      </w:r>
      <w:r>
        <w:tab/>
        <w:t>цен на энергоносители</w:t>
      </w:r>
    </w:p>
    <w:p w:rsidR="007A79F6" w:rsidRDefault="00997F66">
      <w:pPr>
        <w:pStyle w:val="11"/>
        <w:shd w:val="clear" w:color="auto" w:fill="auto"/>
        <w:tabs>
          <w:tab w:val="left" w:pos="722"/>
        </w:tabs>
        <w:spacing w:line="283" w:lineRule="auto"/>
        <w:ind w:firstLine="320"/>
      </w:pPr>
      <w:r>
        <w:t>г)</w:t>
      </w:r>
      <w:r>
        <w:tab/>
        <w:t>цен на услуги</w:t>
      </w:r>
    </w:p>
    <w:p w:rsidR="007A79F6" w:rsidRDefault="00997F66">
      <w:pPr>
        <w:pStyle w:val="11"/>
        <w:shd w:val="clear" w:color="auto" w:fill="auto"/>
        <w:tabs>
          <w:tab w:val="left" w:pos="722"/>
        </w:tabs>
        <w:spacing w:line="283" w:lineRule="auto"/>
        <w:ind w:firstLine="320"/>
      </w:pPr>
      <w:r>
        <w:t>д)</w:t>
      </w:r>
      <w:r>
        <w:tab/>
        <w:t>общего уровня цен</w:t>
      </w:r>
    </w:p>
    <w:p w:rsidR="007A79F6" w:rsidRDefault="00997F66">
      <w:pPr>
        <w:pStyle w:val="11"/>
        <w:shd w:val="clear" w:color="auto" w:fill="auto"/>
        <w:spacing w:line="283" w:lineRule="auto"/>
      </w:pPr>
      <w:r>
        <w:t>14 Инфляция спроса, это:</w:t>
      </w:r>
    </w:p>
    <w:p w:rsidR="007A79F6" w:rsidRDefault="00997F66">
      <w:pPr>
        <w:pStyle w:val="11"/>
        <w:shd w:val="clear" w:color="auto" w:fill="auto"/>
        <w:tabs>
          <w:tab w:val="left" w:pos="378"/>
        </w:tabs>
        <w:spacing w:line="283" w:lineRule="auto"/>
      </w:pPr>
      <w:r>
        <w:t>а)</w:t>
      </w:r>
      <w:r>
        <w:tab/>
        <w:t>Снижение совокупного спроса</w:t>
      </w:r>
    </w:p>
    <w:p w:rsidR="007A79F6" w:rsidRDefault="00997F66">
      <w:pPr>
        <w:pStyle w:val="11"/>
        <w:shd w:val="clear" w:color="auto" w:fill="auto"/>
        <w:tabs>
          <w:tab w:val="left" w:pos="406"/>
        </w:tabs>
        <w:spacing w:line="283" w:lineRule="auto"/>
      </w:pPr>
      <w:r>
        <w:t>б)</w:t>
      </w:r>
      <w:r>
        <w:tab/>
        <w:t>Рост совокупного спроса</w:t>
      </w:r>
    </w:p>
    <w:p w:rsidR="007A79F6" w:rsidRDefault="00997F66">
      <w:pPr>
        <w:pStyle w:val="11"/>
        <w:shd w:val="clear" w:color="auto" w:fill="auto"/>
        <w:tabs>
          <w:tab w:val="left" w:pos="406"/>
        </w:tabs>
        <w:spacing w:line="283" w:lineRule="auto"/>
      </w:pPr>
      <w:r>
        <w:t>в)</w:t>
      </w:r>
      <w:r>
        <w:tab/>
        <w:t>Слишком много денег «охотится» за малым количеством товара.</w:t>
      </w:r>
    </w:p>
    <w:p w:rsidR="007A79F6" w:rsidRDefault="00997F66">
      <w:pPr>
        <w:pStyle w:val="11"/>
        <w:shd w:val="clear" w:color="auto" w:fill="auto"/>
        <w:tabs>
          <w:tab w:val="left" w:pos="406"/>
        </w:tabs>
        <w:spacing w:line="283" w:lineRule="auto"/>
      </w:pPr>
      <w:r>
        <w:t>г)</w:t>
      </w:r>
      <w:r>
        <w:tab/>
        <w:t>Рост затрат на сырье.</w:t>
      </w:r>
    </w:p>
    <w:p w:rsidR="007A79F6" w:rsidRDefault="00997F66">
      <w:pPr>
        <w:pStyle w:val="11"/>
        <w:shd w:val="clear" w:color="auto" w:fill="auto"/>
        <w:spacing w:line="283" w:lineRule="auto"/>
      </w:pPr>
      <w:r>
        <w:t>15. «Скрытая» форма инфляции проявляется как:</w:t>
      </w:r>
    </w:p>
    <w:p w:rsidR="007A79F6" w:rsidRDefault="00997F66">
      <w:pPr>
        <w:pStyle w:val="11"/>
        <w:shd w:val="clear" w:color="auto" w:fill="auto"/>
        <w:tabs>
          <w:tab w:val="left" w:pos="378"/>
        </w:tabs>
        <w:spacing w:line="283" w:lineRule="auto"/>
      </w:pPr>
      <w:r>
        <w:t>а)</w:t>
      </w:r>
      <w:r>
        <w:tab/>
        <w:t>незначительный рост цен.</w:t>
      </w:r>
    </w:p>
    <w:p w:rsidR="007A79F6" w:rsidRDefault="00997F66">
      <w:pPr>
        <w:pStyle w:val="11"/>
        <w:shd w:val="clear" w:color="auto" w:fill="auto"/>
        <w:tabs>
          <w:tab w:val="left" w:pos="406"/>
        </w:tabs>
        <w:spacing w:line="283" w:lineRule="auto"/>
      </w:pPr>
      <w:r>
        <w:t>б)</w:t>
      </w:r>
      <w:r>
        <w:tab/>
        <w:t>снижение покупательной способности населения.</w:t>
      </w:r>
    </w:p>
    <w:p w:rsidR="007A79F6" w:rsidRDefault="00997F66">
      <w:pPr>
        <w:pStyle w:val="11"/>
        <w:shd w:val="clear" w:color="auto" w:fill="auto"/>
        <w:tabs>
          <w:tab w:val="left" w:pos="406"/>
        </w:tabs>
        <w:spacing w:after="240" w:line="283" w:lineRule="auto"/>
      </w:pPr>
      <w:r>
        <w:t>в)</w:t>
      </w:r>
      <w:r>
        <w:tab/>
        <w:t>дефицит товаров.</w:t>
      </w:r>
    </w:p>
    <w:p w:rsidR="007A79F6" w:rsidRPr="003222BF" w:rsidRDefault="003222BF">
      <w:pPr>
        <w:pStyle w:val="11"/>
        <w:shd w:val="clear" w:color="auto" w:fill="auto"/>
        <w:spacing w:line="283" w:lineRule="auto"/>
        <w:rPr>
          <w:b/>
        </w:rPr>
      </w:pPr>
      <w:r w:rsidRPr="003222BF">
        <w:rPr>
          <w:b/>
          <w:iCs/>
        </w:rPr>
        <w:t>Тест</w:t>
      </w:r>
      <w:r>
        <w:rPr>
          <w:b/>
          <w:iCs/>
        </w:rPr>
        <w:t xml:space="preserve"> 2</w:t>
      </w:r>
    </w:p>
    <w:p w:rsidR="007A79F6" w:rsidRDefault="00997F66">
      <w:pPr>
        <w:pStyle w:val="11"/>
        <w:numPr>
          <w:ilvl w:val="0"/>
          <w:numId w:val="8"/>
        </w:numPr>
        <w:shd w:val="clear" w:color="auto" w:fill="auto"/>
        <w:tabs>
          <w:tab w:val="left" w:pos="334"/>
        </w:tabs>
        <w:spacing w:after="140" w:line="283" w:lineRule="auto"/>
      </w:pPr>
      <w:r>
        <w:t>При расчете величины ВВП по методу потока доходов необходимо учесть:</w:t>
      </w:r>
    </w:p>
    <w:p w:rsidR="007A79F6" w:rsidRDefault="00997F66">
      <w:pPr>
        <w:pStyle w:val="11"/>
        <w:shd w:val="clear" w:color="auto" w:fill="auto"/>
        <w:tabs>
          <w:tab w:val="left" w:pos="674"/>
        </w:tabs>
        <w:spacing w:line="271" w:lineRule="auto"/>
      </w:pPr>
      <w:r>
        <w:t>а)</w:t>
      </w:r>
      <w:r>
        <w:tab/>
        <w:t>косвенные налоги</w:t>
      </w:r>
    </w:p>
    <w:p w:rsidR="007A79F6" w:rsidRDefault="00997F66">
      <w:pPr>
        <w:pStyle w:val="11"/>
        <w:shd w:val="clear" w:color="auto" w:fill="auto"/>
        <w:tabs>
          <w:tab w:val="left" w:pos="674"/>
        </w:tabs>
        <w:spacing w:line="271" w:lineRule="auto"/>
      </w:pPr>
      <w:r>
        <w:t>б)</w:t>
      </w:r>
      <w:r>
        <w:tab/>
        <w:t>государственные расходы</w:t>
      </w:r>
    </w:p>
    <w:p w:rsidR="007A79F6" w:rsidRDefault="00997F66">
      <w:pPr>
        <w:pStyle w:val="11"/>
        <w:shd w:val="clear" w:color="auto" w:fill="auto"/>
        <w:tabs>
          <w:tab w:val="left" w:pos="674"/>
        </w:tabs>
        <w:spacing w:line="271" w:lineRule="auto"/>
      </w:pPr>
      <w:r>
        <w:t>в)</w:t>
      </w:r>
      <w:r>
        <w:tab/>
        <w:t>валовые инвестиции</w:t>
      </w:r>
    </w:p>
    <w:p w:rsidR="007A79F6" w:rsidRDefault="00997F66">
      <w:pPr>
        <w:pStyle w:val="11"/>
        <w:shd w:val="clear" w:color="auto" w:fill="auto"/>
        <w:tabs>
          <w:tab w:val="left" w:pos="674"/>
        </w:tabs>
        <w:spacing w:line="271" w:lineRule="auto"/>
      </w:pPr>
      <w:r>
        <w:t>г)</w:t>
      </w:r>
      <w:r>
        <w:tab/>
        <w:t>экспорт</w:t>
      </w:r>
    </w:p>
    <w:p w:rsidR="007A79F6" w:rsidRDefault="00997F66">
      <w:pPr>
        <w:pStyle w:val="11"/>
        <w:shd w:val="clear" w:color="auto" w:fill="auto"/>
        <w:tabs>
          <w:tab w:val="left" w:pos="674"/>
        </w:tabs>
        <w:spacing w:line="271" w:lineRule="auto"/>
      </w:pPr>
      <w:r>
        <w:t>д)</w:t>
      </w:r>
      <w:r>
        <w:tab/>
        <w:t>импорт</w:t>
      </w:r>
    </w:p>
    <w:p w:rsidR="007A79F6" w:rsidRDefault="00997F66">
      <w:pPr>
        <w:pStyle w:val="11"/>
        <w:numPr>
          <w:ilvl w:val="0"/>
          <w:numId w:val="8"/>
        </w:numPr>
        <w:shd w:val="clear" w:color="auto" w:fill="auto"/>
        <w:tabs>
          <w:tab w:val="left" w:pos="382"/>
        </w:tabs>
        <w:spacing w:line="271" w:lineRule="auto"/>
      </w:pPr>
      <w:r>
        <w:t>Доход, заработанный или полученный отдельными лицами, используется на потребление, сбережение, уплату налогов:</w:t>
      </w:r>
    </w:p>
    <w:p w:rsidR="007A79F6" w:rsidRDefault="00997F66">
      <w:pPr>
        <w:pStyle w:val="11"/>
        <w:shd w:val="clear" w:color="auto" w:fill="auto"/>
        <w:tabs>
          <w:tab w:val="left" w:pos="967"/>
        </w:tabs>
        <w:ind w:firstLine="580"/>
      </w:pPr>
      <w:r>
        <w:t>а)</w:t>
      </w:r>
      <w:r>
        <w:tab/>
        <w:t>располагаемый доход</w:t>
      </w:r>
    </w:p>
    <w:p w:rsidR="007A79F6" w:rsidRDefault="00997F66">
      <w:pPr>
        <w:pStyle w:val="11"/>
        <w:shd w:val="clear" w:color="auto" w:fill="auto"/>
        <w:tabs>
          <w:tab w:val="left" w:pos="982"/>
        </w:tabs>
        <w:ind w:firstLine="580"/>
      </w:pPr>
      <w:r>
        <w:t>б)</w:t>
      </w:r>
      <w:r>
        <w:tab/>
        <w:t>валовой внутренний продукт</w:t>
      </w:r>
    </w:p>
    <w:p w:rsidR="007A79F6" w:rsidRDefault="00997F66">
      <w:pPr>
        <w:pStyle w:val="11"/>
        <w:shd w:val="clear" w:color="auto" w:fill="auto"/>
        <w:tabs>
          <w:tab w:val="left" w:pos="972"/>
        </w:tabs>
        <w:ind w:firstLine="580"/>
      </w:pPr>
      <w:r>
        <w:t>в)</w:t>
      </w:r>
      <w:r>
        <w:tab/>
        <w:t>валовой национальный продукт</w:t>
      </w:r>
    </w:p>
    <w:p w:rsidR="007A79F6" w:rsidRDefault="00997F66">
      <w:pPr>
        <w:pStyle w:val="11"/>
        <w:shd w:val="clear" w:color="auto" w:fill="auto"/>
        <w:tabs>
          <w:tab w:val="left" w:pos="958"/>
        </w:tabs>
        <w:ind w:firstLine="580"/>
      </w:pPr>
      <w:r>
        <w:t>г)</w:t>
      </w:r>
      <w:r>
        <w:tab/>
        <w:t>личный доход</w:t>
      </w:r>
    </w:p>
    <w:p w:rsidR="007A79F6" w:rsidRDefault="00997F66">
      <w:pPr>
        <w:pStyle w:val="11"/>
        <w:shd w:val="clear" w:color="auto" w:fill="auto"/>
        <w:tabs>
          <w:tab w:val="left" w:pos="982"/>
        </w:tabs>
        <w:ind w:firstLine="580"/>
      </w:pPr>
      <w:r>
        <w:t>д)</w:t>
      </w:r>
      <w:r>
        <w:tab/>
        <w:t>чистый продукт</w:t>
      </w:r>
    </w:p>
    <w:p w:rsidR="007A79F6" w:rsidRDefault="00997F66">
      <w:pPr>
        <w:pStyle w:val="11"/>
        <w:numPr>
          <w:ilvl w:val="0"/>
          <w:numId w:val="8"/>
        </w:numPr>
        <w:shd w:val="clear" w:color="auto" w:fill="auto"/>
        <w:tabs>
          <w:tab w:val="left" w:pos="382"/>
        </w:tabs>
      </w:pPr>
      <w:r>
        <w:t>Валовые частные инвестиции учитываются при расчете:</w:t>
      </w:r>
    </w:p>
    <w:p w:rsidR="007A79F6" w:rsidRDefault="00997F66">
      <w:pPr>
        <w:pStyle w:val="11"/>
        <w:shd w:val="clear" w:color="auto" w:fill="auto"/>
        <w:tabs>
          <w:tab w:val="left" w:pos="387"/>
        </w:tabs>
      </w:pPr>
      <w:r>
        <w:t>а)</w:t>
      </w:r>
      <w:r>
        <w:tab/>
        <w:t>ВНП по методу потока доходов;</w:t>
      </w:r>
    </w:p>
    <w:p w:rsidR="007A79F6" w:rsidRDefault="00997F66">
      <w:pPr>
        <w:pStyle w:val="11"/>
        <w:shd w:val="clear" w:color="auto" w:fill="auto"/>
        <w:tabs>
          <w:tab w:val="left" w:pos="402"/>
        </w:tabs>
      </w:pPr>
      <w:r>
        <w:t>б)</w:t>
      </w:r>
      <w:r>
        <w:tab/>
        <w:t>ВНП по методу потока расходов;</w:t>
      </w:r>
    </w:p>
    <w:p w:rsidR="007A79F6" w:rsidRDefault="00997F66">
      <w:pPr>
        <w:pStyle w:val="11"/>
        <w:shd w:val="clear" w:color="auto" w:fill="auto"/>
        <w:tabs>
          <w:tab w:val="left" w:pos="392"/>
        </w:tabs>
      </w:pPr>
      <w:r>
        <w:t>в)</w:t>
      </w:r>
      <w:r>
        <w:tab/>
        <w:t>ЧНП по методу потока расходов;</w:t>
      </w:r>
    </w:p>
    <w:p w:rsidR="007A79F6" w:rsidRDefault="00997F66">
      <w:pPr>
        <w:pStyle w:val="11"/>
        <w:shd w:val="clear" w:color="auto" w:fill="auto"/>
        <w:tabs>
          <w:tab w:val="left" w:pos="378"/>
        </w:tabs>
      </w:pPr>
      <w:r>
        <w:t>г)</w:t>
      </w:r>
      <w:r>
        <w:tab/>
        <w:t>Личного дохода;</w:t>
      </w:r>
    </w:p>
    <w:p w:rsidR="007A79F6" w:rsidRDefault="00997F66">
      <w:pPr>
        <w:pStyle w:val="11"/>
        <w:shd w:val="clear" w:color="auto" w:fill="auto"/>
        <w:tabs>
          <w:tab w:val="left" w:pos="402"/>
        </w:tabs>
      </w:pPr>
      <w:r>
        <w:t>д)</w:t>
      </w:r>
      <w:r>
        <w:tab/>
        <w:t>Личного располагаемого дохода.</w:t>
      </w:r>
    </w:p>
    <w:p w:rsidR="007A79F6" w:rsidRDefault="00997F66">
      <w:pPr>
        <w:pStyle w:val="11"/>
        <w:numPr>
          <w:ilvl w:val="0"/>
          <w:numId w:val="8"/>
        </w:numPr>
        <w:shd w:val="clear" w:color="auto" w:fill="auto"/>
        <w:tabs>
          <w:tab w:val="left" w:pos="382"/>
        </w:tabs>
      </w:pPr>
      <w:r>
        <w:t>Что из перечисленного включается в состав ВНП?</w:t>
      </w:r>
    </w:p>
    <w:p w:rsidR="007A79F6" w:rsidRDefault="00997F66">
      <w:pPr>
        <w:pStyle w:val="11"/>
        <w:shd w:val="clear" w:color="auto" w:fill="auto"/>
        <w:tabs>
          <w:tab w:val="left" w:pos="382"/>
        </w:tabs>
      </w:pPr>
      <w:r>
        <w:t>а)</w:t>
      </w:r>
      <w:r>
        <w:tab/>
        <w:t>Выращивание картофеля на собственном участке для личного потребления.</w:t>
      </w:r>
    </w:p>
    <w:p w:rsidR="007A79F6" w:rsidRDefault="00997F66">
      <w:pPr>
        <w:pStyle w:val="11"/>
        <w:shd w:val="clear" w:color="auto" w:fill="auto"/>
        <w:tabs>
          <w:tab w:val="left" w:pos="402"/>
        </w:tabs>
      </w:pPr>
      <w:r>
        <w:t>б)</w:t>
      </w:r>
      <w:r>
        <w:tab/>
        <w:t>Услуги домашней хозяйки;</w:t>
      </w:r>
    </w:p>
    <w:p w:rsidR="007A79F6" w:rsidRDefault="00997F66">
      <w:pPr>
        <w:pStyle w:val="11"/>
        <w:shd w:val="clear" w:color="auto" w:fill="auto"/>
        <w:tabs>
          <w:tab w:val="left" w:pos="392"/>
        </w:tabs>
      </w:pPr>
      <w:r>
        <w:t>в)</w:t>
      </w:r>
      <w:r>
        <w:tab/>
        <w:t>Покупка у соседа подержанного автомобиля;</w:t>
      </w:r>
    </w:p>
    <w:p w:rsidR="007A79F6" w:rsidRDefault="00997F66">
      <w:pPr>
        <w:pStyle w:val="11"/>
        <w:shd w:val="clear" w:color="auto" w:fill="auto"/>
        <w:tabs>
          <w:tab w:val="left" w:pos="378"/>
        </w:tabs>
      </w:pPr>
      <w:r>
        <w:t>г)</w:t>
      </w:r>
      <w:r>
        <w:tab/>
        <w:t>Покупка новых акций у брокера;</w:t>
      </w:r>
    </w:p>
    <w:p w:rsidR="007A79F6" w:rsidRDefault="00997F66">
      <w:pPr>
        <w:pStyle w:val="11"/>
        <w:shd w:val="clear" w:color="auto" w:fill="auto"/>
        <w:tabs>
          <w:tab w:val="left" w:pos="402"/>
        </w:tabs>
      </w:pPr>
      <w:r>
        <w:t>д)</w:t>
      </w:r>
      <w:r>
        <w:tab/>
        <w:t>Стоимость нового учебника в книжном магазине;</w:t>
      </w:r>
    </w:p>
    <w:p w:rsidR="007A79F6" w:rsidRDefault="00997F66">
      <w:pPr>
        <w:pStyle w:val="11"/>
        <w:numPr>
          <w:ilvl w:val="0"/>
          <w:numId w:val="8"/>
        </w:numPr>
        <w:shd w:val="clear" w:color="auto" w:fill="auto"/>
        <w:tabs>
          <w:tab w:val="left" w:pos="378"/>
        </w:tabs>
      </w:pPr>
      <w:r>
        <w:t>В ВНП включаются:</w:t>
      </w:r>
    </w:p>
    <w:p w:rsidR="007A79F6" w:rsidRDefault="00997F66">
      <w:pPr>
        <w:pStyle w:val="11"/>
        <w:shd w:val="clear" w:color="auto" w:fill="auto"/>
      </w:pPr>
      <w:r>
        <w:t>а)продажи только конечных продуктов;</w:t>
      </w:r>
    </w:p>
    <w:p w:rsidR="007A79F6" w:rsidRDefault="00997F66">
      <w:pPr>
        <w:pStyle w:val="11"/>
        <w:shd w:val="clear" w:color="auto" w:fill="auto"/>
      </w:pPr>
      <w:r>
        <w:t>б)продажи промежуточных продуктов;</w:t>
      </w:r>
    </w:p>
    <w:p w:rsidR="007A79F6" w:rsidRDefault="00997F66">
      <w:pPr>
        <w:pStyle w:val="11"/>
        <w:shd w:val="clear" w:color="auto" w:fill="auto"/>
      </w:pPr>
      <w:r>
        <w:t>в)продажи и конечных и промежуточных продуктов;</w:t>
      </w:r>
    </w:p>
    <w:p w:rsidR="007A79F6" w:rsidRDefault="00997F66">
      <w:pPr>
        <w:pStyle w:val="11"/>
        <w:shd w:val="clear" w:color="auto" w:fill="auto"/>
      </w:pPr>
      <w:r>
        <w:t>г)покупки промежуточных продуктов;</w:t>
      </w:r>
    </w:p>
    <w:p w:rsidR="007A79F6" w:rsidRDefault="00997F66">
      <w:pPr>
        <w:pStyle w:val="11"/>
        <w:numPr>
          <w:ilvl w:val="0"/>
          <w:numId w:val="8"/>
        </w:numPr>
        <w:shd w:val="clear" w:color="auto" w:fill="auto"/>
        <w:tabs>
          <w:tab w:val="left" w:pos="378"/>
        </w:tabs>
      </w:pPr>
      <w:r>
        <w:t>При расчете личного дохода к национальному доходу необходимо прибавить:</w:t>
      </w:r>
    </w:p>
    <w:p w:rsidR="007A79F6" w:rsidRDefault="00997F66">
      <w:pPr>
        <w:pStyle w:val="11"/>
        <w:shd w:val="clear" w:color="auto" w:fill="auto"/>
      </w:pPr>
      <w:r>
        <w:t>а)взносы на социальное страхование;</w:t>
      </w:r>
    </w:p>
    <w:p w:rsidR="007A79F6" w:rsidRDefault="00997F66">
      <w:pPr>
        <w:pStyle w:val="11"/>
        <w:shd w:val="clear" w:color="auto" w:fill="auto"/>
      </w:pPr>
      <w:r>
        <w:t>б)налоги на прибыль корпораций;</w:t>
      </w:r>
    </w:p>
    <w:p w:rsidR="007A79F6" w:rsidRDefault="00997F66">
      <w:pPr>
        <w:pStyle w:val="11"/>
        <w:shd w:val="clear" w:color="auto" w:fill="auto"/>
      </w:pPr>
      <w:r>
        <w:t>в)нераспределенные прибыли корпораций;</w:t>
      </w:r>
    </w:p>
    <w:p w:rsidR="007A79F6" w:rsidRDefault="00997F66">
      <w:pPr>
        <w:pStyle w:val="11"/>
        <w:shd w:val="clear" w:color="auto" w:fill="auto"/>
      </w:pPr>
      <w:r>
        <w:t>г)доход после уплаты налогов;</w:t>
      </w:r>
    </w:p>
    <w:p w:rsidR="007A79F6" w:rsidRDefault="00997F66">
      <w:pPr>
        <w:pStyle w:val="11"/>
        <w:shd w:val="clear" w:color="auto" w:fill="auto"/>
      </w:pPr>
      <w:r>
        <w:lastRenderedPageBreak/>
        <w:t>д)трансфертные платежи.</w:t>
      </w:r>
    </w:p>
    <w:p w:rsidR="007A79F6" w:rsidRDefault="00997F66">
      <w:pPr>
        <w:pStyle w:val="11"/>
        <w:numPr>
          <w:ilvl w:val="0"/>
          <w:numId w:val="8"/>
        </w:numPr>
        <w:shd w:val="clear" w:color="auto" w:fill="auto"/>
        <w:tabs>
          <w:tab w:val="left" w:pos="378"/>
        </w:tabs>
      </w:pPr>
      <w:r>
        <w:t>В закрытой экономике:</w:t>
      </w:r>
    </w:p>
    <w:p w:rsidR="007A79F6" w:rsidRDefault="00997F66">
      <w:pPr>
        <w:pStyle w:val="11"/>
        <w:shd w:val="clear" w:color="auto" w:fill="auto"/>
      </w:pPr>
      <w:r>
        <w:t>А)ВНП больше ВВП; б) ВНП = ВВП; в) ВНП меньше ВВП; г) ВНП = 0; д) ВВП = 0.</w:t>
      </w:r>
    </w:p>
    <w:p w:rsidR="007A79F6" w:rsidRDefault="00997F66">
      <w:pPr>
        <w:pStyle w:val="11"/>
        <w:shd w:val="clear" w:color="auto" w:fill="auto"/>
      </w:pPr>
      <w:r>
        <w:t>8 Компания по производству шин продает фирме, производящей автомобили 4 шины, стоимостью 400 долл. Другая компания продает автомобильной фирме плейер за 500 долл. Установив все это на новой машине, автомобильная фирма продает её за 20 000 долл. Какая сумма будет включена при подсчете в состав ВНП ?</w:t>
      </w:r>
    </w:p>
    <w:p w:rsidR="007A79F6" w:rsidRDefault="00997F66">
      <w:pPr>
        <w:pStyle w:val="11"/>
        <w:shd w:val="clear" w:color="auto" w:fill="auto"/>
        <w:tabs>
          <w:tab w:val="left" w:pos="967"/>
        </w:tabs>
        <w:ind w:firstLine="580"/>
      </w:pPr>
      <w:r>
        <w:t>а)</w:t>
      </w:r>
      <w:r>
        <w:tab/>
        <w:t>20 000; б) 16500; в) 16 000; г) 20 900; д) 20 500</w:t>
      </w:r>
    </w:p>
    <w:p w:rsidR="007A79F6" w:rsidRDefault="00997F66">
      <w:pPr>
        <w:pStyle w:val="11"/>
        <w:numPr>
          <w:ilvl w:val="0"/>
          <w:numId w:val="9"/>
        </w:numPr>
        <w:shd w:val="clear" w:color="auto" w:fill="auto"/>
        <w:tabs>
          <w:tab w:val="left" w:pos="378"/>
        </w:tabs>
      </w:pPr>
      <w:r>
        <w:t>При расчете ВНП по доходам не учитываются:</w:t>
      </w:r>
    </w:p>
    <w:p w:rsidR="007A79F6" w:rsidRDefault="00997F66">
      <w:pPr>
        <w:pStyle w:val="11"/>
        <w:shd w:val="clear" w:color="auto" w:fill="auto"/>
        <w:tabs>
          <w:tab w:val="left" w:pos="382"/>
        </w:tabs>
      </w:pPr>
      <w:r>
        <w:t>а)</w:t>
      </w:r>
      <w:r>
        <w:tab/>
        <w:t>заработная плата; б) трансферты; в) процент; г)прибыль; д) рента.</w:t>
      </w:r>
    </w:p>
    <w:p w:rsidR="007A79F6" w:rsidRDefault="00997F66">
      <w:pPr>
        <w:pStyle w:val="11"/>
        <w:numPr>
          <w:ilvl w:val="0"/>
          <w:numId w:val="9"/>
        </w:numPr>
        <w:shd w:val="clear" w:color="auto" w:fill="auto"/>
        <w:tabs>
          <w:tab w:val="left" w:pos="498"/>
        </w:tabs>
      </w:pPr>
      <w:r>
        <w:t>В чем измеряется валовой внутренний продукт:</w:t>
      </w:r>
    </w:p>
    <w:p w:rsidR="007A79F6" w:rsidRDefault="00997F66">
      <w:pPr>
        <w:pStyle w:val="11"/>
        <w:shd w:val="clear" w:color="auto" w:fill="auto"/>
        <w:tabs>
          <w:tab w:val="left" w:pos="382"/>
        </w:tabs>
      </w:pPr>
      <w:r>
        <w:t>а)</w:t>
      </w:r>
      <w:r>
        <w:tab/>
        <w:t>В стоимостном выражении;</w:t>
      </w:r>
    </w:p>
    <w:p w:rsidR="007A79F6" w:rsidRDefault="00997F66">
      <w:pPr>
        <w:pStyle w:val="11"/>
        <w:shd w:val="clear" w:color="auto" w:fill="auto"/>
        <w:tabs>
          <w:tab w:val="left" w:pos="402"/>
        </w:tabs>
      </w:pPr>
      <w:r>
        <w:t>б)</w:t>
      </w:r>
      <w:r>
        <w:tab/>
        <w:t>В процентном выражении;</w:t>
      </w:r>
    </w:p>
    <w:p w:rsidR="007A79F6" w:rsidRDefault="00997F66">
      <w:pPr>
        <w:pStyle w:val="11"/>
        <w:shd w:val="clear" w:color="auto" w:fill="auto"/>
        <w:tabs>
          <w:tab w:val="left" w:pos="392"/>
        </w:tabs>
      </w:pPr>
      <w:r>
        <w:t>в)</w:t>
      </w:r>
      <w:r>
        <w:tab/>
        <w:t>В количественном измерении;</w:t>
      </w:r>
    </w:p>
    <w:p w:rsidR="007A79F6" w:rsidRDefault="00997F66">
      <w:pPr>
        <w:pStyle w:val="11"/>
        <w:shd w:val="clear" w:color="auto" w:fill="auto"/>
        <w:tabs>
          <w:tab w:val="left" w:pos="378"/>
        </w:tabs>
      </w:pPr>
      <w:r>
        <w:t>г)</w:t>
      </w:r>
      <w:r>
        <w:tab/>
        <w:t>В тех единицах, в которых выпущен продукт;</w:t>
      </w:r>
    </w:p>
    <w:p w:rsidR="007A79F6" w:rsidRDefault="00997F66">
      <w:pPr>
        <w:pStyle w:val="11"/>
        <w:shd w:val="clear" w:color="auto" w:fill="auto"/>
        <w:tabs>
          <w:tab w:val="left" w:pos="402"/>
        </w:tabs>
      </w:pPr>
      <w:r>
        <w:t>д)</w:t>
      </w:r>
      <w:r>
        <w:tab/>
        <w:t>ВВП не имеет единицы измерения.</w:t>
      </w:r>
    </w:p>
    <w:p w:rsidR="007A79F6" w:rsidRDefault="00997F66">
      <w:pPr>
        <w:pStyle w:val="11"/>
        <w:numPr>
          <w:ilvl w:val="0"/>
          <w:numId w:val="9"/>
        </w:numPr>
        <w:shd w:val="clear" w:color="auto" w:fill="auto"/>
        <w:tabs>
          <w:tab w:val="left" w:pos="502"/>
        </w:tabs>
      </w:pPr>
      <w:r>
        <w:t>Продукцию, выпущенную иностранными фирмами на территории России нужно учитывать:</w:t>
      </w:r>
    </w:p>
    <w:p w:rsidR="007A79F6" w:rsidRDefault="00997F66">
      <w:pPr>
        <w:pStyle w:val="11"/>
        <w:shd w:val="clear" w:color="auto" w:fill="auto"/>
        <w:tabs>
          <w:tab w:val="left" w:pos="387"/>
        </w:tabs>
      </w:pPr>
      <w:r>
        <w:t>а)</w:t>
      </w:r>
      <w:r>
        <w:tab/>
        <w:t>В ВВП России ;</w:t>
      </w:r>
    </w:p>
    <w:p w:rsidR="007A79F6" w:rsidRDefault="00997F66">
      <w:pPr>
        <w:pStyle w:val="11"/>
        <w:shd w:val="clear" w:color="auto" w:fill="auto"/>
        <w:tabs>
          <w:tab w:val="left" w:pos="406"/>
        </w:tabs>
      </w:pPr>
      <w:r>
        <w:t>б)</w:t>
      </w:r>
      <w:r>
        <w:tab/>
        <w:t>В ВНП России;</w:t>
      </w:r>
    </w:p>
    <w:p w:rsidR="007A79F6" w:rsidRDefault="00997F66">
      <w:pPr>
        <w:pStyle w:val="11"/>
        <w:shd w:val="clear" w:color="auto" w:fill="auto"/>
        <w:tabs>
          <w:tab w:val="left" w:pos="397"/>
        </w:tabs>
      </w:pPr>
      <w:r>
        <w:t>в)</w:t>
      </w:r>
      <w:r>
        <w:tab/>
        <w:t>В ВВП страны иностранного гражданина;</w:t>
      </w:r>
    </w:p>
    <w:p w:rsidR="007A79F6" w:rsidRDefault="00997F66">
      <w:pPr>
        <w:pStyle w:val="11"/>
        <w:shd w:val="clear" w:color="auto" w:fill="auto"/>
        <w:tabs>
          <w:tab w:val="left" w:pos="378"/>
        </w:tabs>
      </w:pPr>
      <w:r>
        <w:t>г)</w:t>
      </w:r>
      <w:r>
        <w:tab/>
        <w:t>В ВНП России и ВВП страны иностранного гражданина;</w:t>
      </w:r>
    </w:p>
    <w:p w:rsidR="007A79F6" w:rsidRDefault="00997F66">
      <w:pPr>
        <w:pStyle w:val="11"/>
        <w:shd w:val="clear" w:color="auto" w:fill="auto"/>
        <w:tabs>
          <w:tab w:val="left" w:pos="402"/>
        </w:tabs>
      </w:pPr>
      <w:r>
        <w:t>д)</w:t>
      </w:r>
      <w:r>
        <w:tab/>
        <w:t>Нет верных ответов.</w:t>
      </w:r>
    </w:p>
    <w:p w:rsidR="007A79F6" w:rsidRDefault="00997F66">
      <w:pPr>
        <w:pStyle w:val="11"/>
        <w:numPr>
          <w:ilvl w:val="0"/>
          <w:numId w:val="9"/>
        </w:numPr>
        <w:shd w:val="clear" w:color="auto" w:fill="auto"/>
      </w:pPr>
      <w:r>
        <w:t>Если граждане Казахстана трудятся в России, то выпущенную ими продукцию необходимо учитывать:</w:t>
      </w:r>
    </w:p>
    <w:p w:rsidR="007A79F6" w:rsidRDefault="00997F66">
      <w:pPr>
        <w:pStyle w:val="11"/>
        <w:shd w:val="clear" w:color="auto" w:fill="auto"/>
        <w:tabs>
          <w:tab w:val="left" w:pos="387"/>
        </w:tabs>
      </w:pPr>
      <w:r>
        <w:t>а)</w:t>
      </w:r>
      <w:r>
        <w:tab/>
        <w:t>В ВВП Казахстана;</w:t>
      </w:r>
    </w:p>
    <w:p w:rsidR="007A79F6" w:rsidRDefault="00997F66">
      <w:pPr>
        <w:pStyle w:val="11"/>
        <w:shd w:val="clear" w:color="auto" w:fill="auto"/>
        <w:tabs>
          <w:tab w:val="left" w:pos="406"/>
        </w:tabs>
      </w:pPr>
      <w:r>
        <w:t>б)</w:t>
      </w:r>
      <w:r>
        <w:tab/>
        <w:t>В ВНП Казахстана;</w:t>
      </w:r>
    </w:p>
    <w:p w:rsidR="007A79F6" w:rsidRDefault="00997F66">
      <w:pPr>
        <w:pStyle w:val="11"/>
        <w:shd w:val="clear" w:color="auto" w:fill="auto"/>
        <w:tabs>
          <w:tab w:val="left" w:pos="392"/>
        </w:tabs>
      </w:pPr>
      <w:r>
        <w:t>в)</w:t>
      </w:r>
      <w:r>
        <w:tab/>
        <w:t>В ВНП России;</w:t>
      </w:r>
    </w:p>
    <w:p w:rsidR="007A79F6" w:rsidRDefault="00997F66">
      <w:pPr>
        <w:pStyle w:val="11"/>
        <w:shd w:val="clear" w:color="auto" w:fill="auto"/>
        <w:tabs>
          <w:tab w:val="left" w:pos="378"/>
        </w:tabs>
      </w:pPr>
      <w:r>
        <w:t>г)</w:t>
      </w:r>
      <w:r>
        <w:tab/>
        <w:t>В ВВП Казахстана и ВНП России;</w:t>
      </w:r>
    </w:p>
    <w:p w:rsidR="007A79F6" w:rsidRDefault="00997F66">
      <w:pPr>
        <w:pStyle w:val="11"/>
        <w:shd w:val="clear" w:color="auto" w:fill="auto"/>
        <w:tabs>
          <w:tab w:val="left" w:pos="406"/>
        </w:tabs>
      </w:pPr>
      <w:r>
        <w:t>д)</w:t>
      </w:r>
      <w:r>
        <w:tab/>
        <w:t>Нет верных ответов</w:t>
      </w:r>
    </w:p>
    <w:p w:rsidR="007A79F6" w:rsidRDefault="00997F66">
      <w:pPr>
        <w:pStyle w:val="11"/>
        <w:shd w:val="clear" w:color="auto" w:fill="auto"/>
      </w:pPr>
      <w:r>
        <w:t xml:space="preserve">13 Если для расчета ВВП используют тождество: </w:t>
      </w:r>
      <w:r>
        <w:rPr>
          <w:lang w:val="en-US" w:eastAsia="en-US" w:bidi="en-US"/>
        </w:rPr>
        <w:t>Y</w:t>
      </w:r>
      <w:r w:rsidRPr="00985858">
        <w:rPr>
          <w:lang w:eastAsia="en-US" w:bidi="en-US"/>
        </w:rPr>
        <w:t>=</w:t>
      </w:r>
      <w:r>
        <w:rPr>
          <w:lang w:val="en-US" w:eastAsia="en-US" w:bidi="en-US"/>
        </w:rPr>
        <w:t>C</w:t>
      </w:r>
      <w:r w:rsidRPr="00985858">
        <w:rPr>
          <w:lang w:eastAsia="en-US" w:bidi="en-US"/>
        </w:rPr>
        <w:t>+</w:t>
      </w:r>
      <w:r>
        <w:rPr>
          <w:lang w:val="en-US" w:eastAsia="en-US" w:bidi="en-US"/>
        </w:rPr>
        <w:t>I</w:t>
      </w:r>
      <w:r w:rsidRPr="00985858">
        <w:rPr>
          <w:lang w:eastAsia="en-US" w:bidi="en-US"/>
        </w:rPr>
        <w:t>+</w:t>
      </w:r>
      <w:r>
        <w:rPr>
          <w:lang w:val="en-US" w:eastAsia="en-US" w:bidi="en-US"/>
        </w:rPr>
        <w:t>G</w:t>
      </w:r>
      <w:r w:rsidRPr="00985858">
        <w:rPr>
          <w:lang w:eastAsia="en-US" w:bidi="en-US"/>
        </w:rPr>
        <w:t>+</w:t>
      </w:r>
      <w:r>
        <w:rPr>
          <w:lang w:val="en-US" w:eastAsia="en-US" w:bidi="en-US"/>
        </w:rPr>
        <w:t>Nx</w:t>
      </w:r>
      <w:r w:rsidRPr="00985858">
        <w:rPr>
          <w:lang w:eastAsia="en-US" w:bidi="en-US"/>
        </w:rPr>
        <w:t xml:space="preserve">, </w:t>
      </w:r>
      <w:r>
        <w:t>то данный метод расчета называется:</w:t>
      </w:r>
    </w:p>
    <w:p w:rsidR="007A79F6" w:rsidRDefault="00997F66">
      <w:pPr>
        <w:pStyle w:val="11"/>
        <w:shd w:val="clear" w:color="auto" w:fill="auto"/>
      </w:pPr>
      <w:r>
        <w:t>а) по расходам;</w:t>
      </w:r>
    </w:p>
    <w:p w:rsidR="007A79F6" w:rsidRDefault="00997F66">
      <w:pPr>
        <w:pStyle w:val="11"/>
        <w:shd w:val="clear" w:color="auto" w:fill="auto"/>
        <w:tabs>
          <w:tab w:val="left" w:pos="406"/>
        </w:tabs>
      </w:pPr>
      <w:r>
        <w:t>б)</w:t>
      </w:r>
      <w:r>
        <w:tab/>
        <w:t>по доходам;</w:t>
      </w:r>
    </w:p>
    <w:p w:rsidR="007A79F6" w:rsidRDefault="00997F66">
      <w:pPr>
        <w:pStyle w:val="11"/>
        <w:shd w:val="clear" w:color="auto" w:fill="auto"/>
        <w:tabs>
          <w:tab w:val="left" w:pos="397"/>
        </w:tabs>
      </w:pPr>
      <w:r>
        <w:t>в)</w:t>
      </w:r>
      <w:r>
        <w:tab/>
        <w:t>по конечной продукции;</w:t>
      </w:r>
    </w:p>
    <w:p w:rsidR="007A79F6" w:rsidRDefault="00997F66">
      <w:pPr>
        <w:pStyle w:val="11"/>
        <w:shd w:val="clear" w:color="auto" w:fill="auto"/>
        <w:tabs>
          <w:tab w:val="left" w:pos="382"/>
        </w:tabs>
      </w:pPr>
      <w:r>
        <w:t>г)</w:t>
      </w:r>
      <w:r>
        <w:tab/>
        <w:t>по добавленной стоимости;</w:t>
      </w:r>
    </w:p>
    <w:p w:rsidR="007A79F6" w:rsidRDefault="00997F66">
      <w:pPr>
        <w:pStyle w:val="11"/>
        <w:shd w:val="clear" w:color="auto" w:fill="auto"/>
        <w:tabs>
          <w:tab w:val="left" w:pos="406"/>
        </w:tabs>
      </w:pPr>
      <w:r>
        <w:t>д)</w:t>
      </w:r>
      <w:r>
        <w:tab/>
        <w:t>по базовому показателю.</w:t>
      </w:r>
    </w:p>
    <w:p w:rsidR="007A79F6" w:rsidRDefault="00997F66">
      <w:pPr>
        <w:pStyle w:val="11"/>
        <w:numPr>
          <w:ilvl w:val="0"/>
          <w:numId w:val="7"/>
        </w:numPr>
        <w:shd w:val="clear" w:color="auto" w:fill="auto"/>
      </w:pPr>
      <w:r>
        <w:t xml:space="preserve">В тождестве </w:t>
      </w:r>
      <w:r>
        <w:rPr>
          <w:lang w:val="en-US" w:eastAsia="en-US" w:bidi="en-US"/>
        </w:rPr>
        <w:t>Y</w:t>
      </w:r>
      <w:r w:rsidRPr="00985858">
        <w:rPr>
          <w:lang w:eastAsia="en-US" w:bidi="en-US"/>
        </w:rPr>
        <w:t xml:space="preserve">= </w:t>
      </w:r>
      <w:r>
        <w:rPr>
          <w:lang w:val="en-US" w:eastAsia="en-US" w:bidi="en-US"/>
        </w:rPr>
        <w:t>C</w:t>
      </w:r>
      <w:r w:rsidRPr="00985858">
        <w:rPr>
          <w:lang w:eastAsia="en-US" w:bidi="en-US"/>
        </w:rPr>
        <w:t>+</w:t>
      </w:r>
      <w:r>
        <w:rPr>
          <w:lang w:val="en-US" w:eastAsia="en-US" w:bidi="en-US"/>
        </w:rPr>
        <w:t>I</w:t>
      </w:r>
      <w:r w:rsidRPr="00985858">
        <w:rPr>
          <w:lang w:eastAsia="en-US" w:bidi="en-US"/>
        </w:rPr>
        <w:t>+</w:t>
      </w:r>
      <w:r>
        <w:rPr>
          <w:lang w:val="en-US" w:eastAsia="en-US" w:bidi="en-US"/>
        </w:rPr>
        <w:t>G</w:t>
      </w:r>
      <w:r w:rsidRPr="00985858">
        <w:rPr>
          <w:lang w:eastAsia="en-US" w:bidi="en-US"/>
        </w:rPr>
        <w:t>+</w:t>
      </w:r>
      <w:r>
        <w:rPr>
          <w:lang w:val="en-US" w:eastAsia="en-US" w:bidi="en-US"/>
        </w:rPr>
        <w:t>Nx</w:t>
      </w:r>
      <w:r w:rsidRPr="00985858">
        <w:rPr>
          <w:lang w:eastAsia="en-US" w:bidi="en-US"/>
        </w:rPr>
        <w:t xml:space="preserve">, </w:t>
      </w:r>
      <w:r>
        <w:t xml:space="preserve">фактор </w:t>
      </w:r>
      <w:r>
        <w:rPr>
          <w:lang w:val="en-US" w:eastAsia="en-US" w:bidi="en-US"/>
        </w:rPr>
        <w:t>C</w:t>
      </w:r>
      <w:r>
        <w:t>означает:</w:t>
      </w:r>
    </w:p>
    <w:p w:rsidR="007A79F6" w:rsidRDefault="00997F66">
      <w:pPr>
        <w:pStyle w:val="11"/>
        <w:shd w:val="clear" w:color="auto" w:fill="auto"/>
        <w:tabs>
          <w:tab w:val="left" w:pos="378"/>
        </w:tabs>
      </w:pPr>
      <w:r>
        <w:t>а)</w:t>
      </w:r>
      <w:r>
        <w:tab/>
        <w:t>Инвестиционные расходы;</w:t>
      </w:r>
    </w:p>
    <w:p w:rsidR="007A79F6" w:rsidRDefault="00997F66">
      <w:pPr>
        <w:pStyle w:val="11"/>
        <w:shd w:val="clear" w:color="auto" w:fill="auto"/>
        <w:tabs>
          <w:tab w:val="left" w:pos="406"/>
        </w:tabs>
      </w:pPr>
      <w:r>
        <w:t>б)</w:t>
      </w:r>
      <w:r>
        <w:tab/>
        <w:t>Государственные расходы;</w:t>
      </w:r>
    </w:p>
    <w:p w:rsidR="007A79F6" w:rsidRDefault="00997F66">
      <w:pPr>
        <w:pStyle w:val="11"/>
        <w:shd w:val="clear" w:color="auto" w:fill="auto"/>
        <w:tabs>
          <w:tab w:val="left" w:pos="406"/>
        </w:tabs>
      </w:pPr>
      <w:r>
        <w:t>в)</w:t>
      </w:r>
      <w:r>
        <w:tab/>
        <w:t>Чистый экспорт;</w:t>
      </w:r>
    </w:p>
    <w:p w:rsidR="007A79F6" w:rsidRDefault="00997F66">
      <w:pPr>
        <w:pStyle w:val="11"/>
        <w:shd w:val="clear" w:color="auto" w:fill="auto"/>
        <w:tabs>
          <w:tab w:val="left" w:pos="406"/>
        </w:tabs>
      </w:pPr>
      <w:r>
        <w:t>г)</w:t>
      </w:r>
      <w:r>
        <w:tab/>
        <w:t>Амортизацию.</w:t>
      </w:r>
    </w:p>
    <w:p w:rsidR="007A79F6" w:rsidRDefault="00997F66">
      <w:pPr>
        <w:pStyle w:val="11"/>
        <w:shd w:val="clear" w:color="auto" w:fill="auto"/>
        <w:tabs>
          <w:tab w:val="left" w:pos="406"/>
        </w:tabs>
        <w:spacing w:after="260"/>
      </w:pPr>
      <w:r>
        <w:t>д)</w:t>
      </w:r>
      <w:r>
        <w:tab/>
        <w:t>Потребительские расходы ;</w:t>
      </w:r>
    </w:p>
    <w:p w:rsidR="007A79F6" w:rsidRPr="003222BF" w:rsidRDefault="00997F66">
      <w:pPr>
        <w:pStyle w:val="11"/>
        <w:shd w:val="clear" w:color="auto" w:fill="auto"/>
        <w:ind w:left="1200"/>
        <w:rPr>
          <w:b/>
        </w:rPr>
      </w:pPr>
      <w:r w:rsidRPr="003222BF">
        <w:rPr>
          <w:b/>
        </w:rPr>
        <w:t>Коллоквиумы</w:t>
      </w:r>
    </w:p>
    <w:p w:rsidR="007A79F6" w:rsidRPr="003222BF" w:rsidRDefault="00997F66">
      <w:pPr>
        <w:pStyle w:val="11"/>
        <w:shd w:val="clear" w:color="auto" w:fill="auto"/>
        <w:ind w:left="1200"/>
        <w:rPr>
          <w:b/>
        </w:rPr>
      </w:pPr>
      <w:r w:rsidRPr="003222BF">
        <w:rPr>
          <w:b/>
        </w:rPr>
        <w:t>Вопрос</w:t>
      </w:r>
      <w:r w:rsidR="003222BF">
        <w:rPr>
          <w:b/>
        </w:rPr>
        <w:t>ы для проверки знаний студентов УК-10</w:t>
      </w:r>
    </w:p>
    <w:p w:rsidR="003222BF" w:rsidRPr="003222BF" w:rsidRDefault="003222BF">
      <w:pPr>
        <w:pStyle w:val="11"/>
        <w:shd w:val="clear" w:color="auto" w:fill="auto"/>
        <w:ind w:left="1200"/>
        <w:rPr>
          <w:b/>
        </w:rPr>
      </w:pPr>
    </w:p>
    <w:p w:rsidR="007A79F6" w:rsidRDefault="00997F66">
      <w:pPr>
        <w:pStyle w:val="11"/>
        <w:numPr>
          <w:ilvl w:val="0"/>
          <w:numId w:val="10"/>
        </w:numPr>
        <w:shd w:val="clear" w:color="auto" w:fill="auto"/>
        <w:tabs>
          <w:tab w:val="left" w:pos="1059"/>
        </w:tabs>
        <w:ind w:firstLine="720"/>
      </w:pPr>
      <w:r>
        <w:t>Возникновение и сущность денег.</w:t>
      </w:r>
    </w:p>
    <w:p w:rsidR="007A79F6" w:rsidRDefault="00997F66">
      <w:pPr>
        <w:pStyle w:val="11"/>
        <w:numPr>
          <w:ilvl w:val="0"/>
          <w:numId w:val="10"/>
        </w:numPr>
        <w:shd w:val="clear" w:color="auto" w:fill="auto"/>
        <w:tabs>
          <w:tab w:val="left" w:pos="1074"/>
        </w:tabs>
        <w:ind w:firstLine="720"/>
      </w:pPr>
      <w:r>
        <w:t>Развитие форм денег.</w:t>
      </w:r>
    </w:p>
    <w:p w:rsidR="007A79F6" w:rsidRDefault="00997F66">
      <w:pPr>
        <w:pStyle w:val="11"/>
        <w:numPr>
          <w:ilvl w:val="0"/>
          <w:numId w:val="10"/>
        </w:numPr>
        <w:shd w:val="clear" w:color="auto" w:fill="auto"/>
        <w:tabs>
          <w:tab w:val="left" w:pos="1074"/>
        </w:tabs>
        <w:ind w:firstLine="720"/>
      </w:pPr>
      <w:r>
        <w:t>Функции денег.</w:t>
      </w:r>
    </w:p>
    <w:p w:rsidR="007A79F6" w:rsidRDefault="00997F66">
      <w:pPr>
        <w:pStyle w:val="11"/>
        <w:numPr>
          <w:ilvl w:val="0"/>
          <w:numId w:val="10"/>
        </w:numPr>
        <w:shd w:val="clear" w:color="auto" w:fill="auto"/>
        <w:tabs>
          <w:tab w:val="left" w:pos="1078"/>
        </w:tabs>
        <w:ind w:firstLine="720"/>
      </w:pPr>
      <w:r>
        <w:t>Спрос на деньги и его элементы. Кривая спроса.</w:t>
      </w:r>
    </w:p>
    <w:p w:rsidR="007A79F6" w:rsidRDefault="00997F66">
      <w:pPr>
        <w:pStyle w:val="11"/>
        <w:numPr>
          <w:ilvl w:val="0"/>
          <w:numId w:val="10"/>
        </w:numPr>
        <w:shd w:val="clear" w:color="auto" w:fill="auto"/>
        <w:tabs>
          <w:tab w:val="left" w:pos="1078"/>
        </w:tabs>
        <w:ind w:firstLine="720"/>
      </w:pPr>
      <w:r>
        <w:t>Предложение денег. Кривая предложения.</w:t>
      </w:r>
    </w:p>
    <w:p w:rsidR="007A79F6" w:rsidRDefault="00997F66">
      <w:pPr>
        <w:pStyle w:val="11"/>
        <w:numPr>
          <w:ilvl w:val="0"/>
          <w:numId w:val="10"/>
        </w:numPr>
        <w:shd w:val="clear" w:color="auto" w:fill="auto"/>
        <w:tabs>
          <w:tab w:val="left" w:pos="1078"/>
        </w:tabs>
        <w:ind w:firstLine="720"/>
      </w:pPr>
      <w:r>
        <w:t>Равновесие на рынке денег и случаи его нарушения.</w:t>
      </w:r>
    </w:p>
    <w:p w:rsidR="007A79F6" w:rsidRDefault="00997F66">
      <w:pPr>
        <w:pStyle w:val="11"/>
        <w:numPr>
          <w:ilvl w:val="0"/>
          <w:numId w:val="10"/>
        </w:numPr>
        <w:shd w:val="clear" w:color="auto" w:fill="auto"/>
        <w:tabs>
          <w:tab w:val="left" w:pos="1088"/>
        </w:tabs>
        <w:ind w:firstLine="720"/>
      </w:pPr>
      <w:r>
        <w:lastRenderedPageBreak/>
        <w:t>Сущность и показатели инфляции.</w:t>
      </w:r>
    </w:p>
    <w:p w:rsidR="007A79F6" w:rsidRDefault="00997F66">
      <w:pPr>
        <w:pStyle w:val="11"/>
        <w:numPr>
          <w:ilvl w:val="0"/>
          <w:numId w:val="10"/>
        </w:numPr>
        <w:shd w:val="clear" w:color="auto" w:fill="auto"/>
        <w:tabs>
          <w:tab w:val="left" w:pos="1088"/>
        </w:tabs>
        <w:ind w:firstLine="720"/>
      </w:pPr>
      <w:r>
        <w:t>Виды инфляции.</w:t>
      </w:r>
    </w:p>
    <w:p w:rsidR="007A79F6" w:rsidRDefault="00997F66">
      <w:pPr>
        <w:pStyle w:val="11"/>
        <w:numPr>
          <w:ilvl w:val="0"/>
          <w:numId w:val="10"/>
        </w:numPr>
        <w:shd w:val="clear" w:color="auto" w:fill="auto"/>
        <w:tabs>
          <w:tab w:val="left" w:pos="1088"/>
        </w:tabs>
        <w:ind w:firstLine="720"/>
      </w:pPr>
      <w:r>
        <w:t>Инфляция спроса и инфляция издержек.</w:t>
      </w:r>
    </w:p>
    <w:p w:rsidR="007A79F6" w:rsidRDefault="00997F66">
      <w:pPr>
        <w:pStyle w:val="11"/>
        <w:numPr>
          <w:ilvl w:val="0"/>
          <w:numId w:val="10"/>
        </w:numPr>
        <w:shd w:val="clear" w:color="auto" w:fill="auto"/>
        <w:tabs>
          <w:tab w:val="left" w:pos="1174"/>
        </w:tabs>
        <w:ind w:firstLine="720"/>
      </w:pPr>
      <w:r>
        <w:t>Социально - экономические последствия инфляции.</w:t>
      </w:r>
    </w:p>
    <w:p w:rsidR="007A79F6" w:rsidRPr="003222BF" w:rsidRDefault="00997F66">
      <w:pPr>
        <w:pStyle w:val="11"/>
        <w:shd w:val="clear" w:color="auto" w:fill="auto"/>
        <w:spacing w:line="276" w:lineRule="auto"/>
        <w:ind w:firstLine="580"/>
        <w:rPr>
          <w:b/>
        </w:rPr>
      </w:pPr>
      <w:r w:rsidRPr="003222BF">
        <w:rPr>
          <w:b/>
        </w:rPr>
        <w:t>Проектные задания</w:t>
      </w:r>
      <w:r w:rsidR="003222BF">
        <w:rPr>
          <w:b/>
        </w:rPr>
        <w:t xml:space="preserve"> УК-10</w:t>
      </w:r>
    </w:p>
    <w:p w:rsidR="007A79F6" w:rsidRDefault="00997F66">
      <w:pPr>
        <w:pStyle w:val="11"/>
        <w:numPr>
          <w:ilvl w:val="0"/>
          <w:numId w:val="12"/>
        </w:numPr>
        <w:shd w:val="clear" w:color="auto" w:fill="auto"/>
        <w:tabs>
          <w:tab w:val="left" w:pos="719"/>
        </w:tabs>
        <w:spacing w:line="276" w:lineRule="auto"/>
        <w:ind w:left="720" w:hanging="360"/>
        <w:jc w:val="both"/>
      </w:pPr>
      <w:r>
        <w:t>Известно, что макроэкономика как самостоятельная научная дисциплина возникла гораздо позднее, чем микроэкономика. По единодушному мнению большинства западных экономистов с выходом в свет в 1936 году книги Дж. М. Кейнса «Общая теория занятости, процента и денег» было положено начало современному макроанализу. А до этого макроэкономика отсутствовала?- Нет, так как макроэкономические взгляды, концепции были и прежде у представителей различных экономических школ и направлений. Какой материал можно предложить на ваш взгляд к написанию раздела «Возникновение и становление макроэкономики»?</w:t>
      </w:r>
    </w:p>
    <w:p w:rsidR="007A79F6" w:rsidRDefault="00997F66">
      <w:pPr>
        <w:pStyle w:val="11"/>
        <w:numPr>
          <w:ilvl w:val="0"/>
          <w:numId w:val="12"/>
        </w:numPr>
        <w:shd w:val="clear" w:color="auto" w:fill="auto"/>
        <w:tabs>
          <w:tab w:val="left" w:pos="719"/>
        </w:tabs>
        <w:spacing w:line="276" w:lineRule="auto"/>
        <w:ind w:left="720" w:hanging="360"/>
        <w:jc w:val="both"/>
      </w:pPr>
      <w:r>
        <w:t>Многие экономисты предмет макроэкономики сводят к разным проблемам (например, их может быть 3: занятость, инфляция, безработица). Сколько с вашей точки зрения в современной экономике России существует макроэкономических проблем (как правило, их несколько десятков)? Выявите их, продумайте и предложите пути решения этих проблем. Желательно это сделать в табличной форме.</w:t>
      </w:r>
    </w:p>
    <w:p w:rsidR="007A79F6" w:rsidRDefault="00997F66">
      <w:pPr>
        <w:pStyle w:val="11"/>
        <w:numPr>
          <w:ilvl w:val="0"/>
          <w:numId w:val="12"/>
        </w:numPr>
        <w:shd w:val="clear" w:color="auto" w:fill="auto"/>
        <w:tabs>
          <w:tab w:val="left" w:pos="719"/>
        </w:tabs>
        <w:spacing w:after="300" w:line="276" w:lineRule="auto"/>
        <w:ind w:left="720" w:hanging="360"/>
        <w:jc w:val="both"/>
      </w:pPr>
      <w:r>
        <w:t>Самой первой в истории макроэкономической моделью является «экономическая таблица Ф. Кенэ». Проведите исторический экскурс по макроэкономическим моделям воспроизводства национальной экономики с тех давних времен до наших дней.</w:t>
      </w:r>
    </w:p>
    <w:p w:rsidR="007A79F6" w:rsidRPr="003222BF" w:rsidRDefault="00997F66">
      <w:pPr>
        <w:pStyle w:val="11"/>
        <w:shd w:val="clear" w:color="auto" w:fill="auto"/>
        <w:ind w:firstLine="580"/>
        <w:jc w:val="both"/>
        <w:rPr>
          <w:b/>
        </w:rPr>
      </w:pPr>
      <w:r w:rsidRPr="003222BF">
        <w:rPr>
          <w:b/>
        </w:rPr>
        <w:t>Рефераты, доклады и презентации</w:t>
      </w:r>
    </w:p>
    <w:p w:rsidR="007A79F6" w:rsidRPr="003222BF" w:rsidRDefault="00997F66">
      <w:pPr>
        <w:pStyle w:val="11"/>
        <w:shd w:val="clear" w:color="auto" w:fill="auto"/>
        <w:ind w:firstLine="580"/>
        <w:jc w:val="both"/>
        <w:rPr>
          <w:b/>
        </w:rPr>
      </w:pPr>
      <w:r w:rsidRPr="003222BF">
        <w:rPr>
          <w:b/>
        </w:rPr>
        <w:t>Темы докладов и рефератов</w:t>
      </w:r>
    </w:p>
    <w:p w:rsidR="007A79F6" w:rsidRDefault="007A79F6">
      <w:pPr>
        <w:pStyle w:val="11"/>
        <w:shd w:val="clear" w:color="auto" w:fill="auto"/>
      </w:pPr>
    </w:p>
    <w:p w:rsidR="007A79F6" w:rsidRDefault="00997F66">
      <w:pPr>
        <w:pStyle w:val="11"/>
        <w:numPr>
          <w:ilvl w:val="0"/>
          <w:numId w:val="14"/>
        </w:numPr>
        <w:shd w:val="clear" w:color="auto" w:fill="auto"/>
        <w:tabs>
          <w:tab w:val="left" w:pos="719"/>
        </w:tabs>
        <w:ind w:firstLine="360"/>
      </w:pPr>
      <w:r>
        <w:t>Место и роль макроэкономики в системе экономических наук.</w:t>
      </w:r>
    </w:p>
    <w:p w:rsidR="007A79F6" w:rsidRDefault="00997F66">
      <w:pPr>
        <w:pStyle w:val="11"/>
        <w:numPr>
          <w:ilvl w:val="0"/>
          <w:numId w:val="14"/>
        </w:numPr>
        <w:shd w:val="clear" w:color="auto" w:fill="auto"/>
        <w:tabs>
          <w:tab w:val="left" w:pos="719"/>
        </w:tabs>
        <w:ind w:firstLine="360"/>
      </w:pPr>
      <w:r>
        <w:t>Содержание и особенности методологии макроэкономического исследования.</w:t>
      </w:r>
    </w:p>
    <w:p w:rsidR="007A79F6" w:rsidRDefault="00997F66">
      <w:pPr>
        <w:pStyle w:val="11"/>
        <w:numPr>
          <w:ilvl w:val="0"/>
          <w:numId w:val="14"/>
        </w:numPr>
        <w:shd w:val="clear" w:color="auto" w:fill="auto"/>
        <w:tabs>
          <w:tab w:val="left" w:pos="719"/>
        </w:tabs>
        <w:ind w:firstLine="360"/>
      </w:pPr>
      <w:r>
        <w:t>Экономическая система: сущность, типы, черты.</w:t>
      </w:r>
    </w:p>
    <w:p w:rsidR="007A79F6" w:rsidRDefault="00997F66">
      <w:pPr>
        <w:pStyle w:val="11"/>
        <w:numPr>
          <w:ilvl w:val="0"/>
          <w:numId w:val="14"/>
        </w:numPr>
        <w:shd w:val="clear" w:color="auto" w:fill="auto"/>
        <w:tabs>
          <w:tab w:val="left" w:pos="719"/>
        </w:tabs>
        <w:ind w:firstLine="360"/>
      </w:pPr>
      <w:r>
        <w:t>Происхождение, сущность и этапы развития рыночной экономической системы.</w:t>
      </w:r>
    </w:p>
    <w:p w:rsidR="007A79F6" w:rsidRDefault="00997F66">
      <w:pPr>
        <w:pStyle w:val="11"/>
        <w:numPr>
          <w:ilvl w:val="0"/>
          <w:numId w:val="14"/>
        </w:numPr>
        <w:shd w:val="clear" w:color="auto" w:fill="auto"/>
        <w:tabs>
          <w:tab w:val="left" w:pos="719"/>
        </w:tabs>
        <w:spacing w:after="300"/>
        <w:ind w:left="720" w:hanging="360"/>
      </w:pPr>
      <w:r>
        <w:t>Смешанная экономика: происхождение, сущность и перспективы развития в России.</w:t>
      </w:r>
    </w:p>
    <w:p w:rsidR="007A79F6" w:rsidRPr="003222BF" w:rsidRDefault="00997F66">
      <w:pPr>
        <w:pStyle w:val="11"/>
        <w:shd w:val="clear" w:color="auto" w:fill="auto"/>
        <w:spacing w:line="276" w:lineRule="auto"/>
        <w:ind w:firstLine="580"/>
        <w:rPr>
          <w:b/>
        </w:rPr>
      </w:pPr>
      <w:r w:rsidRPr="003222BF">
        <w:rPr>
          <w:b/>
        </w:rPr>
        <w:t>Решение задач</w:t>
      </w:r>
    </w:p>
    <w:p w:rsidR="007A79F6" w:rsidRDefault="00997F66">
      <w:pPr>
        <w:pStyle w:val="11"/>
        <w:numPr>
          <w:ilvl w:val="0"/>
          <w:numId w:val="15"/>
        </w:numPr>
        <w:shd w:val="clear" w:color="auto" w:fill="auto"/>
        <w:tabs>
          <w:tab w:val="left" w:pos="742"/>
        </w:tabs>
        <w:spacing w:line="276" w:lineRule="auto"/>
        <w:ind w:left="720" w:hanging="340"/>
        <w:jc w:val="both"/>
      </w:pPr>
      <w:r>
        <w:t>Определить потери общества в условиях безработицы, если известно, что естественный уровень безработицы составляет 5%, фактический уровень безработицы достиг 9%. Коэффициент Оукена - 2,5. Фактический ВВП составил 10300 д.е.</w:t>
      </w:r>
    </w:p>
    <w:p w:rsidR="007A79F6" w:rsidRDefault="00997F66">
      <w:pPr>
        <w:pStyle w:val="11"/>
        <w:shd w:val="clear" w:color="auto" w:fill="auto"/>
        <w:spacing w:line="276" w:lineRule="auto"/>
        <w:ind w:firstLine="720"/>
        <w:jc w:val="both"/>
      </w:pPr>
      <w:r>
        <w:t>Ответ: Потери 1144 д.е.</w:t>
      </w:r>
    </w:p>
    <w:p w:rsidR="007A79F6" w:rsidRDefault="00997F66">
      <w:pPr>
        <w:pStyle w:val="11"/>
        <w:numPr>
          <w:ilvl w:val="0"/>
          <w:numId w:val="15"/>
        </w:numPr>
        <w:shd w:val="clear" w:color="auto" w:fill="auto"/>
        <w:tabs>
          <w:tab w:val="left" w:pos="742"/>
        </w:tabs>
        <w:spacing w:line="276" w:lineRule="auto"/>
        <w:ind w:left="720" w:hanging="340"/>
        <w:jc w:val="both"/>
      </w:pPr>
      <w:r>
        <w:t>Определить потери общества, связанные с наличием циклической безработицы, если известно, что естественный уровень безработицы равен 6%, фактический уровень безработицы достиг 7%. Коэффициент Оукена - 2,5. ВВП в предыдущем году составил 650 д.е. В условиях кризиса темп роста ВВП в текущем году 0,96. Ответ: Потери = 16 д.е.</w:t>
      </w:r>
    </w:p>
    <w:p w:rsidR="007A79F6" w:rsidRDefault="00997F66">
      <w:pPr>
        <w:pStyle w:val="11"/>
        <w:numPr>
          <w:ilvl w:val="0"/>
          <w:numId w:val="15"/>
        </w:numPr>
        <w:shd w:val="clear" w:color="auto" w:fill="auto"/>
        <w:tabs>
          <w:tab w:val="left" w:pos="742"/>
        </w:tabs>
        <w:spacing w:line="276" w:lineRule="auto"/>
        <w:ind w:left="720" w:hanging="340"/>
        <w:jc w:val="both"/>
      </w:pPr>
      <w:r>
        <w:t>Определить потенциальный ВВП, если потребительские расходы составляют 2900 д.е. , государственные расходы - 800 д.е., валовые инвестиции - 1200 д.е., экспорт - 400 д.е., импорт 300 д.е.,уровень структурной безработицы равен 3,5%, уровень фрикционной безработицы равен 2%, циклическая безработица 3%. Коэффициент Оукена 2,5%.</w:t>
      </w:r>
    </w:p>
    <w:p w:rsidR="007A79F6" w:rsidRDefault="00997F66">
      <w:pPr>
        <w:pStyle w:val="11"/>
        <w:shd w:val="clear" w:color="auto" w:fill="auto"/>
        <w:spacing w:after="300" w:line="276" w:lineRule="auto"/>
        <w:ind w:firstLine="720"/>
        <w:jc w:val="both"/>
      </w:pPr>
      <w:r>
        <w:t>Ответ: 5405,4д.е.</w:t>
      </w:r>
    </w:p>
    <w:p w:rsidR="007A79F6" w:rsidRDefault="00997F66">
      <w:pPr>
        <w:pStyle w:val="11"/>
        <w:numPr>
          <w:ilvl w:val="0"/>
          <w:numId w:val="16"/>
        </w:numPr>
        <w:shd w:val="clear" w:color="auto" w:fill="auto"/>
        <w:tabs>
          <w:tab w:val="left" w:pos="1122"/>
        </w:tabs>
        <w:spacing w:line="276" w:lineRule="auto"/>
        <w:ind w:left="1100" w:hanging="360"/>
        <w:jc w:val="both"/>
      </w:pPr>
      <w:r>
        <w:t xml:space="preserve">Определите ВВП страны по методу потока расходов на основании следующих данных (в млрд. ден. ед.): процент за кредит- 50; закупки правительства- 620; </w:t>
      </w:r>
      <w:r>
        <w:lastRenderedPageBreak/>
        <w:t>трансфертные платежи- 460; амортизационные отчисления- 160; импорт- 350; экспорт- 420; заработная плата- 180; личные потребительские расходы- 1100; инвестиции- 750.</w:t>
      </w:r>
    </w:p>
    <w:p w:rsidR="007A79F6" w:rsidRDefault="00997F66">
      <w:pPr>
        <w:pStyle w:val="11"/>
        <w:shd w:val="clear" w:color="auto" w:fill="auto"/>
        <w:spacing w:line="276" w:lineRule="auto"/>
        <w:jc w:val="both"/>
      </w:pPr>
      <w:r>
        <w:t>Ответ: 2540 млрд. ден.ед.</w:t>
      </w:r>
    </w:p>
    <w:p w:rsidR="007A79F6" w:rsidRDefault="00997F66">
      <w:pPr>
        <w:pStyle w:val="11"/>
        <w:numPr>
          <w:ilvl w:val="0"/>
          <w:numId w:val="16"/>
        </w:numPr>
        <w:shd w:val="clear" w:color="auto" w:fill="auto"/>
        <w:tabs>
          <w:tab w:val="left" w:pos="1122"/>
        </w:tabs>
        <w:spacing w:line="276" w:lineRule="auto"/>
        <w:ind w:left="1100" w:hanging="360"/>
        <w:jc w:val="both"/>
      </w:pPr>
      <w:r>
        <w:t>В первый год цены выросли на 7%, во второй - цены выросли на 11 %, а в третий год цены выросли на 12 %. Определить инфляцию за три года.</w:t>
      </w:r>
    </w:p>
    <w:p w:rsidR="007A79F6" w:rsidRDefault="00997F66">
      <w:pPr>
        <w:pStyle w:val="11"/>
        <w:shd w:val="clear" w:color="auto" w:fill="auto"/>
        <w:spacing w:line="276" w:lineRule="auto"/>
      </w:pPr>
      <w:r>
        <w:t>Ответ: 33%</w:t>
      </w:r>
    </w:p>
    <w:p w:rsidR="007A79F6" w:rsidRDefault="00997F66">
      <w:pPr>
        <w:pStyle w:val="11"/>
        <w:numPr>
          <w:ilvl w:val="0"/>
          <w:numId w:val="16"/>
        </w:numPr>
        <w:shd w:val="clear" w:color="auto" w:fill="auto"/>
        <w:tabs>
          <w:tab w:val="left" w:pos="1122"/>
        </w:tabs>
        <w:spacing w:line="276" w:lineRule="auto"/>
        <w:ind w:left="1100" w:hanging="360"/>
        <w:jc w:val="both"/>
      </w:pPr>
      <w:r>
        <w:t>Определите ВВП страны и величину государственных расходов на основании следующих данных (в млрд. ден.ед.): импорт- 300; личные потребительские расходы- 5300; личные сбережения- 1530; трансферты- 1000; амортизация- 800; косвенные налоги- 2500; личные налоги- 1300; выплаты на соц.страх- 150; налог на прибыль- 500; нераспределенная прибыль- 300; ставка процента ЦБ- 40%; чистые внутренние инвестиции- 1530; процент- 2000; экспорт- 600.</w:t>
      </w:r>
    </w:p>
    <w:p w:rsidR="007A79F6" w:rsidRDefault="00997F66">
      <w:pPr>
        <w:pStyle w:val="11"/>
        <w:shd w:val="clear" w:color="auto" w:fill="auto"/>
        <w:spacing w:after="300" w:line="276" w:lineRule="auto"/>
        <w:jc w:val="both"/>
      </w:pPr>
      <w:r>
        <w:t>Ответы: ВВП = 10768, ) Государственные расходы^) = 2838</w:t>
      </w:r>
    </w:p>
    <w:p w:rsidR="007A79F6" w:rsidRDefault="00997F66">
      <w:pPr>
        <w:pStyle w:val="20"/>
        <w:keepNext/>
        <w:keepLines/>
        <w:shd w:val="clear" w:color="auto" w:fill="auto"/>
        <w:spacing w:after="220"/>
        <w:jc w:val="center"/>
      </w:pPr>
      <w:bookmarkStart w:id="0" w:name="bookmark18"/>
      <w:bookmarkStart w:id="1" w:name="bookmark19"/>
      <w:r>
        <w:rPr>
          <w:u w:val="single"/>
        </w:rPr>
        <w:t>Вопросы для экзамена</w:t>
      </w:r>
      <w:bookmarkEnd w:id="0"/>
      <w:bookmarkEnd w:id="1"/>
    </w:p>
    <w:p w:rsidR="007A79F6" w:rsidRDefault="00997F66">
      <w:pPr>
        <w:pStyle w:val="11"/>
        <w:numPr>
          <w:ilvl w:val="0"/>
          <w:numId w:val="17"/>
        </w:numPr>
        <w:shd w:val="clear" w:color="auto" w:fill="auto"/>
        <w:tabs>
          <w:tab w:val="left" w:pos="350"/>
        </w:tabs>
        <w:jc w:val="both"/>
      </w:pPr>
      <w:r>
        <w:t>Предмет макроэкономики, ее логика и структура.</w:t>
      </w:r>
    </w:p>
    <w:p w:rsidR="007A79F6" w:rsidRDefault="00997F66">
      <w:pPr>
        <w:pStyle w:val="11"/>
        <w:numPr>
          <w:ilvl w:val="0"/>
          <w:numId w:val="17"/>
        </w:numPr>
        <w:shd w:val="clear" w:color="auto" w:fill="auto"/>
        <w:tabs>
          <w:tab w:val="left" w:pos="350"/>
        </w:tabs>
        <w:jc w:val="both"/>
      </w:pPr>
      <w:r>
        <w:t>Методология макроэкономического исследования.</w:t>
      </w:r>
    </w:p>
    <w:p w:rsidR="007A79F6" w:rsidRDefault="00997F66">
      <w:pPr>
        <w:pStyle w:val="11"/>
        <w:numPr>
          <w:ilvl w:val="0"/>
          <w:numId w:val="17"/>
        </w:numPr>
        <w:shd w:val="clear" w:color="auto" w:fill="auto"/>
        <w:tabs>
          <w:tab w:val="left" w:pos="350"/>
        </w:tabs>
        <w:jc w:val="both"/>
      </w:pPr>
      <w:r>
        <w:t>Понятие национальной экономики, ее основные цели и пропорции.</w:t>
      </w:r>
    </w:p>
    <w:p w:rsidR="007A79F6" w:rsidRDefault="00997F66">
      <w:pPr>
        <w:pStyle w:val="11"/>
        <w:numPr>
          <w:ilvl w:val="0"/>
          <w:numId w:val="17"/>
        </w:numPr>
        <w:shd w:val="clear" w:color="auto" w:fill="auto"/>
        <w:tabs>
          <w:tab w:val="left" w:pos="350"/>
        </w:tabs>
        <w:jc w:val="both"/>
      </w:pPr>
      <w:r>
        <w:t>Типы экономических систем. Национальные модели экономики.</w:t>
      </w:r>
    </w:p>
    <w:p w:rsidR="007A79F6" w:rsidRDefault="00997F66">
      <w:pPr>
        <w:pStyle w:val="11"/>
        <w:numPr>
          <w:ilvl w:val="0"/>
          <w:numId w:val="17"/>
        </w:numPr>
        <w:shd w:val="clear" w:color="auto" w:fill="auto"/>
        <w:tabs>
          <w:tab w:val="left" w:pos="350"/>
        </w:tabs>
        <w:jc w:val="both"/>
      </w:pPr>
      <w:r>
        <w:t>Система макроэкономических показателей в странах с рыночной экономикой.</w:t>
      </w:r>
    </w:p>
    <w:p w:rsidR="007A79F6" w:rsidRDefault="00997F66">
      <w:pPr>
        <w:pStyle w:val="11"/>
        <w:numPr>
          <w:ilvl w:val="0"/>
          <w:numId w:val="17"/>
        </w:numPr>
        <w:shd w:val="clear" w:color="auto" w:fill="auto"/>
        <w:tabs>
          <w:tab w:val="left" w:pos="350"/>
        </w:tabs>
        <w:jc w:val="both"/>
      </w:pPr>
      <w:r>
        <w:t>Номинальный, реальный и потенциальный ВВП.</w:t>
      </w:r>
    </w:p>
    <w:p w:rsidR="007A79F6" w:rsidRDefault="00997F66">
      <w:pPr>
        <w:pStyle w:val="11"/>
        <w:numPr>
          <w:ilvl w:val="0"/>
          <w:numId w:val="17"/>
        </w:numPr>
        <w:shd w:val="clear" w:color="auto" w:fill="auto"/>
        <w:tabs>
          <w:tab w:val="left" w:pos="350"/>
        </w:tabs>
        <w:jc w:val="both"/>
      </w:pPr>
      <w:r>
        <w:t>Методы расчета ВВП.</w:t>
      </w:r>
    </w:p>
    <w:p w:rsidR="007A79F6" w:rsidRDefault="00997F66">
      <w:pPr>
        <w:pStyle w:val="11"/>
        <w:numPr>
          <w:ilvl w:val="0"/>
          <w:numId w:val="17"/>
        </w:numPr>
        <w:shd w:val="clear" w:color="auto" w:fill="auto"/>
        <w:tabs>
          <w:tab w:val="left" w:pos="350"/>
        </w:tabs>
        <w:jc w:val="both"/>
      </w:pPr>
      <w:r>
        <w:t>Совокупный спрос и ценовые факторы, его определяющие.</w:t>
      </w:r>
    </w:p>
    <w:p w:rsidR="007A79F6" w:rsidRDefault="00997F66">
      <w:pPr>
        <w:pStyle w:val="11"/>
        <w:numPr>
          <w:ilvl w:val="0"/>
          <w:numId w:val="17"/>
        </w:numPr>
        <w:shd w:val="clear" w:color="auto" w:fill="auto"/>
        <w:tabs>
          <w:tab w:val="left" w:pos="350"/>
        </w:tabs>
        <w:spacing w:after="100"/>
        <w:jc w:val="both"/>
      </w:pPr>
      <w:r>
        <w:t>Неценовые факторы и совокупного спроса и механизм их действия.</w:t>
      </w:r>
    </w:p>
    <w:p w:rsidR="007A79F6" w:rsidRDefault="00997F66">
      <w:pPr>
        <w:pStyle w:val="11"/>
        <w:numPr>
          <w:ilvl w:val="0"/>
          <w:numId w:val="17"/>
        </w:numPr>
        <w:shd w:val="clear" w:color="auto" w:fill="auto"/>
        <w:tabs>
          <w:tab w:val="left" w:pos="498"/>
        </w:tabs>
      </w:pPr>
      <w:r>
        <w:t>Совокупное предложение и его факторы.</w:t>
      </w:r>
    </w:p>
    <w:p w:rsidR="007A79F6" w:rsidRDefault="00997F66">
      <w:pPr>
        <w:pStyle w:val="11"/>
        <w:numPr>
          <w:ilvl w:val="0"/>
          <w:numId w:val="17"/>
        </w:numPr>
        <w:shd w:val="clear" w:color="auto" w:fill="auto"/>
        <w:tabs>
          <w:tab w:val="left" w:pos="502"/>
        </w:tabs>
      </w:pPr>
      <w:r>
        <w:t>Равновесие совокупного спроса и предложения. «Эффект храповика»</w:t>
      </w:r>
    </w:p>
    <w:p w:rsidR="007A79F6" w:rsidRDefault="00997F66">
      <w:pPr>
        <w:pStyle w:val="11"/>
        <w:numPr>
          <w:ilvl w:val="0"/>
          <w:numId w:val="17"/>
        </w:numPr>
        <w:shd w:val="clear" w:color="auto" w:fill="auto"/>
        <w:tabs>
          <w:tab w:val="left" w:pos="502"/>
        </w:tabs>
      </w:pPr>
      <w:r>
        <w:t>Потребление и его роль в макроэкономике. Функция потребления.</w:t>
      </w:r>
    </w:p>
    <w:p w:rsidR="007A79F6" w:rsidRDefault="00997F66">
      <w:pPr>
        <w:pStyle w:val="11"/>
        <w:numPr>
          <w:ilvl w:val="0"/>
          <w:numId w:val="17"/>
        </w:numPr>
        <w:shd w:val="clear" w:color="auto" w:fill="auto"/>
        <w:tabs>
          <w:tab w:val="left" w:pos="502"/>
        </w:tabs>
      </w:pPr>
      <w:r>
        <w:t>Сбережения и их источники. Функция сбережений. Норма сбережений.</w:t>
      </w:r>
    </w:p>
    <w:p w:rsidR="007A79F6" w:rsidRDefault="00997F66">
      <w:pPr>
        <w:pStyle w:val="11"/>
        <w:numPr>
          <w:ilvl w:val="0"/>
          <w:numId w:val="17"/>
        </w:numPr>
        <w:shd w:val="clear" w:color="auto" w:fill="auto"/>
        <w:tabs>
          <w:tab w:val="left" w:pos="502"/>
        </w:tabs>
      </w:pPr>
      <w:r>
        <w:t>Графическая форма функций потребления и сбережения, и их взаимосвязь.</w:t>
      </w:r>
    </w:p>
    <w:p w:rsidR="007A79F6" w:rsidRDefault="00997F66">
      <w:pPr>
        <w:pStyle w:val="11"/>
        <w:numPr>
          <w:ilvl w:val="0"/>
          <w:numId w:val="17"/>
        </w:numPr>
        <w:shd w:val="clear" w:color="auto" w:fill="auto"/>
        <w:tabs>
          <w:tab w:val="left" w:pos="502"/>
        </w:tabs>
      </w:pPr>
      <w:r>
        <w:t>Понятие и виды инвестиций (автономные и индуцированные).</w:t>
      </w:r>
    </w:p>
    <w:p w:rsidR="007A79F6" w:rsidRDefault="00997F66">
      <w:pPr>
        <w:pStyle w:val="11"/>
        <w:numPr>
          <w:ilvl w:val="0"/>
          <w:numId w:val="17"/>
        </w:numPr>
        <w:shd w:val="clear" w:color="auto" w:fill="auto"/>
        <w:tabs>
          <w:tab w:val="left" w:pos="502"/>
        </w:tabs>
      </w:pPr>
      <w:r>
        <w:t>Мультипликатор автономных расходов.</w:t>
      </w:r>
    </w:p>
    <w:p w:rsidR="007A79F6" w:rsidRDefault="00997F66">
      <w:pPr>
        <w:pStyle w:val="11"/>
        <w:numPr>
          <w:ilvl w:val="0"/>
          <w:numId w:val="17"/>
        </w:numPr>
        <w:shd w:val="clear" w:color="auto" w:fill="auto"/>
        <w:tabs>
          <w:tab w:val="left" w:pos="454"/>
        </w:tabs>
      </w:pPr>
      <w:r>
        <w:t>Возникновение и сущность денег. Развитие форм денег.</w:t>
      </w:r>
    </w:p>
    <w:p w:rsidR="007A79F6" w:rsidRDefault="00997F66">
      <w:pPr>
        <w:pStyle w:val="11"/>
        <w:numPr>
          <w:ilvl w:val="0"/>
          <w:numId w:val="17"/>
        </w:numPr>
        <w:shd w:val="clear" w:color="auto" w:fill="auto"/>
        <w:tabs>
          <w:tab w:val="left" w:pos="454"/>
        </w:tabs>
      </w:pPr>
      <w:r>
        <w:t>Функции денег. Закон денежного обращения</w:t>
      </w:r>
    </w:p>
    <w:p w:rsidR="007A79F6" w:rsidRDefault="00997F66">
      <w:pPr>
        <w:pStyle w:val="11"/>
        <w:numPr>
          <w:ilvl w:val="0"/>
          <w:numId w:val="17"/>
        </w:numPr>
        <w:shd w:val="clear" w:color="auto" w:fill="auto"/>
        <w:tabs>
          <w:tab w:val="left" w:pos="454"/>
        </w:tabs>
      </w:pPr>
      <w:r>
        <w:t>Спрос на деньги и его элементы.</w:t>
      </w:r>
    </w:p>
    <w:p w:rsidR="007A79F6" w:rsidRDefault="00997F66">
      <w:pPr>
        <w:pStyle w:val="11"/>
        <w:numPr>
          <w:ilvl w:val="0"/>
          <w:numId w:val="17"/>
        </w:numPr>
        <w:shd w:val="clear" w:color="auto" w:fill="auto"/>
        <w:tabs>
          <w:tab w:val="left" w:pos="474"/>
        </w:tabs>
      </w:pPr>
      <w:r>
        <w:t>Предложение денег. Денежные агрегаты. Показатели структуры денежной массы.</w:t>
      </w:r>
    </w:p>
    <w:p w:rsidR="007A79F6" w:rsidRDefault="00997F66">
      <w:pPr>
        <w:pStyle w:val="11"/>
        <w:numPr>
          <w:ilvl w:val="0"/>
          <w:numId w:val="17"/>
        </w:numPr>
        <w:shd w:val="clear" w:color="auto" w:fill="auto"/>
        <w:tabs>
          <w:tab w:val="left" w:pos="474"/>
        </w:tabs>
      </w:pPr>
      <w:r>
        <w:t>Равновесие на рынке денег и случаи его нарушения.</w:t>
      </w:r>
    </w:p>
    <w:p w:rsidR="007A79F6" w:rsidRDefault="00997F66">
      <w:pPr>
        <w:pStyle w:val="11"/>
        <w:numPr>
          <w:ilvl w:val="0"/>
          <w:numId w:val="17"/>
        </w:numPr>
        <w:shd w:val="clear" w:color="auto" w:fill="auto"/>
        <w:tabs>
          <w:tab w:val="left" w:pos="474"/>
        </w:tabs>
      </w:pPr>
      <w:r>
        <w:t>Сущность и показатели инфляции.</w:t>
      </w:r>
    </w:p>
    <w:p w:rsidR="007A79F6" w:rsidRDefault="00997F66">
      <w:pPr>
        <w:pStyle w:val="11"/>
        <w:numPr>
          <w:ilvl w:val="0"/>
          <w:numId w:val="17"/>
        </w:numPr>
        <w:shd w:val="clear" w:color="auto" w:fill="auto"/>
        <w:tabs>
          <w:tab w:val="left" w:pos="474"/>
        </w:tabs>
      </w:pPr>
      <w:r>
        <w:t>Виды инфляции.</w:t>
      </w:r>
    </w:p>
    <w:p w:rsidR="007A79F6" w:rsidRDefault="00997F66">
      <w:pPr>
        <w:pStyle w:val="11"/>
        <w:numPr>
          <w:ilvl w:val="0"/>
          <w:numId w:val="17"/>
        </w:numPr>
        <w:shd w:val="clear" w:color="auto" w:fill="auto"/>
        <w:tabs>
          <w:tab w:val="left" w:pos="474"/>
        </w:tabs>
      </w:pPr>
      <w:r>
        <w:t>Причины и механизмы инфляции. Инфляция спроса и инфляция издержек.</w:t>
      </w:r>
    </w:p>
    <w:p w:rsidR="007A79F6" w:rsidRDefault="00997F66">
      <w:pPr>
        <w:pStyle w:val="11"/>
        <w:numPr>
          <w:ilvl w:val="0"/>
          <w:numId w:val="17"/>
        </w:numPr>
        <w:shd w:val="clear" w:color="auto" w:fill="auto"/>
        <w:tabs>
          <w:tab w:val="left" w:pos="474"/>
        </w:tabs>
      </w:pPr>
      <w:r>
        <w:t>Социально - экономические последствия инфляции.</w:t>
      </w:r>
    </w:p>
    <w:p w:rsidR="007A79F6" w:rsidRDefault="00997F66">
      <w:pPr>
        <w:pStyle w:val="11"/>
        <w:numPr>
          <w:ilvl w:val="0"/>
          <w:numId w:val="17"/>
        </w:numPr>
        <w:shd w:val="clear" w:color="auto" w:fill="auto"/>
        <w:tabs>
          <w:tab w:val="left" w:pos="474"/>
        </w:tabs>
      </w:pPr>
      <w:r>
        <w:t>Содержание и основные направления антиинфляционной политики.</w:t>
      </w:r>
    </w:p>
    <w:p w:rsidR="007A79F6" w:rsidRDefault="00997F66">
      <w:pPr>
        <w:pStyle w:val="11"/>
        <w:numPr>
          <w:ilvl w:val="0"/>
          <w:numId w:val="17"/>
        </w:numPr>
        <w:shd w:val="clear" w:color="auto" w:fill="auto"/>
        <w:tabs>
          <w:tab w:val="left" w:pos="474"/>
        </w:tabs>
      </w:pPr>
      <w:r>
        <w:t>Цикличность, как всеобщая форма экономического развития. Теории циклов.</w:t>
      </w:r>
    </w:p>
    <w:p w:rsidR="007A79F6" w:rsidRDefault="00997F66">
      <w:pPr>
        <w:pStyle w:val="11"/>
        <w:numPr>
          <w:ilvl w:val="0"/>
          <w:numId w:val="17"/>
        </w:numPr>
        <w:shd w:val="clear" w:color="auto" w:fill="auto"/>
        <w:tabs>
          <w:tab w:val="left" w:pos="474"/>
        </w:tabs>
      </w:pPr>
      <w:r>
        <w:t>Виды циклов</w:t>
      </w:r>
    </w:p>
    <w:p w:rsidR="007A79F6" w:rsidRDefault="00997F66">
      <w:pPr>
        <w:pStyle w:val="11"/>
        <w:numPr>
          <w:ilvl w:val="0"/>
          <w:numId w:val="17"/>
        </w:numPr>
        <w:shd w:val="clear" w:color="auto" w:fill="auto"/>
        <w:tabs>
          <w:tab w:val="left" w:pos="474"/>
        </w:tabs>
      </w:pPr>
      <w:r>
        <w:t>Фазы промышленного цикла. Антициклическое регулирование экономики</w:t>
      </w:r>
    </w:p>
    <w:p w:rsidR="007A79F6" w:rsidRDefault="00997F66">
      <w:pPr>
        <w:pStyle w:val="11"/>
        <w:numPr>
          <w:ilvl w:val="0"/>
          <w:numId w:val="17"/>
        </w:numPr>
        <w:shd w:val="clear" w:color="auto" w:fill="auto"/>
        <w:tabs>
          <w:tab w:val="left" w:pos="483"/>
        </w:tabs>
      </w:pPr>
      <w:r>
        <w:t>Понятие и показатели занятости и безработицы: Основные теоретические подходы.</w:t>
      </w:r>
    </w:p>
    <w:p w:rsidR="007A79F6" w:rsidRDefault="00997F66">
      <w:pPr>
        <w:pStyle w:val="11"/>
        <w:numPr>
          <w:ilvl w:val="0"/>
          <w:numId w:val="17"/>
        </w:numPr>
        <w:shd w:val="clear" w:color="auto" w:fill="auto"/>
        <w:tabs>
          <w:tab w:val="left" w:pos="483"/>
        </w:tabs>
      </w:pPr>
      <w:r>
        <w:t>Виды безработицы. Закон Оукена.</w:t>
      </w:r>
    </w:p>
    <w:p w:rsidR="007A79F6" w:rsidRDefault="00997F66">
      <w:pPr>
        <w:pStyle w:val="11"/>
        <w:numPr>
          <w:ilvl w:val="0"/>
          <w:numId w:val="17"/>
        </w:numPr>
        <w:shd w:val="clear" w:color="auto" w:fill="auto"/>
        <w:tabs>
          <w:tab w:val="left" w:pos="483"/>
        </w:tabs>
      </w:pPr>
      <w:r>
        <w:t>Необходимость, сущность и цели государственного регулирования экономики.</w:t>
      </w:r>
    </w:p>
    <w:p w:rsidR="007A79F6" w:rsidRDefault="00997F66">
      <w:pPr>
        <w:pStyle w:val="11"/>
        <w:numPr>
          <w:ilvl w:val="0"/>
          <w:numId w:val="17"/>
        </w:numPr>
        <w:shd w:val="clear" w:color="auto" w:fill="auto"/>
        <w:tabs>
          <w:tab w:val="left" w:pos="483"/>
        </w:tabs>
      </w:pPr>
      <w:r>
        <w:t>Основные направления государственного регулирования экономики.</w:t>
      </w:r>
    </w:p>
    <w:p w:rsidR="007A79F6" w:rsidRDefault="00997F66">
      <w:pPr>
        <w:pStyle w:val="11"/>
        <w:numPr>
          <w:ilvl w:val="0"/>
          <w:numId w:val="17"/>
        </w:numPr>
        <w:shd w:val="clear" w:color="auto" w:fill="auto"/>
        <w:tabs>
          <w:tab w:val="left" w:pos="483"/>
        </w:tabs>
      </w:pPr>
      <w:r>
        <w:t>Методы государственного регулирования экономики.</w:t>
      </w:r>
    </w:p>
    <w:p w:rsidR="007A79F6" w:rsidRDefault="00997F66">
      <w:pPr>
        <w:pStyle w:val="11"/>
        <w:numPr>
          <w:ilvl w:val="0"/>
          <w:numId w:val="17"/>
        </w:numPr>
        <w:shd w:val="clear" w:color="auto" w:fill="auto"/>
        <w:tabs>
          <w:tab w:val="left" w:pos="483"/>
        </w:tabs>
      </w:pPr>
      <w:r>
        <w:lastRenderedPageBreak/>
        <w:t>Государственный сектор в экономике, его роль и структура.</w:t>
      </w:r>
    </w:p>
    <w:p w:rsidR="007A79F6" w:rsidRDefault="00997F66">
      <w:pPr>
        <w:pStyle w:val="11"/>
        <w:numPr>
          <w:ilvl w:val="0"/>
          <w:numId w:val="17"/>
        </w:numPr>
        <w:shd w:val="clear" w:color="auto" w:fill="auto"/>
        <w:tabs>
          <w:tab w:val="left" w:pos="483"/>
        </w:tabs>
      </w:pPr>
      <w:r>
        <w:t>Функции и роль кредита в рыночной экономике. Виды кредита.</w:t>
      </w:r>
    </w:p>
    <w:p w:rsidR="007A79F6" w:rsidRDefault="00997F66">
      <w:pPr>
        <w:pStyle w:val="11"/>
        <w:numPr>
          <w:ilvl w:val="0"/>
          <w:numId w:val="17"/>
        </w:numPr>
        <w:shd w:val="clear" w:color="auto" w:fill="auto"/>
        <w:tabs>
          <w:tab w:val="left" w:pos="483"/>
        </w:tabs>
      </w:pPr>
      <w:r>
        <w:t>Банковская система в России.</w:t>
      </w:r>
    </w:p>
    <w:p w:rsidR="007A79F6" w:rsidRDefault="00997F66">
      <w:pPr>
        <w:pStyle w:val="11"/>
        <w:numPr>
          <w:ilvl w:val="0"/>
          <w:numId w:val="17"/>
        </w:numPr>
        <w:shd w:val="clear" w:color="auto" w:fill="auto"/>
        <w:tabs>
          <w:tab w:val="left" w:pos="483"/>
        </w:tabs>
      </w:pPr>
      <w:r>
        <w:t>Роль и функции Центрального Банка.</w:t>
      </w:r>
    </w:p>
    <w:p w:rsidR="007A79F6" w:rsidRDefault="00997F66">
      <w:pPr>
        <w:pStyle w:val="11"/>
        <w:numPr>
          <w:ilvl w:val="0"/>
          <w:numId w:val="17"/>
        </w:numPr>
        <w:shd w:val="clear" w:color="auto" w:fill="auto"/>
        <w:tabs>
          <w:tab w:val="left" w:pos="483"/>
        </w:tabs>
      </w:pPr>
      <w:r>
        <w:t>Коммерческие банки и их функции в экономике.</w:t>
      </w:r>
    </w:p>
    <w:p w:rsidR="007A79F6" w:rsidRDefault="00997F66">
      <w:pPr>
        <w:pStyle w:val="11"/>
        <w:numPr>
          <w:ilvl w:val="0"/>
          <w:numId w:val="17"/>
        </w:numPr>
        <w:shd w:val="clear" w:color="auto" w:fill="auto"/>
        <w:tabs>
          <w:tab w:val="left" w:pos="483"/>
        </w:tabs>
      </w:pPr>
      <w:r>
        <w:t>Понятие, цели и инструменты денежно-кредитной политики.</w:t>
      </w:r>
    </w:p>
    <w:p w:rsidR="007A79F6" w:rsidRDefault="00997F66">
      <w:pPr>
        <w:pStyle w:val="11"/>
        <w:numPr>
          <w:ilvl w:val="0"/>
          <w:numId w:val="17"/>
        </w:numPr>
        <w:shd w:val="clear" w:color="auto" w:fill="auto"/>
        <w:tabs>
          <w:tab w:val="left" w:pos="483"/>
        </w:tabs>
      </w:pPr>
      <w:r>
        <w:t>Финансовая система. Государственный бюджет: понятие, структура.</w:t>
      </w:r>
    </w:p>
    <w:p w:rsidR="007A79F6" w:rsidRDefault="00997F66">
      <w:pPr>
        <w:pStyle w:val="11"/>
        <w:numPr>
          <w:ilvl w:val="0"/>
          <w:numId w:val="17"/>
        </w:numPr>
        <w:shd w:val="clear" w:color="auto" w:fill="auto"/>
        <w:tabs>
          <w:tab w:val="left" w:pos="483"/>
        </w:tabs>
      </w:pPr>
      <w:r>
        <w:t>Проблема сбалансированности бюджета. Причины дефицита и пути его регулирования.</w:t>
      </w:r>
    </w:p>
    <w:p w:rsidR="007A79F6" w:rsidRDefault="00997F66">
      <w:pPr>
        <w:pStyle w:val="11"/>
        <w:numPr>
          <w:ilvl w:val="0"/>
          <w:numId w:val="17"/>
        </w:numPr>
        <w:shd w:val="clear" w:color="auto" w:fill="auto"/>
        <w:tabs>
          <w:tab w:val="left" w:pos="483"/>
        </w:tabs>
      </w:pPr>
      <w:r>
        <w:t>Государственный долг: структура и пути сокращения.</w:t>
      </w:r>
    </w:p>
    <w:p w:rsidR="007A79F6" w:rsidRDefault="00997F66">
      <w:pPr>
        <w:pStyle w:val="11"/>
        <w:numPr>
          <w:ilvl w:val="0"/>
          <w:numId w:val="17"/>
        </w:numPr>
        <w:shd w:val="clear" w:color="auto" w:fill="auto"/>
        <w:tabs>
          <w:tab w:val="left" w:pos="483"/>
        </w:tabs>
      </w:pPr>
      <w:r>
        <w:t>Налоговая система. Налогообложение: сущность и принципы.</w:t>
      </w:r>
    </w:p>
    <w:p w:rsidR="007A79F6" w:rsidRDefault="00997F66">
      <w:pPr>
        <w:pStyle w:val="11"/>
        <w:numPr>
          <w:ilvl w:val="0"/>
          <w:numId w:val="17"/>
        </w:numPr>
        <w:shd w:val="clear" w:color="auto" w:fill="auto"/>
        <w:tabs>
          <w:tab w:val="left" w:pos="483"/>
        </w:tabs>
      </w:pPr>
      <w:r>
        <w:t>Сущность и виды налогов.</w:t>
      </w:r>
    </w:p>
    <w:p w:rsidR="007A79F6" w:rsidRDefault="00997F66">
      <w:pPr>
        <w:pStyle w:val="11"/>
        <w:numPr>
          <w:ilvl w:val="0"/>
          <w:numId w:val="17"/>
        </w:numPr>
        <w:shd w:val="clear" w:color="auto" w:fill="auto"/>
        <w:tabs>
          <w:tab w:val="left" w:pos="483"/>
        </w:tabs>
      </w:pPr>
      <w:r>
        <w:t>Доходы населения, их виды. Причины неравенства в распределении доходов</w:t>
      </w:r>
    </w:p>
    <w:p w:rsidR="007A79F6" w:rsidRDefault="00997F66">
      <w:pPr>
        <w:pStyle w:val="11"/>
        <w:numPr>
          <w:ilvl w:val="0"/>
          <w:numId w:val="17"/>
        </w:numPr>
        <w:shd w:val="clear" w:color="auto" w:fill="auto"/>
        <w:tabs>
          <w:tab w:val="left" w:pos="483"/>
        </w:tabs>
      </w:pPr>
      <w:r>
        <w:t>Показатели неравенства распределения доходов. Кривая Лоренца..</w:t>
      </w:r>
    </w:p>
    <w:p w:rsidR="007A79F6" w:rsidRDefault="00997F66">
      <w:pPr>
        <w:pStyle w:val="11"/>
        <w:numPr>
          <w:ilvl w:val="0"/>
          <w:numId w:val="17"/>
        </w:numPr>
        <w:shd w:val="clear" w:color="auto" w:fill="auto"/>
        <w:tabs>
          <w:tab w:val="left" w:pos="483"/>
        </w:tabs>
      </w:pPr>
      <w:r>
        <w:t>Государственная политика занятости.</w:t>
      </w:r>
    </w:p>
    <w:p w:rsidR="007A79F6" w:rsidRDefault="00997F66">
      <w:pPr>
        <w:pStyle w:val="11"/>
        <w:numPr>
          <w:ilvl w:val="0"/>
          <w:numId w:val="17"/>
        </w:numPr>
        <w:shd w:val="clear" w:color="auto" w:fill="auto"/>
        <w:tabs>
          <w:tab w:val="left" w:pos="483"/>
        </w:tabs>
      </w:pPr>
      <w:r>
        <w:t>Сущность и типы и экономического роста</w:t>
      </w:r>
    </w:p>
    <w:p w:rsidR="007A79F6" w:rsidRDefault="00997F66">
      <w:pPr>
        <w:pStyle w:val="11"/>
        <w:numPr>
          <w:ilvl w:val="0"/>
          <w:numId w:val="17"/>
        </w:numPr>
        <w:shd w:val="clear" w:color="auto" w:fill="auto"/>
        <w:tabs>
          <w:tab w:val="left" w:pos="483"/>
        </w:tabs>
        <w:spacing w:after="260"/>
      </w:pPr>
      <w:r>
        <w:t>Показатели экономического роста.</w:t>
      </w:r>
    </w:p>
    <w:p w:rsidR="007A79F6" w:rsidRDefault="00997F66">
      <w:pPr>
        <w:pStyle w:val="20"/>
        <w:keepNext/>
        <w:keepLines/>
        <w:shd w:val="clear" w:color="auto" w:fill="auto"/>
        <w:jc w:val="center"/>
      </w:pPr>
      <w:bookmarkStart w:id="2" w:name="bookmark20"/>
      <w:bookmarkStart w:id="3" w:name="bookmark21"/>
      <w:r>
        <w:t>Примерные темыконтрольных работ</w:t>
      </w:r>
      <w:bookmarkEnd w:id="2"/>
      <w:bookmarkEnd w:id="3"/>
    </w:p>
    <w:p w:rsidR="007A79F6" w:rsidRDefault="00997F66">
      <w:pPr>
        <w:pStyle w:val="11"/>
        <w:shd w:val="clear" w:color="auto" w:fill="auto"/>
        <w:spacing w:line="233" w:lineRule="auto"/>
        <w:ind w:firstLine="440"/>
        <w:rPr>
          <w:b/>
        </w:rPr>
      </w:pPr>
      <w:r w:rsidRPr="003222BF">
        <w:rPr>
          <w:b/>
        </w:rPr>
        <w:t>Примерная тематика курсовых работ</w:t>
      </w:r>
    </w:p>
    <w:p w:rsidR="003222BF" w:rsidRPr="003222BF" w:rsidRDefault="003222BF">
      <w:pPr>
        <w:pStyle w:val="11"/>
        <w:shd w:val="clear" w:color="auto" w:fill="auto"/>
        <w:spacing w:line="233" w:lineRule="auto"/>
        <w:ind w:firstLine="440"/>
        <w:rPr>
          <w:b/>
        </w:rPr>
      </w:pPr>
    </w:p>
    <w:p w:rsidR="007A79F6" w:rsidRDefault="00997F66">
      <w:pPr>
        <w:pStyle w:val="11"/>
        <w:numPr>
          <w:ilvl w:val="0"/>
          <w:numId w:val="18"/>
        </w:numPr>
        <w:shd w:val="clear" w:color="auto" w:fill="auto"/>
        <w:tabs>
          <w:tab w:val="left" w:pos="834"/>
        </w:tabs>
        <w:ind w:firstLine="500"/>
      </w:pPr>
      <w:r>
        <w:t>Рынок денег и его особенности в России</w:t>
      </w:r>
    </w:p>
    <w:p w:rsidR="007A79F6" w:rsidRDefault="00997F66">
      <w:pPr>
        <w:pStyle w:val="11"/>
        <w:numPr>
          <w:ilvl w:val="0"/>
          <w:numId w:val="18"/>
        </w:numPr>
        <w:shd w:val="clear" w:color="auto" w:fill="auto"/>
        <w:tabs>
          <w:tab w:val="left" w:pos="799"/>
        </w:tabs>
        <w:ind w:firstLine="440"/>
      </w:pPr>
      <w:r>
        <w:t>Особенности совокупного спроса и совокупного предложения в России</w:t>
      </w:r>
    </w:p>
    <w:p w:rsidR="007A79F6" w:rsidRDefault="00997F66">
      <w:pPr>
        <w:pStyle w:val="11"/>
        <w:numPr>
          <w:ilvl w:val="0"/>
          <w:numId w:val="18"/>
        </w:numPr>
        <w:shd w:val="clear" w:color="auto" w:fill="auto"/>
        <w:tabs>
          <w:tab w:val="left" w:pos="799"/>
        </w:tabs>
        <w:ind w:firstLine="440"/>
      </w:pPr>
      <w:r>
        <w:t>Особенности современных кризисов</w:t>
      </w:r>
    </w:p>
    <w:p w:rsidR="007A79F6" w:rsidRDefault="00997F66">
      <w:pPr>
        <w:pStyle w:val="11"/>
        <w:numPr>
          <w:ilvl w:val="0"/>
          <w:numId w:val="18"/>
        </w:numPr>
        <w:shd w:val="clear" w:color="auto" w:fill="auto"/>
        <w:tabs>
          <w:tab w:val="left" w:pos="799"/>
        </w:tabs>
        <w:ind w:firstLine="440"/>
      </w:pPr>
      <w:r>
        <w:t>Понятие дефицита бюджета и его особенности в России</w:t>
      </w:r>
    </w:p>
    <w:p w:rsidR="007A79F6" w:rsidRDefault="00997F66">
      <w:pPr>
        <w:pStyle w:val="11"/>
        <w:numPr>
          <w:ilvl w:val="0"/>
          <w:numId w:val="18"/>
        </w:numPr>
        <w:shd w:val="clear" w:color="auto" w:fill="auto"/>
        <w:tabs>
          <w:tab w:val="left" w:pos="799"/>
        </w:tabs>
        <w:ind w:firstLine="440"/>
      </w:pPr>
      <w:r>
        <w:t>Понятие и типы экономического роста</w:t>
      </w:r>
    </w:p>
    <w:p w:rsidR="007A79F6" w:rsidRDefault="00997F66">
      <w:pPr>
        <w:pStyle w:val="11"/>
        <w:numPr>
          <w:ilvl w:val="0"/>
          <w:numId w:val="18"/>
        </w:numPr>
        <w:shd w:val="clear" w:color="auto" w:fill="auto"/>
        <w:tabs>
          <w:tab w:val="left" w:pos="799"/>
        </w:tabs>
        <w:ind w:firstLine="440"/>
      </w:pPr>
      <w:r>
        <w:t>Налоговая политика России на современном этапе</w:t>
      </w:r>
    </w:p>
    <w:p w:rsidR="007A79F6" w:rsidRDefault="00997F66">
      <w:pPr>
        <w:pStyle w:val="11"/>
        <w:numPr>
          <w:ilvl w:val="0"/>
          <w:numId w:val="18"/>
        </w:numPr>
        <w:shd w:val="clear" w:color="auto" w:fill="auto"/>
        <w:tabs>
          <w:tab w:val="left" w:pos="799"/>
        </w:tabs>
        <w:ind w:firstLine="440"/>
      </w:pPr>
      <w:r>
        <w:t>Место и роль макроэкономики в системе экономических наук</w:t>
      </w:r>
    </w:p>
    <w:p w:rsidR="007A79F6" w:rsidRDefault="00997F66">
      <w:pPr>
        <w:pStyle w:val="11"/>
        <w:numPr>
          <w:ilvl w:val="0"/>
          <w:numId w:val="18"/>
        </w:numPr>
        <w:shd w:val="clear" w:color="auto" w:fill="auto"/>
        <w:tabs>
          <w:tab w:val="left" w:pos="799"/>
        </w:tabs>
        <w:ind w:firstLine="440"/>
      </w:pPr>
      <w:r>
        <w:t>Банки и их роль в рыночной экономике</w:t>
      </w:r>
    </w:p>
    <w:p w:rsidR="007A79F6" w:rsidRDefault="00997F66">
      <w:pPr>
        <w:pStyle w:val="11"/>
        <w:numPr>
          <w:ilvl w:val="0"/>
          <w:numId w:val="18"/>
        </w:numPr>
        <w:shd w:val="clear" w:color="auto" w:fill="auto"/>
        <w:tabs>
          <w:tab w:val="left" w:pos="838"/>
        </w:tabs>
        <w:ind w:firstLine="460"/>
      </w:pPr>
      <w:r>
        <w:t>Безработица и занятость. Закон Оукена</w:t>
      </w:r>
    </w:p>
    <w:p w:rsidR="007A79F6" w:rsidRDefault="00997F66">
      <w:pPr>
        <w:pStyle w:val="11"/>
        <w:numPr>
          <w:ilvl w:val="0"/>
          <w:numId w:val="18"/>
        </w:numPr>
        <w:shd w:val="clear" w:color="auto" w:fill="auto"/>
        <w:tabs>
          <w:tab w:val="left" w:pos="958"/>
        </w:tabs>
        <w:ind w:firstLine="460"/>
      </w:pPr>
      <w:r>
        <w:t>Смешанная экономика: происхождение, сущность и перспективы развития в России</w:t>
      </w:r>
    </w:p>
    <w:p w:rsidR="007A79F6" w:rsidRDefault="00997F66">
      <w:pPr>
        <w:pStyle w:val="11"/>
        <w:numPr>
          <w:ilvl w:val="0"/>
          <w:numId w:val="18"/>
        </w:numPr>
        <w:shd w:val="clear" w:color="auto" w:fill="auto"/>
        <w:tabs>
          <w:tab w:val="left" w:pos="958"/>
        </w:tabs>
        <w:ind w:firstLine="460"/>
      </w:pPr>
      <w:r>
        <w:t>Виды инфляции</w:t>
      </w:r>
    </w:p>
    <w:p w:rsidR="007A79F6" w:rsidRDefault="00997F66">
      <w:pPr>
        <w:pStyle w:val="11"/>
        <w:numPr>
          <w:ilvl w:val="0"/>
          <w:numId w:val="18"/>
        </w:numPr>
        <w:shd w:val="clear" w:color="auto" w:fill="auto"/>
        <w:tabs>
          <w:tab w:val="left" w:pos="958"/>
        </w:tabs>
        <w:ind w:firstLine="460"/>
      </w:pPr>
      <w:r>
        <w:t>Виды и модели инфляции</w:t>
      </w:r>
    </w:p>
    <w:p w:rsidR="007A79F6" w:rsidRDefault="00997F66">
      <w:pPr>
        <w:pStyle w:val="11"/>
        <w:numPr>
          <w:ilvl w:val="0"/>
          <w:numId w:val="18"/>
        </w:numPr>
        <w:shd w:val="clear" w:color="auto" w:fill="auto"/>
        <w:tabs>
          <w:tab w:val="left" w:pos="958"/>
        </w:tabs>
        <w:ind w:firstLine="460"/>
      </w:pPr>
      <w:r>
        <w:t>Происхождение и сущность инфляции</w:t>
      </w:r>
    </w:p>
    <w:p w:rsidR="007A79F6" w:rsidRDefault="00997F66">
      <w:pPr>
        <w:pStyle w:val="11"/>
        <w:numPr>
          <w:ilvl w:val="0"/>
          <w:numId w:val="18"/>
        </w:numPr>
        <w:shd w:val="clear" w:color="auto" w:fill="auto"/>
        <w:tabs>
          <w:tab w:val="left" w:pos="958"/>
        </w:tabs>
        <w:ind w:firstLine="460"/>
      </w:pPr>
      <w:r>
        <w:t>Государственный долг и пути его сокращения</w:t>
      </w:r>
    </w:p>
    <w:p w:rsidR="007A79F6" w:rsidRDefault="00997F66">
      <w:pPr>
        <w:pStyle w:val="11"/>
        <w:numPr>
          <w:ilvl w:val="0"/>
          <w:numId w:val="18"/>
        </w:numPr>
        <w:shd w:val="clear" w:color="auto" w:fill="auto"/>
        <w:tabs>
          <w:tab w:val="left" w:pos="958"/>
        </w:tabs>
        <w:ind w:firstLine="460"/>
      </w:pPr>
      <w:r>
        <w:t>Налоги: их функции и роль в рыночной экономике</w:t>
      </w:r>
    </w:p>
    <w:p w:rsidR="007A79F6" w:rsidRDefault="00997F66">
      <w:pPr>
        <w:pStyle w:val="11"/>
        <w:numPr>
          <w:ilvl w:val="0"/>
          <w:numId w:val="18"/>
        </w:numPr>
        <w:shd w:val="clear" w:color="auto" w:fill="auto"/>
        <w:tabs>
          <w:tab w:val="left" w:pos="958"/>
        </w:tabs>
        <w:ind w:firstLine="460"/>
      </w:pPr>
      <w:r>
        <w:t>Фискальная политика государства: содержание, цели, проблемы</w:t>
      </w:r>
    </w:p>
    <w:p w:rsidR="007A79F6" w:rsidRDefault="00997F66">
      <w:pPr>
        <w:pStyle w:val="11"/>
        <w:numPr>
          <w:ilvl w:val="0"/>
          <w:numId w:val="18"/>
        </w:numPr>
        <w:shd w:val="clear" w:color="auto" w:fill="auto"/>
        <w:tabs>
          <w:tab w:val="left" w:pos="958"/>
        </w:tabs>
        <w:ind w:firstLine="460"/>
      </w:pPr>
      <w:r>
        <w:t>Предмет и метод макроэкономики</w:t>
      </w:r>
    </w:p>
    <w:p w:rsidR="007A79F6" w:rsidRDefault="00997F66">
      <w:pPr>
        <w:pStyle w:val="11"/>
        <w:numPr>
          <w:ilvl w:val="0"/>
          <w:numId w:val="18"/>
        </w:numPr>
        <w:shd w:val="clear" w:color="auto" w:fill="auto"/>
        <w:tabs>
          <w:tab w:val="left" w:pos="958"/>
        </w:tabs>
        <w:ind w:firstLine="460"/>
      </w:pPr>
      <w:r>
        <w:t>Инвестиционный процесс в России и его оживление</w:t>
      </w:r>
    </w:p>
    <w:p w:rsidR="007A79F6" w:rsidRDefault="00997F66">
      <w:pPr>
        <w:pStyle w:val="11"/>
        <w:numPr>
          <w:ilvl w:val="0"/>
          <w:numId w:val="18"/>
        </w:numPr>
        <w:shd w:val="clear" w:color="auto" w:fill="auto"/>
        <w:tabs>
          <w:tab w:val="left" w:pos="958"/>
        </w:tabs>
        <w:ind w:firstLine="460"/>
      </w:pPr>
      <w:r>
        <w:t>Инвестиции и их роль в макроэкономике</w:t>
      </w:r>
    </w:p>
    <w:p w:rsidR="007A79F6" w:rsidRDefault="00997F66">
      <w:pPr>
        <w:pStyle w:val="11"/>
        <w:numPr>
          <w:ilvl w:val="0"/>
          <w:numId w:val="18"/>
        </w:numPr>
        <w:shd w:val="clear" w:color="auto" w:fill="auto"/>
        <w:tabs>
          <w:tab w:val="left" w:pos="958"/>
        </w:tabs>
        <w:ind w:firstLine="460"/>
      </w:pPr>
      <w:r>
        <w:t>Понятие, виды и роль экономических циклов</w:t>
      </w:r>
    </w:p>
    <w:p w:rsidR="007A79F6" w:rsidRDefault="00997F66">
      <w:pPr>
        <w:pStyle w:val="11"/>
        <w:numPr>
          <w:ilvl w:val="0"/>
          <w:numId w:val="18"/>
        </w:numPr>
        <w:shd w:val="clear" w:color="auto" w:fill="auto"/>
        <w:tabs>
          <w:tab w:val="left" w:pos="958"/>
        </w:tabs>
        <w:ind w:firstLine="460"/>
      </w:pPr>
      <w:r>
        <w:t>Классическая теория макроэкономического равновесия</w:t>
      </w:r>
    </w:p>
    <w:p w:rsidR="007A79F6" w:rsidRDefault="00997F66">
      <w:pPr>
        <w:pStyle w:val="11"/>
        <w:numPr>
          <w:ilvl w:val="0"/>
          <w:numId w:val="18"/>
        </w:numPr>
        <w:shd w:val="clear" w:color="auto" w:fill="auto"/>
        <w:tabs>
          <w:tab w:val="left" w:pos="958"/>
        </w:tabs>
        <w:ind w:firstLine="460"/>
      </w:pPr>
      <w:r>
        <w:t>Научно-технический прогресс и экономический рост</w:t>
      </w:r>
    </w:p>
    <w:p w:rsidR="007A79F6" w:rsidRDefault="00997F66">
      <w:pPr>
        <w:pStyle w:val="11"/>
        <w:numPr>
          <w:ilvl w:val="0"/>
          <w:numId w:val="18"/>
        </w:numPr>
        <w:shd w:val="clear" w:color="auto" w:fill="auto"/>
        <w:tabs>
          <w:tab w:val="left" w:pos="958"/>
        </w:tabs>
        <w:ind w:firstLine="460"/>
      </w:pPr>
      <w:r>
        <w:t>Экономическая система: сущность, типы, черты</w:t>
      </w:r>
    </w:p>
    <w:p w:rsidR="007A79F6" w:rsidRDefault="00997F66">
      <w:pPr>
        <w:pStyle w:val="11"/>
        <w:numPr>
          <w:ilvl w:val="0"/>
          <w:numId w:val="18"/>
        </w:numPr>
        <w:shd w:val="clear" w:color="auto" w:fill="auto"/>
        <w:tabs>
          <w:tab w:val="left" w:pos="958"/>
        </w:tabs>
        <w:ind w:firstLine="460"/>
      </w:pPr>
      <w:r>
        <w:t>Занятость и безработица. Закон Оукена</w:t>
      </w:r>
    </w:p>
    <w:p w:rsidR="007A79F6" w:rsidRDefault="00997F66">
      <w:pPr>
        <w:pStyle w:val="11"/>
        <w:numPr>
          <w:ilvl w:val="0"/>
          <w:numId w:val="18"/>
        </w:numPr>
        <w:shd w:val="clear" w:color="auto" w:fill="auto"/>
        <w:tabs>
          <w:tab w:val="left" w:pos="958"/>
        </w:tabs>
        <w:ind w:firstLine="460"/>
      </w:pPr>
      <w:r>
        <w:t>Содержание и модели денежно-кредитной политики</w:t>
      </w:r>
    </w:p>
    <w:p w:rsidR="007A79F6" w:rsidRDefault="00997F66">
      <w:pPr>
        <w:pStyle w:val="11"/>
        <w:numPr>
          <w:ilvl w:val="0"/>
          <w:numId w:val="18"/>
        </w:numPr>
        <w:shd w:val="clear" w:color="auto" w:fill="auto"/>
        <w:tabs>
          <w:tab w:val="left" w:pos="958"/>
        </w:tabs>
        <w:ind w:firstLine="460"/>
      </w:pPr>
      <w:r>
        <w:t>Понятие ВВП и структура его производства в различных странах</w:t>
      </w:r>
    </w:p>
    <w:p w:rsidR="007A79F6" w:rsidRDefault="00997F66">
      <w:pPr>
        <w:pStyle w:val="11"/>
        <w:numPr>
          <w:ilvl w:val="0"/>
          <w:numId w:val="18"/>
        </w:numPr>
        <w:shd w:val="clear" w:color="auto" w:fill="auto"/>
        <w:tabs>
          <w:tab w:val="left" w:pos="958"/>
        </w:tabs>
        <w:ind w:firstLine="460"/>
      </w:pPr>
      <w:r>
        <w:t>Национальная экономика: понятия, цели, основные характеристики</w:t>
      </w:r>
    </w:p>
    <w:p w:rsidR="007A79F6" w:rsidRDefault="00997F66">
      <w:pPr>
        <w:pStyle w:val="11"/>
        <w:numPr>
          <w:ilvl w:val="0"/>
          <w:numId w:val="18"/>
        </w:numPr>
        <w:shd w:val="clear" w:color="auto" w:fill="auto"/>
        <w:tabs>
          <w:tab w:val="left" w:pos="958"/>
        </w:tabs>
        <w:ind w:firstLine="460"/>
      </w:pPr>
      <w:r>
        <w:t>Внешняя торговля и особенности ее развития в России</w:t>
      </w:r>
    </w:p>
    <w:p w:rsidR="007A79F6" w:rsidRDefault="00997F66">
      <w:pPr>
        <w:pStyle w:val="11"/>
        <w:numPr>
          <w:ilvl w:val="0"/>
          <w:numId w:val="18"/>
        </w:numPr>
        <w:shd w:val="clear" w:color="auto" w:fill="auto"/>
        <w:tabs>
          <w:tab w:val="left" w:pos="958"/>
        </w:tabs>
        <w:spacing w:after="280"/>
        <w:ind w:firstLine="460"/>
      </w:pPr>
      <w:r>
        <w:t>Экономические функции государства: оценка эффективности</w:t>
      </w:r>
    </w:p>
    <w:p w:rsidR="003222BF" w:rsidRDefault="003222BF" w:rsidP="003222BF">
      <w:pPr>
        <w:pStyle w:val="20"/>
        <w:keepNext/>
        <w:keepLines/>
        <w:shd w:val="clear" w:color="auto" w:fill="auto"/>
        <w:tabs>
          <w:tab w:val="left" w:pos="342"/>
        </w:tabs>
        <w:ind w:left="720"/>
      </w:pPr>
      <w:bookmarkStart w:id="4" w:name="bookmark24"/>
      <w:bookmarkStart w:id="5" w:name="bookmark25"/>
    </w:p>
    <w:p w:rsidR="003222BF" w:rsidRDefault="003222BF" w:rsidP="003222BF">
      <w:pPr>
        <w:pStyle w:val="20"/>
        <w:keepNext/>
        <w:keepLines/>
        <w:shd w:val="clear" w:color="auto" w:fill="auto"/>
        <w:tabs>
          <w:tab w:val="left" w:pos="342"/>
        </w:tabs>
        <w:ind w:left="720"/>
      </w:pPr>
    </w:p>
    <w:p w:rsidR="007A79F6" w:rsidRDefault="003222BF" w:rsidP="003222BF">
      <w:pPr>
        <w:pStyle w:val="20"/>
        <w:keepNext/>
        <w:keepLines/>
        <w:shd w:val="clear" w:color="auto" w:fill="auto"/>
        <w:tabs>
          <w:tab w:val="left" w:pos="342"/>
        </w:tabs>
      </w:pPr>
      <w:r>
        <w:t>6.</w:t>
      </w:r>
      <w:r w:rsidR="00997F66">
        <w:t xml:space="preserve">Учебно-методическое и </w:t>
      </w:r>
      <w:bookmarkEnd w:id="4"/>
      <w:bookmarkEnd w:id="5"/>
      <w:r>
        <w:t>обеспечение дисциплины</w:t>
      </w:r>
    </w:p>
    <w:p w:rsidR="007A79F6" w:rsidRPr="003222BF" w:rsidRDefault="00997F66">
      <w:pPr>
        <w:pStyle w:val="11"/>
        <w:shd w:val="clear" w:color="auto" w:fill="auto"/>
        <w:tabs>
          <w:tab w:val="left" w:pos="347"/>
        </w:tabs>
        <w:rPr>
          <w:b/>
        </w:rPr>
      </w:pPr>
      <w:r w:rsidRPr="003222BF">
        <w:rPr>
          <w:b/>
        </w:rPr>
        <w:t>а)</w:t>
      </w:r>
      <w:r w:rsidRPr="003222BF">
        <w:rPr>
          <w:b/>
        </w:rPr>
        <w:tab/>
        <w:t>основная литература:</w:t>
      </w:r>
    </w:p>
    <w:p w:rsidR="007A79F6" w:rsidRDefault="00997F66">
      <w:pPr>
        <w:pStyle w:val="11"/>
        <w:numPr>
          <w:ilvl w:val="0"/>
          <w:numId w:val="20"/>
        </w:numPr>
        <w:shd w:val="clear" w:color="auto" w:fill="auto"/>
        <w:tabs>
          <w:tab w:val="left" w:pos="730"/>
        </w:tabs>
        <w:ind w:left="740" w:hanging="360"/>
        <w:jc w:val="both"/>
      </w:pPr>
      <w:r>
        <w:t xml:space="preserve">БасовскийЛ.Е.Макроэкономика: Учебник / Л.Е. Басовский, Е.Н. Басовская. - М.: НИЦ ИНФРА-М, 2014. - 202 с.: (Доступно в ЭБС « Знаниум», режим </w:t>
      </w:r>
      <w:r>
        <w:rPr>
          <w:lang w:val="en-US" w:eastAsia="en-US" w:bidi="en-US"/>
        </w:rPr>
        <w:t>gocTyna</w:t>
      </w:r>
      <w:r w:rsidRPr="00985858">
        <w:rPr>
          <w:lang w:eastAsia="en-US" w:bidi="en-US"/>
        </w:rPr>
        <w:t>:</w:t>
      </w:r>
      <w:hyperlink r:id="rId8"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znanium</w:t>
        </w:r>
        <w:r w:rsidRPr="00985858">
          <w:rPr>
            <w:color w:val="0000FF"/>
            <w:u w:val="single"/>
            <w:lang w:eastAsia="en-US" w:bidi="en-US"/>
          </w:rPr>
          <w:t>.</w:t>
        </w:r>
        <w:r>
          <w:rPr>
            <w:color w:val="0000FF"/>
            <w:u w:val="single"/>
            <w:lang w:val="en-US" w:eastAsia="en-US" w:bidi="en-US"/>
          </w:rPr>
          <w:t>com</w:t>
        </w:r>
        <w:r w:rsidRPr="00985858">
          <w:rPr>
            <w:color w:val="0000FF"/>
            <w:u w:val="single"/>
            <w:lang w:eastAsia="en-US" w:bidi="en-US"/>
          </w:rPr>
          <w:t>/</w:t>
        </w:r>
        <w:r>
          <w:rPr>
            <w:color w:val="0000FF"/>
            <w:u w:val="single"/>
            <w:lang w:val="en-US" w:eastAsia="en-US" w:bidi="en-US"/>
          </w:rPr>
          <w:t>catalog</w:t>
        </w:r>
        <w:r w:rsidRPr="00985858">
          <w:rPr>
            <w:color w:val="0000FF"/>
            <w:u w:val="single"/>
            <w:lang w:eastAsia="en-US" w:bidi="en-US"/>
          </w:rPr>
          <w:t>.</w:t>
        </w:r>
        <w:r>
          <w:rPr>
            <w:color w:val="0000FF"/>
            <w:u w:val="single"/>
            <w:lang w:val="en-US" w:eastAsia="en-US" w:bidi="en-US"/>
          </w:rPr>
          <w:t>php</w:t>
        </w:r>
        <w:r w:rsidRPr="00985858">
          <w:rPr>
            <w:color w:val="0000FF"/>
            <w:u w:val="single"/>
            <w:lang w:eastAsia="en-US" w:bidi="en-US"/>
          </w:rPr>
          <w:t>?</w:t>
        </w:r>
        <w:r>
          <w:rPr>
            <w:color w:val="0000FF"/>
            <w:u w:val="single"/>
            <w:lang w:val="en-US" w:eastAsia="en-US" w:bidi="en-US"/>
          </w:rPr>
          <w:t>bookinfo</w:t>
        </w:r>
        <w:r w:rsidRPr="00985858">
          <w:rPr>
            <w:color w:val="0000FF"/>
            <w:u w:val="single"/>
            <w:lang w:eastAsia="en-US" w:bidi="en-US"/>
          </w:rPr>
          <w:t>=447216</w:t>
        </w:r>
      </w:hyperlink>
      <w:r w:rsidRPr="00985858">
        <w:rPr>
          <w:u w:val="single"/>
          <w:lang w:eastAsia="en-US" w:bidi="en-US"/>
        </w:rPr>
        <w:t>)</w:t>
      </w:r>
    </w:p>
    <w:p w:rsidR="007A79F6" w:rsidRDefault="00997F66">
      <w:pPr>
        <w:pStyle w:val="11"/>
        <w:numPr>
          <w:ilvl w:val="0"/>
          <w:numId w:val="20"/>
        </w:numPr>
        <w:shd w:val="clear" w:color="auto" w:fill="auto"/>
        <w:tabs>
          <w:tab w:val="left" w:pos="730"/>
        </w:tabs>
        <w:ind w:firstLine="380"/>
        <w:jc w:val="both"/>
      </w:pPr>
      <w:r>
        <w:rPr>
          <w:u w:val="single"/>
        </w:rPr>
        <w:t>Батудаева Л. И.</w:t>
      </w:r>
      <w:r>
        <w:t xml:space="preserve"> Макроэкономика : учебник / Л.И. Батудаева, Е.В. Бурденко, В.В.</w:t>
      </w:r>
    </w:p>
    <w:p w:rsidR="007A79F6" w:rsidRDefault="00997F66">
      <w:pPr>
        <w:pStyle w:val="11"/>
        <w:shd w:val="clear" w:color="auto" w:fill="auto"/>
        <w:tabs>
          <w:tab w:val="left" w:pos="1546"/>
          <w:tab w:val="left" w:pos="2017"/>
          <w:tab w:val="left" w:pos="3044"/>
          <w:tab w:val="left" w:pos="7294"/>
        </w:tabs>
        <w:ind w:left="740"/>
        <w:jc w:val="both"/>
      </w:pPr>
      <w:r>
        <w:t>Громыко [и др.] ; под ред. Л.Г. Чередниченко, А.З. Селезнева. — М. : ИНФРА-М, 2017.</w:t>
      </w:r>
      <w:r>
        <w:tab/>
        <w:t>—</w:t>
      </w:r>
      <w:r>
        <w:tab/>
        <w:t>394 с.</w:t>
      </w:r>
      <w:r>
        <w:tab/>
        <w:t>( Доступно в ЭБС « Знаниум»</w:t>
      </w:r>
      <w:r>
        <w:tab/>
        <w:t>, режим доступа</w:t>
      </w:r>
    </w:p>
    <w:p w:rsidR="007A79F6" w:rsidRDefault="0038379E">
      <w:pPr>
        <w:pStyle w:val="11"/>
        <w:shd w:val="clear" w:color="auto" w:fill="auto"/>
        <w:ind w:firstLine="740"/>
      </w:pPr>
      <w:hyperlink r:id="rId9" w:history="1">
        <w:r w:rsidR="00997F66">
          <w:rPr>
            <w:color w:val="0000FF"/>
            <w:u w:val="single"/>
            <w:lang w:val="en-US" w:eastAsia="en-US" w:bidi="en-US"/>
          </w:rPr>
          <w:t>http</w:t>
        </w:r>
        <w:r w:rsidR="00997F66" w:rsidRPr="00985858">
          <w:rPr>
            <w:color w:val="0000FF"/>
            <w:u w:val="single"/>
            <w:lang w:eastAsia="en-US" w:bidi="en-US"/>
          </w:rPr>
          <w:t>://</w:t>
        </w:r>
        <w:r w:rsidR="00997F66">
          <w:rPr>
            <w:color w:val="0000FF"/>
            <w:u w:val="single"/>
            <w:lang w:val="en-US" w:eastAsia="en-US" w:bidi="en-US"/>
          </w:rPr>
          <w:t>znanium</w:t>
        </w:r>
        <w:r w:rsidR="00997F66" w:rsidRPr="00985858">
          <w:rPr>
            <w:color w:val="0000FF"/>
            <w:u w:val="single"/>
            <w:lang w:eastAsia="en-US" w:bidi="en-US"/>
          </w:rPr>
          <w:t>.</w:t>
        </w:r>
        <w:r w:rsidR="00997F66">
          <w:rPr>
            <w:color w:val="0000FF"/>
            <w:u w:val="single"/>
            <w:lang w:val="en-US" w:eastAsia="en-US" w:bidi="en-US"/>
          </w:rPr>
          <w:t>com</w:t>
        </w:r>
        <w:r w:rsidR="00997F66" w:rsidRPr="00985858">
          <w:rPr>
            <w:color w:val="0000FF"/>
            <w:u w:val="single"/>
            <w:lang w:eastAsia="en-US" w:bidi="en-US"/>
          </w:rPr>
          <w:t>/</w:t>
        </w:r>
        <w:r w:rsidR="00997F66">
          <w:rPr>
            <w:color w:val="0000FF"/>
            <w:u w:val="single"/>
            <w:lang w:val="en-US" w:eastAsia="en-US" w:bidi="en-US"/>
          </w:rPr>
          <w:t>catalog</w:t>
        </w:r>
        <w:r w:rsidR="00997F66" w:rsidRPr="00985858">
          <w:rPr>
            <w:color w:val="0000FF"/>
            <w:u w:val="single"/>
            <w:lang w:eastAsia="en-US" w:bidi="en-US"/>
          </w:rPr>
          <w:t>.</w:t>
        </w:r>
        <w:r w:rsidR="00997F66">
          <w:rPr>
            <w:color w:val="0000FF"/>
            <w:u w:val="single"/>
            <w:lang w:val="en-US" w:eastAsia="en-US" w:bidi="en-US"/>
          </w:rPr>
          <w:t>php</w:t>
        </w:r>
        <w:r w:rsidR="00997F66" w:rsidRPr="00985858">
          <w:rPr>
            <w:color w:val="0000FF"/>
            <w:u w:val="single"/>
            <w:lang w:eastAsia="en-US" w:bidi="en-US"/>
          </w:rPr>
          <w:t>?</w:t>
        </w:r>
        <w:r w:rsidR="00997F66">
          <w:rPr>
            <w:color w:val="0000FF"/>
            <w:u w:val="single"/>
            <w:lang w:val="en-US" w:eastAsia="en-US" w:bidi="en-US"/>
          </w:rPr>
          <w:t>bookinfo</w:t>
        </w:r>
        <w:r w:rsidR="00997F66" w:rsidRPr="00985858">
          <w:rPr>
            <w:color w:val="0000FF"/>
            <w:u w:val="single"/>
            <w:lang w:eastAsia="en-US" w:bidi="en-US"/>
          </w:rPr>
          <w:t>=894721</w:t>
        </w:r>
      </w:hyperlink>
      <w:r w:rsidR="00997F66" w:rsidRPr="00985858">
        <w:rPr>
          <w:u w:val="single"/>
          <w:lang w:eastAsia="en-US" w:bidi="en-US"/>
        </w:rPr>
        <w:t>)</w:t>
      </w:r>
    </w:p>
    <w:p w:rsidR="007A79F6" w:rsidRDefault="00997F66">
      <w:pPr>
        <w:pStyle w:val="11"/>
        <w:numPr>
          <w:ilvl w:val="0"/>
          <w:numId w:val="20"/>
        </w:numPr>
        <w:shd w:val="clear" w:color="auto" w:fill="auto"/>
        <w:tabs>
          <w:tab w:val="left" w:pos="730"/>
        </w:tabs>
        <w:ind w:left="740" w:hanging="360"/>
        <w:jc w:val="both"/>
      </w:pPr>
      <w:r>
        <w:t xml:space="preserve">ЗолотарчукВ.В.Макроэкономика: Учебник / В.В. Золотарчук. - 2-е изд., перераб. и доп. - М.: НИЦ ИНФРА-М, 2015. - 537 с.( Доступно в ЭБС </w:t>
      </w:r>
      <w:r>
        <w:rPr>
          <w:i/>
          <w:iCs/>
        </w:rPr>
        <w:t>«</w:t>
      </w:r>
      <w:r>
        <w:t xml:space="preserve">Знаниум» , режим доступа </w:t>
      </w:r>
      <w:r w:rsidRPr="00985858">
        <w:rPr>
          <w:lang w:eastAsia="en-US" w:bidi="en-US"/>
        </w:rPr>
        <w:t>:</w:t>
      </w:r>
      <w:hyperlink r:id="rId10"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znamum</w:t>
        </w:r>
        <w:r w:rsidRPr="00985858">
          <w:rPr>
            <w:color w:val="0000FF"/>
            <w:u w:val="single"/>
            <w:lang w:eastAsia="en-US" w:bidi="en-US"/>
          </w:rPr>
          <w:t>.</w:t>
        </w:r>
        <w:r>
          <w:rPr>
            <w:color w:val="0000FF"/>
            <w:u w:val="single"/>
            <w:lang w:val="en-US" w:eastAsia="en-US" w:bidi="en-US"/>
          </w:rPr>
          <w:t>com</w:t>
        </w:r>
        <w:r w:rsidRPr="00985858">
          <w:rPr>
            <w:color w:val="0000FF"/>
            <w:u w:val="single"/>
            <w:lang w:eastAsia="en-US" w:bidi="en-US"/>
          </w:rPr>
          <w:t>/</w:t>
        </w:r>
        <w:r>
          <w:rPr>
            <w:color w:val="0000FF"/>
            <w:u w:val="single"/>
            <w:lang w:val="en-US" w:eastAsia="en-US" w:bidi="en-US"/>
          </w:rPr>
          <w:t>catalog</w:t>
        </w:r>
        <w:r w:rsidRPr="00985858">
          <w:rPr>
            <w:color w:val="0000FF"/>
            <w:u w:val="single"/>
            <w:lang w:eastAsia="en-US" w:bidi="en-US"/>
          </w:rPr>
          <w:t>.</w:t>
        </w:r>
        <w:r>
          <w:rPr>
            <w:color w:val="0000FF"/>
            <w:u w:val="single"/>
            <w:lang w:val="en-US" w:eastAsia="en-US" w:bidi="en-US"/>
          </w:rPr>
          <w:t>php</w:t>
        </w:r>
        <w:r w:rsidRPr="00985858">
          <w:rPr>
            <w:color w:val="0000FF"/>
            <w:u w:val="single"/>
            <w:lang w:eastAsia="en-US" w:bidi="en-US"/>
          </w:rPr>
          <w:t>?</w:t>
        </w:r>
        <w:r>
          <w:rPr>
            <w:color w:val="0000FF"/>
            <w:u w:val="single"/>
            <w:lang w:val="en-US" w:eastAsia="en-US" w:bidi="en-US"/>
          </w:rPr>
          <w:t>bookmfo</w:t>
        </w:r>
        <w:r w:rsidRPr="00985858">
          <w:rPr>
            <w:color w:val="0000FF"/>
            <w:u w:val="single"/>
            <w:lang w:eastAsia="en-US" w:bidi="en-US"/>
          </w:rPr>
          <w:t>=494994</w:t>
        </w:r>
      </w:hyperlink>
      <w:r w:rsidRPr="00985858">
        <w:rPr>
          <w:u w:val="single"/>
          <w:lang w:eastAsia="en-US" w:bidi="en-US"/>
        </w:rPr>
        <w:t>)</w:t>
      </w:r>
    </w:p>
    <w:p w:rsidR="007A79F6" w:rsidRPr="003222BF" w:rsidRDefault="00997F66">
      <w:pPr>
        <w:pStyle w:val="11"/>
        <w:shd w:val="clear" w:color="auto" w:fill="auto"/>
        <w:tabs>
          <w:tab w:val="left" w:pos="337"/>
        </w:tabs>
        <w:rPr>
          <w:b/>
        </w:rPr>
      </w:pPr>
      <w:r w:rsidRPr="003222BF">
        <w:rPr>
          <w:b/>
        </w:rPr>
        <w:t>б)</w:t>
      </w:r>
      <w:r w:rsidRPr="003222BF">
        <w:rPr>
          <w:b/>
        </w:rPr>
        <w:tab/>
        <w:t>дополнительная литература</w:t>
      </w:r>
    </w:p>
    <w:p w:rsidR="007A79F6" w:rsidRDefault="00997F66">
      <w:pPr>
        <w:pStyle w:val="11"/>
        <w:numPr>
          <w:ilvl w:val="0"/>
          <w:numId w:val="21"/>
        </w:numPr>
        <w:shd w:val="clear" w:color="auto" w:fill="auto"/>
        <w:tabs>
          <w:tab w:val="left" w:pos="730"/>
        </w:tabs>
        <w:ind w:firstLine="380"/>
      </w:pPr>
      <w:r>
        <w:t>Агапова Т. А. Макроэкономика [Электронный ресурс] : учебник / Т.</w:t>
      </w:r>
    </w:p>
    <w:p w:rsidR="007A79F6" w:rsidRDefault="00997F66">
      <w:pPr>
        <w:pStyle w:val="11"/>
        <w:shd w:val="clear" w:color="auto" w:fill="auto"/>
        <w:tabs>
          <w:tab w:val="left" w:pos="1546"/>
          <w:tab w:val="left" w:pos="2756"/>
          <w:tab w:val="left" w:pos="7294"/>
        </w:tabs>
        <w:ind w:left="740"/>
        <w:jc w:val="both"/>
      </w:pPr>
      <w:r>
        <w:t>А. Агапова, С. Ф. Серёгина. - 10-е изд., перераб. и доп. - М.: МФПУ Синергия, 2013.</w:t>
      </w:r>
      <w:r>
        <w:tab/>
        <w:t>-560 с.</w:t>
      </w:r>
      <w:r>
        <w:tab/>
        <w:t>( Доступно в ЭБС « Знаниум»</w:t>
      </w:r>
      <w:r>
        <w:tab/>
        <w:t>, режим доступа</w:t>
      </w:r>
    </w:p>
    <w:p w:rsidR="007A79F6" w:rsidRDefault="0038379E">
      <w:pPr>
        <w:pStyle w:val="11"/>
        <w:shd w:val="clear" w:color="auto" w:fill="auto"/>
        <w:ind w:firstLine="740"/>
      </w:pPr>
      <w:hyperlink r:id="rId11" w:history="1">
        <w:r w:rsidR="00997F66">
          <w:rPr>
            <w:color w:val="0000FF"/>
            <w:u w:val="single"/>
            <w:lang w:val="en-US" w:eastAsia="en-US" w:bidi="en-US"/>
          </w:rPr>
          <w:t>http</w:t>
        </w:r>
        <w:r w:rsidR="00997F66" w:rsidRPr="00985858">
          <w:rPr>
            <w:color w:val="0000FF"/>
            <w:u w:val="single"/>
            <w:lang w:eastAsia="en-US" w:bidi="en-US"/>
          </w:rPr>
          <w:t>://</w:t>
        </w:r>
        <w:r w:rsidR="00997F66">
          <w:rPr>
            <w:color w:val="0000FF"/>
            <w:u w:val="single"/>
            <w:lang w:val="en-US" w:eastAsia="en-US" w:bidi="en-US"/>
          </w:rPr>
          <w:t>znanium</w:t>
        </w:r>
        <w:r w:rsidR="00997F66" w:rsidRPr="00985858">
          <w:rPr>
            <w:color w:val="0000FF"/>
            <w:u w:val="single"/>
            <w:lang w:eastAsia="en-US" w:bidi="en-US"/>
          </w:rPr>
          <w:t>.</w:t>
        </w:r>
        <w:r w:rsidR="00997F66">
          <w:rPr>
            <w:color w:val="0000FF"/>
            <w:u w:val="single"/>
            <w:lang w:val="en-US" w:eastAsia="en-US" w:bidi="en-US"/>
          </w:rPr>
          <w:t>com</w:t>
        </w:r>
        <w:r w:rsidR="00997F66" w:rsidRPr="00985858">
          <w:rPr>
            <w:color w:val="0000FF"/>
            <w:u w:val="single"/>
            <w:lang w:eastAsia="en-US" w:bidi="en-US"/>
          </w:rPr>
          <w:t>/</w:t>
        </w:r>
        <w:r w:rsidR="00997F66">
          <w:rPr>
            <w:color w:val="0000FF"/>
            <w:u w:val="single"/>
            <w:lang w:val="en-US" w:eastAsia="en-US" w:bidi="en-US"/>
          </w:rPr>
          <w:t>catalog</w:t>
        </w:r>
        <w:r w:rsidR="00997F66" w:rsidRPr="00985858">
          <w:rPr>
            <w:color w:val="0000FF"/>
            <w:u w:val="single"/>
            <w:lang w:eastAsia="en-US" w:bidi="en-US"/>
          </w:rPr>
          <w:t>.</w:t>
        </w:r>
        <w:r w:rsidR="00997F66">
          <w:rPr>
            <w:color w:val="0000FF"/>
            <w:u w:val="single"/>
            <w:lang w:val="en-US" w:eastAsia="en-US" w:bidi="en-US"/>
          </w:rPr>
          <w:t>php</w:t>
        </w:r>
        <w:r w:rsidR="00997F66" w:rsidRPr="00985858">
          <w:rPr>
            <w:color w:val="0000FF"/>
            <w:u w:val="single"/>
            <w:lang w:eastAsia="en-US" w:bidi="en-US"/>
          </w:rPr>
          <w:t>?</w:t>
        </w:r>
        <w:r w:rsidR="00997F66">
          <w:rPr>
            <w:color w:val="0000FF"/>
            <w:u w:val="single"/>
            <w:lang w:val="en-US" w:eastAsia="en-US" w:bidi="en-US"/>
          </w:rPr>
          <w:t>bookinfo</w:t>
        </w:r>
        <w:r w:rsidR="00997F66" w:rsidRPr="00985858">
          <w:rPr>
            <w:color w:val="0000FF"/>
            <w:u w:val="single"/>
            <w:lang w:eastAsia="en-US" w:bidi="en-US"/>
          </w:rPr>
          <w:t>=451271</w:t>
        </w:r>
      </w:hyperlink>
      <w:r w:rsidR="00997F66" w:rsidRPr="00985858">
        <w:rPr>
          <w:u w:val="single"/>
          <w:lang w:eastAsia="en-US" w:bidi="en-US"/>
        </w:rPr>
        <w:t>)</w:t>
      </w:r>
    </w:p>
    <w:p w:rsidR="007A79F6" w:rsidRDefault="00997F66">
      <w:pPr>
        <w:pStyle w:val="11"/>
        <w:numPr>
          <w:ilvl w:val="0"/>
          <w:numId w:val="21"/>
        </w:numPr>
        <w:shd w:val="clear" w:color="auto" w:fill="auto"/>
        <w:tabs>
          <w:tab w:val="left" w:pos="730"/>
        </w:tabs>
        <w:ind w:left="740" w:hanging="360"/>
        <w:jc w:val="both"/>
      </w:pPr>
      <w:r>
        <w:t xml:space="preserve">Косов Н.С. Макроэкономика/Н.С.Косов, Н.И.Саталкина, Ю.О.Терехова - М.: НИЦ ИНФРА-М, 2015. - 264 с.:( Доступно в ЭБС « Знаниум» , режим доступа </w:t>
      </w:r>
      <w:hyperlink r:id="rId12"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znanium</w:t>
        </w:r>
        <w:r w:rsidRPr="00985858">
          <w:rPr>
            <w:color w:val="0000FF"/>
            <w:u w:val="single"/>
            <w:lang w:eastAsia="en-US" w:bidi="en-US"/>
          </w:rPr>
          <w:t>.</w:t>
        </w:r>
        <w:r>
          <w:rPr>
            <w:color w:val="0000FF"/>
            <w:u w:val="single"/>
            <w:lang w:val="en-US" w:eastAsia="en-US" w:bidi="en-US"/>
          </w:rPr>
          <w:t>com</w:t>
        </w:r>
        <w:r w:rsidRPr="00985858">
          <w:rPr>
            <w:color w:val="0000FF"/>
            <w:u w:val="single"/>
            <w:lang w:eastAsia="en-US" w:bidi="en-US"/>
          </w:rPr>
          <w:t>/</w:t>
        </w:r>
        <w:r>
          <w:rPr>
            <w:color w:val="0000FF"/>
            <w:u w:val="single"/>
            <w:lang w:val="en-US" w:eastAsia="en-US" w:bidi="en-US"/>
          </w:rPr>
          <w:t>catalog</w:t>
        </w:r>
        <w:r w:rsidRPr="00985858">
          <w:rPr>
            <w:color w:val="0000FF"/>
            <w:u w:val="single"/>
            <w:lang w:eastAsia="en-US" w:bidi="en-US"/>
          </w:rPr>
          <w:t>.</w:t>
        </w:r>
        <w:r>
          <w:rPr>
            <w:color w:val="0000FF"/>
            <w:u w:val="single"/>
            <w:lang w:val="en-US" w:eastAsia="en-US" w:bidi="en-US"/>
          </w:rPr>
          <w:t>php</w:t>
        </w:r>
        <w:r w:rsidRPr="00985858">
          <w:rPr>
            <w:color w:val="0000FF"/>
            <w:u w:val="single"/>
            <w:lang w:eastAsia="en-US" w:bidi="en-US"/>
          </w:rPr>
          <w:t>?</w:t>
        </w:r>
        <w:r>
          <w:rPr>
            <w:color w:val="0000FF"/>
            <w:u w:val="single"/>
            <w:lang w:val="en-US" w:eastAsia="en-US" w:bidi="en-US"/>
          </w:rPr>
          <w:t>bookinfo</w:t>
        </w:r>
        <w:r w:rsidRPr="00985858">
          <w:rPr>
            <w:color w:val="0000FF"/>
            <w:u w:val="single"/>
            <w:lang w:eastAsia="en-US" w:bidi="en-US"/>
          </w:rPr>
          <w:t>=483932</w:t>
        </w:r>
      </w:hyperlink>
      <w:r w:rsidRPr="00985858">
        <w:rPr>
          <w:u w:val="single"/>
          <w:lang w:eastAsia="en-US" w:bidi="en-US"/>
        </w:rPr>
        <w:t>)</w:t>
      </w:r>
    </w:p>
    <w:p w:rsidR="007A79F6" w:rsidRDefault="00997F66">
      <w:pPr>
        <w:pStyle w:val="11"/>
        <w:numPr>
          <w:ilvl w:val="0"/>
          <w:numId w:val="21"/>
        </w:numPr>
        <w:shd w:val="clear" w:color="auto" w:fill="auto"/>
        <w:tabs>
          <w:tab w:val="left" w:pos="730"/>
        </w:tabs>
        <w:ind w:firstLine="380"/>
        <w:jc w:val="both"/>
      </w:pPr>
      <w:r>
        <w:t>Никитина Н.И. Макроэкономика-1: Учебное пособие / Никитина Н.И., Патрон П.А.</w:t>
      </w:r>
    </w:p>
    <w:p w:rsidR="007A79F6" w:rsidRDefault="00997F66">
      <w:pPr>
        <w:pStyle w:val="11"/>
        <w:shd w:val="clear" w:color="auto" w:fill="auto"/>
        <w:ind w:left="740"/>
        <w:jc w:val="both"/>
      </w:pPr>
      <w:r>
        <w:t xml:space="preserve">- М.:МГУ имени М.В. Ломоносова, 2016. - 119 с.( Доступно в ЭБС « Знаниум» , режим доступа </w:t>
      </w:r>
      <w:hyperlink r:id="rId13"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znanium</w:t>
        </w:r>
        <w:r w:rsidRPr="00985858">
          <w:rPr>
            <w:color w:val="0000FF"/>
            <w:u w:val="single"/>
            <w:lang w:eastAsia="en-US" w:bidi="en-US"/>
          </w:rPr>
          <w:t>.</w:t>
        </w:r>
        <w:r>
          <w:rPr>
            <w:color w:val="0000FF"/>
            <w:u w:val="single"/>
            <w:lang w:val="en-US" w:eastAsia="en-US" w:bidi="en-US"/>
          </w:rPr>
          <w:t>com</w:t>
        </w:r>
        <w:r w:rsidRPr="00985858">
          <w:rPr>
            <w:color w:val="0000FF"/>
            <w:u w:val="single"/>
            <w:lang w:eastAsia="en-US" w:bidi="en-US"/>
          </w:rPr>
          <w:t>/</w:t>
        </w:r>
        <w:r>
          <w:rPr>
            <w:color w:val="0000FF"/>
            <w:u w:val="single"/>
            <w:lang w:val="en-US" w:eastAsia="en-US" w:bidi="en-US"/>
          </w:rPr>
          <w:t>catalog</w:t>
        </w:r>
        <w:r w:rsidRPr="00985858">
          <w:rPr>
            <w:color w:val="0000FF"/>
            <w:u w:val="single"/>
            <w:lang w:eastAsia="en-US" w:bidi="en-US"/>
          </w:rPr>
          <w:t>.</w:t>
        </w:r>
        <w:r>
          <w:rPr>
            <w:color w:val="0000FF"/>
            <w:u w:val="single"/>
            <w:lang w:val="en-US" w:eastAsia="en-US" w:bidi="en-US"/>
          </w:rPr>
          <w:t>php</w:t>
        </w:r>
        <w:r w:rsidRPr="00985858">
          <w:rPr>
            <w:color w:val="0000FF"/>
            <w:u w:val="single"/>
            <w:lang w:eastAsia="en-US" w:bidi="en-US"/>
          </w:rPr>
          <w:t>?</w:t>
        </w:r>
        <w:r>
          <w:rPr>
            <w:color w:val="0000FF"/>
            <w:u w:val="single"/>
            <w:lang w:val="en-US" w:eastAsia="en-US" w:bidi="en-US"/>
          </w:rPr>
          <w:t>bookinfo</w:t>
        </w:r>
        <w:r w:rsidRPr="00985858">
          <w:rPr>
            <w:color w:val="0000FF"/>
            <w:u w:val="single"/>
            <w:lang w:eastAsia="en-US" w:bidi="en-US"/>
          </w:rPr>
          <w:t>=672941</w:t>
        </w:r>
      </w:hyperlink>
      <w:r w:rsidRPr="00985858">
        <w:rPr>
          <w:u w:val="single"/>
          <w:lang w:eastAsia="en-US" w:bidi="en-US"/>
        </w:rPr>
        <w:t>)</w:t>
      </w:r>
    </w:p>
    <w:p w:rsidR="007A79F6" w:rsidRDefault="00997F66">
      <w:pPr>
        <w:pStyle w:val="11"/>
        <w:numPr>
          <w:ilvl w:val="0"/>
          <w:numId w:val="21"/>
        </w:numPr>
        <w:shd w:val="clear" w:color="auto" w:fill="auto"/>
        <w:tabs>
          <w:tab w:val="left" w:pos="754"/>
        </w:tabs>
        <w:ind w:left="740" w:hanging="340"/>
        <w:jc w:val="both"/>
      </w:pPr>
      <w:r>
        <w:t xml:space="preserve">Нуреев Р. М.Макроэкономика: практикум / Р.М. Нуреев; Под ред. Р.М. Нуреева. - М.: Норма: НИЦ ИНФРА-М, 2015. - 400 с.:( Доступно в ЭБС « Знаниум» , режим доступа </w:t>
      </w:r>
      <w:r w:rsidRPr="00985858">
        <w:rPr>
          <w:lang w:eastAsia="en-US" w:bidi="en-US"/>
        </w:rPr>
        <w:t>:</w:t>
      </w:r>
      <w:hyperlink r:id="rId14"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znanium</w:t>
        </w:r>
        <w:r w:rsidRPr="00985858">
          <w:rPr>
            <w:color w:val="0000FF"/>
            <w:u w:val="single"/>
            <w:lang w:eastAsia="en-US" w:bidi="en-US"/>
          </w:rPr>
          <w:t>.</w:t>
        </w:r>
        <w:r>
          <w:rPr>
            <w:color w:val="0000FF"/>
            <w:u w:val="single"/>
            <w:lang w:val="en-US" w:eastAsia="en-US" w:bidi="en-US"/>
          </w:rPr>
          <w:t>com</w:t>
        </w:r>
        <w:r w:rsidRPr="00985858">
          <w:rPr>
            <w:color w:val="0000FF"/>
            <w:u w:val="single"/>
            <w:lang w:eastAsia="en-US" w:bidi="en-US"/>
          </w:rPr>
          <w:t>/</w:t>
        </w:r>
        <w:r>
          <w:rPr>
            <w:color w:val="0000FF"/>
            <w:u w:val="single"/>
            <w:lang w:val="en-US" w:eastAsia="en-US" w:bidi="en-US"/>
          </w:rPr>
          <w:t>catalog</w:t>
        </w:r>
        <w:r w:rsidRPr="00985858">
          <w:rPr>
            <w:color w:val="0000FF"/>
            <w:u w:val="single"/>
            <w:lang w:eastAsia="en-US" w:bidi="en-US"/>
          </w:rPr>
          <w:t>.</w:t>
        </w:r>
        <w:r>
          <w:rPr>
            <w:color w:val="0000FF"/>
            <w:u w:val="single"/>
            <w:lang w:val="en-US" w:eastAsia="en-US" w:bidi="en-US"/>
          </w:rPr>
          <w:t>php</w:t>
        </w:r>
        <w:r w:rsidRPr="00985858">
          <w:rPr>
            <w:color w:val="0000FF"/>
            <w:u w:val="single"/>
            <w:lang w:eastAsia="en-US" w:bidi="en-US"/>
          </w:rPr>
          <w:t>?</w:t>
        </w:r>
        <w:r>
          <w:rPr>
            <w:color w:val="0000FF"/>
            <w:u w:val="single"/>
            <w:lang w:val="en-US" w:eastAsia="en-US" w:bidi="en-US"/>
          </w:rPr>
          <w:t>bookinfo</w:t>
        </w:r>
        <w:r w:rsidRPr="00985858">
          <w:rPr>
            <w:color w:val="0000FF"/>
            <w:u w:val="single"/>
            <w:lang w:eastAsia="en-US" w:bidi="en-US"/>
          </w:rPr>
          <w:t>=492306</w:t>
        </w:r>
      </w:hyperlink>
      <w:r w:rsidRPr="00985858">
        <w:rPr>
          <w:u w:val="single"/>
          <w:lang w:eastAsia="en-US" w:bidi="en-US"/>
        </w:rPr>
        <w:t>)</w:t>
      </w:r>
    </w:p>
    <w:p w:rsidR="007A79F6" w:rsidRDefault="00997F66">
      <w:pPr>
        <w:pStyle w:val="11"/>
        <w:numPr>
          <w:ilvl w:val="0"/>
          <w:numId w:val="21"/>
        </w:numPr>
        <w:shd w:val="clear" w:color="auto" w:fill="auto"/>
        <w:tabs>
          <w:tab w:val="left" w:pos="754"/>
        </w:tabs>
        <w:spacing w:after="260"/>
        <w:ind w:left="740" w:hanging="340"/>
        <w:jc w:val="both"/>
      </w:pPr>
      <w:r>
        <w:t xml:space="preserve">Чередниченко Л.ГМакроэкономика: Учебник / Под ред. Чередниченко Л.Г. - М.:НИЦ ИНФРА-М, 2016. - 396 с.( Доступно в ЭБС « Знаниум» , режим доступа </w:t>
      </w:r>
      <w:hyperlink r:id="rId15"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znanium</w:t>
        </w:r>
        <w:r w:rsidRPr="00985858">
          <w:rPr>
            <w:color w:val="0000FF"/>
            <w:u w:val="single"/>
            <w:lang w:eastAsia="en-US" w:bidi="en-US"/>
          </w:rPr>
          <w:t>.</w:t>
        </w:r>
        <w:r>
          <w:rPr>
            <w:color w:val="0000FF"/>
            <w:u w:val="single"/>
            <w:lang w:val="en-US" w:eastAsia="en-US" w:bidi="en-US"/>
          </w:rPr>
          <w:t>com</w:t>
        </w:r>
        <w:r w:rsidRPr="00985858">
          <w:rPr>
            <w:color w:val="0000FF"/>
            <w:u w:val="single"/>
            <w:lang w:eastAsia="en-US" w:bidi="en-US"/>
          </w:rPr>
          <w:t>/</w:t>
        </w:r>
        <w:r>
          <w:rPr>
            <w:color w:val="0000FF"/>
            <w:u w:val="single"/>
            <w:lang w:val="en-US" w:eastAsia="en-US" w:bidi="en-US"/>
          </w:rPr>
          <w:t>catalog</w:t>
        </w:r>
        <w:r w:rsidRPr="00985858">
          <w:rPr>
            <w:color w:val="0000FF"/>
            <w:u w:val="single"/>
            <w:lang w:eastAsia="en-US" w:bidi="en-US"/>
          </w:rPr>
          <w:t>.</w:t>
        </w:r>
        <w:r>
          <w:rPr>
            <w:color w:val="0000FF"/>
            <w:u w:val="single"/>
            <w:lang w:val="en-US" w:eastAsia="en-US" w:bidi="en-US"/>
          </w:rPr>
          <w:t>php</w:t>
        </w:r>
        <w:r w:rsidRPr="00985858">
          <w:rPr>
            <w:color w:val="0000FF"/>
            <w:u w:val="single"/>
            <w:lang w:eastAsia="en-US" w:bidi="en-US"/>
          </w:rPr>
          <w:t>?</w:t>
        </w:r>
        <w:r>
          <w:rPr>
            <w:color w:val="0000FF"/>
            <w:u w:val="single"/>
            <w:lang w:val="en-US" w:eastAsia="en-US" w:bidi="en-US"/>
          </w:rPr>
          <w:t>bookinfo</w:t>
        </w:r>
        <w:r w:rsidRPr="00985858">
          <w:rPr>
            <w:color w:val="0000FF"/>
            <w:u w:val="single"/>
            <w:lang w:eastAsia="en-US" w:bidi="en-US"/>
          </w:rPr>
          <w:t>=522115</w:t>
        </w:r>
      </w:hyperlink>
      <w:r w:rsidRPr="00985858">
        <w:rPr>
          <w:u w:val="single"/>
          <w:lang w:eastAsia="en-US" w:bidi="en-US"/>
        </w:rPr>
        <w:t>)</w:t>
      </w:r>
    </w:p>
    <w:p w:rsidR="007A79F6" w:rsidRPr="003222BF" w:rsidRDefault="00997F66">
      <w:pPr>
        <w:pStyle w:val="11"/>
        <w:shd w:val="clear" w:color="auto" w:fill="auto"/>
        <w:tabs>
          <w:tab w:val="left" w:pos="1108"/>
        </w:tabs>
        <w:ind w:firstLine="740"/>
        <w:rPr>
          <w:b/>
        </w:rPr>
      </w:pPr>
      <w:r w:rsidRPr="003222BF">
        <w:rPr>
          <w:b/>
        </w:rPr>
        <w:t>в)</w:t>
      </w:r>
      <w:r w:rsidRPr="003222BF">
        <w:rPr>
          <w:b/>
        </w:rPr>
        <w:tab/>
        <w:t>программное обеспечение и Интернет ресурсы:</w:t>
      </w:r>
    </w:p>
    <w:p w:rsidR="007A79F6" w:rsidRDefault="00997F66">
      <w:pPr>
        <w:pStyle w:val="11"/>
        <w:numPr>
          <w:ilvl w:val="0"/>
          <w:numId w:val="22"/>
        </w:numPr>
        <w:shd w:val="clear" w:color="auto" w:fill="auto"/>
        <w:tabs>
          <w:tab w:val="left" w:pos="733"/>
        </w:tabs>
        <w:ind w:firstLine="380"/>
      </w:pPr>
      <w:r>
        <w:t xml:space="preserve">Операционная система </w:t>
      </w:r>
      <w:r>
        <w:rPr>
          <w:lang w:val="en-US" w:eastAsia="en-US" w:bidi="en-US"/>
        </w:rPr>
        <w:t>MicrosoftWindows</w:t>
      </w:r>
    </w:p>
    <w:p w:rsidR="007A79F6" w:rsidRDefault="00997F66">
      <w:pPr>
        <w:pStyle w:val="11"/>
        <w:numPr>
          <w:ilvl w:val="0"/>
          <w:numId w:val="22"/>
        </w:numPr>
        <w:shd w:val="clear" w:color="auto" w:fill="auto"/>
        <w:tabs>
          <w:tab w:val="left" w:pos="734"/>
        </w:tabs>
        <w:ind w:firstLine="380"/>
      </w:pPr>
      <w:r>
        <w:t xml:space="preserve">Пакет прикладных программ </w:t>
      </w:r>
      <w:r>
        <w:rPr>
          <w:lang w:val="en-US" w:eastAsia="en-US" w:bidi="en-US"/>
        </w:rPr>
        <w:t>MicrosoftOffice</w:t>
      </w:r>
    </w:p>
    <w:p w:rsidR="007A79F6" w:rsidRDefault="00997F66">
      <w:pPr>
        <w:pStyle w:val="11"/>
        <w:numPr>
          <w:ilvl w:val="0"/>
          <w:numId w:val="22"/>
        </w:numPr>
        <w:shd w:val="clear" w:color="auto" w:fill="auto"/>
        <w:tabs>
          <w:tab w:val="left" w:pos="734"/>
        </w:tabs>
        <w:ind w:firstLine="380"/>
      </w:pPr>
      <w:r>
        <w:t>Правовая система «Консультант плюс»</w:t>
      </w:r>
    </w:p>
    <w:p w:rsidR="007A79F6" w:rsidRDefault="00997F66">
      <w:pPr>
        <w:pStyle w:val="11"/>
        <w:numPr>
          <w:ilvl w:val="0"/>
          <w:numId w:val="22"/>
        </w:numPr>
        <w:shd w:val="clear" w:color="auto" w:fill="auto"/>
        <w:tabs>
          <w:tab w:val="left" w:pos="734"/>
        </w:tabs>
        <w:ind w:firstLine="380"/>
      </w:pPr>
      <w:r>
        <w:t>Правовая система «Гарант»</w:t>
      </w:r>
    </w:p>
    <w:p w:rsidR="007A79F6" w:rsidRDefault="00997F66">
      <w:pPr>
        <w:pStyle w:val="11"/>
        <w:numPr>
          <w:ilvl w:val="0"/>
          <w:numId w:val="22"/>
        </w:numPr>
        <w:shd w:val="clear" w:color="auto" w:fill="auto"/>
        <w:tabs>
          <w:tab w:val="left" w:pos="754"/>
        </w:tabs>
        <w:spacing w:line="259" w:lineRule="auto"/>
        <w:ind w:left="740" w:hanging="340"/>
      </w:pPr>
      <w:r>
        <w:t xml:space="preserve">Министерство экономического развития РФ. Электронный ресурс [Электронный ресурс]. - Режим доступа: </w:t>
      </w:r>
      <w:hyperlink r:id="rId16"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www</w:t>
        </w:r>
        <w:r w:rsidRPr="00985858">
          <w:rPr>
            <w:color w:val="0000FF"/>
            <w:u w:val="single"/>
            <w:lang w:eastAsia="en-US" w:bidi="en-US"/>
          </w:rPr>
          <w:t>.</w:t>
        </w:r>
        <w:r>
          <w:rPr>
            <w:color w:val="0000FF"/>
            <w:u w:val="single"/>
            <w:lang w:val="en-US" w:eastAsia="en-US" w:bidi="en-US"/>
          </w:rPr>
          <w:t>economy</w:t>
        </w:r>
        <w:r w:rsidRPr="00985858">
          <w:rPr>
            <w:color w:val="0000FF"/>
            <w:u w:val="single"/>
            <w:lang w:eastAsia="en-US" w:bidi="en-US"/>
          </w:rPr>
          <w:t>.</w:t>
        </w:r>
        <w:r>
          <w:rPr>
            <w:color w:val="0000FF"/>
            <w:u w:val="single"/>
            <w:lang w:val="en-US" w:eastAsia="en-US" w:bidi="en-US"/>
          </w:rPr>
          <w:t>gov</w:t>
        </w:r>
        <w:r w:rsidRPr="00985858">
          <w:rPr>
            <w:color w:val="0000FF"/>
            <w:u w:val="single"/>
            <w:lang w:eastAsia="en-US" w:bidi="en-US"/>
          </w:rPr>
          <w:t>.</w:t>
        </w:r>
        <w:r>
          <w:rPr>
            <w:color w:val="0000FF"/>
            <w:u w:val="single"/>
            <w:lang w:val="en-US" w:eastAsia="en-US" w:bidi="en-US"/>
          </w:rPr>
          <w:t>ru</w:t>
        </w:r>
      </w:hyperlink>
      <w:r>
        <w:rPr>
          <w:color w:val="0000FF"/>
        </w:rPr>
        <w:t xml:space="preserve">— </w:t>
      </w:r>
      <w:r>
        <w:t>Загл. с экра</w:t>
      </w:r>
      <w:r w:rsidR="003222BF">
        <w:t xml:space="preserve">на. </w:t>
      </w:r>
    </w:p>
    <w:p w:rsidR="007A79F6" w:rsidRDefault="00997F66">
      <w:pPr>
        <w:pStyle w:val="11"/>
        <w:numPr>
          <w:ilvl w:val="0"/>
          <w:numId w:val="22"/>
        </w:numPr>
        <w:shd w:val="clear" w:color="auto" w:fill="auto"/>
        <w:tabs>
          <w:tab w:val="left" w:pos="754"/>
        </w:tabs>
        <w:spacing w:line="259" w:lineRule="auto"/>
        <w:ind w:left="740" w:hanging="340"/>
      </w:pPr>
      <w:r>
        <w:t xml:space="preserve">Министерство финансов РФ. Электронный ресурс [Электронный ресурс]. - Режим доступа: </w:t>
      </w:r>
      <w:hyperlink r:id="rId17"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www</w:t>
        </w:r>
        <w:r w:rsidRPr="00985858">
          <w:rPr>
            <w:color w:val="0000FF"/>
            <w:u w:val="single"/>
            <w:lang w:eastAsia="en-US" w:bidi="en-US"/>
          </w:rPr>
          <w:t>.</w:t>
        </w:r>
        <w:r>
          <w:rPr>
            <w:color w:val="0000FF"/>
            <w:u w:val="single"/>
            <w:lang w:val="en-US" w:eastAsia="en-US" w:bidi="en-US"/>
          </w:rPr>
          <w:t>minfin</w:t>
        </w:r>
        <w:r w:rsidRPr="00985858">
          <w:rPr>
            <w:color w:val="0000FF"/>
            <w:u w:val="single"/>
            <w:lang w:eastAsia="en-US" w:bidi="en-US"/>
          </w:rPr>
          <w:t>.</w:t>
        </w:r>
        <w:r>
          <w:rPr>
            <w:color w:val="0000FF"/>
            <w:u w:val="single"/>
            <w:lang w:val="en-US" w:eastAsia="en-US" w:bidi="en-US"/>
          </w:rPr>
          <w:t>ru</w:t>
        </w:r>
      </w:hyperlink>
      <w:r>
        <w:t>— Загл. с экра</w:t>
      </w:r>
      <w:r w:rsidR="003222BF">
        <w:t xml:space="preserve">на. </w:t>
      </w:r>
    </w:p>
    <w:p w:rsidR="007A79F6" w:rsidRDefault="00997F66">
      <w:pPr>
        <w:pStyle w:val="11"/>
        <w:numPr>
          <w:ilvl w:val="0"/>
          <w:numId w:val="22"/>
        </w:numPr>
        <w:shd w:val="clear" w:color="auto" w:fill="auto"/>
        <w:tabs>
          <w:tab w:val="left" w:pos="758"/>
        </w:tabs>
        <w:ind w:left="740" w:hanging="340"/>
      </w:pPr>
      <w:r>
        <w:t xml:space="preserve">Федеральная служба государственной статистики [Электронный ресурс]. - Режим доступа: </w:t>
      </w:r>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www</w:t>
      </w:r>
      <w:r w:rsidRPr="00985858">
        <w:rPr>
          <w:color w:val="0000FF"/>
          <w:u w:val="single"/>
          <w:lang w:eastAsia="en-US" w:bidi="en-US"/>
        </w:rPr>
        <w:t xml:space="preserve">. </w:t>
      </w:r>
      <w:r>
        <w:rPr>
          <w:color w:val="0000FF"/>
          <w:u w:val="single"/>
          <w:lang w:val="en-US" w:eastAsia="en-US" w:bidi="en-US"/>
        </w:rPr>
        <w:t>gks</w:t>
      </w:r>
      <w:r w:rsidRPr="00985858">
        <w:rPr>
          <w:color w:val="0000FF"/>
          <w:u w:val="single"/>
          <w:lang w:eastAsia="en-US" w:bidi="en-US"/>
        </w:rPr>
        <w:t>.</w:t>
      </w:r>
      <w:r>
        <w:rPr>
          <w:color w:val="0000FF"/>
          <w:u w:val="single"/>
          <w:lang w:val="en-US" w:eastAsia="en-US" w:bidi="en-US"/>
        </w:rPr>
        <w:t>ru</w:t>
      </w:r>
      <w:r w:rsidRPr="00985858">
        <w:rPr>
          <w:color w:val="0000FF"/>
          <w:u w:val="single"/>
          <w:lang w:eastAsia="en-US" w:bidi="en-US"/>
        </w:rPr>
        <w:t>/</w:t>
      </w:r>
      <w:r>
        <w:rPr>
          <w:lang w:val="en-US" w:eastAsia="en-US" w:bidi="en-US"/>
        </w:rPr>
        <w:t>ru</w:t>
      </w:r>
      <w:r>
        <w:t>— Загл. с экр</w:t>
      </w:r>
      <w:r w:rsidR="003222BF">
        <w:t>ана.</w:t>
      </w:r>
    </w:p>
    <w:p w:rsidR="007A79F6" w:rsidRDefault="00997F66">
      <w:pPr>
        <w:pStyle w:val="11"/>
        <w:numPr>
          <w:ilvl w:val="0"/>
          <w:numId w:val="22"/>
        </w:numPr>
        <w:shd w:val="clear" w:color="auto" w:fill="auto"/>
        <w:tabs>
          <w:tab w:val="left" w:pos="758"/>
        </w:tabs>
        <w:ind w:left="740" w:hanging="340"/>
      </w:pPr>
      <w:r>
        <w:t>Центральный банк Российской Федерации [Электронный ресурс]. - Режим доступа:</w:t>
      </w:r>
      <w:hyperlink r:id="rId18" w:history="1">
        <w:r>
          <w:rPr>
            <w:color w:val="0000FF"/>
            <w:u w:val="single"/>
          </w:rPr>
          <w:t>http://www.cbr.ru</w:t>
        </w:r>
      </w:hyperlink>
      <w:r>
        <w:t>— Загл. с экр</w:t>
      </w:r>
      <w:r w:rsidR="003222BF">
        <w:t>ана.</w:t>
      </w:r>
    </w:p>
    <w:p w:rsidR="007A79F6" w:rsidRDefault="00997F66">
      <w:pPr>
        <w:pStyle w:val="11"/>
        <w:numPr>
          <w:ilvl w:val="0"/>
          <w:numId w:val="22"/>
        </w:numPr>
        <w:shd w:val="clear" w:color="auto" w:fill="auto"/>
        <w:tabs>
          <w:tab w:val="left" w:pos="758"/>
        </w:tabs>
        <w:spacing w:line="259" w:lineRule="auto"/>
        <w:ind w:left="740" w:hanging="340"/>
      </w:pPr>
      <w:r>
        <w:t xml:space="preserve">Фонд образовательных электронных ресурсов ННГУ [Электронный ресурс]. - Режим доступа: </w:t>
      </w:r>
      <w:hyperlink r:id="rId19"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www</w:t>
        </w:r>
        <w:r w:rsidRPr="00985858">
          <w:rPr>
            <w:color w:val="0000FF"/>
            <w:u w:val="single"/>
            <w:lang w:eastAsia="en-US" w:bidi="en-US"/>
          </w:rPr>
          <w:t>.</w:t>
        </w:r>
        <w:r>
          <w:rPr>
            <w:color w:val="0000FF"/>
            <w:u w:val="single"/>
            <w:lang w:val="en-US" w:eastAsia="en-US" w:bidi="en-US"/>
          </w:rPr>
          <w:t>unn</w:t>
        </w:r>
        <w:r w:rsidRPr="00985858">
          <w:rPr>
            <w:color w:val="0000FF"/>
            <w:u w:val="single"/>
            <w:lang w:eastAsia="en-US" w:bidi="en-US"/>
          </w:rPr>
          <w:t>.</w:t>
        </w:r>
        <w:r>
          <w:rPr>
            <w:color w:val="0000FF"/>
            <w:u w:val="single"/>
            <w:lang w:val="en-US" w:eastAsia="en-US" w:bidi="en-US"/>
          </w:rPr>
          <w:t>ru</w:t>
        </w:r>
        <w:r w:rsidRPr="00985858">
          <w:rPr>
            <w:color w:val="0000FF"/>
            <w:u w:val="single"/>
            <w:lang w:eastAsia="en-US" w:bidi="en-US"/>
          </w:rPr>
          <w:t>/</w:t>
        </w:r>
        <w:r>
          <w:rPr>
            <w:color w:val="0000FF"/>
            <w:u w:val="single"/>
            <w:lang w:val="en-US" w:eastAsia="en-US" w:bidi="en-US"/>
          </w:rPr>
          <w:t>books</w:t>
        </w:r>
        <w:r w:rsidRPr="00985858">
          <w:rPr>
            <w:color w:val="0000FF"/>
            <w:u w:val="single"/>
            <w:lang w:eastAsia="en-US" w:bidi="en-US"/>
          </w:rPr>
          <w:t>/</w:t>
        </w:r>
        <w:r>
          <w:rPr>
            <w:color w:val="0000FF"/>
            <w:u w:val="single"/>
            <w:lang w:val="en-US" w:eastAsia="en-US" w:bidi="en-US"/>
          </w:rPr>
          <w:t>resources</w:t>
        </w:r>
      </w:hyperlink>
      <w:r>
        <w:t>— Загл. с экрана. [Дата обращения: 26.08.2017]</w:t>
      </w:r>
    </w:p>
    <w:p w:rsidR="007A79F6" w:rsidRDefault="00997F66">
      <w:pPr>
        <w:pStyle w:val="11"/>
        <w:numPr>
          <w:ilvl w:val="0"/>
          <w:numId w:val="22"/>
        </w:numPr>
        <w:shd w:val="clear" w:color="auto" w:fill="auto"/>
        <w:tabs>
          <w:tab w:val="left" w:pos="854"/>
        </w:tabs>
        <w:ind w:left="740" w:hanging="340"/>
      </w:pPr>
      <w:r>
        <w:t xml:space="preserve">Электронная библиотека учебников[Электронный ресурс]. - Режим доступа: </w:t>
      </w:r>
      <w:hyperlink r:id="rId20"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studentam</w:t>
        </w:r>
        <w:r w:rsidRPr="00985858">
          <w:rPr>
            <w:color w:val="0000FF"/>
            <w:u w:val="single"/>
            <w:lang w:eastAsia="en-US" w:bidi="en-US"/>
          </w:rPr>
          <w:t>.</w:t>
        </w:r>
        <w:r>
          <w:rPr>
            <w:color w:val="0000FF"/>
            <w:u w:val="single"/>
            <w:lang w:val="en-US" w:eastAsia="en-US" w:bidi="en-US"/>
          </w:rPr>
          <w:t>net</w:t>
        </w:r>
      </w:hyperlink>
      <w:r>
        <w:rPr>
          <w:color w:val="0000FF"/>
        </w:rPr>
        <w:t xml:space="preserve">— </w:t>
      </w:r>
      <w:r>
        <w:t>Загл. с экр</w:t>
      </w:r>
      <w:r w:rsidR="003222BF">
        <w:t>ана.</w:t>
      </w:r>
    </w:p>
    <w:p w:rsidR="007A79F6" w:rsidRDefault="00997F66">
      <w:pPr>
        <w:pStyle w:val="11"/>
        <w:numPr>
          <w:ilvl w:val="0"/>
          <w:numId w:val="22"/>
        </w:numPr>
        <w:shd w:val="clear" w:color="auto" w:fill="auto"/>
        <w:tabs>
          <w:tab w:val="left" w:pos="854"/>
        </w:tabs>
        <w:ind w:left="740" w:hanging="340"/>
      </w:pPr>
      <w:r>
        <w:t xml:space="preserve">Российская государственная библиотека [Электронный ресурс]. - Режим доступа: </w:t>
      </w:r>
      <w:hyperlink r:id="rId21" w:history="1">
        <w:r>
          <w:rPr>
            <w:color w:val="0000FF"/>
            <w:u w:val="single"/>
            <w:lang w:val="en-US" w:eastAsia="en-US" w:bidi="en-US"/>
          </w:rPr>
          <w:t>http</w:t>
        </w:r>
        <w:r w:rsidRPr="00985858">
          <w:rPr>
            <w:color w:val="0000FF"/>
            <w:u w:val="single"/>
            <w:lang w:eastAsia="en-US" w:bidi="en-US"/>
          </w:rPr>
          <w:t>://</w:t>
        </w:r>
        <w:r>
          <w:rPr>
            <w:color w:val="0000FF"/>
            <w:u w:val="single"/>
            <w:lang w:val="en-US" w:eastAsia="en-US" w:bidi="en-US"/>
          </w:rPr>
          <w:t>www</w:t>
        </w:r>
        <w:r w:rsidRPr="00985858">
          <w:rPr>
            <w:color w:val="0000FF"/>
            <w:u w:val="single"/>
            <w:lang w:eastAsia="en-US" w:bidi="en-US"/>
          </w:rPr>
          <w:t>.</w:t>
        </w:r>
        <w:r>
          <w:rPr>
            <w:color w:val="0000FF"/>
            <w:u w:val="single"/>
            <w:lang w:val="en-US" w:eastAsia="en-US" w:bidi="en-US"/>
          </w:rPr>
          <w:t>rsl</w:t>
        </w:r>
        <w:r w:rsidRPr="00985858">
          <w:rPr>
            <w:color w:val="0000FF"/>
            <w:u w:val="single"/>
            <w:lang w:eastAsia="en-US" w:bidi="en-US"/>
          </w:rPr>
          <w:t>.</w:t>
        </w:r>
        <w:r>
          <w:rPr>
            <w:color w:val="0000FF"/>
            <w:u w:val="single"/>
            <w:lang w:val="en-US" w:eastAsia="en-US" w:bidi="en-US"/>
          </w:rPr>
          <w:t>ru</w:t>
        </w:r>
      </w:hyperlink>
      <w:r>
        <w:t>— Загл.</w:t>
      </w:r>
      <w:r w:rsidR="003222BF">
        <w:t xml:space="preserve"> с экрана.</w:t>
      </w:r>
    </w:p>
    <w:p w:rsidR="007A79F6" w:rsidRDefault="00997F66">
      <w:pPr>
        <w:pStyle w:val="11"/>
        <w:numPr>
          <w:ilvl w:val="0"/>
          <w:numId w:val="22"/>
        </w:numPr>
        <w:shd w:val="clear" w:color="auto" w:fill="auto"/>
        <w:tabs>
          <w:tab w:val="left" w:pos="834"/>
          <w:tab w:val="left" w:pos="7239"/>
        </w:tabs>
        <w:ind w:firstLine="380"/>
      </w:pPr>
      <w:r>
        <w:t>Научная электронная библиотека[Электронный ресурс].</w:t>
      </w:r>
      <w:r>
        <w:tab/>
        <w:t>- Режим доступа:</w:t>
      </w:r>
    </w:p>
    <w:p w:rsidR="007A79F6" w:rsidRDefault="0038379E">
      <w:pPr>
        <w:pStyle w:val="11"/>
        <w:shd w:val="clear" w:color="auto" w:fill="auto"/>
        <w:ind w:firstLine="740"/>
      </w:pPr>
      <w:hyperlink r:id="rId22" w:history="1">
        <w:r w:rsidR="00997F66">
          <w:rPr>
            <w:lang w:val="en-US" w:eastAsia="en-US" w:bidi="en-US"/>
          </w:rPr>
          <w:t>http</w:t>
        </w:r>
        <w:r w:rsidR="00997F66" w:rsidRPr="00985858">
          <w:rPr>
            <w:lang w:eastAsia="en-US" w:bidi="en-US"/>
          </w:rPr>
          <w:t>://</w:t>
        </w:r>
        <w:r w:rsidR="00997F66">
          <w:rPr>
            <w:lang w:val="en-US" w:eastAsia="en-US" w:bidi="en-US"/>
          </w:rPr>
          <w:t>elibrary</w:t>
        </w:r>
        <w:r w:rsidR="00997F66" w:rsidRPr="00985858">
          <w:rPr>
            <w:lang w:eastAsia="en-US" w:bidi="en-US"/>
          </w:rPr>
          <w:t>.</w:t>
        </w:r>
        <w:r w:rsidR="00997F66">
          <w:rPr>
            <w:lang w:val="en-US" w:eastAsia="en-US" w:bidi="en-US"/>
          </w:rPr>
          <w:t>ru</w:t>
        </w:r>
        <w:r w:rsidR="00997F66" w:rsidRPr="00985858">
          <w:rPr>
            <w:lang w:eastAsia="en-US" w:bidi="en-US"/>
          </w:rPr>
          <w:t>/—</w:t>
        </w:r>
      </w:hyperlink>
      <w:r w:rsidR="00997F66">
        <w:t>Загл. с экр</w:t>
      </w:r>
      <w:r w:rsidR="003222BF">
        <w:t>ана.</w:t>
      </w:r>
    </w:p>
    <w:p w:rsidR="007A79F6" w:rsidRDefault="00997F66">
      <w:pPr>
        <w:pStyle w:val="11"/>
        <w:numPr>
          <w:ilvl w:val="0"/>
          <w:numId w:val="22"/>
        </w:numPr>
        <w:shd w:val="clear" w:color="auto" w:fill="auto"/>
        <w:tabs>
          <w:tab w:val="left" w:pos="854"/>
        </w:tabs>
        <w:ind w:left="740" w:hanging="340"/>
        <w:jc w:val="both"/>
      </w:pPr>
      <w:r>
        <w:t xml:space="preserve">Федеральный образовательный портал «Экономика, социология, менеджмент» [Электронный ресурс]. - Режим доступа: </w:t>
      </w:r>
      <w:hyperlink r:id="rId23" w:history="1">
        <w:r>
          <w:rPr>
            <w:lang w:val="en-US" w:eastAsia="en-US" w:bidi="en-US"/>
          </w:rPr>
          <w:t>www</w:t>
        </w:r>
        <w:r w:rsidRPr="00985858">
          <w:rPr>
            <w:lang w:eastAsia="en-US" w:bidi="en-US"/>
          </w:rPr>
          <w:t>.</w:t>
        </w:r>
        <w:r>
          <w:rPr>
            <w:lang w:val="en-US" w:eastAsia="en-US" w:bidi="en-US"/>
          </w:rPr>
          <w:t>ecsocman</w:t>
        </w:r>
        <w:r w:rsidRPr="00985858">
          <w:rPr>
            <w:lang w:eastAsia="en-US" w:bidi="en-US"/>
          </w:rPr>
          <w:t>.</w:t>
        </w:r>
        <w:r>
          <w:rPr>
            <w:lang w:val="en-US" w:eastAsia="en-US" w:bidi="en-US"/>
          </w:rPr>
          <w:t>edu</w:t>
        </w:r>
        <w:r w:rsidRPr="00985858">
          <w:rPr>
            <w:lang w:eastAsia="en-US" w:bidi="en-US"/>
          </w:rPr>
          <w:t>.</w:t>
        </w:r>
        <w:r>
          <w:rPr>
            <w:lang w:val="en-US" w:eastAsia="en-US" w:bidi="en-US"/>
          </w:rPr>
          <w:t>ru</w:t>
        </w:r>
      </w:hyperlink>
      <w:r>
        <w:t>— Загл. с экр</w:t>
      </w:r>
      <w:r w:rsidR="003222BF">
        <w:t>ана.</w:t>
      </w:r>
    </w:p>
    <w:p w:rsidR="007A79F6" w:rsidRDefault="00997F66">
      <w:pPr>
        <w:pStyle w:val="11"/>
        <w:numPr>
          <w:ilvl w:val="0"/>
          <w:numId w:val="22"/>
        </w:numPr>
        <w:shd w:val="clear" w:color="auto" w:fill="auto"/>
        <w:tabs>
          <w:tab w:val="left" w:pos="854"/>
        </w:tabs>
        <w:ind w:left="740" w:hanging="340"/>
        <w:jc w:val="both"/>
      </w:pPr>
      <w:r>
        <w:t xml:space="preserve">Официальный сайт журнала «Экономист». Электронный ресурс [Режим доступа]: </w:t>
      </w:r>
      <w:hyperlink r:id="rId24" w:history="1">
        <w:r>
          <w:rPr>
            <w:color w:val="0000FF"/>
            <w:u w:val="single"/>
          </w:rPr>
          <w:t>www.economist.com.ru</w:t>
        </w:r>
      </w:hyperlink>
      <w:r>
        <w:t>[Дата обращения: 26.08.2017]</w:t>
      </w:r>
    </w:p>
    <w:p w:rsidR="007A79F6" w:rsidRDefault="00997F66">
      <w:pPr>
        <w:pStyle w:val="11"/>
        <w:numPr>
          <w:ilvl w:val="0"/>
          <w:numId w:val="22"/>
        </w:numPr>
        <w:shd w:val="clear" w:color="auto" w:fill="auto"/>
        <w:tabs>
          <w:tab w:val="left" w:pos="854"/>
        </w:tabs>
        <w:ind w:left="740" w:hanging="340"/>
        <w:jc w:val="both"/>
      </w:pPr>
      <w:r>
        <w:t xml:space="preserve">Официальный сайт журнала «Эксперт». Электронный ресурс [Режим доступа]: </w:t>
      </w:r>
      <w:hyperlink r:id="rId25" w:history="1">
        <w:r>
          <w:rPr>
            <w:color w:val="0000FF"/>
            <w:u w:val="single"/>
          </w:rPr>
          <w:t>www.expert.ru</w:t>
        </w:r>
      </w:hyperlink>
    </w:p>
    <w:p w:rsidR="007A79F6" w:rsidRPr="003222BF" w:rsidRDefault="00997F66">
      <w:pPr>
        <w:pStyle w:val="11"/>
        <w:shd w:val="clear" w:color="auto" w:fill="auto"/>
        <w:tabs>
          <w:tab w:val="left" w:pos="354"/>
        </w:tabs>
        <w:rPr>
          <w:b/>
        </w:rPr>
      </w:pPr>
      <w:r w:rsidRPr="003222BF">
        <w:rPr>
          <w:b/>
        </w:rPr>
        <w:t>г)</w:t>
      </w:r>
      <w:r w:rsidRPr="003222BF">
        <w:rPr>
          <w:b/>
        </w:rPr>
        <w:tab/>
        <w:t>базы данных, информационно-справочные и профессиональные поисковые системы</w:t>
      </w:r>
    </w:p>
    <w:p w:rsidR="007A79F6" w:rsidRDefault="00997F66">
      <w:pPr>
        <w:pStyle w:val="11"/>
        <w:numPr>
          <w:ilvl w:val="0"/>
          <w:numId w:val="23"/>
        </w:numPr>
        <w:shd w:val="clear" w:color="auto" w:fill="auto"/>
        <w:tabs>
          <w:tab w:val="left" w:pos="733"/>
        </w:tabs>
        <w:ind w:firstLine="300"/>
      </w:pPr>
      <w:r>
        <w:rPr>
          <w:u w:val="single"/>
          <w:lang w:val="en-US" w:eastAsia="en-US" w:bidi="en-US"/>
        </w:rPr>
        <w:t>CambridgeJournalsOnline</w:t>
      </w:r>
    </w:p>
    <w:p w:rsidR="007A79F6" w:rsidRDefault="00997F66">
      <w:pPr>
        <w:pStyle w:val="11"/>
        <w:numPr>
          <w:ilvl w:val="0"/>
          <w:numId w:val="23"/>
        </w:numPr>
        <w:shd w:val="clear" w:color="auto" w:fill="auto"/>
        <w:tabs>
          <w:tab w:val="left" w:pos="733"/>
        </w:tabs>
        <w:ind w:firstLine="300"/>
      </w:pPr>
      <w:r>
        <w:rPr>
          <w:u w:val="single"/>
          <w:lang w:val="en-US" w:eastAsia="en-US" w:bidi="en-US"/>
        </w:rPr>
        <w:t>Duke University Press</w:t>
      </w:r>
    </w:p>
    <w:p w:rsidR="007A79F6" w:rsidRDefault="00997F66">
      <w:pPr>
        <w:pStyle w:val="11"/>
        <w:numPr>
          <w:ilvl w:val="0"/>
          <w:numId w:val="23"/>
        </w:numPr>
        <w:shd w:val="clear" w:color="auto" w:fill="auto"/>
        <w:tabs>
          <w:tab w:val="left" w:pos="733"/>
        </w:tabs>
        <w:ind w:firstLine="300"/>
      </w:pPr>
      <w:r>
        <w:rPr>
          <w:u w:val="single"/>
          <w:lang w:val="en-US" w:eastAsia="en-US" w:bidi="en-US"/>
        </w:rPr>
        <w:t>EastView</w:t>
      </w:r>
    </w:p>
    <w:p w:rsidR="007A79F6" w:rsidRDefault="00997F66">
      <w:pPr>
        <w:pStyle w:val="11"/>
        <w:numPr>
          <w:ilvl w:val="0"/>
          <w:numId w:val="23"/>
        </w:numPr>
        <w:shd w:val="clear" w:color="auto" w:fill="auto"/>
        <w:tabs>
          <w:tab w:val="left" w:pos="733"/>
        </w:tabs>
        <w:ind w:firstLine="300"/>
      </w:pPr>
      <w:r>
        <w:rPr>
          <w:u w:val="single"/>
          <w:lang w:val="en-US" w:eastAsia="en-US" w:bidi="en-US"/>
        </w:rPr>
        <w:t>EBRARY</w:t>
      </w:r>
    </w:p>
    <w:p w:rsidR="007A79F6" w:rsidRDefault="00997F66">
      <w:pPr>
        <w:pStyle w:val="11"/>
        <w:numPr>
          <w:ilvl w:val="0"/>
          <w:numId w:val="23"/>
        </w:numPr>
        <w:shd w:val="clear" w:color="auto" w:fill="auto"/>
        <w:tabs>
          <w:tab w:val="left" w:pos="733"/>
        </w:tabs>
        <w:ind w:firstLine="300"/>
      </w:pPr>
      <w:r>
        <w:rPr>
          <w:lang w:val="en-US" w:eastAsia="en-US" w:bidi="en-US"/>
        </w:rPr>
        <w:t>OECD iLibrary</w:t>
      </w:r>
    </w:p>
    <w:p w:rsidR="007A79F6" w:rsidRDefault="00997F66">
      <w:pPr>
        <w:pStyle w:val="11"/>
        <w:numPr>
          <w:ilvl w:val="0"/>
          <w:numId w:val="23"/>
        </w:numPr>
        <w:shd w:val="clear" w:color="auto" w:fill="auto"/>
        <w:tabs>
          <w:tab w:val="left" w:pos="733"/>
        </w:tabs>
        <w:ind w:firstLine="300"/>
      </w:pPr>
      <w:r>
        <w:rPr>
          <w:u w:val="single"/>
          <w:lang w:val="en-US" w:eastAsia="en-US" w:bidi="en-US"/>
        </w:rPr>
        <w:t>OxfordHandbooksOnline</w:t>
      </w:r>
    </w:p>
    <w:p w:rsidR="007A79F6" w:rsidRDefault="00997F66">
      <w:pPr>
        <w:pStyle w:val="11"/>
        <w:numPr>
          <w:ilvl w:val="0"/>
          <w:numId w:val="23"/>
        </w:numPr>
        <w:shd w:val="clear" w:color="auto" w:fill="auto"/>
        <w:tabs>
          <w:tab w:val="left" w:pos="733"/>
        </w:tabs>
        <w:ind w:firstLine="300"/>
      </w:pPr>
      <w:r>
        <w:rPr>
          <w:u w:val="single"/>
          <w:lang w:val="en-US" w:eastAsia="en-US" w:bidi="en-US"/>
        </w:rPr>
        <w:t>PalgraveMacmillan</w:t>
      </w:r>
    </w:p>
    <w:p w:rsidR="007A79F6" w:rsidRDefault="00997F66">
      <w:pPr>
        <w:pStyle w:val="11"/>
        <w:numPr>
          <w:ilvl w:val="0"/>
          <w:numId w:val="23"/>
        </w:numPr>
        <w:shd w:val="clear" w:color="auto" w:fill="auto"/>
        <w:tabs>
          <w:tab w:val="left" w:pos="733"/>
        </w:tabs>
        <w:ind w:firstLine="300"/>
      </w:pPr>
      <w:r>
        <w:rPr>
          <w:u w:val="single"/>
          <w:lang w:val="en-US" w:eastAsia="en-US" w:bidi="en-US"/>
        </w:rPr>
        <w:t>polpred.com</w:t>
      </w:r>
    </w:p>
    <w:p w:rsidR="007A79F6" w:rsidRDefault="00997F66">
      <w:pPr>
        <w:pStyle w:val="11"/>
        <w:numPr>
          <w:ilvl w:val="0"/>
          <w:numId w:val="23"/>
        </w:numPr>
        <w:shd w:val="clear" w:color="auto" w:fill="auto"/>
        <w:tabs>
          <w:tab w:val="left" w:pos="733"/>
        </w:tabs>
        <w:ind w:firstLine="300"/>
      </w:pPr>
      <w:r>
        <w:rPr>
          <w:lang w:val="en-US" w:eastAsia="en-US" w:bidi="en-US"/>
        </w:rPr>
        <w:t>ProQuest</w:t>
      </w:r>
    </w:p>
    <w:p w:rsidR="007A79F6" w:rsidRDefault="00997F66">
      <w:pPr>
        <w:pStyle w:val="11"/>
        <w:numPr>
          <w:ilvl w:val="0"/>
          <w:numId w:val="23"/>
        </w:numPr>
        <w:shd w:val="clear" w:color="auto" w:fill="auto"/>
        <w:tabs>
          <w:tab w:val="left" w:pos="754"/>
        </w:tabs>
        <w:ind w:firstLine="300"/>
      </w:pPr>
      <w:r>
        <w:rPr>
          <w:lang w:val="en-US" w:eastAsia="en-US" w:bidi="en-US"/>
        </w:rPr>
        <w:t>Public.ru.</w:t>
      </w:r>
    </w:p>
    <w:p w:rsidR="008310A9" w:rsidRDefault="008310A9" w:rsidP="008310A9">
      <w:pPr>
        <w:pStyle w:val="11"/>
        <w:shd w:val="clear" w:color="auto" w:fill="auto"/>
        <w:tabs>
          <w:tab w:val="left" w:pos="3975"/>
        </w:tabs>
        <w:jc w:val="both"/>
      </w:pPr>
      <w:r>
        <w:tab/>
      </w:r>
    </w:p>
    <w:p w:rsidR="008310A9" w:rsidRPr="008310A9" w:rsidRDefault="008310A9" w:rsidP="008310A9">
      <w:pPr>
        <w:tabs>
          <w:tab w:val="left" w:pos="993"/>
        </w:tabs>
        <w:ind w:firstLine="709"/>
        <w:jc w:val="both"/>
        <w:rPr>
          <w:rFonts w:ascii="Times New Roman" w:hAnsi="Times New Roman" w:cs="Times New Roman"/>
          <w:b/>
          <w:bCs/>
        </w:rPr>
      </w:pPr>
      <w:r w:rsidRPr="008310A9">
        <w:rPr>
          <w:rFonts w:ascii="Times New Roman" w:hAnsi="Times New Roman" w:cs="Times New Roman"/>
          <w:b/>
          <w:bCs/>
        </w:rPr>
        <w:t xml:space="preserve">7. Материально-техническое обеспечение дисциплины (модуля) </w:t>
      </w:r>
    </w:p>
    <w:p w:rsidR="008310A9" w:rsidRPr="008310A9" w:rsidRDefault="008310A9" w:rsidP="008310A9">
      <w:pPr>
        <w:shd w:val="clear" w:color="auto" w:fill="FFFFFF"/>
        <w:ind w:firstLine="709"/>
        <w:jc w:val="both"/>
        <w:rPr>
          <w:rFonts w:ascii="Times New Roman" w:hAnsi="Times New Roman" w:cs="Times New Roman"/>
        </w:rPr>
      </w:pPr>
      <w:r w:rsidRPr="008310A9">
        <w:rPr>
          <w:rFonts w:ascii="Times New Roman" w:hAnsi="Times New Roman" w:cs="Times New Roman"/>
        </w:rPr>
        <w:t>Реализация программы предполагает наличие:</w:t>
      </w:r>
    </w:p>
    <w:p w:rsidR="008310A9" w:rsidRPr="008310A9" w:rsidRDefault="008310A9" w:rsidP="008310A9">
      <w:pPr>
        <w:shd w:val="clear" w:color="auto" w:fill="FFFFFF"/>
        <w:ind w:firstLine="709"/>
        <w:jc w:val="both"/>
        <w:rPr>
          <w:rFonts w:ascii="Times New Roman" w:hAnsi="Times New Roman" w:cs="Times New Roman"/>
        </w:rPr>
      </w:pPr>
      <w:r w:rsidRPr="008310A9">
        <w:rPr>
          <w:rFonts w:ascii="Times New Roman" w:hAnsi="Times New Roman" w:cs="Times New Roman"/>
        </w:rPr>
        <w:t>- учебных аудиторий для проведения занятий лекционных типа, занятий семинарского типа, групповых и индивидуальных консультаций, текущего контроля и промежуточной аттестации, помещения для самостоятельной работы.</w:t>
      </w:r>
    </w:p>
    <w:p w:rsidR="008310A9" w:rsidRPr="008310A9" w:rsidRDefault="008310A9" w:rsidP="008310A9">
      <w:pPr>
        <w:shd w:val="clear" w:color="auto" w:fill="FFFFFF"/>
        <w:ind w:firstLine="709"/>
        <w:jc w:val="both"/>
        <w:rPr>
          <w:rFonts w:ascii="Times New Roman" w:hAnsi="Times New Roman" w:cs="Times New Roman"/>
        </w:rPr>
      </w:pPr>
      <w:r w:rsidRPr="008310A9">
        <w:rPr>
          <w:rFonts w:ascii="Times New Roman" w:hAnsi="Times New Roman" w:cs="Times New Roman"/>
        </w:rPr>
        <w:t>- компьютерного класса, имеющего компьютеры, объединенные сетью с выходом в Интернет;</w:t>
      </w:r>
    </w:p>
    <w:p w:rsidR="008310A9" w:rsidRPr="008310A9" w:rsidRDefault="008310A9" w:rsidP="008310A9">
      <w:pPr>
        <w:shd w:val="clear" w:color="auto" w:fill="FFFFFF"/>
        <w:ind w:firstLine="709"/>
        <w:jc w:val="both"/>
        <w:rPr>
          <w:rFonts w:ascii="Times New Roman" w:hAnsi="Times New Roman" w:cs="Times New Roman"/>
        </w:rPr>
      </w:pPr>
      <w:r w:rsidRPr="008310A9">
        <w:rPr>
          <w:rFonts w:ascii="Times New Roman" w:hAnsi="Times New Roman" w:cs="Times New Roman"/>
        </w:rPr>
        <w:t>- лицензионного (операционная система MicrosoftWindows, пакет прикладных программ MicrosoftOffice) и свободно распространяемого программного обеспечения.</w:t>
      </w:r>
    </w:p>
    <w:p w:rsidR="008310A9" w:rsidRPr="008310A9" w:rsidRDefault="008310A9" w:rsidP="008310A9">
      <w:pPr>
        <w:rPr>
          <w:rFonts w:ascii="Times New Roman" w:hAnsi="Times New Roman" w:cs="Times New Roman"/>
        </w:rPr>
      </w:pPr>
    </w:p>
    <w:p w:rsidR="008310A9" w:rsidRPr="008310A9" w:rsidRDefault="008310A9" w:rsidP="008310A9">
      <w:pPr>
        <w:keepNext/>
        <w:keepLines/>
        <w:ind w:firstLine="567"/>
        <w:jc w:val="center"/>
        <w:outlineLvl w:val="0"/>
        <w:rPr>
          <w:rFonts w:ascii="Times New Roman" w:hAnsi="Times New Roman" w:cs="Times New Roman"/>
          <w:b/>
          <w:bCs/>
        </w:rPr>
      </w:pPr>
      <w:r w:rsidRPr="008310A9">
        <w:rPr>
          <w:rFonts w:ascii="Times New Roman" w:hAnsi="Times New Roman" w:cs="Times New Roman"/>
          <w:b/>
          <w:bCs/>
        </w:rPr>
        <w:t>Специальные условия организации обучения по дисциплине для инвалидов и лиц с ограниченными возможностями здоровья</w:t>
      </w:r>
    </w:p>
    <w:p w:rsidR="008310A9" w:rsidRPr="008310A9" w:rsidRDefault="008310A9" w:rsidP="008310A9">
      <w:pPr>
        <w:ind w:firstLine="567"/>
        <w:jc w:val="both"/>
        <w:rPr>
          <w:rFonts w:ascii="Times New Roman" w:hAnsi="Times New Roman" w:cs="Times New Roman"/>
          <w:spacing w:val="3"/>
        </w:rPr>
      </w:pPr>
      <w:r w:rsidRPr="008310A9">
        <w:rPr>
          <w:rFonts w:ascii="Times New Roman" w:hAnsi="Times New Roman" w:cs="Times New Roman"/>
          <w:spacing w:val="3"/>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rsidR="008310A9" w:rsidRPr="008310A9" w:rsidRDefault="008310A9" w:rsidP="008310A9">
      <w:pPr>
        <w:ind w:firstLine="567"/>
        <w:jc w:val="both"/>
        <w:rPr>
          <w:rFonts w:ascii="Times New Roman" w:hAnsi="Times New Roman" w:cs="Times New Roman"/>
        </w:rPr>
      </w:pPr>
      <w:r w:rsidRPr="008310A9">
        <w:rPr>
          <w:rFonts w:ascii="Times New Roman" w:hAnsi="Times New Roman" w:cs="Times New Roman"/>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rsidR="008310A9" w:rsidRPr="008310A9" w:rsidRDefault="008310A9" w:rsidP="008310A9">
      <w:pPr>
        <w:ind w:firstLine="567"/>
        <w:jc w:val="both"/>
        <w:rPr>
          <w:rFonts w:ascii="Times New Roman" w:hAnsi="Times New Roman" w:cs="Times New Roman"/>
        </w:rPr>
      </w:pPr>
      <w:r w:rsidRPr="008310A9">
        <w:rPr>
          <w:rFonts w:ascii="Times New Roman" w:hAnsi="Times New Roman" w:cs="Times New Roman"/>
        </w:rPr>
        <w:t xml:space="preserve">В соответствии с </w:t>
      </w:r>
      <w:r w:rsidRPr="008310A9">
        <w:rPr>
          <w:rFonts w:ascii="Times New Roman" w:hAnsi="Times New Roman" w:cs="Times New Roman"/>
          <w:bCs/>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8310A9">
        <w:rPr>
          <w:rFonts w:ascii="Times New Roman" w:hAnsi="Times New Roman" w:cs="Times New Roman"/>
          <w:spacing w:val="3"/>
        </w:rPr>
        <w:t xml:space="preserve">, утв. Минобрнауки РФ 08.04.2014 АК-44/05вн </w:t>
      </w:r>
      <w:r w:rsidRPr="008310A9">
        <w:rPr>
          <w:rFonts w:ascii="Times New Roman" w:hAnsi="Times New Roman" w:cs="Times New Roman"/>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rsidR="008310A9" w:rsidRPr="008310A9" w:rsidRDefault="008310A9" w:rsidP="008310A9">
      <w:pPr>
        <w:ind w:firstLine="567"/>
        <w:jc w:val="both"/>
        <w:rPr>
          <w:rFonts w:ascii="Times New Roman" w:hAnsi="Times New Roman" w:cs="Times New Roman"/>
        </w:rPr>
      </w:pPr>
      <w:r w:rsidRPr="008310A9">
        <w:rPr>
          <w:rFonts w:ascii="Times New Roman" w:hAnsi="Times New Roman" w:cs="Times New Roman"/>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rsidR="008310A9" w:rsidRPr="008310A9" w:rsidRDefault="008310A9" w:rsidP="008310A9">
      <w:pPr>
        <w:ind w:firstLine="567"/>
        <w:jc w:val="both"/>
        <w:rPr>
          <w:rFonts w:ascii="Times New Roman" w:hAnsi="Times New Roman" w:cs="Times New Roman"/>
        </w:rPr>
      </w:pPr>
      <w:r w:rsidRPr="008310A9">
        <w:rPr>
          <w:rFonts w:ascii="Times New Roman" w:hAnsi="Times New Roman" w:cs="Times New Roman"/>
        </w:rPr>
        <w:lastRenderedPageBreak/>
        <w:t xml:space="preserve">- замена устного ответа на письменный ответ при сдаче зачета или экзамена; </w:t>
      </w:r>
    </w:p>
    <w:p w:rsidR="008310A9" w:rsidRPr="008310A9" w:rsidRDefault="008310A9" w:rsidP="008310A9">
      <w:pPr>
        <w:ind w:firstLine="567"/>
        <w:jc w:val="both"/>
        <w:rPr>
          <w:rFonts w:ascii="Times New Roman" w:hAnsi="Times New Roman" w:cs="Times New Roman"/>
        </w:rPr>
      </w:pPr>
      <w:r w:rsidRPr="008310A9">
        <w:rPr>
          <w:rFonts w:ascii="Times New Roman" w:hAnsi="Times New Roman" w:cs="Times New Roman"/>
        </w:rPr>
        <w:t xml:space="preserve">- увеличение продолжительности времени на подготовку к ответу на зачете или экзамене; </w:t>
      </w:r>
    </w:p>
    <w:p w:rsidR="008310A9" w:rsidRPr="008310A9" w:rsidRDefault="008310A9" w:rsidP="008310A9">
      <w:pPr>
        <w:ind w:firstLine="567"/>
        <w:jc w:val="both"/>
        <w:rPr>
          <w:rFonts w:ascii="Times New Roman" w:hAnsi="Times New Roman" w:cs="Times New Roman"/>
        </w:rPr>
      </w:pPr>
      <w:r w:rsidRPr="008310A9">
        <w:rPr>
          <w:rFonts w:ascii="Times New Roman" w:hAnsi="Times New Roman" w:cs="Times New Roman"/>
        </w:rP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rsidR="008310A9" w:rsidRPr="008310A9" w:rsidRDefault="008310A9" w:rsidP="008310A9">
      <w:pPr>
        <w:rPr>
          <w:rFonts w:ascii="Times New Roman" w:hAnsi="Times New Roman" w:cs="Times New Roman"/>
          <w:color w:val="FF0000"/>
        </w:rPr>
      </w:pPr>
    </w:p>
    <w:p w:rsidR="008310A9" w:rsidRPr="008310A9" w:rsidRDefault="008310A9" w:rsidP="008310A9">
      <w:pPr>
        <w:rPr>
          <w:rFonts w:ascii="Times New Roman" w:hAnsi="Times New Roman" w:cs="Times New Roman"/>
          <w:color w:val="FF0000"/>
        </w:rPr>
      </w:pPr>
    </w:p>
    <w:tbl>
      <w:tblPr>
        <w:tblW w:w="10031" w:type="dxa"/>
        <w:tblLayout w:type="fixed"/>
        <w:tblLook w:val="04A0"/>
      </w:tblPr>
      <w:tblGrid>
        <w:gridCol w:w="3227"/>
        <w:gridCol w:w="4252"/>
        <w:gridCol w:w="2552"/>
      </w:tblGrid>
      <w:tr w:rsidR="008310A9" w:rsidRPr="008310A9" w:rsidTr="001106D0">
        <w:tc>
          <w:tcPr>
            <w:tcW w:w="10031" w:type="dxa"/>
            <w:gridSpan w:val="3"/>
            <w:shd w:val="clear" w:color="auto" w:fill="auto"/>
          </w:tcPr>
          <w:p w:rsidR="008310A9" w:rsidRPr="008310A9" w:rsidRDefault="00816E91" w:rsidP="001106D0">
            <w:pPr>
              <w:tabs>
                <w:tab w:val="left" w:pos="567"/>
              </w:tabs>
              <w:ind w:right="-2" w:firstLine="709"/>
              <w:jc w:val="both"/>
              <w:rPr>
                <w:rFonts w:ascii="Times New Roman" w:hAnsi="Times New Roman" w:cs="Times New Roman"/>
              </w:rPr>
            </w:pPr>
            <w:r w:rsidRPr="00816E91">
              <w:rPr>
                <w:rFonts w:ascii="Times New Roman" w:eastAsia="Times New Roman" w:hAnsi="Times New Roman" w:cs="Times New Roman"/>
                <w:color w:val="auto"/>
                <w:sz w:val="26"/>
                <w:szCs w:val="26"/>
                <w:lang w:bidi="ar-SA"/>
              </w:rPr>
              <w:t>Программа составлена в соответствии с требованиями ОС ННГУ по направлению подготовки 38.03.01 «Экономика», профиль «Финансы и кредит».</w:t>
            </w:r>
          </w:p>
          <w:p w:rsidR="008310A9" w:rsidRPr="008310A9" w:rsidRDefault="008310A9" w:rsidP="001106D0">
            <w:pPr>
              <w:tabs>
                <w:tab w:val="left" w:pos="567"/>
              </w:tabs>
              <w:ind w:right="-2" w:firstLine="709"/>
              <w:jc w:val="both"/>
              <w:rPr>
                <w:rFonts w:ascii="Times New Roman" w:hAnsi="Times New Roman" w:cs="Times New Roman"/>
              </w:rPr>
            </w:pPr>
          </w:p>
          <w:p w:rsidR="008310A9" w:rsidRPr="008310A9" w:rsidRDefault="008310A9" w:rsidP="001106D0">
            <w:pPr>
              <w:tabs>
                <w:tab w:val="left" w:pos="567"/>
              </w:tabs>
              <w:ind w:right="-2" w:firstLine="709"/>
              <w:jc w:val="both"/>
              <w:rPr>
                <w:rFonts w:ascii="Times New Roman" w:hAnsi="Times New Roman" w:cs="Times New Roman"/>
                <w:color w:val="FF0000"/>
              </w:rPr>
            </w:pPr>
          </w:p>
        </w:tc>
      </w:tr>
      <w:tr w:rsidR="008310A9" w:rsidRPr="008310A9" w:rsidTr="001106D0">
        <w:tc>
          <w:tcPr>
            <w:tcW w:w="3227" w:type="dxa"/>
            <w:shd w:val="clear" w:color="auto" w:fill="auto"/>
          </w:tcPr>
          <w:p w:rsidR="008310A9" w:rsidRPr="008310A9" w:rsidRDefault="008310A9" w:rsidP="001106D0">
            <w:pPr>
              <w:spacing w:line="276" w:lineRule="auto"/>
              <w:ind w:left="180"/>
              <w:rPr>
                <w:rFonts w:ascii="Times New Roman" w:hAnsi="Times New Roman" w:cs="Times New Roman"/>
              </w:rPr>
            </w:pPr>
            <w:r w:rsidRPr="008310A9">
              <w:rPr>
                <w:rFonts w:ascii="Times New Roman" w:hAnsi="Times New Roman" w:cs="Times New Roman"/>
              </w:rPr>
              <w:t>Автор(ы):</w:t>
            </w:r>
          </w:p>
        </w:tc>
        <w:tc>
          <w:tcPr>
            <w:tcW w:w="4252" w:type="dxa"/>
            <w:shd w:val="clear" w:color="auto" w:fill="auto"/>
          </w:tcPr>
          <w:p w:rsidR="008310A9" w:rsidRPr="008310A9" w:rsidRDefault="008310A9" w:rsidP="001106D0">
            <w:pPr>
              <w:spacing w:line="276" w:lineRule="auto"/>
              <w:rPr>
                <w:rFonts w:ascii="Times New Roman" w:hAnsi="Times New Roman" w:cs="Times New Roman"/>
              </w:rPr>
            </w:pPr>
          </w:p>
        </w:tc>
        <w:tc>
          <w:tcPr>
            <w:tcW w:w="2552" w:type="dxa"/>
            <w:shd w:val="clear" w:color="auto" w:fill="auto"/>
          </w:tcPr>
          <w:p w:rsidR="008310A9" w:rsidRPr="008310A9" w:rsidRDefault="008310A9" w:rsidP="001106D0">
            <w:pPr>
              <w:spacing w:line="276" w:lineRule="auto"/>
              <w:rPr>
                <w:rFonts w:ascii="Times New Roman" w:hAnsi="Times New Roman" w:cs="Times New Roman"/>
              </w:rPr>
            </w:pPr>
          </w:p>
        </w:tc>
      </w:tr>
      <w:tr w:rsidR="008310A9" w:rsidRPr="008310A9" w:rsidTr="001106D0">
        <w:tc>
          <w:tcPr>
            <w:tcW w:w="3227" w:type="dxa"/>
            <w:shd w:val="clear" w:color="auto" w:fill="auto"/>
          </w:tcPr>
          <w:p w:rsidR="008310A9" w:rsidRPr="008310A9" w:rsidRDefault="008310A9" w:rsidP="001106D0">
            <w:pPr>
              <w:spacing w:line="276" w:lineRule="auto"/>
              <w:rPr>
                <w:rFonts w:ascii="Times New Roman" w:hAnsi="Times New Roman" w:cs="Times New Roman"/>
              </w:rPr>
            </w:pPr>
            <w:r>
              <w:rPr>
                <w:rFonts w:ascii="Times New Roman" w:hAnsi="Times New Roman" w:cs="Times New Roman"/>
              </w:rPr>
              <w:t>к.э</w:t>
            </w:r>
            <w:r w:rsidRPr="008310A9">
              <w:rPr>
                <w:rFonts w:ascii="Times New Roman" w:hAnsi="Times New Roman" w:cs="Times New Roman"/>
              </w:rPr>
              <w:t>.н., доцент</w:t>
            </w:r>
          </w:p>
        </w:tc>
        <w:tc>
          <w:tcPr>
            <w:tcW w:w="4252" w:type="dxa"/>
            <w:shd w:val="clear" w:color="auto" w:fill="auto"/>
          </w:tcPr>
          <w:p w:rsidR="008310A9" w:rsidRPr="008310A9" w:rsidRDefault="008310A9" w:rsidP="001106D0">
            <w:pPr>
              <w:spacing w:line="276" w:lineRule="auto"/>
              <w:rPr>
                <w:rFonts w:ascii="Times New Roman" w:hAnsi="Times New Roman" w:cs="Times New Roman"/>
              </w:rPr>
            </w:pPr>
          </w:p>
        </w:tc>
        <w:tc>
          <w:tcPr>
            <w:tcW w:w="2552" w:type="dxa"/>
            <w:shd w:val="clear" w:color="auto" w:fill="auto"/>
          </w:tcPr>
          <w:p w:rsidR="008310A9" w:rsidRPr="008310A9" w:rsidRDefault="008310A9" w:rsidP="001106D0">
            <w:pPr>
              <w:spacing w:line="276" w:lineRule="auto"/>
              <w:rPr>
                <w:rFonts w:ascii="Times New Roman" w:hAnsi="Times New Roman" w:cs="Times New Roman"/>
              </w:rPr>
            </w:pPr>
            <w:r>
              <w:rPr>
                <w:rFonts w:ascii="Times New Roman" w:hAnsi="Times New Roman" w:cs="Times New Roman"/>
              </w:rPr>
              <w:t>Шеншин А.С.</w:t>
            </w:r>
            <w:bookmarkStart w:id="6" w:name="_GoBack"/>
            <w:bookmarkEnd w:id="6"/>
          </w:p>
        </w:tc>
      </w:tr>
      <w:tr w:rsidR="008310A9" w:rsidRPr="008310A9" w:rsidTr="001106D0">
        <w:tc>
          <w:tcPr>
            <w:tcW w:w="3227" w:type="dxa"/>
            <w:shd w:val="clear" w:color="auto" w:fill="auto"/>
          </w:tcPr>
          <w:p w:rsidR="008310A9" w:rsidRPr="008310A9" w:rsidRDefault="008310A9" w:rsidP="001106D0">
            <w:pPr>
              <w:spacing w:line="276" w:lineRule="auto"/>
              <w:rPr>
                <w:rFonts w:ascii="Times New Roman" w:hAnsi="Times New Roman" w:cs="Times New Roman"/>
              </w:rPr>
            </w:pPr>
          </w:p>
        </w:tc>
        <w:tc>
          <w:tcPr>
            <w:tcW w:w="4252" w:type="dxa"/>
            <w:shd w:val="clear" w:color="auto" w:fill="auto"/>
          </w:tcPr>
          <w:p w:rsidR="008310A9" w:rsidRPr="008310A9" w:rsidRDefault="008310A9" w:rsidP="001106D0">
            <w:pPr>
              <w:spacing w:line="276" w:lineRule="auto"/>
              <w:rPr>
                <w:rFonts w:ascii="Times New Roman" w:hAnsi="Times New Roman" w:cs="Times New Roman"/>
              </w:rPr>
            </w:pPr>
          </w:p>
        </w:tc>
        <w:tc>
          <w:tcPr>
            <w:tcW w:w="2552" w:type="dxa"/>
            <w:shd w:val="clear" w:color="auto" w:fill="auto"/>
          </w:tcPr>
          <w:p w:rsidR="008310A9" w:rsidRPr="008310A9" w:rsidRDefault="008310A9" w:rsidP="001106D0">
            <w:pPr>
              <w:spacing w:line="276" w:lineRule="auto"/>
              <w:rPr>
                <w:rFonts w:ascii="Times New Roman" w:hAnsi="Times New Roman" w:cs="Times New Roman"/>
              </w:rPr>
            </w:pPr>
          </w:p>
        </w:tc>
      </w:tr>
      <w:tr w:rsidR="008310A9" w:rsidRPr="008310A9" w:rsidTr="001106D0">
        <w:tc>
          <w:tcPr>
            <w:tcW w:w="3227" w:type="dxa"/>
            <w:shd w:val="clear" w:color="auto" w:fill="auto"/>
          </w:tcPr>
          <w:p w:rsidR="008310A9" w:rsidRPr="008310A9" w:rsidRDefault="008310A9" w:rsidP="001106D0">
            <w:pPr>
              <w:spacing w:line="276" w:lineRule="auto"/>
              <w:rPr>
                <w:rFonts w:ascii="Times New Roman" w:hAnsi="Times New Roman" w:cs="Times New Roman"/>
              </w:rPr>
            </w:pPr>
          </w:p>
        </w:tc>
        <w:tc>
          <w:tcPr>
            <w:tcW w:w="4252" w:type="dxa"/>
            <w:shd w:val="clear" w:color="auto" w:fill="auto"/>
          </w:tcPr>
          <w:p w:rsidR="008310A9" w:rsidRPr="008310A9" w:rsidRDefault="008310A9" w:rsidP="001106D0">
            <w:pPr>
              <w:spacing w:line="276" w:lineRule="auto"/>
              <w:rPr>
                <w:rFonts w:ascii="Times New Roman" w:hAnsi="Times New Roman" w:cs="Times New Roman"/>
              </w:rPr>
            </w:pPr>
          </w:p>
        </w:tc>
        <w:tc>
          <w:tcPr>
            <w:tcW w:w="2552" w:type="dxa"/>
            <w:shd w:val="clear" w:color="auto" w:fill="auto"/>
          </w:tcPr>
          <w:p w:rsidR="008310A9" w:rsidRPr="008310A9" w:rsidRDefault="008310A9" w:rsidP="001106D0">
            <w:pPr>
              <w:spacing w:line="276" w:lineRule="auto"/>
              <w:rPr>
                <w:rFonts w:ascii="Times New Roman" w:hAnsi="Times New Roman" w:cs="Times New Roman"/>
              </w:rPr>
            </w:pPr>
          </w:p>
        </w:tc>
      </w:tr>
    </w:tbl>
    <w:p w:rsidR="008310A9" w:rsidRPr="008310A9" w:rsidRDefault="008310A9" w:rsidP="008310A9">
      <w:pPr>
        <w:tabs>
          <w:tab w:val="left" w:pos="993"/>
        </w:tabs>
        <w:jc w:val="both"/>
        <w:rPr>
          <w:rFonts w:ascii="Times New Roman" w:eastAsia="Calibri" w:hAnsi="Times New Roman" w:cs="Times New Roman"/>
        </w:rPr>
      </w:pPr>
      <w:r w:rsidRPr="008310A9">
        <w:rPr>
          <w:rFonts w:ascii="Times New Roman" w:eastAsia="Calibri" w:hAnsi="Times New Roman" w:cs="Times New Roman"/>
        </w:rPr>
        <w:tab/>
        <w:t>Программа одобрена Методической комиссией Дзержинского филиала ННГУ</w:t>
      </w:r>
    </w:p>
    <w:p w:rsidR="008310A9" w:rsidRPr="008310A9" w:rsidRDefault="008310A9" w:rsidP="008310A9">
      <w:pPr>
        <w:tabs>
          <w:tab w:val="left" w:pos="993"/>
        </w:tabs>
        <w:jc w:val="both"/>
        <w:rPr>
          <w:rFonts w:ascii="Times New Roman" w:eastAsia="Calibri" w:hAnsi="Times New Roman" w:cs="Times New Roman"/>
        </w:rPr>
      </w:pPr>
      <w:r w:rsidRPr="008310A9">
        <w:rPr>
          <w:rFonts w:ascii="Times New Roman" w:eastAsia="Calibri" w:hAnsi="Times New Roman" w:cs="Times New Roman"/>
        </w:rPr>
        <w:t>от 07.06.2021 года, протокол № 4</w:t>
      </w:r>
    </w:p>
    <w:p w:rsidR="008310A9" w:rsidRPr="00441457" w:rsidRDefault="008310A9" w:rsidP="008310A9"/>
    <w:p w:rsidR="008310A9" w:rsidRDefault="008310A9" w:rsidP="003222BF">
      <w:pPr>
        <w:pStyle w:val="11"/>
        <w:shd w:val="clear" w:color="auto" w:fill="auto"/>
        <w:tabs>
          <w:tab w:val="left" w:pos="740"/>
        </w:tabs>
        <w:jc w:val="both"/>
      </w:pPr>
    </w:p>
    <w:sectPr w:rsidR="008310A9" w:rsidSect="0038379E">
      <w:footerReference w:type="even" r:id="rId26"/>
      <w:footerReference w:type="default" r:id="rId27"/>
      <w:pgSz w:w="11900" w:h="16840"/>
      <w:pgMar w:top="866" w:right="478" w:bottom="1235" w:left="145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8AE" w:rsidRDefault="000478AE">
      <w:r>
        <w:separator/>
      </w:r>
    </w:p>
  </w:endnote>
  <w:endnote w:type="continuationSeparator" w:id="1">
    <w:p w:rsidR="000478AE" w:rsidRDefault="00047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2F" w:rsidRDefault="0038379E">
    <w:pPr>
      <w:spacing w:line="1" w:lineRule="exact"/>
    </w:pPr>
    <w:r>
      <w:rPr>
        <w:noProof/>
        <w:lang w:bidi="ar-SA"/>
      </w:rPr>
      <w:pict>
        <v:shapetype id="_x0000_t202" coordsize="21600,21600" o:spt="202" path="m,l,21600r21600,l21600,xe">
          <v:stroke joinstyle="miter"/>
          <v:path gradientshapeok="t" o:connecttype="rect"/>
        </v:shapetype>
        <v:shape id="Shape 8" o:spid="_x0000_s2050" type="#_x0000_t202" style="position:absolute;margin-left:80.25pt;margin-top:785.25pt;width:11.05pt;height:6.95pt;z-index:-440401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" filled="f" stroked="f">
          <v:textbox style="mso-fit-shape-to-text:t" inset="0,0,0,0">
            <w:txbxContent>
              <w:p w:rsidR="00FD342F" w:rsidRDefault="0038379E">
                <w:pPr>
                  <w:pStyle w:val="22"/>
                  <w:shd w:val="clear" w:color="auto" w:fill="auto"/>
                  <w:rPr>
                    <w:sz w:val="22"/>
                    <w:szCs w:val="22"/>
                  </w:rPr>
                </w:pPr>
                <w:r w:rsidRPr="0038379E">
                  <w:fldChar w:fldCharType="begin"/>
                </w:r>
                <w:r w:rsidR="00FD342F">
                  <w:instrText xml:space="preserve"> PAGE \* MERGEFORMAT </w:instrText>
                </w:r>
                <w:r w:rsidRPr="0038379E">
                  <w:fldChar w:fldCharType="separate"/>
                </w:r>
                <w:r w:rsidR="00816E91" w:rsidRPr="00816E91">
                  <w:rPr>
                    <w:rFonts w:ascii="Calibri" w:eastAsia="Calibri" w:hAnsi="Calibri" w:cs="Calibri"/>
                    <w:noProof/>
                    <w:sz w:val="22"/>
                    <w:szCs w:val="22"/>
                  </w:rPr>
                  <w:t>18</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2F" w:rsidRDefault="0038379E">
    <w:pPr>
      <w:spacing w:line="1" w:lineRule="exact"/>
    </w:pPr>
    <w:r>
      <w:rPr>
        <w:noProof/>
        <w:lang w:bidi="ar-SA"/>
      </w:rPr>
      <w:pict>
        <v:shapetype id="_x0000_t202" coordsize="21600,21600" o:spt="202" path="m,l,21600r21600,l21600,xe">
          <v:stroke joinstyle="miter"/>
          <v:path gradientshapeok="t" o:connecttype="rect"/>
        </v:shapetype>
        <v:shape id="Shape 6" o:spid="_x0000_s2049" type="#_x0000_t202" style="position:absolute;margin-left:536.5pt;margin-top:785.25pt;width:11.3pt;height:6.95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" filled="f" stroked="f">
          <v:textbox style="mso-fit-shape-to-text:t" inset="0,0,0,0">
            <w:txbxContent>
              <w:p w:rsidR="00FD342F" w:rsidRDefault="0038379E">
                <w:pPr>
                  <w:pStyle w:val="22"/>
                  <w:shd w:val="clear" w:color="auto" w:fill="auto"/>
                  <w:rPr>
                    <w:sz w:val="22"/>
                    <w:szCs w:val="22"/>
                  </w:rPr>
                </w:pPr>
                <w:r w:rsidRPr="0038379E">
                  <w:fldChar w:fldCharType="begin"/>
                </w:r>
                <w:r w:rsidR="00FD342F">
                  <w:instrText xml:space="preserve"> PAGE \* MERGEFORMAT </w:instrText>
                </w:r>
                <w:r w:rsidRPr="0038379E">
                  <w:fldChar w:fldCharType="separate"/>
                </w:r>
                <w:r w:rsidR="00816E91" w:rsidRPr="00816E91">
                  <w:rPr>
                    <w:rFonts w:ascii="Calibri" w:eastAsia="Calibri" w:hAnsi="Calibri" w:cs="Calibri"/>
                    <w:noProof/>
                    <w:sz w:val="22"/>
                    <w:szCs w:val="22"/>
                  </w:rPr>
                  <w:t>19</w:t>
                </w:r>
                <w:r>
                  <w:rPr>
                    <w:rFonts w:ascii="Calibri" w:eastAsia="Calibri" w:hAnsi="Calibri" w:cs="Calibri"/>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8AE" w:rsidRDefault="000478AE"/>
  </w:footnote>
  <w:footnote w:type="continuationSeparator" w:id="1">
    <w:p w:rsidR="000478AE" w:rsidRDefault="000478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A21"/>
    <w:multiLevelType w:val="multilevel"/>
    <w:tmpl w:val="7C66F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21897"/>
    <w:multiLevelType w:val="multilevel"/>
    <w:tmpl w:val="3F76F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24C72"/>
    <w:multiLevelType w:val="multilevel"/>
    <w:tmpl w:val="E1307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066E6"/>
    <w:multiLevelType w:val="multilevel"/>
    <w:tmpl w:val="BCF83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05F16"/>
    <w:multiLevelType w:val="multilevel"/>
    <w:tmpl w:val="1AF69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435453"/>
    <w:multiLevelType w:val="multilevel"/>
    <w:tmpl w:val="724C4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DF3757"/>
    <w:multiLevelType w:val="multilevel"/>
    <w:tmpl w:val="746A68C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72D31"/>
    <w:multiLevelType w:val="multilevel"/>
    <w:tmpl w:val="FCBE9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BE5545"/>
    <w:multiLevelType w:val="multilevel"/>
    <w:tmpl w:val="E4982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71351C"/>
    <w:multiLevelType w:val="multilevel"/>
    <w:tmpl w:val="697C4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CF0087"/>
    <w:multiLevelType w:val="multilevel"/>
    <w:tmpl w:val="CB46D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7715D7"/>
    <w:multiLevelType w:val="multilevel"/>
    <w:tmpl w:val="15720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2A617F"/>
    <w:multiLevelType w:val="multilevel"/>
    <w:tmpl w:val="9E689D1E"/>
    <w:lvl w:ilvl="0">
      <w:start w:val="1"/>
      <w:numFmt w:val="decimal"/>
      <w:lvlText w:val="%1."/>
      <w:lvlJc w:val="left"/>
      <w:pPr>
        <w:ind w:left="1712" w:hanging="360"/>
      </w:pPr>
    </w:lvl>
    <w:lvl w:ilvl="1">
      <w:start w:val="2"/>
      <w:numFmt w:val="decimal"/>
      <w:isLgl/>
      <w:lvlText w:val="%1.%2"/>
      <w:lvlJc w:val="left"/>
      <w:pPr>
        <w:ind w:left="1817" w:hanging="465"/>
      </w:pPr>
      <w:rPr>
        <w:rFonts w:hint="default"/>
      </w:rPr>
    </w:lvl>
    <w:lvl w:ilvl="2">
      <w:start w:val="1"/>
      <w:numFmt w:val="decimal"/>
      <w:isLgl/>
      <w:lvlText w:val="%1.%2.%3"/>
      <w:lvlJc w:val="left"/>
      <w:pPr>
        <w:ind w:left="2072" w:hanging="720"/>
      </w:pPr>
      <w:rPr>
        <w:rFonts w:hint="default"/>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13">
    <w:nsid w:val="39663AA9"/>
    <w:multiLevelType w:val="multilevel"/>
    <w:tmpl w:val="562C2A5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E36F32"/>
    <w:multiLevelType w:val="multilevel"/>
    <w:tmpl w:val="5BD0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015D0D"/>
    <w:multiLevelType w:val="multilevel"/>
    <w:tmpl w:val="F1D66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00601C"/>
    <w:multiLevelType w:val="multilevel"/>
    <w:tmpl w:val="A22053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156459"/>
    <w:multiLevelType w:val="multilevel"/>
    <w:tmpl w:val="3C260416"/>
    <w:lvl w:ilvl="0">
      <w:start w:val="2"/>
      <w:numFmt w:val="decimal"/>
      <w:lvlText w:val="%1."/>
      <w:lvlJc w:val="left"/>
      <w:pPr>
        <w:ind w:left="928" w:hanging="360"/>
      </w:pPr>
      <w:rPr>
        <w:rFonts w:cs="Times New Roman" w:hint="default"/>
        <w:b/>
        <w:bCs/>
        <w:i w:val="0"/>
        <w:iCs w:val="0"/>
        <w:color w:val="auto"/>
        <w:sz w:val="24"/>
        <w:szCs w:val="24"/>
      </w:rPr>
    </w:lvl>
    <w:lvl w:ilvl="1">
      <w:start w:val="1"/>
      <w:numFmt w:val="decimal"/>
      <w:isLgl/>
      <w:lvlText w:val="%1.%2."/>
      <w:lvlJc w:val="left"/>
      <w:pPr>
        <w:ind w:left="563" w:hanging="360"/>
      </w:pPr>
      <w:rPr>
        <w:rFonts w:cs="Times New Roman" w:hint="default"/>
        <w:b/>
        <w:bCs/>
        <w:i w:val="0"/>
        <w:iCs w:val="0"/>
        <w:color w:val="auto"/>
        <w:sz w:val="24"/>
        <w:szCs w:val="24"/>
      </w:rPr>
    </w:lvl>
    <w:lvl w:ilvl="2">
      <w:start w:val="1"/>
      <w:numFmt w:val="decimal"/>
      <w:isLgl/>
      <w:lvlText w:val="%1.%2.%3."/>
      <w:lvlJc w:val="left"/>
      <w:pPr>
        <w:ind w:left="1233" w:hanging="720"/>
      </w:pPr>
      <w:rPr>
        <w:rFonts w:cs="Times New Roman" w:hint="default"/>
        <w:i w:val="0"/>
        <w:iCs w:val="0"/>
      </w:rPr>
    </w:lvl>
    <w:lvl w:ilvl="3">
      <w:start w:val="1"/>
      <w:numFmt w:val="decimal"/>
      <w:isLgl/>
      <w:lvlText w:val="%1.%2.%3.%4."/>
      <w:lvlJc w:val="left"/>
      <w:pPr>
        <w:ind w:left="1593" w:hanging="720"/>
      </w:pPr>
      <w:rPr>
        <w:rFonts w:cs="Times New Roman" w:hint="default"/>
        <w:i w:val="0"/>
        <w:iCs w:val="0"/>
      </w:rPr>
    </w:lvl>
    <w:lvl w:ilvl="4">
      <w:start w:val="1"/>
      <w:numFmt w:val="decimal"/>
      <w:isLgl/>
      <w:lvlText w:val="%1.%2.%3.%4.%5."/>
      <w:lvlJc w:val="left"/>
      <w:pPr>
        <w:ind w:left="2313" w:hanging="1080"/>
      </w:pPr>
      <w:rPr>
        <w:rFonts w:cs="Times New Roman" w:hint="default"/>
        <w:i w:val="0"/>
        <w:iCs w:val="0"/>
      </w:rPr>
    </w:lvl>
    <w:lvl w:ilvl="5">
      <w:start w:val="1"/>
      <w:numFmt w:val="decimal"/>
      <w:isLgl/>
      <w:lvlText w:val="%1.%2.%3.%4.%5.%6."/>
      <w:lvlJc w:val="left"/>
      <w:pPr>
        <w:ind w:left="2673" w:hanging="1080"/>
      </w:pPr>
      <w:rPr>
        <w:rFonts w:cs="Times New Roman" w:hint="default"/>
        <w:i w:val="0"/>
        <w:iCs w:val="0"/>
      </w:rPr>
    </w:lvl>
    <w:lvl w:ilvl="6">
      <w:start w:val="1"/>
      <w:numFmt w:val="decimal"/>
      <w:isLgl/>
      <w:lvlText w:val="%1.%2.%3.%4.%5.%6.%7."/>
      <w:lvlJc w:val="left"/>
      <w:pPr>
        <w:ind w:left="3393" w:hanging="1440"/>
      </w:pPr>
      <w:rPr>
        <w:rFonts w:cs="Times New Roman" w:hint="default"/>
        <w:i w:val="0"/>
        <w:iCs w:val="0"/>
      </w:rPr>
    </w:lvl>
    <w:lvl w:ilvl="7">
      <w:start w:val="1"/>
      <w:numFmt w:val="decimal"/>
      <w:isLgl/>
      <w:lvlText w:val="%1.%2.%3.%4.%5.%6.%7.%8."/>
      <w:lvlJc w:val="left"/>
      <w:pPr>
        <w:ind w:left="3753" w:hanging="1440"/>
      </w:pPr>
      <w:rPr>
        <w:rFonts w:cs="Times New Roman" w:hint="default"/>
        <w:i w:val="0"/>
        <w:iCs w:val="0"/>
      </w:rPr>
    </w:lvl>
    <w:lvl w:ilvl="8">
      <w:start w:val="1"/>
      <w:numFmt w:val="decimal"/>
      <w:isLgl/>
      <w:lvlText w:val="%1.%2.%3.%4.%5.%6.%7.%8.%9."/>
      <w:lvlJc w:val="left"/>
      <w:pPr>
        <w:ind w:left="4473" w:hanging="1800"/>
      </w:pPr>
      <w:rPr>
        <w:rFonts w:cs="Times New Roman" w:hint="default"/>
        <w:i w:val="0"/>
        <w:iCs w:val="0"/>
      </w:rPr>
    </w:lvl>
  </w:abstractNum>
  <w:abstractNum w:abstractNumId="18">
    <w:nsid w:val="4E072117"/>
    <w:multiLevelType w:val="multilevel"/>
    <w:tmpl w:val="68723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2D050A"/>
    <w:multiLevelType w:val="multilevel"/>
    <w:tmpl w:val="2244DFA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F428FB"/>
    <w:multiLevelType w:val="multilevel"/>
    <w:tmpl w:val="D9E6D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1D75A6"/>
    <w:multiLevelType w:val="multilevel"/>
    <w:tmpl w:val="4A4E0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522E08"/>
    <w:multiLevelType w:val="multilevel"/>
    <w:tmpl w:val="4BB4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98705D"/>
    <w:multiLevelType w:val="multilevel"/>
    <w:tmpl w:val="D82234A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A56225"/>
    <w:multiLevelType w:val="hybridMultilevel"/>
    <w:tmpl w:val="AE209536"/>
    <w:lvl w:ilvl="0" w:tplc="63C630E8">
      <w:start w:val="4"/>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1E799A"/>
    <w:multiLevelType w:val="multilevel"/>
    <w:tmpl w:val="B2D87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11"/>
  </w:num>
  <w:num w:numId="4">
    <w:abstractNumId w:val="2"/>
  </w:num>
  <w:num w:numId="5">
    <w:abstractNumId w:val="19"/>
  </w:num>
  <w:num w:numId="6">
    <w:abstractNumId w:val="14"/>
  </w:num>
  <w:num w:numId="7">
    <w:abstractNumId w:val="6"/>
  </w:num>
  <w:num w:numId="8">
    <w:abstractNumId w:val="3"/>
  </w:num>
  <w:num w:numId="9">
    <w:abstractNumId w:val="23"/>
  </w:num>
  <w:num w:numId="10">
    <w:abstractNumId w:val="15"/>
  </w:num>
  <w:num w:numId="11">
    <w:abstractNumId w:val="5"/>
  </w:num>
  <w:num w:numId="12">
    <w:abstractNumId w:val="22"/>
  </w:num>
  <w:num w:numId="13">
    <w:abstractNumId w:val="18"/>
  </w:num>
  <w:num w:numId="14">
    <w:abstractNumId w:val="10"/>
  </w:num>
  <w:num w:numId="15">
    <w:abstractNumId w:val="9"/>
  </w:num>
  <w:num w:numId="16">
    <w:abstractNumId w:val="21"/>
  </w:num>
  <w:num w:numId="17">
    <w:abstractNumId w:val="1"/>
  </w:num>
  <w:num w:numId="18">
    <w:abstractNumId w:val="20"/>
  </w:num>
  <w:num w:numId="19">
    <w:abstractNumId w:val="8"/>
  </w:num>
  <w:num w:numId="20">
    <w:abstractNumId w:val="4"/>
  </w:num>
  <w:num w:numId="21">
    <w:abstractNumId w:val="0"/>
  </w:num>
  <w:num w:numId="22">
    <w:abstractNumId w:val="7"/>
  </w:num>
  <w:num w:numId="23">
    <w:abstractNumId w:val="25"/>
  </w:num>
  <w:num w:numId="24">
    <w:abstractNumId w:val="17"/>
  </w:num>
  <w:num w:numId="25">
    <w:abstractNumId w:val="2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7A79F6"/>
    <w:rsid w:val="000478AE"/>
    <w:rsid w:val="00173CC3"/>
    <w:rsid w:val="001C52F9"/>
    <w:rsid w:val="003222BF"/>
    <w:rsid w:val="0038379E"/>
    <w:rsid w:val="00406967"/>
    <w:rsid w:val="005B37C8"/>
    <w:rsid w:val="005B7653"/>
    <w:rsid w:val="007A79F6"/>
    <w:rsid w:val="00816E91"/>
    <w:rsid w:val="008310A9"/>
    <w:rsid w:val="008A7A90"/>
    <w:rsid w:val="008B2483"/>
    <w:rsid w:val="00907F39"/>
    <w:rsid w:val="00985858"/>
    <w:rsid w:val="00997F66"/>
    <w:rsid w:val="00AA1A01"/>
    <w:rsid w:val="00C75C5B"/>
    <w:rsid w:val="00FD3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379E"/>
    <w:rPr>
      <w:color w:val="000000"/>
    </w:rPr>
  </w:style>
  <w:style w:type="paragraph" w:styleId="1">
    <w:name w:val="heading 1"/>
    <w:basedOn w:val="a"/>
    <w:link w:val="10"/>
    <w:uiPriority w:val="99"/>
    <w:qFormat/>
    <w:rsid w:val="008A7A9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38379E"/>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38379E"/>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38379E"/>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sid w:val="0038379E"/>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sid w:val="0038379E"/>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38379E"/>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
    <w:link w:val="a3"/>
    <w:rsid w:val="0038379E"/>
    <w:pPr>
      <w:shd w:val="clear" w:color="auto" w:fill="FFFFFF"/>
    </w:pPr>
    <w:rPr>
      <w:rFonts w:ascii="Times New Roman" w:eastAsia="Times New Roman" w:hAnsi="Times New Roman" w:cs="Times New Roman"/>
    </w:rPr>
  </w:style>
  <w:style w:type="paragraph" w:customStyle="1" w:styleId="13">
    <w:name w:val="Заголовок №1"/>
    <w:basedOn w:val="a"/>
    <w:link w:val="12"/>
    <w:rsid w:val="0038379E"/>
    <w:pPr>
      <w:shd w:val="clear" w:color="auto" w:fill="FFFFFF"/>
      <w:spacing w:after="300"/>
      <w:ind w:left="3500"/>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38379E"/>
    <w:pPr>
      <w:shd w:val="clear" w:color="auto" w:fill="FFFFFF"/>
      <w:outlineLvl w:val="1"/>
    </w:pPr>
    <w:rPr>
      <w:rFonts w:ascii="Times New Roman" w:eastAsia="Times New Roman" w:hAnsi="Times New Roman" w:cs="Times New Roman"/>
      <w:b/>
      <w:bCs/>
    </w:rPr>
  </w:style>
  <w:style w:type="paragraph" w:customStyle="1" w:styleId="a5">
    <w:name w:val="Подпись к таблице"/>
    <w:basedOn w:val="a"/>
    <w:link w:val="a4"/>
    <w:rsid w:val="0038379E"/>
    <w:pPr>
      <w:shd w:val="clear" w:color="auto" w:fill="FFFFFF"/>
    </w:pPr>
    <w:rPr>
      <w:rFonts w:ascii="Times New Roman" w:eastAsia="Times New Roman" w:hAnsi="Times New Roman" w:cs="Times New Roman"/>
      <w:b/>
      <w:bCs/>
    </w:rPr>
  </w:style>
  <w:style w:type="paragraph" w:customStyle="1" w:styleId="a7">
    <w:name w:val="Другое"/>
    <w:basedOn w:val="a"/>
    <w:link w:val="a6"/>
    <w:rsid w:val="0038379E"/>
    <w:pPr>
      <w:shd w:val="clear" w:color="auto" w:fill="FFFFFF"/>
    </w:pPr>
    <w:rPr>
      <w:rFonts w:ascii="Times New Roman" w:eastAsia="Times New Roman" w:hAnsi="Times New Roman" w:cs="Times New Roman"/>
    </w:rPr>
  </w:style>
  <w:style w:type="paragraph" w:customStyle="1" w:styleId="22">
    <w:name w:val="Колонтитул (2)"/>
    <w:basedOn w:val="a"/>
    <w:link w:val="21"/>
    <w:rsid w:val="0038379E"/>
    <w:pPr>
      <w:shd w:val="clear" w:color="auto" w:fill="FFFFFF"/>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985858"/>
    <w:rPr>
      <w:rFonts w:ascii="Tahoma" w:hAnsi="Tahoma" w:cs="Tahoma"/>
      <w:sz w:val="16"/>
      <w:szCs w:val="16"/>
    </w:rPr>
  </w:style>
  <w:style w:type="character" w:customStyle="1" w:styleId="a9">
    <w:name w:val="Текст выноски Знак"/>
    <w:basedOn w:val="a0"/>
    <w:link w:val="a8"/>
    <w:uiPriority w:val="99"/>
    <w:semiHidden/>
    <w:rsid w:val="00985858"/>
    <w:rPr>
      <w:rFonts w:ascii="Tahoma" w:hAnsi="Tahoma" w:cs="Tahoma"/>
      <w:color w:val="000000"/>
      <w:sz w:val="16"/>
      <w:szCs w:val="16"/>
    </w:rPr>
  </w:style>
  <w:style w:type="paragraph" w:styleId="aa">
    <w:name w:val="List Paragraph"/>
    <w:basedOn w:val="a"/>
    <w:link w:val="ab"/>
    <w:uiPriority w:val="34"/>
    <w:qFormat/>
    <w:rsid w:val="00FD342F"/>
    <w:pPr>
      <w:widowControl/>
      <w:spacing w:after="200" w:line="276" w:lineRule="auto"/>
      <w:ind w:left="720"/>
    </w:pPr>
    <w:rPr>
      <w:rFonts w:ascii="Calibri" w:eastAsia="Times New Roman" w:hAnsi="Calibri" w:cs="Times New Roman"/>
      <w:color w:val="auto"/>
      <w:sz w:val="22"/>
      <w:szCs w:val="20"/>
      <w:lang w:bidi="ar-SA"/>
    </w:rPr>
  </w:style>
  <w:style w:type="character" w:customStyle="1" w:styleId="ab">
    <w:name w:val="Абзац списка Знак"/>
    <w:link w:val="aa"/>
    <w:uiPriority w:val="99"/>
    <w:locked/>
    <w:rsid w:val="00FD342F"/>
    <w:rPr>
      <w:rFonts w:ascii="Calibri" w:eastAsia="Times New Roman" w:hAnsi="Calibri" w:cs="Times New Roman"/>
      <w:sz w:val="22"/>
      <w:szCs w:val="20"/>
      <w:lang w:bidi="ar-SA"/>
    </w:rPr>
  </w:style>
  <w:style w:type="paragraph" w:customStyle="1" w:styleId="ac">
    <w:name w:val="список с точками"/>
    <w:link w:val="ad"/>
    <w:uiPriority w:val="99"/>
    <w:rsid w:val="00FD342F"/>
    <w:pPr>
      <w:widowControl/>
      <w:spacing w:line="312" w:lineRule="auto"/>
      <w:ind w:left="822" w:hanging="255"/>
      <w:jc w:val="both"/>
    </w:pPr>
    <w:rPr>
      <w:rFonts w:ascii="Times New Roman" w:eastAsia="Times New Roman" w:hAnsi="Times New Roman" w:cs="Times New Roman"/>
      <w:szCs w:val="20"/>
      <w:lang w:bidi="ar-SA"/>
    </w:rPr>
  </w:style>
  <w:style w:type="character" w:customStyle="1" w:styleId="ad">
    <w:name w:val="список с точками Знак"/>
    <w:link w:val="ac"/>
    <w:uiPriority w:val="99"/>
    <w:locked/>
    <w:rsid w:val="00FD342F"/>
    <w:rPr>
      <w:rFonts w:ascii="Times New Roman" w:eastAsia="Times New Roman" w:hAnsi="Times New Roman" w:cs="Times New Roman"/>
      <w:szCs w:val="20"/>
      <w:lang w:bidi="ar-SA"/>
    </w:rPr>
  </w:style>
  <w:style w:type="character" w:customStyle="1" w:styleId="10">
    <w:name w:val="Заголовок 1 Знак"/>
    <w:basedOn w:val="a0"/>
    <w:link w:val="1"/>
    <w:uiPriority w:val="99"/>
    <w:rsid w:val="008A7A90"/>
    <w:rPr>
      <w:rFonts w:ascii="Times New Roman" w:eastAsia="Times New Roman" w:hAnsi="Times New Roman" w:cs="Times New Roman"/>
      <w:b/>
      <w:bCs/>
      <w:kern w:val="36"/>
      <w:sz w:val="48"/>
      <w:szCs w:val="48"/>
      <w:lang w:bidi="ar-SA"/>
    </w:rPr>
  </w:style>
  <w:style w:type="character" w:styleId="ae">
    <w:name w:val="Hyperlink"/>
    <w:uiPriority w:val="99"/>
    <w:rsid w:val="008A7A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9"/>
    <w:qFormat/>
    <w:rsid w:val="008A7A9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rPr>
  </w:style>
  <w:style w:type="paragraph" w:customStyle="1" w:styleId="13">
    <w:name w:val="Заголовок №1"/>
    <w:basedOn w:val="a"/>
    <w:link w:val="12"/>
    <w:pPr>
      <w:shd w:val="clear" w:color="auto" w:fill="FFFFFF"/>
      <w:spacing w:after="300"/>
      <w:ind w:left="3500"/>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outlineLvl w:val="1"/>
    </w:pPr>
    <w:rPr>
      <w:rFonts w:ascii="Times New Roman" w:eastAsia="Times New Roman" w:hAnsi="Times New Roman" w:cs="Times New Roman"/>
      <w:b/>
      <w:bCs/>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b/>
      <w:bCs/>
    </w:rPr>
  </w:style>
  <w:style w:type="paragraph" w:customStyle="1" w:styleId="a7">
    <w:name w:val="Другое"/>
    <w:basedOn w:val="a"/>
    <w:link w:val="a6"/>
    <w:pPr>
      <w:shd w:val="clear" w:color="auto" w:fill="FFFFFF"/>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985858"/>
    <w:rPr>
      <w:rFonts w:ascii="Tahoma" w:hAnsi="Tahoma" w:cs="Tahoma"/>
      <w:sz w:val="16"/>
      <w:szCs w:val="16"/>
    </w:rPr>
  </w:style>
  <w:style w:type="character" w:customStyle="1" w:styleId="a9">
    <w:name w:val="Текст выноски Знак"/>
    <w:basedOn w:val="a0"/>
    <w:link w:val="a8"/>
    <w:uiPriority w:val="99"/>
    <w:semiHidden/>
    <w:rsid w:val="00985858"/>
    <w:rPr>
      <w:rFonts w:ascii="Tahoma" w:hAnsi="Tahoma" w:cs="Tahoma"/>
      <w:color w:val="000000"/>
      <w:sz w:val="16"/>
      <w:szCs w:val="16"/>
    </w:rPr>
  </w:style>
  <w:style w:type="paragraph" w:styleId="aa">
    <w:name w:val="List Paragraph"/>
    <w:basedOn w:val="a"/>
    <w:link w:val="ab"/>
    <w:uiPriority w:val="34"/>
    <w:qFormat/>
    <w:rsid w:val="00FD342F"/>
    <w:pPr>
      <w:widowControl/>
      <w:spacing w:after="200" w:line="276" w:lineRule="auto"/>
      <w:ind w:left="720"/>
    </w:pPr>
    <w:rPr>
      <w:rFonts w:ascii="Calibri" w:eastAsia="Times New Roman" w:hAnsi="Calibri" w:cs="Times New Roman"/>
      <w:color w:val="auto"/>
      <w:sz w:val="22"/>
      <w:szCs w:val="20"/>
      <w:lang w:val="x-none" w:eastAsia="x-none" w:bidi="ar-SA"/>
    </w:rPr>
  </w:style>
  <w:style w:type="character" w:customStyle="1" w:styleId="ab">
    <w:name w:val="Абзац списка Знак"/>
    <w:link w:val="aa"/>
    <w:uiPriority w:val="99"/>
    <w:locked/>
    <w:rsid w:val="00FD342F"/>
    <w:rPr>
      <w:rFonts w:ascii="Calibri" w:eastAsia="Times New Roman" w:hAnsi="Calibri" w:cs="Times New Roman"/>
      <w:sz w:val="22"/>
      <w:szCs w:val="20"/>
      <w:lang w:val="x-none" w:eastAsia="x-none" w:bidi="ar-SA"/>
    </w:rPr>
  </w:style>
  <w:style w:type="paragraph" w:customStyle="1" w:styleId="ac">
    <w:name w:val="список с точками"/>
    <w:link w:val="ad"/>
    <w:uiPriority w:val="99"/>
    <w:rsid w:val="00FD342F"/>
    <w:pPr>
      <w:widowControl/>
      <w:spacing w:line="312" w:lineRule="auto"/>
      <w:ind w:left="822" w:hanging="255"/>
      <w:jc w:val="both"/>
    </w:pPr>
    <w:rPr>
      <w:rFonts w:ascii="Times New Roman" w:eastAsia="Times New Roman" w:hAnsi="Times New Roman" w:cs="Times New Roman"/>
      <w:szCs w:val="20"/>
      <w:lang w:bidi="ar-SA"/>
    </w:rPr>
  </w:style>
  <w:style w:type="character" w:customStyle="1" w:styleId="ad">
    <w:name w:val="список с точками Знак"/>
    <w:link w:val="ac"/>
    <w:uiPriority w:val="99"/>
    <w:locked/>
    <w:rsid w:val="00FD342F"/>
    <w:rPr>
      <w:rFonts w:ascii="Times New Roman" w:eastAsia="Times New Roman" w:hAnsi="Times New Roman" w:cs="Times New Roman"/>
      <w:szCs w:val="20"/>
      <w:lang w:bidi="ar-SA"/>
    </w:rPr>
  </w:style>
  <w:style w:type="character" w:customStyle="1" w:styleId="10">
    <w:name w:val="Заголовок 1 Знак"/>
    <w:basedOn w:val="a0"/>
    <w:link w:val="1"/>
    <w:uiPriority w:val="99"/>
    <w:rsid w:val="008A7A90"/>
    <w:rPr>
      <w:rFonts w:ascii="Times New Roman" w:eastAsia="Times New Roman" w:hAnsi="Times New Roman" w:cs="Times New Roman"/>
      <w:b/>
      <w:bCs/>
      <w:kern w:val="36"/>
      <w:sz w:val="48"/>
      <w:szCs w:val="48"/>
      <w:lang w:val="x-none" w:eastAsia="x-none" w:bidi="ar-SA"/>
    </w:rPr>
  </w:style>
  <w:style w:type="character" w:styleId="ae">
    <w:name w:val="Hyperlink"/>
    <w:uiPriority w:val="99"/>
    <w:rsid w:val="008A7A9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47216" TargetMode="External"/><Relationship Id="rId13" Type="http://schemas.openxmlformats.org/officeDocument/2006/relationships/hyperlink" Target="http://znanium.com/catalog.php?bookinfo=672941" TargetMode="External"/><Relationship Id="rId18" Type="http://schemas.openxmlformats.org/officeDocument/2006/relationships/hyperlink" Target="http://www.cbr.r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rsl.ru" TargetMode="External"/><Relationship Id="rId7" Type="http://schemas.openxmlformats.org/officeDocument/2006/relationships/hyperlink" Target="https://e-learning.unn.ru" TargetMode="External"/><Relationship Id="rId12" Type="http://schemas.openxmlformats.org/officeDocument/2006/relationships/hyperlink" Target="http://znanium.com/catalog.php?bookinfo=483932" TargetMode="External"/><Relationship Id="rId17" Type="http://schemas.openxmlformats.org/officeDocument/2006/relationships/hyperlink" Target="http://www.minfin.ru" TargetMode="External"/><Relationship Id="rId25" Type="http://schemas.openxmlformats.org/officeDocument/2006/relationships/hyperlink" Target="http://www.expert.ru" TargetMode="External"/><Relationship Id="rId2" Type="http://schemas.openxmlformats.org/officeDocument/2006/relationships/styles" Target="styles.xml"/><Relationship Id="rId16" Type="http://schemas.openxmlformats.org/officeDocument/2006/relationships/hyperlink" Target="http://www.economy.gov.ru" TargetMode="External"/><Relationship Id="rId20" Type="http://schemas.openxmlformats.org/officeDocument/2006/relationships/hyperlink" Target="http://studentam.n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hp?bookinfo=451271" TargetMode="External"/><Relationship Id="rId24" Type="http://schemas.openxmlformats.org/officeDocument/2006/relationships/hyperlink" Target="http://www.economist.com.ru" TargetMode="External"/><Relationship Id="rId5" Type="http://schemas.openxmlformats.org/officeDocument/2006/relationships/footnotes" Target="footnotes.xml"/><Relationship Id="rId15" Type="http://schemas.openxmlformats.org/officeDocument/2006/relationships/hyperlink" Target="http://znanium.com/catalog.php?bookinfo=522115" TargetMode="External"/><Relationship Id="rId23" Type="http://schemas.openxmlformats.org/officeDocument/2006/relationships/hyperlink" Target="http://www.ecsocman.edu.ru" TargetMode="External"/><Relationship Id="rId28" Type="http://schemas.openxmlformats.org/officeDocument/2006/relationships/fontTable" Target="fontTable.xml"/><Relationship Id="rId10" Type="http://schemas.openxmlformats.org/officeDocument/2006/relationships/hyperlink" Target="http://znamum.com/catalog.php?bookmfo=494994" TargetMode="External"/><Relationship Id="rId19" Type="http://schemas.openxmlformats.org/officeDocument/2006/relationships/hyperlink" Target="http://www.unn.ru/books/resources" TargetMode="External"/><Relationship Id="rId4" Type="http://schemas.openxmlformats.org/officeDocument/2006/relationships/webSettings" Target="webSettings.xml"/><Relationship Id="rId9" Type="http://schemas.openxmlformats.org/officeDocument/2006/relationships/hyperlink" Target="http://znanium.com/catalog.php?bookinfo=894721" TargetMode="External"/><Relationship Id="rId14" Type="http://schemas.openxmlformats.org/officeDocument/2006/relationships/hyperlink" Target="http://znanium.com/catalog.php?bookinfo=492306" TargetMode="External"/><Relationship Id="rId22" Type="http://schemas.openxmlformats.org/officeDocument/2006/relationships/hyperlink" Target="http://elibrary.ru/%e2%80%94"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19</Pages>
  <Words>5615</Words>
  <Characters>32011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Б1.Б.18 РПД Макроэкономика</vt:lpstr>
    </vt:vector>
  </TitlesOfParts>
  <Company/>
  <LinksUpToDate>false</LinksUpToDate>
  <CharactersWithSpaces>37551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Б1.Б.18 РПД Макроэкономика</dc:title>
  <dc:subject/>
  <dc:creator>Mak</dc:creator>
  <cp:keywords/>
  <cp:lastModifiedBy>ALLA</cp:lastModifiedBy>
  <cp:revision>9</cp:revision>
  <dcterms:created xsi:type="dcterms:W3CDTF">2021-09-14T17:04:00Z</dcterms:created>
  <dcterms:modified xsi:type="dcterms:W3CDTF">2021-10-03T21:01:00Z</dcterms:modified>
</cp:coreProperties>
</file>