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7" w:rsidRPr="00894233" w:rsidRDefault="00976AE7" w:rsidP="00710EA0">
      <w:pPr>
        <w:jc w:val="center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Министерство </w:t>
      </w:r>
      <w:r w:rsidR="005126EC">
        <w:rPr>
          <w:rFonts w:ascii="Times New Roman" w:hAnsi="Times New Roman"/>
          <w:sz w:val="24"/>
          <w:szCs w:val="24"/>
        </w:rPr>
        <w:t>науки и высшего образования</w:t>
      </w:r>
      <w:r w:rsidRPr="00894233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94233">
        <w:rPr>
          <w:rFonts w:ascii="Times New Roman" w:hAnsi="Times New Roman"/>
          <w:sz w:val="24"/>
          <w:szCs w:val="24"/>
        </w:rPr>
        <w:t>высшего образования</w:t>
      </w: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976AE7" w:rsidRPr="00894233" w:rsidTr="003D3A26">
        <w:trPr>
          <w:trHeight w:val="328"/>
        </w:trPr>
        <w:tc>
          <w:tcPr>
            <w:tcW w:w="8820" w:type="dxa"/>
            <w:vAlign w:val="center"/>
          </w:tcPr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Юридический факультет</w:t>
            </w:r>
          </w:p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0204" w:rsidRDefault="00A60204" w:rsidP="00A60204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       Roman" w:hAnsi="Times New Roman"/>
          <w:sz w:val="24"/>
          <w:szCs w:val="24"/>
        </w:rPr>
        <w:t>УТВЕРЖДЕНО</w:t>
      </w:r>
    </w:p>
    <w:p w:rsidR="00A60204" w:rsidRDefault="00A60204" w:rsidP="00A60204">
      <w:pPr>
        <w:pStyle w:val="a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       Roman" w:hAnsi="Times New Roman"/>
          <w:sz w:val="24"/>
          <w:szCs w:val="24"/>
        </w:rPr>
        <w:t>решением президиума Ученого совета ННГУ</w:t>
      </w:r>
    </w:p>
    <w:p w:rsidR="00A60204" w:rsidRDefault="00A60204" w:rsidP="00A60204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       Roman" w:hAnsi="Times New Roman"/>
          <w:sz w:val="24"/>
          <w:szCs w:val="24"/>
        </w:rPr>
        <w:t>протокол от</w:t>
      </w:r>
    </w:p>
    <w:p w:rsidR="00A60204" w:rsidRDefault="00A60204" w:rsidP="00A60204">
      <w:pPr>
        <w:pStyle w:val="a9"/>
        <w:jc w:val="right"/>
        <w:rPr>
          <w:rFonts w:ascii="Times New Roman" w:eastAsia="Times New        Roman" w:hAnsi="Times New Roman"/>
          <w:sz w:val="24"/>
          <w:szCs w:val="24"/>
        </w:rPr>
      </w:pPr>
      <w:r>
        <w:rPr>
          <w:rFonts w:ascii="Times New Roman" w:eastAsia="Times New        Roman" w:hAnsi="Times New Roman"/>
          <w:sz w:val="24"/>
          <w:szCs w:val="24"/>
        </w:rPr>
        <w:t>«</w:t>
      </w:r>
      <w:r>
        <w:rPr>
          <w:rFonts w:ascii="Times New Roman" w:eastAsia="Times New        Roman" w:hAnsi="Times New Roman"/>
          <w:sz w:val="24"/>
          <w:szCs w:val="24"/>
          <w:lang w:val="en-US"/>
        </w:rPr>
        <w:t>11</w:t>
      </w:r>
      <w:r>
        <w:rPr>
          <w:rFonts w:ascii="Times New Roman" w:eastAsia="Times New        Roman" w:hAnsi="Times New Roman"/>
          <w:sz w:val="24"/>
          <w:szCs w:val="24"/>
        </w:rPr>
        <w:t>» мая 2021 г. № 2</w:t>
      </w:r>
    </w:p>
    <w:p w:rsidR="00976AE7" w:rsidRDefault="00976AE7" w:rsidP="00A60204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A60204" w:rsidRPr="00894233" w:rsidRDefault="00A60204" w:rsidP="00A60204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873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976AE7" w:rsidRPr="00894233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DAF" w:rsidRPr="00894233" w:rsidRDefault="00C26DAF" w:rsidP="003D3A26">
            <w:pPr>
              <w:spacing w:after="0" w:line="240" w:lineRule="auto"/>
              <w:ind w:left="-816" w:right="-16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Документационное обеспечение управления</w:t>
            </w:r>
          </w:p>
          <w:p w:rsidR="00976AE7" w:rsidRPr="00894233" w:rsidRDefault="00976AE7" w:rsidP="003D3A26">
            <w:pPr>
              <w:spacing w:after="0" w:line="240" w:lineRule="auto"/>
              <w:ind w:left="-816" w:right="-1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976AE7" w:rsidRPr="00894233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40.02.01 «Право и организация социального обеспечения»</w:t>
            </w: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ЮРИСТ</w:t>
            </w: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:rsidR="00976AE7" w:rsidRPr="00894233" w:rsidRDefault="00976AE7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976AE7" w:rsidRPr="00894233" w:rsidRDefault="00976AE7" w:rsidP="00710EA0">
      <w:pPr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rPr>
          <w:rFonts w:ascii="Times New Roman" w:hAnsi="Times New Roman"/>
          <w:b/>
          <w:sz w:val="24"/>
          <w:szCs w:val="24"/>
        </w:rPr>
      </w:pPr>
    </w:p>
    <w:p w:rsidR="00976AE7" w:rsidRPr="00FF566E" w:rsidRDefault="00976AE7" w:rsidP="00710EA0">
      <w:pPr>
        <w:rPr>
          <w:rFonts w:ascii="Times New Roman" w:hAnsi="Times New Roman"/>
          <w:b/>
          <w:sz w:val="24"/>
          <w:szCs w:val="24"/>
        </w:rPr>
      </w:pPr>
    </w:p>
    <w:p w:rsidR="00894233" w:rsidRPr="00FF566E" w:rsidRDefault="00894233" w:rsidP="00710EA0">
      <w:pPr>
        <w:rPr>
          <w:rFonts w:ascii="Times New Roman" w:hAnsi="Times New Roman"/>
          <w:b/>
          <w:sz w:val="24"/>
          <w:szCs w:val="24"/>
        </w:rPr>
      </w:pPr>
    </w:p>
    <w:p w:rsidR="00894233" w:rsidRPr="00FF566E" w:rsidRDefault="00894233" w:rsidP="00710EA0">
      <w:pPr>
        <w:rPr>
          <w:rFonts w:ascii="Times New Roman" w:hAnsi="Times New Roman"/>
          <w:b/>
          <w:sz w:val="24"/>
          <w:szCs w:val="24"/>
        </w:rPr>
      </w:pPr>
    </w:p>
    <w:p w:rsidR="00976AE7" w:rsidRPr="00FF566E" w:rsidRDefault="00976AE7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233" w:rsidRPr="00FF566E" w:rsidRDefault="00894233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6AE7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20</w:t>
      </w:r>
      <w:r w:rsidR="00684037">
        <w:rPr>
          <w:rFonts w:ascii="Times New Roman" w:hAnsi="Times New Roman"/>
          <w:sz w:val="24"/>
          <w:szCs w:val="24"/>
        </w:rPr>
        <w:t>2</w:t>
      </w:r>
      <w:r w:rsidR="00A60204">
        <w:rPr>
          <w:rFonts w:ascii="Times New Roman" w:hAnsi="Times New Roman"/>
          <w:sz w:val="24"/>
          <w:szCs w:val="24"/>
        </w:rPr>
        <w:t>1</w:t>
      </w:r>
    </w:p>
    <w:p w:rsidR="00A60204" w:rsidRPr="00FF566E" w:rsidRDefault="00A60204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44E6" w:rsidRPr="00FF566E" w:rsidRDefault="00C944E6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lastRenderedPageBreak/>
        <w:t>Программа дисциплины составлена в соответствии с требованиями ФГОС СПО по специальности 40.02.01 «Право и организация социального обеспечения»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Автор:   _____________________(</w:t>
      </w:r>
      <w:r w:rsidRPr="00894233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894233">
        <w:rPr>
          <w:rFonts w:ascii="Times New Roman" w:hAnsi="Times New Roman"/>
          <w:sz w:val="24"/>
          <w:szCs w:val="24"/>
        </w:rPr>
        <w:t xml:space="preserve">)                                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методической </w:t>
      </w:r>
      <w:r w:rsidR="00646AAD">
        <w:rPr>
          <w:rFonts w:ascii="Times New Roman" w:hAnsi="Times New Roman"/>
          <w:sz w:val="24"/>
          <w:szCs w:val="24"/>
        </w:rPr>
        <w:t>комиссии «</w:t>
      </w:r>
      <w:r w:rsidR="00D40D24">
        <w:rPr>
          <w:rFonts w:ascii="Times New Roman" w:hAnsi="Times New Roman"/>
          <w:sz w:val="24"/>
          <w:szCs w:val="24"/>
        </w:rPr>
        <w:t>26</w:t>
      </w:r>
      <w:r w:rsidR="00646AAD">
        <w:rPr>
          <w:rFonts w:ascii="Times New Roman" w:hAnsi="Times New Roman"/>
          <w:sz w:val="24"/>
          <w:szCs w:val="24"/>
        </w:rPr>
        <w:t xml:space="preserve">» </w:t>
      </w:r>
      <w:r w:rsidR="00D40D24">
        <w:rPr>
          <w:rFonts w:ascii="Times New Roman" w:hAnsi="Times New Roman"/>
          <w:sz w:val="24"/>
          <w:szCs w:val="24"/>
        </w:rPr>
        <w:t>февра</w:t>
      </w:r>
      <w:r w:rsidR="005126EC">
        <w:rPr>
          <w:rFonts w:ascii="Times New Roman" w:hAnsi="Times New Roman"/>
          <w:sz w:val="24"/>
          <w:szCs w:val="24"/>
        </w:rPr>
        <w:t>ля 20</w:t>
      </w:r>
      <w:r w:rsidR="00684037">
        <w:rPr>
          <w:rFonts w:ascii="Times New Roman" w:hAnsi="Times New Roman"/>
          <w:sz w:val="24"/>
          <w:szCs w:val="24"/>
        </w:rPr>
        <w:t>2</w:t>
      </w:r>
      <w:r w:rsidR="00D40D24">
        <w:rPr>
          <w:rFonts w:ascii="Times New Roman" w:hAnsi="Times New Roman"/>
          <w:sz w:val="24"/>
          <w:szCs w:val="24"/>
        </w:rPr>
        <w:t>1</w:t>
      </w:r>
      <w:r w:rsidRPr="00894233">
        <w:rPr>
          <w:rFonts w:ascii="Times New Roman" w:hAnsi="Times New Roman"/>
          <w:sz w:val="24"/>
          <w:szCs w:val="24"/>
        </w:rPr>
        <w:t xml:space="preserve"> года, протокол №</w:t>
      </w:r>
      <w:r w:rsidR="005126EC">
        <w:rPr>
          <w:rFonts w:ascii="Times New Roman" w:hAnsi="Times New Roman"/>
          <w:sz w:val="24"/>
          <w:szCs w:val="24"/>
        </w:rPr>
        <w:t xml:space="preserve"> </w:t>
      </w:r>
      <w:r w:rsidR="00D40D24">
        <w:rPr>
          <w:rFonts w:ascii="Times New Roman" w:hAnsi="Times New Roman"/>
          <w:sz w:val="24"/>
          <w:szCs w:val="24"/>
        </w:rPr>
        <w:t>52</w:t>
      </w:r>
      <w:r w:rsidRPr="00894233">
        <w:rPr>
          <w:rFonts w:ascii="Times New Roman" w:hAnsi="Times New Roman"/>
          <w:sz w:val="24"/>
          <w:szCs w:val="24"/>
        </w:rPr>
        <w:t>.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Председатель комиссии _________________(___________________)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Default="00976AE7">
      <w:pPr>
        <w:rPr>
          <w:sz w:val="24"/>
          <w:szCs w:val="24"/>
          <w:lang w:val="en-US"/>
        </w:rPr>
      </w:pPr>
    </w:p>
    <w:p w:rsidR="00894233" w:rsidRPr="00894233" w:rsidRDefault="00894233">
      <w:pPr>
        <w:rPr>
          <w:sz w:val="24"/>
          <w:szCs w:val="24"/>
          <w:lang w:val="en-US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ДИСЦИПЛИНЫ…………………..…… стр.4</w:t>
      </w:r>
    </w:p>
    <w:p w:rsidR="00976AE7" w:rsidRPr="00894233" w:rsidRDefault="00976AE7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СТРУКТУРА И СОДЕРЖАНИЕ ДИСЦИПЛИНЫ…………………………….....стр.</w:t>
      </w:r>
      <w:r w:rsidR="005616AD" w:rsidRPr="005616AD">
        <w:rPr>
          <w:rFonts w:ascii="Times New Roman" w:hAnsi="Times New Roman"/>
          <w:b/>
          <w:sz w:val="24"/>
          <w:szCs w:val="24"/>
        </w:rPr>
        <w:t>4</w:t>
      </w:r>
    </w:p>
    <w:p w:rsidR="00976AE7" w:rsidRPr="00894233" w:rsidRDefault="00976AE7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УСЛОВИЯ РЕАЛИЗАЦИИ ПРОГРАММЫ ДИСЦИПЛИНЫ………………..... стр.7</w:t>
      </w:r>
    </w:p>
    <w:p w:rsidR="00976AE7" w:rsidRPr="00894233" w:rsidRDefault="00976AE7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  стр.8</w:t>
      </w:r>
    </w:p>
    <w:p w:rsidR="00976AE7" w:rsidRPr="00894233" w:rsidRDefault="00976AE7" w:rsidP="00710E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>
      <w:pPr>
        <w:rPr>
          <w:sz w:val="24"/>
          <w:szCs w:val="24"/>
        </w:rPr>
      </w:pPr>
    </w:p>
    <w:p w:rsidR="00976AE7" w:rsidRPr="00894233" w:rsidRDefault="00976AE7" w:rsidP="00C944E6">
      <w:pPr>
        <w:spacing w:after="0" w:line="240" w:lineRule="auto"/>
        <w:rPr>
          <w:sz w:val="24"/>
          <w:szCs w:val="24"/>
        </w:rPr>
      </w:pPr>
    </w:p>
    <w:p w:rsidR="00976AE7" w:rsidRPr="00894233" w:rsidRDefault="00976AE7" w:rsidP="00C944E6">
      <w:pPr>
        <w:spacing w:after="0" w:line="240" w:lineRule="auto"/>
        <w:rPr>
          <w:sz w:val="24"/>
          <w:szCs w:val="24"/>
        </w:rPr>
      </w:pPr>
    </w:p>
    <w:p w:rsidR="00976AE7" w:rsidRDefault="00976AE7" w:rsidP="00C944E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7C5883" w:rsidRPr="00894233" w:rsidRDefault="007C5883" w:rsidP="007C588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8F53B4" w:rsidP="00C944E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</w:p>
    <w:p w:rsidR="00976AE7" w:rsidRPr="00894233" w:rsidRDefault="00976AE7" w:rsidP="00710EA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«Право и организация социального обеспечения»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6AE7" w:rsidRDefault="00976AE7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7C5883" w:rsidRPr="00894233" w:rsidRDefault="007C5883" w:rsidP="007C5883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</w:p>
    <w:p w:rsidR="00D35829" w:rsidRDefault="00D35829" w:rsidP="00D358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Данная дисциплина относится к общепрофессиональным дисциплинам, преподается во 2 семестре.</w:t>
      </w:r>
    </w:p>
    <w:p w:rsidR="007C5883" w:rsidRPr="00894233" w:rsidRDefault="007C5883" w:rsidP="00D3582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Цели и задачи дисциплины; требования к результатам освоения дисциплины</w:t>
      </w:r>
    </w:p>
    <w:p w:rsidR="00D35829" w:rsidRPr="00894233" w:rsidRDefault="00D35829" w:rsidP="00D35829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</w:p>
    <w:p w:rsidR="003C33B5" w:rsidRPr="007C5883" w:rsidRDefault="003C33B5" w:rsidP="003C33B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7C5883">
        <w:rPr>
          <w:rFonts w:ascii="Times New Roman" w:hAnsi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3C33B5" w:rsidRPr="00894233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- понятие документа, его свойства, способы документирования;</w:t>
      </w:r>
    </w:p>
    <w:p w:rsidR="003C33B5" w:rsidRPr="00894233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- правила составления и оформления организационно-распорядительных документов (далее - ОРД);</w:t>
      </w:r>
    </w:p>
    <w:p w:rsidR="003C33B5" w:rsidRPr="00894233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- систему и типовую технологию документационного обеспечения управления (далее - ДОУ);</w:t>
      </w:r>
    </w:p>
    <w:p w:rsidR="003C33B5" w:rsidRPr="00894233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- особенности делопроизводства по обращениям граждан и конфиденциального делопроизводства.</w:t>
      </w:r>
    </w:p>
    <w:p w:rsidR="003C33B5" w:rsidRPr="00894233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35829" w:rsidRPr="007C5883" w:rsidRDefault="00D35829" w:rsidP="00D3582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7C5883">
        <w:rPr>
          <w:rFonts w:ascii="Times New Roman" w:hAnsi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3C33B5" w:rsidRPr="00894233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оформлять организационно-распорядительные документы в соответствии с действующим ГОСТом;</w:t>
      </w:r>
    </w:p>
    <w:p w:rsidR="003C33B5" w:rsidRPr="00894233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осуществлять обработку входящих, внутренних и исходящих документов, контроль за их исполнением;</w:t>
      </w:r>
    </w:p>
    <w:p w:rsidR="00976AE7" w:rsidRDefault="003C33B5" w:rsidP="007C5883">
      <w:pPr>
        <w:pStyle w:val="1"/>
        <w:spacing w:after="24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оформлять документы для передачи в архив организации</w:t>
      </w:r>
    </w:p>
    <w:p w:rsidR="007C5883" w:rsidRPr="00A20989" w:rsidRDefault="007C5883" w:rsidP="007C5883">
      <w:pPr>
        <w:pStyle w:val="1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0989">
        <w:rPr>
          <w:rFonts w:ascii="Times New Roman" w:hAnsi="Times New Roman"/>
          <w:b/>
          <w:sz w:val="24"/>
          <w:szCs w:val="24"/>
        </w:rPr>
        <w:t xml:space="preserve">Общие компетенции: 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ОК 1: Понимать сущность и социальную значимость своей будущей профессии, проявлять к ней устойчивый интерес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 xml:space="preserve">ОК 2: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ОК 3: Принимать решения в стандартных и нестандартных ситуациях и нести за них ответственность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lastRenderedPageBreak/>
        <w:t>ОК 5: Использовать информационно-коммуникационные технологии в профессиональной деятельности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ОК 8: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7C5883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ОК 9: Ориентироваться в условиях постоянного изменения правовой базы</w:t>
      </w:r>
    </w:p>
    <w:p w:rsidR="007C5883" w:rsidRPr="00A20989" w:rsidRDefault="007C5883" w:rsidP="007C5883">
      <w:pPr>
        <w:pStyle w:val="1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0989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ПК 1.1: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ПК 1.2: Осуществлять прием граждан по вопросам пенсионного обеспечения и социальной защиты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ПК 1.3: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ПК 1.4: Осуществлять установление (назначение, перерасчёт, перевод), инкассацию и корректировку пенсий, назначение пособий, компенсаций и других социальных выплат, используя информационно-компьютерные технологии</w:t>
      </w:r>
    </w:p>
    <w:p w:rsidR="007C5883" w:rsidRPr="00A20989" w:rsidRDefault="007C5883" w:rsidP="007C58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0989">
        <w:rPr>
          <w:rFonts w:ascii="Times New Roman" w:hAnsi="Times New Roman"/>
          <w:sz w:val="24"/>
          <w:szCs w:val="24"/>
        </w:rPr>
        <w:t>ПК 1.6:  Консультировать граждан и представителей юридических лиц по вопросам пенсионного обеспечения и социальной защиты</w:t>
      </w:r>
    </w:p>
    <w:p w:rsidR="00976AE7" w:rsidRPr="00894233" w:rsidRDefault="00976AE7" w:rsidP="00710EA0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p w:rsidR="00976AE7" w:rsidRPr="00894233" w:rsidRDefault="00976AE7" w:rsidP="00710EA0">
      <w:pPr>
        <w:spacing w:after="0" w:line="24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Общая трудоемкость учебной нагрузки обучающегося </w:t>
      </w:r>
      <w:r w:rsidR="003C33B5" w:rsidRPr="00894233">
        <w:rPr>
          <w:rFonts w:ascii="Times New Roman" w:hAnsi="Times New Roman"/>
          <w:sz w:val="24"/>
          <w:szCs w:val="24"/>
        </w:rPr>
        <w:t>60 часов</w:t>
      </w:r>
      <w:r w:rsidRPr="00894233">
        <w:rPr>
          <w:rFonts w:ascii="Times New Roman" w:hAnsi="Times New Roman"/>
          <w:sz w:val="24"/>
          <w:szCs w:val="24"/>
        </w:rPr>
        <w:t>, в том числе: обязательной аудиторной нагрузки обучающегося</w:t>
      </w:r>
      <w:r w:rsidR="00D35829" w:rsidRPr="00894233">
        <w:rPr>
          <w:rFonts w:ascii="Times New Roman" w:hAnsi="Times New Roman"/>
          <w:sz w:val="24"/>
          <w:szCs w:val="24"/>
        </w:rPr>
        <w:t xml:space="preserve"> 3</w:t>
      </w:r>
      <w:r w:rsidR="003C33B5" w:rsidRPr="00894233">
        <w:rPr>
          <w:rFonts w:ascii="Times New Roman" w:hAnsi="Times New Roman"/>
          <w:sz w:val="24"/>
          <w:szCs w:val="24"/>
        </w:rPr>
        <w:t>2</w:t>
      </w:r>
      <w:r w:rsidRPr="00894233">
        <w:rPr>
          <w:rFonts w:ascii="Times New Roman" w:hAnsi="Times New Roman"/>
          <w:sz w:val="24"/>
          <w:szCs w:val="24"/>
        </w:rPr>
        <w:t xml:space="preserve"> час</w:t>
      </w:r>
      <w:r w:rsidR="007C5883">
        <w:rPr>
          <w:rFonts w:ascii="Times New Roman" w:hAnsi="Times New Roman"/>
          <w:sz w:val="24"/>
          <w:szCs w:val="24"/>
        </w:rPr>
        <w:t>а</w:t>
      </w:r>
      <w:r w:rsidRPr="00894233">
        <w:rPr>
          <w:rFonts w:ascii="Times New Roman" w:hAnsi="Times New Roman"/>
          <w:sz w:val="24"/>
          <w:szCs w:val="24"/>
        </w:rPr>
        <w:t xml:space="preserve">, </w:t>
      </w:r>
      <w:r w:rsidR="003C33B5" w:rsidRPr="00894233">
        <w:rPr>
          <w:rFonts w:ascii="Times New Roman" w:hAnsi="Times New Roman"/>
          <w:sz w:val="24"/>
          <w:szCs w:val="24"/>
        </w:rPr>
        <w:t xml:space="preserve">консультации 2 часа, </w:t>
      </w:r>
      <w:r w:rsidRPr="00894233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3C33B5" w:rsidRPr="00894233">
        <w:rPr>
          <w:rFonts w:ascii="Times New Roman" w:hAnsi="Times New Roman"/>
          <w:sz w:val="24"/>
          <w:szCs w:val="24"/>
        </w:rPr>
        <w:t>2</w:t>
      </w:r>
      <w:r w:rsidR="00920A2B">
        <w:rPr>
          <w:rFonts w:ascii="Times New Roman" w:hAnsi="Times New Roman"/>
          <w:sz w:val="24"/>
          <w:szCs w:val="24"/>
        </w:rPr>
        <w:t>2</w:t>
      </w:r>
      <w:r w:rsidRPr="00894233">
        <w:rPr>
          <w:rFonts w:ascii="Times New Roman" w:hAnsi="Times New Roman"/>
          <w:sz w:val="24"/>
          <w:szCs w:val="24"/>
        </w:rPr>
        <w:t xml:space="preserve"> час</w:t>
      </w:r>
      <w:r w:rsidR="00920A2B">
        <w:rPr>
          <w:rFonts w:ascii="Times New Roman" w:hAnsi="Times New Roman"/>
          <w:sz w:val="24"/>
          <w:szCs w:val="24"/>
        </w:rPr>
        <w:t>а</w:t>
      </w:r>
      <w:r w:rsidRPr="00894233">
        <w:rPr>
          <w:rFonts w:ascii="Times New Roman" w:hAnsi="Times New Roman"/>
          <w:sz w:val="24"/>
          <w:szCs w:val="24"/>
        </w:rPr>
        <w:t>.</w:t>
      </w:r>
    </w:p>
    <w:p w:rsidR="00976AE7" w:rsidRPr="00894233" w:rsidRDefault="00976AE7" w:rsidP="00710EA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976AE7" w:rsidRPr="00894233" w:rsidRDefault="00976AE7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976AE7" w:rsidRPr="00894233" w:rsidRDefault="00976AE7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52"/>
        <w:gridCol w:w="1773"/>
      </w:tblGrid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</w:tcPr>
          <w:p w:rsidR="00976AE7" w:rsidRPr="00894233" w:rsidRDefault="00A10220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</w:tcPr>
          <w:p w:rsidR="00976AE7" w:rsidRPr="00894233" w:rsidRDefault="00A10220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</w:tcPr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</w:tcPr>
          <w:p w:rsidR="00976AE7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</w:tcPr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</w:tcPr>
          <w:p w:rsidR="00976AE7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</w:tcPr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</w:tcPr>
          <w:p w:rsidR="00976AE7" w:rsidRPr="00894233" w:rsidRDefault="00976AE7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3D3A26">
        <w:tc>
          <w:tcPr>
            <w:tcW w:w="6852" w:type="dxa"/>
          </w:tcPr>
          <w:p w:rsidR="003C33B5" w:rsidRPr="00894233" w:rsidRDefault="003C33B5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773" w:type="dxa"/>
          </w:tcPr>
          <w:p w:rsidR="003C33B5" w:rsidRPr="00894233" w:rsidRDefault="00920A2B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AE7" w:rsidRPr="00894233" w:rsidTr="003D3A26">
        <w:tc>
          <w:tcPr>
            <w:tcW w:w="6852" w:type="dxa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</w:tcPr>
          <w:p w:rsidR="00976AE7" w:rsidRPr="00894233" w:rsidRDefault="003C33B5" w:rsidP="0092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2</w:t>
            </w:r>
            <w:r w:rsidR="00920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AE7" w:rsidRPr="00894233" w:rsidTr="003D3A26">
        <w:tc>
          <w:tcPr>
            <w:tcW w:w="8625" w:type="dxa"/>
            <w:gridSpan w:val="2"/>
          </w:tcPr>
          <w:p w:rsidR="00976AE7" w:rsidRPr="00894233" w:rsidRDefault="00976AE7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D35829" w:rsidRPr="00894233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</w:tc>
      </w:tr>
    </w:tbl>
    <w:p w:rsidR="00976AE7" w:rsidRPr="00894233" w:rsidRDefault="00976AE7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Тематический план и содержание дисциплины «</w:t>
      </w:r>
      <w:r w:rsidR="007C5883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r w:rsidRPr="00894233">
        <w:rPr>
          <w:rFonts w:ascii="Times New Roman" w:hAnsi="Times New Roman"/>
          <w:b/>
          <w:sz w:val="24"/>
          <w:szCs w:val="24"/>
        </w:rPr>
        <w:t>»</w:t>
      </w:r>
    </w:p>
    <w:p w:rsidR="00976AE7" w:rsidRDefault="00976AE7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C5883" w:rsidRPr="00894233" w:rsidRDefault="007C5883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9"/>
        <w:gridCol w:w="3560"/>
        <w:gridCol w:w="961"/>
        <w:gridCol w:w="1206"/>
        <w:gridCol w:w="1790"/>
      </w:tblGrid>
      <w:tr w:rsidR="003C33B5" w:rsidRPr="00894233" w:rsidTr="009F12EB">
        <w:tc>
          <w:tcPr>
            <w:tcW w:w="2127" w:type="dxa"/>
          </w:tcPr>
          <w:p w:rsidR="003C33B5" w:rsidRPr="00894233" w:rsidRDefault="003C33B5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961" w:type="dxa"/>
          </w:tcPr>
          <w:p w:rsidR="003C33B5" w:rsidRPr="00894233" w:rsidRDefault="003C33B5" w:rsidP="003D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894233">
              <w:rPr>
                <w:rFonts w:ascii="Times New Roman" w:hAnsi="Times New Roman"/>
                <w:b/>
                <w:i/>
                <w:sz w:val="24"/>
                <w:szCs w:val="24"/>
              </w:rPr>
              <w:t>если предусмотрены)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</w:tr>
      <w:tr w:rsidR="003C33B5" w:rsidRPr="00894233" w:rsidTr="009F12EB">
        <w:tc>
          <w:tcPr>
            <w:tcW w:w="2127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9423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 w:val="restart"/>
            <w:vAlign w:val="center"/>
          </w:tcPr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Понятие, цели и задачи документационного обеспечения управления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D35829">
            <w:pPr>
              <w:pStyle w:val="1"/>
              <w:tabs>
                <w:tab w:val="left" w:pos="12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Предмет, задачи и содержание курса. основные понятия документационного обеспечения управления.</w:t>
            </w:r>
          </w:p>
          <w:p w:rsidR="003C33B5" w:rsidRPr="00894233" w:rsidRDefault="003C33B5" w:rsidP="00D35829">
            <w:pPr>
              <w:pStyle w:val="1"/>
              <w:tabs>
                <w:tab w:val="left" w:pos="12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Понятие, цели, задачи и принципы делопроизводства.</w:t>
            </w:r>
          </w:p>
          <w:p w:rsidR="003C33B5" w:rsidRPr="00894233" w:rsidRDefault="003C33B5" w:rsidP="00D35829">
            <w:pPr>
              <w:pStyle w:val="1"/>
              <w:tabs>
                <w:tab w:val="left" w:pos="123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развития делопроизводства.</w:t>
            </w:r>
          </w:p>
        </w:tc>
        <w:tc>
          <w:tcPr>
            <w:tcW w:w="992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2" w:type="dxa"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rPr>
          <w:trHeight w:val="255"/>
        </w:trPr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C33B5" w:rsidRPr="00894233" w:rsidRDefault="00920A2B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 w:val="restart"/>
            <w:vAlign w:val="center"/>
          </w:tcPr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Документ, его основные функции и правила оформления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Документ: понятие, виды.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функции документа. 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документов.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Общие правила оформления управленческих документов. 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реквизита, формуляра-образца документа; единые требования к оформлению документов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бланкам документов предприятия</w:t>
            </w:r>
          </w:p>
        </w:tc>
        <w:tc>
          <w:tcPr>
            <w:tcW w:w="992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2" w:type="dxa"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jc w:val="center"/>
              <w:rPr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бланков предприятия.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реквизитов документа.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jc w:val="center"/>
              <w:rPr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C33B5" w:rsidRPr="00894233" w:rsidRDefault="00920A2B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 w:val="restart"/>
            <w:vAlign w:val="center"/>
          </w:tcPr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Основные системы документации предприятий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1" w:type="dxa"/>
            <w:vMerge w:val="restart"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Система организационно-правовой документации предприятия. Система плановой документации предприятия. Система распорядительной документации предприятия.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 - справочные документы.  Система отчетной документации предприятия.  Система кадровой документации.</w:t>
            </w:r>
          </w:p>
        </w:tc>
        <w:tc>
          <w:tcPr>
            <w:tcW w:w="992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2" w:type="dxa"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на ПК формуляра должностной инструкции.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на ПК писем.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на ПК докладных записок.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на ПК справок.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C33B5" w:rsidRPr="00894233" w:rsidRDefault="00920A2B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vMerge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 w:val="restart"/>
            <w:vAlign w:val="center"/>
          </w:tcPr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Основные операции делопроизводства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vMerge w:val="restart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D35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Делопроизводство: основные операции. Документирование и организация работы с документами.</w:t>
            </w:r>
          </w:p>
          <w:p w:rsidR="003C33B5" w:rsidRPr="00894233" w:rsidRDefault="003C33B5" w:rsidP="00D35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работы с входящими, исходящими и внутренними документами</w:t>
            </w:r>
          </w:p>
        </w:tc>
        <w:tc>
          <w:tcPr>
            <w:tcW w:w="992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2" w:type="dxa"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входящих и исходящих документов.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передачи документов на архивное хранение.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D35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vMerge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 w:val="restart"/>
            <w:vAlign w:val="center"/>
          </w:tcPr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:rsidR="003C33B5" w:rsidRPr="00894233" w:rsidRDefault="003C33B5" w:rsidP="00D3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  <w:vMerge w:val="restart"/>
            <w:vAlign w:val="center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041" w:type="dxa"/>
          </w:tcPr>
          <w:p w:rsidR="003C33B5" w:rsidRPr="00894233" w:rsidRDefault="003C33B5" w:rsidP="00371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обращениями граждан. Виды обращений граждан и их особенности.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Этапы ведения делопроизводства по обращениям граждан.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рассмотрения граждан, их регистрации и контроля исполнения. 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Особенности конфиденциального делопроизводства.</w:t>
            </w:r>
          </w:p>
        </w:tc>
        <w:tc>
          <w:tcPr>
            <w:tcW w:w="992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992" w:type="dxa"/>
            <w:vAlign w:val="center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</w:tcPr>
          <w:p w:rsidR="003C33B5" w:rsidRPr="00894233" w:rsidRDefault="003C33B5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FF566E" w:rsidRDefault="00FF566E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566E" w:rsidRDefault="00FF566E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Семинарские занятия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Схема алгоритма работы с обращениями граждан в соответствии с ФЗ № 59-ФЗ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Порядок работы с предложениями, заявлениями и жалобами граждан.</w:t>
            </w:r>
          </w:p>
          <w:p w:rsidR="003C33B5" w:rsidRPr="00894233" w:rsidRDefault="003C33B5" w:rsidP="00D3582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регистрационно-контрольной карточки</w:t>
            </w:r>
          </w:p>
        </w:tc>
        <w:tc>
          <w:tcPr>
            <w:tcW w:w="992" w:type="dxa"/>
          </w:tcPr>
          <w:p w:rsidR="00FF566E" w:rsidRDefault="00FF566E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66E" w:rsidRDefault="00FF566E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/>
          </w:tcPr>
          <w:p w:rsidR="003C33B5" w:rsidRPr="00894233" w:rsidRDefault="003C33B5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B5" w:rsidRPr="00894233" w:rsidTr="009F12EB">
        <w:tc>
          <w:tcPr>
            <w:tcW w:w="2127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C33B5" w:rsidRPr="00894233" w:rsidRDefault="003C33B5" w:rsidP="003D3A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33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92" w:type="dxa"/>
          </w:tcPr>
          <w:p w:rsidR="003C33B5" w:rsidRPr="00894233" w:rsidRDefault="003C33B5" w:rsidP="003D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C33B5" w:rsidRPr="00894233" w:rsidTr="009F12EB">
        <w:tc>
          <w:tcPr>
            <w:tcW w:w="7088" w:type="dxa"/>
            <w:gridSpan w:val="2"/>
          </w:tcPr>
          <w:p w:rsidR="003C33B5" w:rsidRPr="00894233" w:rsidRDefault="003C33B5" w:rsidP="003D3A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33" w:type="dxa"/>
            <w:gridSpan w:val="2"/>
          </w:tcPr>
          <w:p w:rsidR="003C33B5" w:rsidRPr="00894233" w:rsidRDefault="00E37FB3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1" w:type="dxa"/>
          </w:tcPr>
          <w:p w:rsidR="003C33B5" w:rsidRPr="00894233" w:rsidRDefault="003C33B5" w:rsidP="003D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AE7" w:rsidRPr="00894233" w:rsidRDefault="00976AE7" w:rsidP="00710E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 w:rsidRPr="00894233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76AE7" w:rsidRPr="00894233" w:rsidRDefault="00976AE7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976AE7" w:rsidRPr="00894233" w:rsidRDefault="00976AE7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976AE7" w:rsidRPr="00894233" w:rsidRDefault="00976AE7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976AE7" w:rsidRDefault="00976AE7" w:rsidP="00710EA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7740E6" w:rsidRPr="00894233" w:rsidRDefault="007740E6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894233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обучающихся, рабочее место преподавателя, комплект учебно-методической документации. </w:t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Pr="00894233">
        <w:rPr>
          <w:rFonts w:ascii="Times New Roman" w:hAnsi="Times New Roman"/>
          <w:bCs/>
          <w:sz w:val="24"/>
          <w:szCs w:val="24"/>
        </w:rPr>
        <w:t>персональные компьютеры для оснащения рабочего места преподавателя и обучающихся с выходом в сеть Интернет.</w:t>
      </w:r>
    </w:p>
    <w:p w:rsidR="00976AE7" w:rsidRPr="00894233" w:rsidRDefault="00976AE7" w:rsidP="00710EA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740E6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976AE7" w:rsidRPr="00894233" w:rsidRDefault="00976AE7" w:rsidP="00774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 xml:space="preserve">Перечень рекомендуемой основной и дополнительной литературы, </w:t>
      </w:r>
      <w:r w:rsidR="00FF566E" w:rsidRPr="00894233">
        <w:rPr>
          <w:rFonts w:ascii="Times New Roman" w:hAnsi="Times New Roman"/>
          <w:b/>
          <w:sz w:val="24"/>
          <w:szCs w:val="24"/>
        </w:rPr>
        <w:t>Интернет-ресурсов</w:t>
      </w:r>
      <w:r w:rsidRPr="00894233">
        <w:rPr>
          <w:rFonts w:ascii="Times New Roman" w:hAnsi="Times New Roman"/>
          <w:b/>
          <w:sz w:val="24"/>
          <w:szCs w:val="24"/>
        </w:rPr>
        <w:t>, необходимых для освоения дисциплины</w:t>
      </w:r>
    </w:p>
    <w:p w:rsidR="00976AE7" w:rsidRPr="00894233" w:rsidRDefault="00976AE7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66E" w:rsidRPr="00221FA4" w:rsidRDefault="00FF566E" w:rsidP="00FF566E">
      <w:pPr>
        <w:pStyle w:val="2"/>
        <w:spacing w:before="0" w:after="300"/>
        <w:rPr>
          <w:rFonts w:ascii="Times New Roman" w:hAnsi="Times New Roman"/>
          <w:color w:val="auto"/>
          <w:sz w:val="24"/>
          <w:szCs w:val="24"/>
          <w:u w:val="single"/>
        </w:rPr>
      </w:pPr>
      <w:r w:rsidRPr="00221FA4">
        <w:rPr>
          <w:rFonts w:ascii="Times New Roman" w:hAnsi="Times New Roman"/>
          <w:color w:val="auto"/>
          <w:sz w:val="24"/>
          <w:szCs w:val="24"/>
        </w:rPr>
        <w:t>Основная литература:</w:t>
      </w:r>
    </w:p>
    <w:p w:rsidR="00FF566E" w:rsidRPr="00221FA4" w:rsidRDefault="00FF566E" w:rsidP="00FF566E">
      <w:pPr>
        <w:pStyle w:val="2"/>
        <w:numPr>
          <w:ilvl w:val="0"/>
          <w:numId w:val="8"/>
        </w:numPr>
        <w:tabs>
          <w:tab w:val="clear" w:pos="720"/>
          <w:tab w:val="num" w:pos="0"/>
        </w:tabs>
        <w:spacing w:before="0" w:after="300"/>
        <w:ind w:left="360"/>
        <w:jc w:val="both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221FA4">
        <w:rPr>
          <w:rFonts w:ascii="Times New Roman" w:hAnsi="Times New Roman"/>
          <w:b w:val="0"/>
          <w:color w:val="auto"/>
          <w:sz w:val="24"/>
          <w:szCs w:val="24"/>
        </w:rPr>
        <w:t xml:space="preserve">Документационное обеспечение управления: Учебное пособие / Гладий Е.В. - М.: ИЦ РИОР, НИЦ ИНФРА-М, 2016. - 249 с. - Режим доступа: </w:t>
      </w:r>
      <w:hyperlink r:id="rId5" w:history="1">
        <w:r w:rsidRPr="00221FA4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http://znanium.com/catalog.php?bookinfo=468335</w:t>
        </w:r>
      </w:hyperlink>
    </w:p>
    <w:p w:rsidR="00FF566E" w:rsidRDefault="00FF566E" w:rsidP="00FF566E">
      <w:pPr>
        <w:jc w:val="both"/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2. </w:t>
      </w:r>
      <w:r w:rsidRPr="00221FA4">
        <w:rPr>
          <w:rFonts w:ascii="Times New Roman" w:hAnsi="Times New Roman"/>
          <w:sz w:val="24"/>
          <w:szCs w:val="24"/>
        </w:rPr>
        <w:t xml:space="preserve">Абуладзе, Д. Г. Документационное обеспечение управления персоналом : учебник и практикум для СПО / Д. Г. Абуладзе, И. Б. Выпряжкина, В. М. Маслова. — М. : Издательство Юрайт, 2016. — 299 с. — (Серия : Профессиональное образование). — ISBN 978-5-9916-8461-3. Адрес доступа: </w:t>
      </w:r>
      <w:hyperlink r:id="rId6" w:history="1">
        <w:r w:rsidRPr="00221FA4">
          <w:rPr>
            <w:rStyle w:val="a3"/>
            <w:rFonts w:ascii="Times New Roman" w:hAnsi="Times New Roman"/>
            <w:sz w:val="24"/>
            <w:szCs w:val="24"/>
          </w:rPr>
          <w:t>https://www.biblio-online.ru/book/53CC14F4-0D13-4FD9-B86A-819A500DEE05</w:t>
        </w:r>
      </w:hyperlink>
    </w:p>
    <w:p w:rsidR="00FF566E" w:rsidRPr="00221FA4" w:rsidRDefault="00FF566E" w:rsidP="00FF566E">
      <w:pPr>
        <w:rPr>
          <w:rFonts w:ascii="Times New Roman" w:hAnsi="Times New Roman"/>
          <w:b/>
          <w:sz w:val="24"/>
          <w:szCs w:val="24"/>
        </w:rPr>
      </w:pPr>
      <w:r w:rsidRPr="00221FA4">
        <w:rPr>
          <w:rFonts w:ascii="Times New Roman" w:hAnsi="Times New Roman"/>
          <w:b/>
          <w:sz w:val="24"/>
          <w:szCs w:val="24"/>
        </w:rPr>
        <w:lastRenderedPageBreak/>
        <w:t xml:space="preserve">Дополнительная литература: </w:t>
      </w:r>
    </w:p>
    <w:p w:rsidR="00FF566E" w:rsidRPr="00FE791A" w:rsidRDefault="00FF566E" w:rsidP="00FF566E">
      <w:pPr>
        <w:numPr>
          <w:ilvl w:val="0"/>
          <w:numId w:val="9"/>
        </w:numPr>
        <w:tabs>
          <w:tab w:val="clear" w:pos="720"/>
          <w:tab w:val="num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21FA4">
        <w:rPr>
          <w:rFonts w:ascii="Times New Roman" w:hAnsi="Times New Roman"/>
          <w:sz w:val="24"/>
          <w:szCs w:val="24"/>
        </w:rPr>
        <w:t xml:space="preserve">Оформляем документы на персональном компьютере: грамотно и красиво: ГОСТ Р.6.30-2003. Возможности Microsoft Word / Журавлева И.В., Журавлева М.В. - М.:НИЦ ИНФРА-М, 2016. - 187 с.  - Режим доступа: </w:t>
      </w:r>
      <w:hyperlink r:id="rId7" w:history="1">
        <w:r w:rsidRPr="00221FA4">
          <w:rPr>
            <w:rStyle w:val="a3"/>
            <w:rFonts w:ascii="Times New Roman" w:hAnsi="Times New Roman"/>
            <w:sz w:val="24"/>
            <w:szCs w:val="24"/>
          </w:rPr>
          <w:t>http://znanium.com/catalog.php?bookinfo=555075</w:t>
        </w:r>
      </w:hyperlink>
    </w:p>
    <w:p w:rsidR="00FF566E" w:rsidRPr="00221FA4" w:rsidRDefault="00FF566E" w:rsidP="00FF566E">
      <w:pPr>
        <w:numPr>
          <w:ilvl w:val="0"/>
          <w:numId w:val="9"/>
        </w:numPr>
        <w:tabs>
          <w:tab w:val="clear" w:pos="720"/>
          <w:tab w:val="num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FE791A">
        <w:rPr>
          <w:rFonts w:ascii="Times New Roman" w:hAnsi="Times New Roman"/>
          <w:sz w:val="24"/>
          <w:szCs w:val="24"/>
        </w:rPr>
        <w:t>Делопроизводство: документационное обеспечение управления: Учебное пособие / Панасенко Ю.А., - 3-е изд. - М.:РИОР, ИНФРА-М, 2016. - 112 с</w:t>
      </w:r>
      <w:r>
        <w:rPr>
          <w:rFonts w:ascii="Times New Roman" w:hAnsi="Times New Roman"/>
          <w:sz w:val="24"/>
          <w:szCs w:val="24"/>
        </w:rPr>
        <w:t xml:space="preserve">, адрес доступа: </w:t>
      </w:r>
      <w:r w:rsidRPr="00FE791A">
        <w:rPr>
          <w:rFonts w:ascii="Times New Roman" w:hAnsi="Times New Roman"/>
          <w:sz w:val="24"/>
          <w:szCs w:val="24"/>
        </w:rPr>
        <w:t>http://znanium.com/bookread2.php?book=542773</w:t>
      </w:r>
    </w:p>
    <w:p w:rsidR="00976AE7" w:rsidRDefault="00976AE7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Интернет-ресурсы</w:t>
      </w:r>
      <w:r w:rsidRPr="00894233">
        <w:rPr>
          <w:rFonts w:ascii="Times New Roman" w:hAnsi="Times New Roman"/>
          <w:sz w:val="24"/>
          <w:szCs w:val="24"/>
        </w:rPr>
        <w:t>:</w:t>
      </w:r>
    </w:p>
    <w:p w:rsidR="00FF566E" w:rsidRPr="00894233" w:rsidRDefault="00FF566E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ЭБС ННГУ им. Н.И. Лобачевского: </w:t>
      </w:r>
      <w:hyperlink r:id="rId8" w:history="1">
        <w:r w:rsidRPr="00894233">
          <w:rPr>
            <w:rStyle w:val="a3"/>
            <w:rFonts w:ascii="Times New Roman" w:hAnsi="Times New Roman"/>
            <w:sz w:val="24"/>
            <w:szCs w:val="24"/>
          </w:rPr>
          <w:t>http://www.lib.unn.ru/ebs.html</w:t>
        </w:r>
      </w:hyperlink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Центр компетенции по вопросам документационного обеспечения управления и архивного дела -  http://www.edou.ru/enc/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Консалтинговая группа Термика - http://www.termika.ru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www.delo.ru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www.deloproisvodstvo.ru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www.garant.ruwww.delpro.narod.ru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http://dogovorlibrary.by.ru/ind</w:t>
      </w:r>
      <w:r w:rsidR="00EE21CC" w:rsidRPr="00894233">
        <w:rPr>
          <w:rFonts w:ascii="Times New Roman" w:hAnsi="Times New Roman"/>
          <w:sz w:val="24"/>
          <w:szCs w:val="24"/>
        </w:rPr>
        <w:t>ex.htm</w:t>
      </w:r>
      <w:r w:rsidRPr="00894233">
        <w:rPr>
          <w:rFonts w:ascii="Times New Roman" w:hAnsi="Times New Roman"/>
          <w:sz w:val="24"/>
          <w:szCs w:val="24"/>
        </w:rPr>
        <w:t xml:space="preserve"> - коллекция типовых договоров, образцов заявлений, исков, бланков </w:t>
      </w:r>
    </w:p>
    <w:p w:rsidR="007740E6" w:rsidRPr="00894233" w:rsidRDefault="00EE21CC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www.directum.ru/339256.shtml</w:t>
      </w:r>
      <w:r w:rsidR="007740E6" w:rsidRPr="00894233">
        <w:rPr>
          <w:rFonts w:ascii="Times New Roman" w:hAnsi="Times New Roman"/>
          <w:sz w:val="24"/>
          <w:szCs w:val="24"/>
        </w:rPr>
        <w:t xml:space="preserve"> - электронное делопроизводство и канцелярия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http://docs.cntd.ru/document/1200031361/ - ГОСТ Р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</w:p>
    <w:p w:rsidR="007740E6" w:rsidRPr="00894233" w:rsidRDefault="00CD68CA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www.directum.ru/340614.shtml </w:t>
      </w:r>
      <w:r w:rsidR="007740E6" w:rsidRPr="00894233">
        <w:rPr>
          <w:rFonts w:ascii="Times New Roman" w:hAnsi="Times New Roman"/>
          <w:sz w:val="24"/>
          <w:szCs w:val="24"/>
        </w:rPr>
        <w:t xml:space="preserve">- ГОСТ Р 51141-98. Делопроизводство и архивное дело. Термины и определения. 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www.dis.ru/slovar/deloproizvodstvo - словарь по разделу «Делопроизводство»</w:t>
      </w:r>
    </w:p>
    <w:p w:rsidR="007740E6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www</w:t>
      </w:r>
      <w:r w:rsidR="00CD68CA" w:rsidRPr="00894233">
        <w:rPr>
          <w:rFonts w:ascii="Times New Roman" w:hAnsi="Times New Roman"/>
          <w:sz w:val="24"/>
          <w:szCs w:val="24"/>
        </w:rPr>
        <w:t xml:space="preserve">.iparegistr.com/sekretdelo.php </w:t>
      </w:r>
      <w:r w:rsidRPr="00894233">
        <w:rPr>
          <w:rFonts w:ascii="Times New Roman" w:hAnsi="Times New Roman"/>
          <w:sz w:val="24"/>
          <w:szCs w:val="24"/>
        </w:rPr>
        <w:t xml:space="preserve">- журнал «Секретарское дело» </w:t>
      </w:r>
    </w:p>
    <w:p w:rsidR="00976AE7" w:rsidRPr="00894233" w:rsidRDefault="007740E6" w:rsidP="007740E6">
      <w:pPr>
        <w:pStyle w:val="1"/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http://docs.cntd.ru/document/901978846Федеральный закон № 59-ФЗ О порядке рассмотрения обращений граждан Российской Федерации (с изменениями на 3 ноября 2015 года)</w:t>
      </w:r>
    </w:p>
    <w:p w:rsidR="00FF566E" w:rsidRDefault="00FF566E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F566E" w:rsidRPr="00894233" w:rsidRDefault="00FF566E" w:rsidP="00710EA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76AE7" w:rsidRPr="00894233" w:rsidRDefault="007740E6" w:rsidP="007740E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 xml:space="preserve">4. </w:t>
      </w:r>
      <w:r w:rsidR="00976AE7" w:rsidRPr="00894233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976AE7" w:rsidRPr="00894233" w:rsidRDefault="00976AE7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740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894233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76AE7" w:rsidRPr="00894233" w:rsidRDefault="00976AE7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6AE7" w:rsidRPr="00894233" w:rsidRDefault="00976AE7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68"/>
        <w:gridCol w:w="3477"/>
      </w:tblGrid>
      <w:tr w:rsidR="00976AE7" w:rsidRPr="00894233" w:rsidTr="007740E6">
        <w:tc>
          <w:tcPr>
            <w:tcW w:w="5868" w:type="dxa"/>
          </w:tcPr>
          <w:p w:rsidR="00976AE7" w:rsidRPr="00894233" w:rsidRDefault="00976AE7" w:rsidP="0065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976AE7" w:rsidRPr="00894233" w:rsidRDefault="00976AE7" w:rsidP="0065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77" w:type="dxa"/>
          </w:tcPr>
          <w:p w:rsidR="00976AE7" w:rsidRPr="00894233" w:rsidRDefault="00976AE7" w:rsidP="0065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740E6" w:rsidRPr="00894233" w:rsidTr="007740E6">
        <w:tc>
          <w:tcPr>
            <w:tcW w:w="5868" w:type="dxa"/>
          </w:tcPr>
          <w:p w:rsidR="007740E6" w:rsidRPr="00894233" w:rsidRDefault="007740E6" w:rsidP="007740E6">
            <w:pPr>
              <w:pStyle w:val="ConsPlusNormal"/>
              <w:tabs>
                <w:tab w:val="left" w:pos="6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7740E6" w:rsidRPr="00894233" w:rsidRDefault="007740E6" w:rsidP="00774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- оформлять организационно-распорядительные документы в соответствии с действующим ГОСТом;</w:t>
            </w:r>
          </w:p>
          <w:p w:rsidR="007740E6" w:rsidRPr="00894233" w:rsidRDefault="007740E6" w:rsidP="00774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- осуществлять обработку входящих, внутренних и исходящих документов, контроль за их исполнением;</w:t>
            </w:r>
          </w:p>
          <w:p w:rsidR="007740E6" w:rsidRPr="00894233" w:rsidRDefault="007740E6" w:rsidP="00774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- оформлять документы для передачи в архив организации</w:t>
            </w:r>
          </w:p>
          <w:p w:rsidR="007740E6" w:rsidRPr="00894233" w:rsidRDefault="007740E6" w:rsidP="00774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Практические задания</w:t>
            </w:r>
          </w:p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40E6" w:rsidRPr="00894233" w:rsidTr="007740E6">
        <w:tc>
          <w:tcPr>
            <w:tcW w:w="5868" w:type="dxa"/>
          </w:tcPr>
          <w:p w:rsidR="007740E6" w:rsidRPr="00894233" w:rsidRDefault="007740E6" w:rsidP="007740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7740E6" w:rsidRPr="00894233" w:rsidRDefault="007740E6" w:rsidP="00774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- понятие документа, его свойства, способы документирования;</w:t>
            </w:r>
          </w:p>
          <w:p w:rsidR="007740E6" w:rsidRPr="00894233" w:rsidRDefault="007740E6" w:rsidP="00774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- правила составления и оформления организационно-распорядительных документов (далее - ОРД);</w:t>
            </w:r>
          </w:p>
          <w:p w:rsidR="007740E6" w:rsidRPr="00894233" w:rsidRDefault="007740E6" w:rsidP="00774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- систему и типовую технологию документационного обеспечения управления (далее - ДОУ);</w:t>
            </w:r>
          </w:p>
          <w:p w:rsidR="007740E6" w:rsidRPr="00894233" w:rsidRDefault="007740E6" w:rsidP="00774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- 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3477" w:type="dxa"/>
            <w:vAlign w:val="center"/>
          </w:tcPr>
          <w:p w:rsidR="007740E6" w:rsidRPr="00894233" w:rsidRDefault="007740E6" w:rsidP="007740E6">
            <w:pPr>
              <w:pStyle w:val="-11"/>
              <w:tabs>
                <w:tab w:val="left" w:pos="24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7740E6" w:rsidRPr="00894233" w:rsidRDefault="007740E6" w:rsidP="007740E6">
            <w:pPr>
              <w:pStyle w:val="-11"/>
              <w:tabs>
                <w:tab w:val="left" w:pos="24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ab/>
      </w:r>
    </w:p>
    <w:p w:rsidR="00976AE7" w:rsidRPr="00894233" w:rsidRDefault="00976AE7" w:rsidP="00710E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10EA0">
      <w:pPr>
        <w:pStyle w:val="1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  <w:r w:rsidRPr="00894233">
        <w:rPr>
          <w:rStyle w:val="b-serp-urlitem1"/>
          <w:rFonts w:ascii="Times New Roman" w:hAnsi="Times New Roman"/>
          <w:b/>
          <w:sz w:val="24"/>
          <w:szCs w:val="24"/>
        </w:rPr>
        <w:t>Вопросы для контроля:</w:t>
      </w:r>
    </w:p>
    <w:p w:rsidR="00976AE7" w:rsidRPr="00894233" w:rsidRDefault="00976AE7" w:rsidP="00710EA0">
      <w:pPr>
        <w:pStyle w:val="1"/>
        <w:ind w:left="720"/>
        <w:jc w:val="both"/>
        <w:rPr>
          <w:rStyle w:val="b-serp-urlitem1"/>
          <w:rFonts w:ascii="Times New Roman" w:hAnsi="Times New Roman"/>
          <w:b/>
          <w:sz w:val="24"/>
          <w:szCs w:val="24"/>
        </w:rPr>
      </w:pP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Цели, задачи и принципы документационного обеспечения управления. 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Роль документов в деятельности предприятия.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Понятие и виды документов.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Функции документов.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Классификация документов.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Должностная инструкция юриста: назначение и содержание документа.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ГОСТ Р 6.30–2003. Его содержание, значение, область применения, статус. Состав и расположение реквизитов документов. 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Юридическая сила документа.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Требования к составлению и оформлению документов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Основные документы, применяемые в деятельности предприятия.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Бланки документов: назначение и виды.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Унифицированные формы документов и их использование в бухгалтерии.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Основные системы документации предприятий, их назначение и содержание.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Состав и назначение организационно-правовых документов. 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Состав и назначение справочно-информационных документов. 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shd w:val="clear" w:color="auto" w:fill="FFFFFF"/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Виды писем. Составление служебных писем.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shd w:val="clear" w:color="auto" w:fill="FFFFFF"/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Правила и этикет деловой переписки.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shd w:val="clear" w:color="auto" w:fill="FFFFFF"/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Правила составления и оформления докладных и объяснительных записок.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Правила составления и оформления справок.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 xml:space="preserve">Состав и назначение распорядительных документов. 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Понятие и правила составления приказов.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Понятие и основные правила организации документооборота.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Понятие документопоток. Виды документопотоков и их характеристика.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Прием, обработка и регистрация документов.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Правила хранения документов.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Порядок передачи документов на архивное хранение.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Номенклатура дел: назначение, виды и правила оформления.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Понятие коммерческой тайны. Порядок определения состава и объёма сведений, составляющих коммерческую тайну.</w:t>
      </w:r>
    </w:p>
    <w:p w:rsidR="007740E6" w:rsidRPr="00894233" w:rsidRDefault="007740E6" w:rsidP="007740E6">
      <w:pPr>
        <w:pStyle w:val="-11"/>
        <w:numPr>
          <w:ilvl w:val="0"/>
          <w:numId w:val="14"/>
        </w:numPr>
        <w:tabs>
          <w:tab w:val="clear" w:pos="108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Понятие и особенности конфиденциального делопроизводства.</w:t>
      </w:r>
    </w:p>
    <w:p w:rsidR="007740E6" w:rsidRPr="00894233" w:rsidRDefault="007740E6" w:rsidP="007740E6">
      <w:pPr>
        <w:numPr>
          <w:ilvl w:val="0"/>
          <w:numId w:val="14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4233">
        <w:rPr>
          <w:rFonts w:ascii="Times New Roman" w:hAnsi="Times New Roman"/>
          <w:sz w:val="24"/>
          <w:szCs w:val="24"/>
        </w:rPr>
        <w:t>Работа с обращениями граждан. Схема алгоритма работы с обращениями граждан в соответствии с ФЗ № 59-ФЗ.</w:t>
      </w:r>
    </w:p>
    <w:p w:rsidR="007740E6" w:rsidRPr="00894233" w:rsidRDefault="007740E6" w:rsidP="007740E6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45338" w:rsidRDefault="00045338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976AE7" w:rsidRPr="00894233" w:rsidRDefault="00976AE7" w:rsidP="007740E6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894233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7740E6" w:rsidRPr="00894233" w:rsidRDefault="007740E6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7740E6" w:rsidRPr="00894233" w:rsidTr="007740E6">
        <w:trPr>
          <w:trHeight w:val="330"/>
        </w:trPr>
        <w:tc>
          <w:tcPr>
            <w:tcW w:w="2988" w:type="dxa"/>
            <w:shd w:val="clear" w:color="auto" w:fill="auto"/>
          </w:tcPr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334" w:type="dxa"/>
            <w:shd w:val="clear" w:color="auto" w:fill="auto"/>
          </w:tcPr>
          <w:p w:rsidR="007740E6" w:rsidRPr="00894233" w:rsidRDefault="007740E6" w:rsidP="007740E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7740E6" w:rsidRPr="00894233" w:rsidTr="007740E6">
        <w:trPr>
          <w:trHeight w:val="284"/>
        </w:trPr>
        <w:tc>
          <w:tcPr>
            <w:tcW w:w="2988" w:type="dxa"/>
            <w:shd w:val="clear" w:color="auto" w:fill="auto"/>
          </w:tcPr>
          <w:p w:rsidR="007740E6" w:rsidRPr="00894233" w:rsidRDefault="007740E6" w:rsidP="007740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6334" w:type="dxa"/>
            <w:shd w:val="clear" w:color="auto" w:fill="auto"/>
          </w:tcPr>
          <w:p w:rsidR="007740E6" w:rsidRPr="00894233" w:rsidRDefault="007740E6" w:rsidP="00774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Уровень подготовки от минимально достаточного до высокого. </w:t>
            </w:r>
            <w:r w:rsidRPr="00894233">
              <w:rPr>
                <w:rFonts w:ascii="Times New Roman" w:hAnsi="Times New Roman"/>
                <w:sz w:val="24"/>
                <w:szCs w:val="24"/>
              </w:rPr>
              <w:t>Студент показывает необходимый уровень теоретических знаний, имеющихся умений, навыков достаточно для решения практических задач. Выполнение заданий текущего контроля заданий от 50 до 100%.</w:t>
            </w:r>
          </w:p>
          <w:p w:rsidR="007740E6" w:rsidRPr="00894233" w:rsidRDefault="00EB48A2" w:rsidP="00774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z w:val="24"/>
                <w:szCs w:val="24"/>
              </w:rPr>
              <w:t>Студент посещал и работал на</w:t>
            </w:r>
            <w:r w:rsidR="007740E6" w:rsidRPr="00894233">
              <w:rPr>
                <w:rFonts w:ascii="Times New Roman" w:hAnsi="Times New Roman"/>
                <w:sz w:val="24"/>
                <w:szCs w:val="24"/>
              </w:rPr>
              <w:t xml:space="preserve"> практических занятиях.</w:t>
            </w:r>
          </w:p>
        </w:tc>
      </w:tr>
      <w:tr w:rsidR="007740E6" w:rsidRPr="00894233" w:rsidTr="007740E6">
        <w:trPr>
          <w:trHeight w:val="570"/>
        </w:trPr>
        <w:tc>
          <w:tcPr>
            <w:tcW w:w="2988" w:type="dxa"/>
            <w:shd w:val="clear" w:color="auto" w:fill="auto"/>
          </w:tcPr>
          <w:p w:rsidR="007740E6" w:rsidRPr="00894233" w:rsidRDefault="007740E6" w:rsidP="007740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94233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6334" w:type="dxa"/>
            <w:shd w:val="clear" w:color="auto" w:fill="auto"/>
          </w:tcPr>
          <w:p w:rsidR="007740E6" w:rsidRPr="00894233" w:rsidRDefault="007740E6" w:rsidP="007740E6">
            <w:pPr>
              <w:pStyle w:val="a8"/>
              <w:suppressLineNumbers/>
              <w:spacing w:after="0"/>
              <w:ind w:left="0"/>
              <w:jc w:val="both"/>
            </w:pPr>
            <w:r w:rsidRPr="00894233">
              <w:rPr>
                <w:snapToGrid w:val="0"/>
              </w:rPr>
              <w:t xml:space="preserve">Подготовка и работа в течение семестра недостаточная и требует дополнительного изучения материала. </w:t>
            </w:r>
            <w:r w:rsidRPr="00894233">
              <w:t xml:space="preserve">Формы текущего контроля не пройдены или пройдены на низком уровне. Выполнение заданий текущего контроля менее 50%. </w:t>
            </w:r>
            <w:r w:rsidRPr="00894233">
              <w:rPr>
                <w:snapToGrid w:val="0"/>
              </w:rPr>
              <w:t>Компетенции в полной мере не сформированы.</w:t>
            </w:r>
            <w:r w:rsidRPr="00894233">
              <w:t xml:space="preserve"> Знаний, умений, навыков недостаточно для решения практических задач.</w:t>
            </w:r>
          </w:p>
          <w:p w:rsidR="007740E6" w:rsidRPr="00894233" w:rsidRDefault="007740E6" w:rsidP="007740E6">
            <w:pPr>
              <w:pStyle w:val="a8"/>
              <w:suppressLineNumbers/>
              <w:spacing w:after="0"/>
              <w:ind w:left="0"/>
              <w:jc w:val="both"/>
              <w:rPr>
                <w:b/>
              </w:rPr>
            </w:pPr>
            <w:r w:rsidRPr="00894233">
              <w:t>Студент пропустил большую часть практических занятий.</w:t>
            </w:r>
          </w:p>
        </w:tc>
      </w:tr>
    </w:tbl>
    <w:p w:rsidR="00976AE7" w:rsidRPr="00894233" w:rsidRDefault="00976AE7" w:rsidP="004B61A7">
      <w:pPr>
        <w:rPr>
          <w:sz w:val="24"/>
          <w:szCs w:val="24"/>
        </w:rPr>
      </w:pPr>
    </w:p>
    <w:sectPr w:rsidR="00976AE7" w:rsidRPr="00894233" w:rsidSect="00B3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586"/>
    <w:multiLevelType w:val="hybridMultilevel"/>
    <w:tmpl w:val="EBEEC5FE"/>
    <w:lvl w:ilvl="0" w:tplc="19B23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0F49"/>
    <w:multiLevelType w:val="hybridMultilevel"/>
    <w:tmpl w:val="B0D0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293"/>
    <w:multiLevelType w:val="singleLevel"/>
    <w:tmpl w:val="9F9A6A1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3876335"/>
    <w:multiLevelType w:val="hybridMultilevel"/>
    <w:tmpl w:val="5EDC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90A25"/>
    <w:multiLevelType w:val="hybridMultilevel"/>
    <w:tmpl w:val="983A8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6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34CF1"/>
    <w:multiLevelType w:val="hybridMultilevel"/>
    <w:tmpl w:val="09DA2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66BF8"/>
    <w:multiLevelType w:val="hybridMultilevel"/>
    <w:tmpl w:val="AB461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55F59"/>
    <w:multiLevelType w:val="hybridMultilevel"/>
    <w:tmpl w:val="243A4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 w15:restartNumberingAfterBreak="0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66E4715"/>
    <w:multiLevelType w:val="hybridMultilevel"/>
    <w:tmpl w:val="723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A0"/>
    <w:rsid w:val="00003F8B"/>
    <w:rsid w:val="00012C1A"/>
    <w:rsid w:val="00024D10"/>
    <w:rsid w:val="00045338"/>
    <w:rsid w:val="00095FDE"/>
    <w:rsid w:val="000B0CFD"/>
    <w:rsid w:val="00181669"/>
    <w:rsid w:val="00260B2A"/>
    <w:rsid w:val="002B7719"/>
    <w:rsid w:val="002C334F"/>
    <w:rsid w:val="00337E9B"/>
    <w:rsid w:val="00365EC4"/>
    <w:rsid w:val="00371A97"/>
    <w:rsid w:val="003C33B5"/>
    <w:rsid w:val="003D3A26"/>
    <w:rsid w:val="00404C61"/>
    <w:rsid w:val="004B61A7"/>
    <w:rsid w:val="004C053B"/>
    <w:rsid w:val="004D03D7"/>
    <w:rsid w:val="005126EC"/>
    <w:rsid w:val="005616AD"/>
    <w:rsid w:val="00602C77"/>
    <w:rsid w:val="00646AAD"/>
    <w:rsid w:val="006532AF"/>
    <w:rsid w:val="00684037"/>
    <w:rsid w:val="00692CE2"/>
    <w:rsid w:val="006F102E"/>
    <w:rsid w:val="00703CA3"/>
    <w:rsid w:val="00710EA0"/>
    <w:rsid w:val="007740E6"/>
    <w:rsid w:val="007C5883"/>
    <w:rsid w:val="007E6FBA"/>
    <w:rsid w:val="00861EFC"/>
    <w:rsid w:val="008776E6"/>
    <w:rsid w:val="00894233"/>
    <w:rsid w:val="008D185B"/>
    <w:rsid w:val="008F53B4"/>
    <w:rsid w:val="00920A2B"/>
    <w:rsid w:val="00972596"/>
    <w:rsid w:val="00976AE7"/>
    <w:rsid w:val="009B5F2C"/>
    <w:rsid w:val="009F12EB"/>
    <w:rsid w:val="00A10220"/>
    <w:rsid w:val="00A402AA"/>
    <w:rsid w:val="00A5365D"/>
    <w:rsid w:val="00A60204"/>
    <w:rsid w:val="00A71296"/>
    <w:rsid w:val="00A866CC"/>
    <w:rsid w:val="00AC43F3"/>
    <w:rsid w:val="00AC5D44"/>
    <w:rsid w:val="00B32072"/>
    <w:rsid w:val="00B52FBA"/>
    <w:rsid w:val="00B8334B"/>
    <w:rsid w:val="00BD4513"/>
    <w:rsid w:val="00C22DCC"/>
    <w:rsid w:val="00C26DAF"/>
    <w:rsid w:val="00C37804"/>
    <w:rsid w:val="00C561F4"/>
    <w:rsid w:val="00C944E6"/>
    <w:rsid w:val="00CD68CA"/>
    <w:rsid w:val="00D1238B"/>
    <w:rsid w:val="00D31191"/>
    <w:rsid w:val="00D35829"/>
    <w:rsid w:val="00D40D24"/>
    <w:rsid w:val="00D91E4D"/>
    <w:rsid w:val="00DA61FC"/>
    <w:rsid w:val="00E37FB3"/>
    <w:rsid w:val="00E838C4"/>
    <w:rsid w:val="00EB48A2"/>
    <w:rsid w:val="00EC539A"/>
    <w:rsid w:val="00EE21CC"/>
    <w:rsid w:val="00EF6C1E"/>
    <w:rsid w:val="00F62A48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64E05"/>
  <w15:docId w15:val="{7267CC45-788E-4A14-A1B8-DD7C218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A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10EA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10EA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rsid w:val="00710EA0"/>
    <w:rPr>
      <w:rFonts w:cs="Times New Roman"/>
      <w:color w:val="0000FF"/>
      <w:u w:val="single"/>
    </w:rPr>
  </w:style>
  <w:style w:type="paragraph" w:customStyle="1" w:styleId="1">
    <w:name w:val="Без интервала1"/>
    <w:rsid w:val="00710EA0"/>
    <w:rPr>
      <w:sz w:val="22"/>
      <w:szCs w:val="22"/>
    </w:rPr>
  </w:style>
  <w:style w:type="table" w:styleId="a4">
    <w:name w:val="Table Grid"/>
    <w:basedOn w:val="a1"/>
    <w:rsid w:val="00710EA0"/>
    <w:pPr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1">
    <w:name w:val="b-serp-url__item1"/>
    <w:rsid w:val="00710EA0"/>
    <w:rPr>
      <w:rFonts w:cs="Times New Roman"/>
    </w:rPr>
  </w:style>
  <w:style w:type="paragraph" w:customStyle="1" w:styleId="10">
    <w:name w:val="Абзац списка1"/>
    <w:basedOn w:val="a"/>
    <w:rsid w:val="00710E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List"/>
    <w:basedOn w:val="a"/>
    <w:rsid w:val="00710EA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10EA0"/>
    <w:rPr>
      <w:rFonts w:cs="Times New Roman"/>
    </w:rPr>
  </w:style>
  <w:style w:type="character" w:customStyle="1" w:styleId="hilight">
    <w:name w:val="hilight"/>
    <w:rsid w:val="00710EA0"/>
    <w:rPr>
      <w:rFonts w:cs="Times New Roman"/>
    </w:rPr>
  </w:style>
  <w:style w:type="character" w:customStyle="1" w:styleId="a6">
    <w:name w:val="Текст сноски Знак"/>
    <w:link w:val="a7"/>
    <w:semiHidden/>
    <w:rsid w:val="00D35829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6"/>
    <w:semiHidden/>
    <w:rsid w:val="00D3582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7740E6"/>
    <w:pPr>
      <w:spacing w:after="0"/>
      <w:ind w:left="720"/>
      <w:contextualSpacing/>
      <w:jc w:val="both"/>
    </w:pPr>
    <w:rPr>
      <w:lang w:eastAsia="en-US"/>
    </w:rPr>
  </w:style>
  <w:style w:type="paragraph" w:customStyle="1" w:styleId="ConsPlusNormal">
    <w:name w:val="ConsPlusNormal"/>
    <w:rsid w:val="007740E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ody Text Indent"/>
    <w:basedOn w:val="a"/>
    <w:rsid w:val="007740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C5883"/>
    <w:rPr>
      <w:sz w:val="22"/>
      <w:szCs w:val="22"/>
    </w:rPr>
  </w:style>
  <w:style w:type="paragraph" w:customStyle="1" w:styleId="msonormalmrcssattrmrcssattr">
    <w:name w:val="msonormal_mr_css_attr_mr_css_attr"/>
    <w:basedOn w:val="a"/>
    <w:rsid w:val="00D40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A6020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eb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555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53CC14F4-0D13-4FD9-B86A-819A500DEE05" TargetMode="External"/><Relationship Id="rId5" Type="http://schemas.openxmlformats.org/officeDocument/2006/relationships/hyperlink" Target="http://znanium.com/catalog.php?bookinfo=4683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14875</CharactersWithSpaces>
  <SharedDoc>false</SharedDoc>
  <HLinks>
    <vt:vector size="30" baseType="variant">
      <vt:variant>
        <vt:i4>3604529</vt:i4>
      </vt:variant>
      <vt:variant>
        <vt:i4>12</vt:i4>
      </vt:variant>
      <vt:variant>
        <vt:i4>0</vt:i4>
      </vt:variant>
      <vt:variant>
        <vt:i4>5</vt:i4>
      </vt:variant>
      <vt:variant>
        <vt:lpwstr>http://www.lib.unn.ru/ebs.html</vt:lpwstr>
      </vt:variant>
      <vt:variant>
        <vt:lpwstr/>
      </vt:variant>
      <vt:variant>
        <vt:i4>3670065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https://www.biblio-online.ru/book/53CC14F4-0D13-4FD9-B86A-819A500DEE05</vt:lpwstr>
      </vt:variant>
      <vt:variant>
        <vt:lpwstr/>
      </vt:variant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http://znanium.com/catalog.php?bookinfo=555075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http://znanium.com/catalog.php?bookinfo=908867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http://znanium.com/catalog.php?bookinfo=468335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Смусева Елена Петровна</cp:lastModifiedBy>
  <cp:revision>10</cp:revision>
  <cp:lastPrinted>2018-05-07T12:25:00Z</cp:lastPrinted>
  <dcterms:created xsi:type="dcterms:W3CDTF">2020-04-15T11:17:00Z</dcterms:created>
  <dcterms:modified xsi:type="dcterms:W3CDTF">2021-07-20T12:26:00Z</dcterms:modified>
</cp:coreProperties>
</file>