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33E70" w:rsidRPr="00D1443D" w:rsidRDefault="00C33E70" w:rsidP="00C33E7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D72D9" w:rsidRPr="00AD72D9" w:rsidRDefault="00AD72D9" w:rsidP="00AD72D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AD72D9">
        <w:rPr>
          <w:b/>
          <w:color w:val="000000"/>
        </w:rPr>
        <w:t>УТВЕРЖДЕНО</w:t>
      </w:r>
    </w:p>
    <w:p w:rsidR="00AD72D9" w:rsidRPr="00AD72D9" w:rsidRDefault="00AD72D9" w:rsidP="00AD72D9">
      <w:pPr>
        <w:widowControl/>
        <w:ind w:left="5954" w:firstLine="0"/>
        <w:jc w:val="left"/>
      </w:pPr>
      <w:r w:rsidRPr="00AD72D9">
        <w:t>решением президиума</w:t>
      </w:r>
    </w:p>
    <w:p w:rsidR="00AD72D9" w:rsidRPr="00AD72D9" w:rsidRDefault="00AD72D9" w:rsidP="00AD72D9">
      <w:pPr>
        <w:widowControl/>
        <w:ind w:left="5954" w:firstLine="0"/>
        <w:jc w:val="left"/>
      </w:pPr>
      <w:r w:rsidRPr="00AD72D9">
        <w:t>Ученого совета ННГУ</w:t>
      </w:r>
    </w:p>
    <w:p w:rsidR="00AD72D9" w:rsidRPr="00AD72D9" w:rsidRDefault="00AD72D9" w:rsidP="00AD72D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AD72D9">
        <w:t>(протокол от 11.05.2021 г. № 2)</w:t>
      </w:r>
    </w:p>
    <w:p w:rsidR="00A65BB1" w:rsidRPr="008E528D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E528D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D11A2" w:rsidRPr="004D70D4" w:rsidRDefault="008D11A2" w:rsidP="008D11A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8D11A2" w:rsidRDefault="008D11A2" w:rsidP="008D11A2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8D11A2" w:rsidRPr="00C4074B" w:rsidRDefault="008D11A2" w:rsidP="008D11A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ПМ.03</w:t>
      </w:r>
      <w:r w:rsidRPr="006C6EDE">
        <w:rPr>
          <w:b/>
          <w:bCs/>
          <w:color w:val="000000" w:themeColor="text1"/>
        </w:rPr>
        <w:t xml:space="preserve"> </w:t>
      </w:r>
      <w:r w:rsidRPr="00C51045">
        <w:rPr>
          <w:b/>
          <w:color w:val="000000" w:themeColor="text1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485147" w:rsidRPr="008E528D" w:rsidRDefault="008D11A2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833F98" w:rsidRPr="008E528D">
        <w:rPr>
          <w:b/>
          <w:color w:val="000000" w:themeColor="text1"/>
        </w:rPr>
        <w:t>ЭКСПЛУАТАЦИЯ И РЕМОНТ ЭЛЕКТРООБОРУДОВАНИЯ</w:t>
      </w:r>
      <w:r>
        <w:rPr>
          <w:b/>
          <w:color w:val="000000" w:themeColor="text1"/>
        </w:rPr>
        <w:t>)</w:t>
      </w:r>
    </w:p>
    <w:p w:rsidR="00485147" w:rsidRPr="008E528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528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8E528D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528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528D">
        <w:rPr>
          <w:color w:val="000000" w:themeColor="text1"/>
        </w:rPr>
        <w:t>Специальность</w:t>
      </w:r>
    </w:p>
    <w:p w:rsidR="00485147" w:rsidRPr="008E528D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528D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8E528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528D">
        <w:rPr>
          <w:color w:val="000000" w:themeColor="text1"/>
        </w:rPr>
        <w:t>Уровень (степень) образования</w:t>
      </w:r>
    </w:p>
    <w:p w:rsidR="00485147" w:rsidRPr="008E528D" w:rsidRDefault="00A2449C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8E528D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8E528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528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528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528D">
        <w:rPr>
          <w:color w:val="000000" w:themeColor="text1"/>
        </w:rPr>
        <w:t>Квалификация выпускника</w:t>
      </w:r>
    </w:p>
    <w:p w:rsidR="00485147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528D">
        <w:rPr>
          <w:b/>
          <w:color w:val="000000" w:themeColor="text1"/>
        </w:rPr>
        <w:t>ТЕХНИК</w:t>
      </w:r>
      <w:r w:rsidR="000A6C93" w:rsidRPr="008E528D">
        <w:rPr>
          <w:b/>
          <w:color w:val="000000" w:themeColor="text1"/>
        </w:rPr>
        <w:t>–</w:t>
      </w:r>
      <w:r w:rsidR="008503D2" w:rsidRPr="008E528D">
        <w:rPr>
          <w:b/>
          <w:color w:val="000000" w:themeColor="text1"/>
        </w:rPr>
        <w:t>ЭЛЕКТРИК</w:t>
      </w:r>
    </w:p>
    <w:p w:rsidR="00CF40B5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528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528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528D">
        <w:rPr>
          <w:color w:val="000000" w:themeColor="text1"/>
        </w:rPr>
        <w:t>Форма обучения</w:t>
      </w:r>
    </w:p>
    <w:p w:rsidR="00A65BB1" w:rsidRPr="008D11A2" w:rsidRDefault="00CF40B5" w:rsidP="008D11A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528D">
        <w:rPr>
          <w:b/>
          <w:color w:val="000000" w:themeColor="text1"/>
        </w:rPr>
        <w:t>ОЧНАЯ</w:t>
      </w:r>
    </w:p>
    <w:p w:rsidR="00313E27" w:rsidRPr="008E528D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8E528D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528D">
        <w:rPr>
          <w:color w:val="000000" w:themeColor="text1"/>
        </w:rPr>
        <w:t>Арзамас</w:t>
      </w:r>
    </w:p>
    <w:p w:rsidR="00CF40B5" w:rsidRPr="008E528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8E528D">
        <w:rPr>
          <w:color w:val="000000" w:themeColor="text1"/>
        </w:rPr>
        <w:t>20</w:t>
      </w:r>
      <w:r w:rsidR="00AD72D9">
        <w:rPr>
          <w:color w:val="000000" w:themeColor="text1"/>
        </w:rPr>
        <w:t>21</w:t>
      </w:r>
      <w:r w:rsidRPr="008E528D">
        <w:rPr>
          <w:color w:val="000000" w:themeColor="text1"/>
          <w:sz w:val="28"/>
        </w:rPr>
        <w:br w:type="page"/>
      </w:r>
    </w:p>
    <w:p w:rsidR="00485147" w:rsidRPr="008E528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E528D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8E528D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8E528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E528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E528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E528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E528D">
        <w:rPr>
          <w:color w:val="000000" w:themeColor="text1"/>
        </w:rPr>
        <w:t>Автор:</w:t>
      </w:r>
      <w:r w:rsidR="00303E7C" w:rsidRPr="008E528D">
        <w:rPr>
          <w:color w:val="000000" w:themeColor="text1"/>
        </w:rPr>
        <w:t xml:space="preserve"> преподаватель</w:t>
      </w:r>
      <w:r w:rsidR="00303E7C" w:rsidRPr="008E528D">
        <w:rPr>
          <w:color w:val="000000" w:themeColor="text1"/>
        </w:rPr>
        <w:tab/>
      </w:r>
      <w:r w:rsidR="00313E27" w:rsidRPr="008E528D">
        <w:rPr>
          <w:color w:val="000000" w:themeColor="text1"/>
        </w:rPr>
        <w:t>________________</w:t>
      </w:r>
      <w:r w:rsidR="00313E27" w:rsidRPr="008E528D">
        <w:rPr>
          <w:color w:val="000000" w:themeColor="text1"/>
        </w:rPr>
        <w:tab/>
      </w:r>
      <w:r w:rsidR="008E528D" w:rsidRPr="008E528D">
        <w:rPr>
          <w:color w:val="000000" w:themeColor="text1"/>
        </w:rPr>
        <w:t>Н</w:t>
      </w:r>
      <w:r w:rsidR="00AE3172" w:rsidRPr="008E528D">
        <w:rPr>
          <w:color w:val="000000" w:themeColor="text1"/>
        </w:rPr>
        <w:t>.</w:t>
      </w:r>
      <w:r w:rsidR="008E528D" w:rsidRPr="008E528D">
        <w:rPr>
          <w:color w:val="000000" w:themeColor="text1"/>
        </w:rPr>
        <w:t>Д</w:t>
      </w:r>
      <w:r w:rsidR="00AE3172" w:rsidRPr="008E528D">
        <w:rPr>
          <w:color w:val="000000" w:themeColor="text1"/>
        </w:rPr>
        <w:t xml:space="preserve">. </w:t>
      </w:r>
      <w:r w:rsidR="008E528D" w:rsidRPr="008E528D">
        <w:rPr>
          <w:color w:val="000000" w:themeColor="text1"/>
        </w:rPr>
        <w:t>Корягина</w:t>
      </w:r>
    </w:p>
    <w:p w:rsidR="00485147" w:rsidRPr="008E528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E528D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8E528D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AD72D9" w:rsidRPr="00847405" w:rsidRDefault="00AD72D9" w:rsidP="00AD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AD72D9" w:rsidRPr="00847405" w:rsidRDefault="00AD72D9" w:rsidP="00AD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D72D9" w:rsidRPr="00847405" w:rsidRDefault="00AD72D9" w:rsidP="00AD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D72D9" w:rsidRPr="00847405" w:rsidRDefault="00AD72D9" w:rsidP="00AD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D72D9" w:rsidRPr="00333EE5" w:rsidRDefault="00AD72D9" w:rsidP="00AD7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8E528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8E528D">
        <w:rPr>
          <w:bCs/>
          <w:i/>
          <w:color w:val="000000" w:themeColor="text1"/>
        </w:rPr>
        <w:br w:type="page"/>
      </w:r>
    </w:p>
    <w:p w:rsidR="00485147" w:rsidRPr="00464E50" w:rsidRDefault="00485147" w:rsidP="00464E5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64E50">
        <w:rPr>
          <w:b/>
          <w:color w:val="000000" w:themeColor="text1"/>
        </w:rPr>
        <w:t>1. ПАСПОРТ ПРОГРАММЫ ПРАКТИКИ</w:t>
      </w: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1.1. Место</w:t>
      </w:r>
      <w:r w:rsidR="00965D11" w:rsidRPr="00464E50">
        <w:rPr>
          <w:b/>
          <w:color w:val="000000" w:themeColor="text1"/>
        </w:rPr>
        <w:t xml:space="preserve"> учебной</w:t>
      </w:r>
      <w:r w:rsidR="00965D11" w:rsidRPr="00464E50">
        <w:rPr>
          <w:i/>
          <w:color w:val="000000" w:themeColor="text1"/>
        </w:rPr>
        <w:t xml:space="preserve"> </w:t>
      </w:r>
      <w:r w:rsidR="00965D11" w:rsidRPr="00464E50">
        <w:rPr>
          <w:b/>
          <w:color w:val="000000" w:themeColor="text1"/>
        </w:rPr>
        <w:t xml:space="preserve">практики </w:t>
      </w:r>
      <w:r w:rsidRPr="00464E50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464E50">
        <w:rPr>
          <w:b/>
          <w:color w:val="000000" w:themeColor="text1"/>
        </w:rPr>
        <w:t>.</w:t>
      </w:r>
    </w:p>
    <w:p w:rsidR="002502D7" w:rsidRDefault="002502D7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color w:val="000000" w:themeColor="text1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AF45CC" w:rsidRPr="00464E50">
        <w:rPr>
          <w:color w:val="000000" w:themeColor="text1"/>
        </w:rPr>
        <w:t xml:space="preserve"> </w:t>
      </w:r>
      <w:r w:rsidRPr="00464E50">
        <w:rPr>
          <w:color w:val="000000" w:themeColor="text1"/>
        </w:rPr>
        <w:t>в части освоения основного вида профессиональной деятельности (ВПД): ПМ.03</w:t>
      </w:r>
      <w:r w:rsidR="00AF45CC" w:rsidRPr="00464E50">
        <w:rPr>
          <w:color w:val="000000" w:themeColor="text1"/>
        </w:rPr>
        <w:t xml:space="preserve"> </w:t>
      </w:r>
      <w:r w:rsidRPr="00464E50">
        <w:rPr>
          <w:color w:val="000000" w:themeColor="text1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 и соответствующих профессиональных компетенций (ПК).</w:t>
      </w:r>
    </w:p>
    <w:p w:rsidR="00EE6330" w:rsidRPr="00464E50" w:rsidRDefault="00EE6330" w:rsidP="00464E50">
      <w:pPr>
        <w:spacing w:line="276" w:lineRule="auto"/>
        <w:ind w:firstLine="709"/>
        <w:rPr>
          <w:color w:val="000000" w:themeColor="text1"/>
        </w:rPr>
      </w:pP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1.2. Цели и задачи</w:t>
      </w:r>
      <w:r w:rsidR="00965D11" w:rsidRPr="00464E50">
        <w:rPr>
          <w:b/>
          <w:color w:val="000000" w:themeColor="text1"/>
        </w:rPr>
        <w:t xml:space="preserve"> учебной</w:t>
      </w:r>
      <w:r w:rsidR="00965D11" w:rsidRPr="00464E50">
        <w:rPr>
          <w:i/>
          <w:color w:val="000000" w:themeColor="text1"/>
        </w:rPr>
        <w:t xml:space="preserve"> </w:t>
      </w:r>
      <w:r w:rsidR="00965D11" w:rsidRPr="00464E50">
        <w:rPr>
          <w:b/>
          <w:color w:val="000000" w:themeColor="text1"/>
        </w:rPr>
        <w:t>практики</w:t>
      </w:r>
      <w:r w:rsidR="00EF47E1" w:rsidRPr="00464E50">
        <w:rPr>
          <w:b/>
          <w:color w:val="000000" w:themeColor="text1"/>
        </w:rPr>
        <w:t>.</w:t>
      </w:r>
    </w:p>
    <w:p w:rsidR="00112950" w:rsidRPr="00464E50" w:rsidRDefault="00112950" w:rsidP="00464E50">
      <w:pPr>
        <w:spacing w:line="276" w:lineRule="auto"/>
        <w:ind w:firstLine="709"/>
        <w:rPr>
          <w:caps/>
          <w:color w:val="000000" w:themeColor="text1"/>
        </w:rPr>
      </w:pPr>
      <w:r w:rsidRPr="00464E50">
        <w:rPr>
          <w:color w:val="000000" w:themeColor="text1"/>
        </w:rPr>
        <w:t xml:space="preserve">Цель проведения учебной практики </w:t>
      </w:r>
      <w:r w:rsidRPr="00464E50">
        <w:rPr>
          <w:caps/>
          <w:color w:val="000000" w:themeColor="text1"/>
        </w:rPr>
        <w:t xml:space="preserve">– </w:t>
      </w:r>
      <w:r w:rsidRPr="00464E50">
        <w:rPr>
          <w:color w:val="000000" w:themeColor="text1"/>
        </w:rPr>
        <w:t>закрепление и углубление знаний и умений, полученных</w:t>
      </w:r>
      <w:r w:rsidR="0034469F" w:rsidRPr="00464E50">
        <w:rPr>
          <w:color w:val="000000" w:themeColor="text1"/>
        </w:rPr>
        <w:t xml:space="preserve"> </w:t>
      </w:r>
      <w:r w:rsidRPr="00464E50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 w:rsidRPr="00464E50">
        <w:rPr>
          <w:color w:val="000000" w:themeColor="text1"/>
        </w:rPr>
        <w:t xml:space="preserve"> </w:t>
      </w:r>
      <w:r w:rsidRPr="00464E50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464E50" w:rsidRDefault="00112950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8E528D" w:rsidRPr="00464E50" w:rsidRDefault="008E528D" w:rsidP="00464E50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464E50">
        <w:rPr>
          <w:rFonts w:eastAsia="TimesNewRomanPS-BoldMT"/>
          <w:b/>
          <w:bCs/>
          <w:color w:val="000000" w:themeColor="text1"/>
        </w:rPr>
        <w:t>иметь практический опыт: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эксплуатации и ремонта электротехнических изделий, используемых в сельскохозяйственном производстве;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технического обслуживания и ремонта автоматизированных систем сельскохозяйственной техники;</w:t>
      </w:r>
    </w:p>
    <w:p w:rsidR="008E528D" w:rsidRPr="00464E50" w:rsidRDefault="008E528D" w:rsidP="00464E50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464E50">
        <w:rPr>
          <w:rFonts w:eastAsia="TimesNewRomanPS-BoldMT"/>
          <w:b/>
          <w:bCs/>
          <w:color w:val="000000" w:themeColor="text1"/>
        </w:rPr>
        <w:t>уметь: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использовать электрические машины и аппараты;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использовать средства автоматики;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осуществлять надзор и контроль за состоянием и эксплуатацией светотехнических и </w:t>
      </w:r>
      <w:proofErr w:type="spellStart"/>
      <w:r w:rsidR="008E528D" w:rsidRPr="00464E50">
        <w:rPr>
          <w:rFonts w:eastAsia="TimesNewRomanPS-BoldMT"/>
          <w:bCs/>
          <w:color w:val="000000" w:themeColor="text1"/>
        </w:rPr>
        <w:t>электротехнологических</w:t>
      </w:r>
      <w:proofErr w:type="spellEnd"/>
      <w:r w:rsidR="008E528D" w:rsidRPr="00464E50">
        <w:rPr>
          <w:rFonts w:eastAsia="TimesNewRomanPS-BoldMT"/>
          <w:bCs/>
          <w:color w:val="000000" w:themeColor="text1"/>
        </w:rPr>
        <w:t xml:space="preserve"> установок;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:rsidR="008E528D" w:rsidRPr="00464E50" w:rsidRDefault="008E528D" w:rsidP="00464E50">
      <w:pPr>
        <w:spacing w:line="276" w:lineRule="auto"/>
        <w:ind w:firstLine="709"/>
        <w:rPr>
          <w:rFonts w:eastAsia="TimesNewRomanPS-BoldMT"/>
          <w:b/>
          <w:bCs/>
          <w:color w:val="000000" w:themeColor="text1"/>
        </w:rPr>
      </w:pPr>
      <w:r w:rsidRPr="00464E50">
        <w:rPr>
          <w:rFonts w:eastAsia="TimesNewRomanPS-BoldMT"/>
          <w:b/>
          <w:bCs/>
          <w:color w:val="000000" w:themeColor="text1"/>
        </w:rPr>
        <w:t>знать: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8E528D" w:rsidRPr="00464E50" w:rsidRDefault="00464E50" w:rsidP="00464E50">
      <w:pPr>
        <w:spacing w:line="276" w:lineRule="auto"/>
        <w:ind w:firstLine="709"/>
        <w:rPr>
          <w:rFonts w:eastAsia="TimesNewRomanPS-BoldMT"/>
          <w:bCs/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элементы и системы автоматики и телемеханики, методы анализа и оценки их надежности и </w:t>
      </w:r>
      <w:proofErr w:type="spellStart"/>
      <w:r w:rsidR="008E528D" w:rsidRPr="00464E50">
        <w:rPr>
          <w:rFonts w:eastAsia="TimesNewRomanPS-BoldMT"/>
          <w:bCs/>
          <w:color w:val="000000" w:themeColor="text1"/>
        </w:rPr>
        <w:t>технико</w:t>
      </w:r>
      <w:proofErr w:type="spellEnd"/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>экономической эффективности;</w:t>
      </w:r>
    </w:p>
    <w:p w:rsidR="00120304" w:rsidRPr="00464E50" w:rsidRDefault="00464E50" w:rsidP="00464E50">
      <w:pPr>
        <w:spacing w:line="276" w:lineRule="auto"/>
        <w:ind w:firstLine="709"/>
        <w:rPr>
          <w:color w:val="000000" w:themeColor="text1"/>
        </w:rPr>
      </w:pPr>
      <w:r>
        <w:rPr>
          <w:rFonts w:eastAsia="TimesNewRomanPS-BoldMT"/>
          <w:bCs/>
          <w:color w:val="000000" w:themeColor="text1"/>
        </w:rPr>
        <w:t>–</w:t>
      </w:r>
      <w:r w:rsidR="008E528D" w:rsidRPr="00464E50">
        <w:rPr>
          <w:rFonts w:eastAsia="TimesNewRomanPS-BoldMT"/>
          <w:bCs/>
          <w:color w:val="000000" w:themeColor="text1"/>
        </w:rPr>
        <w:t xml:space="preserve"> 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:rsidR="00485147" w:rsidRPr="00464E50" w:rsidRDefault="00485147" w:rsidP="008D11A2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  <w:r w:rsidRPr="00464E50">
        <w:rPr>
          <w:b/>
          <w:color w:val="000000" w:themeColor="text1"/>
        </w:rPr>
        <w:t xml:space="preserve">1.3. Трудоемкость освоения программы </w:t>
      </w:r>
      <w:r w:rsidR="00965D11" w:rsidRPr="00464E50">
        <w:rPr>
          <w:b/>
          <w:color w:val="000000" w:themeColor="text1"/>
        </w:rPr>
        <w:t>учебной</w:t>
      </w:r>
      <w:r w:rsidR="00965D11" w:rsidRPr="00464E50">
        <w:rPr>
          <w:i/>
          <w:color w:val="000000" w:themeColor="text1"/>
        </w:rPr>
        <w:t xml:space="preserve"> </w:t>
      </w:r>
      <w:r w:rsidR="00965D11" w:rsidRPr="00464E50">
        <w:rPr>
          <w:b/>
          <w:color w:val="000000" w:themeColor="text1"/>
        </w:rPr>
        <w:t>практики</w:t>
      </w:r>
      <w:r w:rsidRPr="00464E50">
        <w:rPr>
          <w:b/>
          <w:color w:val="000000" w:themeColor="text1"/>
        </w:rPr>
        <w:t>:</w:t>
      </w:r>
    </w:p>
    <w:p w:rsidR="00965D11" w:rsidRPr="00464E50" w:rsidRDefault="00965D11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color w:val="000000" w:themeColor="text1"/>
        </w:rPr>
        <w:t xml:space="preserve">Всего </w:t>
      </w:r>
      <w:r w:rsidR="00D3179E">
        <w:rPr>
          <w:color w:val="000000" w:themeColor="text1"/>
        </w:rPr>
        <w:t>3</w:t>
      </w:r>
      <w:r w:rsidR="0055594C" w:rsidRPr="00464E50">
        <w:rPr>
          <w:color w:val="000000" w:themeColor="text1"/>
        </w:rPr>
        <w:t xml:space="preserve"> </w:t>
      </w:r>
      <w:r w:rsidRPr="00464E50">
        <w:rPr>
          <w:color w:val="000000" w:themeColor="text1"/>
        </w:rPr>
        <w:t>недел</w:t>
      </w:r>
      <w:r w:rsidR="008E528D" w:rsidRPr="00464E50">
        <w:rPr>
          <w:color w:val="000000" w:themeColor="text1"/>
        </w:rPr>
        <w:t>и</w:t>
      </w:r>
      <w:r w:rsidRPr="00464E50">
        <w:rPr>
          <w:color w:val="000000" w:themeColor="text1"/>
        </w:rPr>
        <w:t xml:space="preserve">, </w:t>
      </w:r>
      <w:r w:rsidR="00D3179E">
        <w:rPr>
          <w:color w:val="000000" w:themeColor="text1"/>
        </w:rPr>
        <w:t>108</w:t>
      </w:r>
      <w:r w:rsidRPr="00464E50">
        <w:rPr>
          <w:color w:val="000000" w:themeColor="text1"/>
        </w:rPr>
        <w:t xml:space="preserve"> час</w:t>
      </w:r>
      <w:r w:rsidR="00D3179E">
        <w:rPr>
          <w:color w:val="000000" w:themeColor="text1"/>
        </w:rPr>
        <w:t>ов</w:t>
      </w:r>
      <w:r w:rsidRPr="00464E50">
        <w:rPr>
          <w:color w:val="000000" w:themeColor="text1"/>
        </w:rPr>
        <w:t>.</w:t>
      </w:r>
    </w:p>
    <w:p w:rsidR="00965D11" w:rsidRPr="00464E50" w:rsidRDefault="00965D11" w:rsidP="00464E50">
      <w:pPr>
        <w:spacing w:line="276" w:lineRule="auto"/>
        <w:ind w:firstLine="709"/>
        <w:rPr>
          <w:color w:val="000000" w:themeColor="text1"/>
        </w:rPr>
      </w:pPr>
    </w:p>
    <w:p w:rsidR="008D11A2" w:rsidRDefault="008D11A2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8E528D" w:rsidRPr="0022126E" w:rsidRDefault="00485147" w:rsidP="0022126E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64E50">
        <w:rPr>
          <w:b/>
          <w:color w:val="000000" w:themeColor="text1"/>
        </w:rPr>
        <w:t>2. РЕЗУЛЬТАТЫ ПРАКТИКИ</w:t>
      </w:r>
    </w:p>
    <w:p w:rsidR="00965D11" w:rsidRPr="00464E50" w:rsidRDefault="00965D11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rFonts w:eastAsia="TimesNewRomanPSMT"/>
          <w:color w:val="000000" w:themeColor="text1"/>
        </w:rPr>
        <w:t>Результатом учебной</w:t>
      </w:r>
      <w:r w:rsidR="0055594C" w:rsidRPr="00464E50">
        <w:rPr>
          <w:rFonts w:eastAsia="TimesNewRomanPSMT"/>
          <w:color w:val="000000" w:themeColor="text1"/>
        </w:rPr>
        <w:t xml:space="preserve"> </w:t>
      </w:r>
      <w:r w:rsidRPr="00464E50">
        <w:rPr>
          <w:rFonts w:eastAsia="TimesNewRomanPSMT"/>
          <w:color w:val="000000" w:themeColor="text1"/>
        </w:rPr>
        <w:t xml:space="preserve">практики является освоение </w:t>
      </w:r>
      <w:r w:rsidRPr="00464E50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464E50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464E50" w:rsidRDefault="00965D11" w:rsidP="00464E5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464E50" w:rsidRDefault="00965D11" w:rsidP="00464E5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464E50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464E50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464E50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464E5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464E50" w:rsidRDefault="001C0428" w:rsidP="00464E5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464E50" w:rsidRDefault="001C0428" w:rsidP="00464E5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464E50" w:rsidRDefault="00965D11" w:rsidP="00464E50">
      <w:pPr>
        <w:spacing w:line="276" w:lineRule="auto"/>
        <w:rPr>
          <w:b/>
          <w:color w:val="000000" w:themeColor="text1"/>
        </w:rPr>
      </w:pPr>
    </w:p>
    <w:p w:rsidR="00485147" w:rsidRPr="00464E50" w:rsidRDefault="00485147" w:rsidP="00464E50">
      <w:pPr>
        <w:spacing w:line="276" w:lineRule="auto"/>
        <w:ind w:firstLine="709"/>
        <w:rPr>
          <w:i/>
          <w:color w:val="000000" w:themeColor="text1"/>
        </w:rPr>
      </w:pPr>
      <w:r w:rsidRPr="00464E50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464E50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464E50" w:rsidRDefault="00965D11" w:rsidP="00464E5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464E50" w:rsidRDefault="00965D11" w:rsidP="00464E5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2950" w:rsidRPr="00464E50" w:rsidTr="001C042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12950" w:rsidRPr="00464E50" w:rsidRDefault="002502D7" w:rsidP="00464E5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</w:t>
            </w:r>
            <w:r w:rsidR="00112950"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12950" w:rsidRPr="00464E50" w:rsidRDefault="002502D7" w:rsidP="00464E5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техническое обслуживание электрооборудования и автоматизированных систем сельскохозяйственной техники.</w:t>
            </w:r>
          </w:p>
        </w:tc>
      </w:tr>
      <w:tr w:rsidR="00112950" w:rsidRPr="00464E50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464E50" w:rsidRDefault="002502D7" w:rsidP="00464E5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</w:t>
            </w:r>
            <w:r w:rsidR="00112950"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464E50" w:rsidRDefault="002502D7" w:rsidP="00464E5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</w:tr>
      <w:tr w:rsidR="00112950" w:rsidRPr="00464E50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464E50" w:rsidRDefault="00AE3172" w:rsidP="00464E5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ПК </w:t>
            </w:r>
            <w:r w:rsidR="002502D7"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3</w:t>
            </w:r>
            <w:r w:rsidR="00112950"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464E50" w:rsidRDefault="002502D7" w:rsidP="00464E5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надзор и контроль за состоянием и эксплуатацией электрооборудования и автоматизированных систем сельскохозяйственной техники.</w:t>
            </w:r>
          </w:p>
        </w:tc>
      </w:tr>
      <w:tr w:rsidR="002502D7" w:rsidRPr="00464E50" w:rsidTr="001C0428">
        <w:tc>
          <w:tcPr>
            <w:tcW w:w="780" w:type="pct"/>
            <w:tcBorders>
              <w:left w:val="single" w:sz="12" w:space="0" w:color="auto"/>
            </w:tcBorders>
          </w:tcPr>
          <w:p w:rsidR="002502D7" w:rsidRPr="00464E50" w:rsidRDefault="002502D7" w:rsidP="00464E5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502D7" w:rsidRPr="00464E50" w:rsidRDefault="002502D7" w:rsidP="00464E5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64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Участвовать в проведении испытаний электрооборудования сельхозпроизводства.</w:t>
            </w:r>
          </w:p>
        </w:tc>
      </w:tr>
    </w:tbl>
    <w:p w:rsidR="00965D11" w:rsidRPr="00464E50" w:rsidRDefault="00965D11" w:rsidP="00464E50">
      <w:pPr>
        <w:spacing w:line="276" w:lineRule="auto"/>
        <w:ind w:firstLine="709"/>
        <w:rPr>
          <w:color w:val="000000" w:themeColor="text1"/>
        </w:rPr>
      </w:pPr>
    </w:p>
    <w:p w:rsidR="008D11A2" w:rsidRDefault="008D11A2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464E50" w:rsidRDefault="00485147" w:rsidP="00464E5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64E50">
        <w:rPr>
          <w:b/>
          <w:color w:val="000000" w:themeColor="text1"/>
        </w:rPr>
        <w:t>3. СТРУКТУРА И СОДЕРЖАНИЕ ПРОГРАММЫ ПРАКТИКИ</w:t>
      </w: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828"/>
        <w:gridCol w:w="2126"/>
        <w:gridCol w:w="1808"/>
      </w:tblGrid>
      <w:tr w:rsidR="00485147" w:rsidRPr="00464E50" w:rsidTr="00474ECA">
        <w:tc>
          <w:tcPr>
            <w:tcW w:w="1809" w:type="dxa"/>
            <w:vAlign w:val="center"/>
          </w:tcPr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3828" w:type="dxa"/>
            <w:vAlign w:val="center"/>
          </w:tcPr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Наименование</w:t>
            </w:r>
          </w:p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профессионального</w:t>
            </w:r>
          </w:p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26" w:type="dxa"/>
            <w:vAlign w:val="center"/>
          </w:tcPr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Объем времени,</w:t>
            </w:r>
          </w:p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1808" w:type="dxa"/>
            <w:vAlign w:val="center"/>
          </w:tcPr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color w:val="000000" w:themeColor="text1"/>
              </w:rPr>
              <w:t>Период</w:t>
            </w:r>
            <w:r w:rsidR="0055594C" w:rsidRPr="00464E50">
              <w:rPr>
                <w:b/>
                <w:color w:val="000000" w:themeColor="text1"/>
              </w:rPr>
              <w:t xml:space="preserve"> </w:t>
            </w:r>
            <w:r w:rsidRPr="00464E50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464E50" w:rsidTr="00474ECA">
        <w:tc>
          <w:tcPr>
            <w:tcW w:w="1809" w:type="dxa"/>
            <w:vAlign w:val="center"/>
          </w:tcPr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ОК</w:t>
            </w:r>
            <w:r w:rsidR="00A269EB" w:rsidRPr="00464E50">
              <w:rPr>
                <w:color w:val="000000" w:themeColor="text1"/>
              </w:rPr>
              <w:t xml:space="preserve"> 1</w:t>
            </w:r>
            <w:r w:rsidR="0055594C" w:rsidRPr="00464E50">
              <w:rPr>
                <w:color w:val="000000" w:themeColor="text1"/>
              </w:rPr>
              <w:t>–</w:t>
            </w:r>
            <w:r w:rsidR="00A269EB" w:rsidRPr="00464E50">
              <w:rPr>
                <w:color w:val="000000" w:themeColor="text1"/>
              </w:rPr>
              <w:t>9</w:t>
            </w:r>
          </w:p>
          <w:p w:rsidR="00485147" w:rsidRPr="00464E50" w:rsidRDefault="00485147" w:rsidP="00464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ПК</w:t>
            </w:r>
            <w:r w:rsidR="00A269EB" w:rsidRPr="00464E50">
              <w:rPr>
                <w:color w:val="000000" w:themeColor="text1"/>
              </w:rPr>
              <w:t xml:space="preserve"> </w:t>
            </w:r>
            <w:r w:rsidR="00692C1A" w:rsidRPr="00464E50">
              <w:rPr>
                <w:color w:val="000000" w:themeColor="text1"/>
              </w:rPr>
              <w:t>3</w:t>
            </w:r>
            <w:r w:rsidR="00A269EB" w:rsidRPr="00464E50">
              <w:rPr>
                <w:color w:val="000000" w:themeColor="text1"/>
              </w:rPr>
              <w:t>.1</w:t>
            </w:r>
            <w:r w:rsidR="0055594C" w:rsidRPr="00464E50">
              <w:rPr>
                <w:color w:val="000000" w:themeColor="text1"/>
              </w:rPr>
              <w:t>–</w:t>
            </w:r>
            <w:r w:rsidR="00692C1A" w:rsidRPr="00464E50">
              <w:rPr>
                <w:color w:val="000000" w:themeColor="text1"/>
              </w:rPr>
              <w:t>3</w:t>
            </w:r>
            <w:r w:rsidR="00A269EB" w:rsidRPr="00464E50">
              <w:rPr>
                <w:color w:val="000000" w:themeColor="text1"/>
              </w:rPr>
              <w:t>.</w:t>
            </w:r>
            <w:r w:rsidR="00692C1A" w:rsidRPr="00464E50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485147" w:rsidRPr="00464E50" w:rsidRDefault="00692C1A" w:rsidP="00464E5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64E50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2126" w:type="dxa"/>
            <w:vAlign w:val="center"/>
          </w:tcPr>
          <w:p w:rsidR="00485147" w:rsidRPr="00464E50" w:rsidRDefault="00200C95" w:rsidP="00464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269EB" w:rsidRPr="00464E50">
              <w:rPr>
                <w:color w:val="000000" w:themeColor="text1"/>
              </w:rPr>
              <w:t xml:space="preserve"> недел</w:t>
            </w:r>
            <w:r w:rsidR="008E528D" w:rsidRPr="00464E50">
              <w:rPr>
                <w:color w:val="000000" w:themeColor="text1"/>
              </w:rPr>
              <w:t>и</w:t>
            </w:r>
          </w:p>
          <w:p w:rsidR="00A269EB" w:rsidRPr="00464E50" w:rsidRDefault="00200C95" w:rsidP="00464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  <w:r w:rsidR="00A269EB" w:rsidRPr="00464E50">
              <w:rPr>
                <w:color w:val="000000" w:themeColor="text1"/>
              </w:rPr>
              <w:t xml:space="preserve"> час</w:t>
            </w:r>
            <w:r>
              <w:rPr>
                <w:color w:val="000000" w:themeColor="text1"/>
              </w:rPr>
              <w:t>ов</w:t>
            </w:r>
          </w:p>
        </w:tc>
        <w:tc>
          <w:tcPr>
            <w:tcW w:w="1808" w:type="dxa"/>
            <w:vAlign w:val="center"/>
          </w:tcPr>
          <w:p w:rsidR="00485147" w:rsidRPr="00464E50" w:rsidRDefault="00200C95" w:rsidP="00464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85147" w:rsidRPr="00464E50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464E50" w:rsidRDefault="001C0428" w:rsidP="00464E50">
      <w:pPr>
        <w:spacing w:line="276" w:lineRule="auto"/>
        <w:ind w:firstLine="709"/>
        <w:rPr>
          <w:b/>
          <w:color w:val="000000" w:themeColor="text1"/>
        </w:rPr>
        <w:sectPr w:rsidR="001C0428" w:rsidRPr="00464E50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3.2. Содержание практики</w:t>
      </w:r>
    </w:p>
    <w:p w:rsidR="00ED68D2" w:rsidRDefault="00ED68D2" w:rsidP="00ED68D2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969"/>
        <w:gridCol w:w="3969"/>
        <w:gridCol w:w="1701"/>
      </w:tblGrid>
      <w:tr w:rsidR="00635BD1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часов</w:t>
            </w:r>
          </w:p>
          <w:p w:rsidR="00635BD1" w:rsidRPr="00464E50" w:rsidRDefault="00635BD1" w:rsidP="00464E5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64E50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 xml:space="preserve"> Вводный инструктаж. Организация работ при выполнении технического обслуживания и ремонта электрооборудования.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Изучение правил безопасной работы при выполнении работ по ТО и ремонту, испытаниях электрооборудования после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Организация работ</w:t>
            </w:r>
            <w:r>
              <w:t xml:space="preserve"> </w:t>
            </w:r>
            <w:r w:rsidRPr="00464E50">
              <w:t>при ТО, ремонтах электрооборудования.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Изучение правил оказания первой помощи при поражении электрическим током. Электрозащитные средства и правила пользования ими.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Изучение правил безопасности труда, пожарной безопасности.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ОП.11.Охрана труда.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МДК. 03.01</w:t>
            </w:r>
            <w:r w:rsidRPr="00464E50">
              <w:t>. Эксплуатация и ремонт электрооборудования и средств автоматизации.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1 Техническое обслуживание и  ремонт пусковой и защитной аппаратуры напряжением до 1000В.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1.1.</w:t>
            </w:r>
            <w:r w:rsidRPr="00464E50">
              <w:rPr>
                <w:bCs/>
              </w:rPr>
              <w:t xml:space="preserve"> ТО и ремонт</w:t>
            </w:r>
            <w:r>
              <w:rPr>
                <w:bCs/>
              </w:rPr>
              <w:t xml:space="preserve"> </w:t>
            </w:r>
            <w:r w:rsidRPr="00464E50">
              <w:rPr>
                <w:bCs/>
              </w:rPr>
              <w:t>магнитных пускателей. Наладка</w:t>
            </w:r>
            <w:proofErr w:type="gramStart"/>
            <w:r w:rsidRPr="00464E50">
              <w:rPr>
                <w:bCs/>
              </w:rPr>
              <w:t xml:space="preserve"> ,</w:t>
            </w:r>
            <w:proofErr w:type="gramEnd"/>
            <w:r w:rsidRPr="00464E50">
              <w:rPr>
                <w:bCs/>
              </w:rPr>
              <w:t xml:space="preserve"> регулировка, испытания.</w:t>
            </w:r>
            <w:r w:rsidRPr="00464E50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объемов, сроков и способов проведения ТО и ремонта пусковой аппаратуры.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технического обслуживания.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Составление ведомости дефектов.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неисправностей. Проведение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Сборка, регулировка и испытания после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Контроль качества выполненных работ.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  <w:r w:rsidRPr="00464E50">
              <w:t xml:space="preserve"> 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2.5.1.Объем и нормы испытаний пусковой, защитной и регулирующей аппаратуры.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Тема 3.6.2.Ремонт пусковой и защитной аппаратуры. Сроки и объем ремонта РУ.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Послеремонтные испытания.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1</w:t>
            </w:r>
            <w:r w:rsidRPr="00464E50">
              <w:t>.2.</w:t>
            </w:r>
            <w:r w:rsidRPr="00464E50">
              <w:rPr>
                <w:bCs/>
              </w:rPr>
              <w:t xml:space="preserve"> ТО и ремонт автоматических выключателей, тепловых реле. Наладка, регулировка, испытания.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объемов, сроков и способов проведения ТО и ремонта защитной аппаратуры.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технического обслуживания автоматического выключателя.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Составление ведомости дефектов.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неисправностей. Проведение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Сборка, регулировка и испытания после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Контроль качества</w:t>
            </w:r>
            <w:r>
              <w:t xml:space="preserve"> </w:t>
            </w:r>
            <w:r w:rsidRPr="00464E50">
              <w:t>работ.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  <w:r w:rsidRPr="00464E50">
              <w:t xml:space="preserve"> 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 xml:space="preserve">Тема 2.5.2.Наладка и регулировка ПЗА. 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Тема 3.6.2.Ремонт пусковой и защитной аппа</w:t>
            </w:r>
            <w:r>
              <w:t>ратуры. Сроки и объем ремонта</w:t>
            </w:r>
            <w:r w:rsidRPr="00464E50">
              <w:t>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Послеремонтные испытания.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2.Техническое обслуживание и ремонт воздушных и кабельных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2.1.ТО и ремонт воздушных линий</w:t>
            </w:r>
            <w:r>
              <w:t xml:space="preserve"> </w:t>
            </w:r>
            <w:r w:rsidRPr="00464E50">
              <w:t>напряжением до 1000В.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</w:t>
            </w:r>
            <w:r>
              <w:t xml:space="preserve"> </w:t>
            </w:r>
            <w:r w:rsidRPr="00464E50">
              <w:t>сроков и технических условий на ремонт ВЛ.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неисправностей ВЛ и способов</w:t>
            </w:r>
            <w:r>
              <w:t xml:space="preserve"> </w:t>
            </w:r>
            <w:r w:rsidRPr="00464E50">
              <w:t>их устранения.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профилактических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МДК 02.01.Монтаж воздушных линий электропередач и трансформаторных подстанций.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4.1. Устройство воздушных линий электропередач. Изоляторы. Опоры, Арматура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  <w:r w:rsidRPr="00464E50">
              <w:t xml:space="preserve"> 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2.3.1.Ввод воздушных линий в эксплуатацию. Осмотры и ТО ВЛ, соблюдение режимов по токовым нагрузкам.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3.4.1.Обслуживание и ремонт ВЛ.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2.2.ТО и ремонт кабельных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сроков и объемов работ по ТО и</w:t>
            </w:r>
            <w:r>
              <w:t xml:space="preserve"> </w:t>
            </w:r>
            <w:r w:rsidRPr="00464E50">
              <w:t>текущему ремонту КЛ.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методов обнаружения</w:t>
            </w:r>
            <w:r>
              <w:t xml:space="preserve"> </w:t>
            </w:r>
            <w:r w:rsidRPr="00464E50">
              <w:t>повреждения кабельных линий.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Подготовка</w:t>
            </w:r>
            <w:r>
              <w:t xml:space="preserve"> </w:t>
            </w:r>
            <w:r w:rsidRPr="00464E50">
              <w:t>КЛ к ремонту.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ремонта оболочек и изоляции кабеля.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послеремонтных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3.4.2.Ремонт кабельных линий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3. Техническое обслуживание и ремонт асинхронных электродвигателей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contextualSpacing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3.1.Объем, сроки и способы</w:t>
            </w:r>
            <w:r>
              <w:t xml:space="preserve"> </w:t>
            </w:r>
            <w:r w:rsidRPr="00464E50">
              <w:t>проведения ТО и ремонта АД.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сроков, объемов работ, способов проведения</w:t>
            </w:r>
            <w:r>
              <w:t xml:space="preserve"> </w:t>
            </w:r>
            <w:r w:rsidRPr="00464E50">
              <w:t>технического обслуживания и ремонтов АД.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технического обслуживания АД.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2.1.3.Техническое обслуживание электродвигателей.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Тема 3.2.1.Виды ремонтов электродвигателей, сроки</w:t>
            </w:r>
            <w:r>
              <w:t xml:space="preserve"> </w:t>
            </w:r>
            <w:r w:rsidRPr="00464E50">
              <w:t>их проведения, объем работ при ТР и КР.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contextualSpacing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3.2. Определение неисправностей АД. Составление дефектной ведомости. ТО и</w:t>
            </w:r>
            <w:r>
              <w:t xml:space="preserve"> </w:t>
            </w:r>
            <w:r w:rsidRPr="00464E50">
              <w:t>ремонт АД.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неисправностей АД.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 xml:space="preserve">Разборка, </w:t>
            </w:r>
            <w:proofErr w:type="spellStart"/>
            <w:r w:rsidRPr="00464E50">
              <w:t>дефектация</w:t>
            </w:r>
            <w:proofErr w:type="spellEnd"/>
            <w:r>
              <w:t xml:space="preserve"> </w:t>
            </w:r>
            <w:r w:rsidRPr="00464E50">
              <w:t>асинхронного двигателя.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Подготовка двигателя</w:t>
            </w:r>
            <w:r>
              <w:t xml:space="preserve"> </w:t>
            </w:r>
            <w:r w:rsidRPr="00464E50">
              <w:t>к ремонту.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Производство ремонтных работ.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 xml:space="preserve">Тема 3.2.2.Разборка, </w:t>
            </w:r>
            <w:proofErr w:type="spellStart"/>
            <w:r w:rsidRPr="00464E50">
              <w:t>дефектация</w:t>
            </w:r>
            <w:proofErr w:type="spellEnd"/>
            <w:r w:rsidRPr="00464E50">
              <w:t xml:space="preserve"> и подготовка двигателя к ремонту. Технология перемотки обмоток электродвигателя.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3.3. Испытания АД после ремонта, их наладка и регулировка.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Произвести сборку, наладку</w:t>
            </w:r>
            <w:r>
              <w:t xml:space="preserve"> </w:t>
            </w:r>
            <w:r w:rsidRPr="00464E50">
              <w:t>и регулировку АД;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послеремонтных испытаний;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Осуществить контроль качества выполненных работ</w:t>
            </w:r>
            <w:r>
              <w:t xml:space="preserve"> </w:t>
            </w:r>
            <w:r w:rsidRPr="00464E50">
              <w:t>по результатам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МДК.01.01.Монтаж, наладка и</w:t>
            </w:r>
            <w:r>
              <w:t xml:space="preserve"> </w:t>
            </w:r>
            <w:r w:rsidRPr="00464E50">
              <w:t>эксплуатация электрооборудования с/х предприятий.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2.1.2. Контроль нагрузки и температуры нагрева. Способы сушки изоляции обмоток.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4. Техническое обслуживание и ремонт средств автоматизации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4.1. Определение неисправностей средств автоматизации и измерительных приборов.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объемов и способов технического обслуживания</w:t>
            </w:r>
            <w:r>
              <w:t xml:space="preserve"> </w:t>
            </w:r>
            <w:r w:rsidRPr="00464E50">
              <w:t>и ремонта средств автоматизации.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неисправностей</w:t>
            </w:r>
            <w:r>
              <w:t xml:space="preserve"> </w:t>
            </w:r>
            <w:r w:rsidRPr="00464E50">
              <w:t>средств автоматизации</w:t>
            </w:r>
            <w:r>
              <w:t xml:space="preserve"> </w:t>
            </w:r>
            <w:r w:rsidRPr="00464E50">
              <w:t>и измерительных приборов, способов их обнаружения и устранения.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2.7.3.Неисправности элементов средств автоматизации, способы их обнаружения и устранения.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4.2. Настройка, послеремонтные испытания средств автоматизации и измерительных приборов.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 xml:space="preserve"> Проведение настройки, регулировки средств автоматизации и измерительных приборов.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Производство послеремонтных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2.7.2.Контроль за состоянием средств автоматизации.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5. Техническое обслуживание и ремонт внутренних проводок.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5.1. Техническое обслуживание и ремонт проводок осветительной сети.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Определение объемов, сроков проведения ТО и ремонта внутренних силовых проводок и проводок осветительной сети.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ремонта проводки осветительной сети.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Проведение ТО и ремонта светильников с лампами накаливания и с люминесцентными лампами.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 xml:space="preserve">МДК 02.01.Монтаж воздушных линий электропередач и трансформаторных подстанций. 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 xml:space="preserve">Тема 3.1. Внутренние проводки, их виды и зависимость от типа помещений. 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3.2. Выполнение схем проводок, условные обозначения.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2.6.1.Эксплуатация внутренних электропроводок.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5.2. Проверка и испытание проводок после текущего ремонта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Производство проверок и послеремонтных испытаний внутренних электропроводок.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 w:rsidRPr="00464E50">
              <w:t>Тема 3.7.1.Технология ремонта внутренних электропроводок. Проверки и испытания.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 w:rsidRPr="00464E50"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6. Техническое обслуживание и ремонт электрооборудования распределительных устройств напряжением выше 1000В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6.1.ТО и ремонт разъединителей и выключателей нагрузки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>Определение объемов и сроков проведения ТО и ремонта разъединителей и выключателей нагрузки.</w:t>
            </w:r>
          </w:p>
          <w:p w:rsidR="00DE361B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>Проведение технического обслуживания разъединителей и выключателей нагрузки.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2.4.1.Требования, предъявляемые к распределительным устройствам выше 1000В.Приемосдаточные и профилактические испытания электрооборудования 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6.2.Проверки, регулировка, испытания.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>Определение неисправностей.</w:t>
            </w:r>
          </w:p>
          <w:p w:rsidR="00DE361B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 xml:space="preserve">Составление ведомости дефектов. </w:t>
            </w:r>
          </w:p>
          <w:p w:rsidR="00DE361B" w:rsidRDefault="00DE361B" w:rsidP="00DE361B">
            <w:pPr>
              <w:suppressAutoHyphens/>
              <w:spacing w:line="276" w:lineRule="auto"/>
              <w:ind w:firstLine="0"/>
              <w:jc w:val="left"/>
            </w:pPr>
            <w:r>
              <w:t>Проведение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Сборка, регулировка</w:t>
            </w:r>
            <w:r>
              <w:t>, наладка</w:t>
            </w:r>
            <w:r w:rsidRPr="00464E50">
              <w:t xml:space="preserve"> и испытания после ремонта.</w:t>
            </w:r>
          </w:p>
          <w:p w:rsidR="00DE361B" w:rsidRPr="00464E50" w:rsidRDefault="00DE361B" w:rsidP="00DE361B">
            <w:pPr>
              <w:suppressAutoHyphens/>
              <w:spacing w:line="276" w:lineRule="auto"/>
              <w:ind w:firstLine="0"/>
              <w:jc w:val="left"/>
            </w:pPr>
            <w:r w:rsidRPr="00464E50">
              <w:t>Контроль качества</w:t>
            </w:r>
            <w:r>
              <w:t xml:space="preserve">  выполненных </w:t>
            </w:r>
            <w:r w:rsidRPr="00464E50">
              <w:t>работ.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Тема 3.5.2.Неисправности и их устранение. Послеремонтные испытания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6.3.ТО и ремонт трансформаторов тока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объемов и сроков проведения ТО трансформаторов тока.</w:t>
            </w:r>
          </w:p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ремонтов, объем работ при ремонтах трансформаторов тока.</w:t>
            </w:r>
          </w:p>
          <w:p w:rsidR="00DE361B" w:rsidRPr="00464E50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3.5.1.Сроки проведения и определение объемов ремонта 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6.4.Проверка, испытания после ремонта.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неисправности трансформаторов тока и их определение.</w:t>
            </w:r>
          </w:p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ремонта трансформаторов тока.</w:t>
            </w:r>
          </w:p>
          <w:p w:rsidR="00DE361B" w:rsidRPr="00464E50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Проверка, измерения и послеремонтные испытания трансформаторов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3.5.2.Неисправности и их устранение. Послеремонтные испытания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6.5.ТО и ремонт трансформаторов напряжения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объемов и сроков проведения ТО трансформаторов напряжения.</w:t>
            </w:r>
          </w:p>
          <w:p w:rsidR="00DE361B" w:rsidRPr="00464E50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ремонтов, объем работ при ремонтах трансформаторов напряжения. Условия вскрытия трансформаторов напряжения.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3.5.1.Сроки проведения и определение объемов ремонта 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DE361B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ind w:firstLine="0"/>
              <w:jc w:val="left"/>
            </w:pPr>
            <w:r w:rsidRPr="00D76842"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6.6.Послеремонтные испытания трансформаторов напряжения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неисправности трансформаторов напряжения и их определение.</w:t>
            </w:r>
          </w:p>
          <w:p w:rsidR="00DE361B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ремонта.</w:t>
            </w:r>
          </w:p>
          <w:p w:rsidR="00DE361B" w:rsidRPr="00464E50" w:rsidRDefault="00DE361B" w:rsidP="00DE361B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Проверки, измерения и послеремонтные испытания трансформаторов напряжения.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pacing w:line="276" w:lineRule="auto"/>
              <w:ind w:firstLine="0"/>
              <w:jc w:val="left"/>
            </w:pPr>
            <w:r>
              <w:t>МДК 03.01. Эксплуатация и ремонт электротехнических изделий</w:t>
            </w:r>
          </w:p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3.5.2.Неисправности и их устранение. Послеремонтные испытания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1B" w:rsidRPr="00464E50" w:rsidRDefault="00DE361B" w:rsidP="00DE361B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9746CD" w:rsidRPr="00464E50" w:rsidTr="008E528D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6CD" w:rsidRPr="00464E50" w:rsidRDefault="009746CD" w:rsidP="00D3179E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6CD" w:rsidRDefault="009746CD" w:rsidP="00D3179E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6CD" w:rsidRPr="00464E50" w:rsidRDefault="009746CD" w:rsidP="00D3179E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6CD" w:rsidRPr="00464E50" w:rsidRDefault="009746CD" w:rsidP="00D3179E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6CD" w:rsidRPr="00464E50" w:rsidRDefault="009746CD" w:rsidP="00D3179E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108</w:t>
            </w:r>
          </w:p>
        </w:tc>
      </w:tr>
    </w:tbl>
    <w:p w:rsidR="00635BD1" w:rsidRPr="00464E50" w:rsidRDefault="00635BD1" w:rsidP="00464E50">
      <w:pPr>
        <w:spacing w:line="276" w:lineRule="auto"/>
        <w:ind w:firstLine="709"/>
        <w:rPr>
          <w:color w:val="000000" w:themeColor="text1"/>
        </w:rPr>
      </w:pPr>
    </w:p>
    <w:p w:rsidR="00635BD1" w:rsidRPr="00464E50" w:rsidRDefault="00635BD1" w:rsidP="00464E50">
      <w:pPr>
        <w:spacing w:line="276" w:lineRule="auto"/>
        <w:ind w:firstLine="709"/>
        <w:rPr>
          <w:color w:val="000000" w:themeColor="text1"/>
        </w:rPr>
        <w:sectPr w:rsidR="00635BD1" w:rsidRPr="00464E50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464E50" w:rsidRDefault="00485147" w:rsidP="00464E5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64E50">
        <w:rPr>
          <w:b/>
          <w:color w:val="000000" w:themeColor="text1"/>
        </w:rPr>
        <w:t>4.</w:t>
      </w:r>
      <w:r w:rsidR="0055594C" w:rsidRPr="00464E50">
        <w:rPr>
          <w:b/>
          <w:color w:val="000000" w:themeColor="text1"/>
        </w:rPr>
        <w:t xml:space="preserve"> </w:t>
      </w:r>
      <w:r w:rsidRPr="00464E50">
        <w:rPr>
          <w:b/>
          <w:color w:val="000000" w:themeColor="text1"/>
        </w:rPr>
        <w:t>УСЛОВИЯ ОРГАНИЗАЦИИ И ПРОВЕДЕНИЯ ПРАКТИКИ</w:t>
      </w:r>
    </w:p>
    <w:p w:rsidR="00485147" w:rsidRPr="00464E50" w:rsidRDefault="00485147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B66EA8" w:rsidRPr="00DC3BB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программа практики;</w:t>
      </w:r>
    </w:p>
    <w:p w:rsidR="00B66EA8" w:rsidRPr="00DC3BB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B66EA8" w:rsidRPr="00DC3BB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B66EA8" w:rsidRPr="00DC3BB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B66EA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B66EA8" w:rsidRPr="00DC3BB8" w:rsidRDefault="00B66EA8" w:rsidP="00B66EA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464E50" w:rsidRDefault="00485147" w:rsidP="00464E50">
      <w:pPr>
        <w:spacing w:line="276" w:lineRule="auto"/>
        <w:ind w:firstLine="709"/>
        <w:rPr>
          <w:color w:val="000000" w:themeColor="text1"/>
        </w:rPr>
      </w:pP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4.2.Требования к учебно</w:t>
      </w:r>
      <w:r w:rsidR="0055594C" w:rsidRPr="00464E50">
        <w:rPr>
          <w:b/>
          <w:color w:val="000000" w:themeColor="text1"/>
        </w:rPr>
        <w:t>–</w:t>
      </w:r>
      <w:r w:rsidRPr="00464E50">
        <w:rPr>
          <w:b/>
          <w:color w:val="000000" w:themeColor="text1"/>
        </w:rPr>
        <w:t>методическому обеспечению практики</w:t>
      </w:r>
    </w:p>
    <w:p w:rsidR="00485147" w:rsidRPr="00464E50" w:rsidRDefault="007276B0" w:rsidP="00464E50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464E50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464E50" w:rsidRDefault="00485147" w:rsidP="00464E50">
      <w:pPr>
        <w:spacing w:line="276" w:lineRule="auto"/>
        <w:ind w:firstLine="709"/>
        <w:rPr>
          <w:color w:val="000000" w:themeColor="text1"/>
        </w:rPr>
      </w:pPr>
    </w:p>
    <w:p w:rsidR="00485147" w:rsidRPr="00042015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042015">
        <w:rPr>
          <w:b/>
          <w:color w:val="000000" w:themeColor="text1"/>
        </w:rPr>
        <w:t>4.3. Требования к материально</w:t>
      </w:r>
      <w:r w:rsidR="0055594C" w:rsidRPr="00042015">
        <w:rPr>
          <w:b/>
          <w:color w:val="000000" w:themeColor="text1"/>
        </w:rPr>
        <w:t>–</w:t>
      </w:r>
      <w:r w:rsidRPr="00042015">
        <w:rPr>
          <w:b/>
          <w:color w:val="000000" w:themeColor="text1"/>
        </w:rPr>
        <w:t>техническому обеспечению</w:t>
      </w:r>
    </w:p>
    <w:p w:rsidR="00485147" w:rsidRPr="00042015" w:rsidRDefault="00695C92" w:rsidP="00464E50">
      <w:pPr>
        <w:spacing w:line="276" w:lineRule="auto"/>
        <w:ind w:firstLine="709"/>
        <w:rPr>
          <w:bCs/>
          <w:color w:val="000000" w:themeColor="text1"/>
        </w:rPr>
      </w:pPr>
      <w:r w:rsidRPr="00042015">
        <w:rPr>
          <w:color w:val="000000" w:themeColor="text1"/>
        </w:rPr>
        <w:t>Реализация учебной практики предполагает наличие учебно</w:t>
      </w:r>
      <w:r w:rsidR="003544DF" w:rsidRPr="00042015">
        <w:rPr>
          <w:color w:val="000000" w:themeColor="text1"/>
        </w:rPr>
        <w:t>й</w:t>
      </w:r>
      <w:r w:rsidRPr="00042015">
        <w:rPr>
          <w:color w:val="000000" w:themeColor="text1"/>
        </w:rPr>
        <w:t xml:space="preserve"> </w:t>
      </w:r>
      <w:r w:rsidR="003544DF" w:rsidRPr="00042015">
        <w:rPr>
          <w:color w:val="000000" w:themeColor="text1"/>
        </w:rPr>
        <w:t>лаборатории</w:t>
      </w:r>
      <w:r w:rsidR="000A6C93" w:rsidRPr="00042015">
        <w:rPr>
          <w:color w:val="000000" w:themeColor="text1"/>
        </w:rPr>
        <w:t xml:space="preserve"> </w:t>
      </w:r>
      <w:r w:rsidRPr="00042015">
        <w:rPr>
          <w:color w:val="000000" w:themeColor="text1"/>
        </w:rPr>
        <w:t>«</w:t>
      </w:r>
      <w:r w:rsidR="00DE361B">
        <w:rPr>
          <w:color w:val="000000" w:themeColor="text1"/>
        </w:rPr>
        <w:t>Э</w:t>
      </w:r>
      <w:r w:rsidR="00DE361B" w:rsidRPr="00DE361B">
        <w:rPr>
          <w:color w:val="000000" w:themeColor="text1"/>
        </w:rPr>
        <w:t>ксплуатации и ремонта электрооборудования и средств автоматизации;</w:t>
      </w:r>
      <w:r w:rsidRPr="00042015">
        <w:rPr>
          <w:color w:val="000000" w:themeColor="text1"/>
        </w:rPr>
        <w:t>»</w:t>
      </w:r>
      <w:r w:rsidR="007276B0" w:rsidRPr="00042015">
        <w:rPr>
          <w:bCs/>
          <w:color w:val="000000" w:themeColor="text1"/>
        </w:rPr>
        <w:t>, оснащенн</w:t>
      </w:r>
      <w:r w:rsidR="00B74A5B" w:rsidRPr="00042015">
        <w:rPr>
          <w:bCs/>
          <w:color w:val="000000" w:themeColor="text1"/>
        </w:rPr>
        <w:t>о</w:t>
      </w:r>
      <w:r w:rsidR="003544DF" w:rsidRPr="00042015">
        <w:rPr>
          <w:bCs/>
          <w:color w:val="000000" w:themeColor="text1"/>
        </w:rPr>
        <w:t>й</w:t>
      </w:r>
      <w:r w:rsidR="007276B0" w:rsidRPr="00042015">
        <w:rPr>
          <w:bCs/>
          <w:color w:val="000000" w:themeColor="text1"/>
        </w:rPr>
        <w:t xml:space="preserve"> необходимым оборудование</w:t>
      </w:r>
      <w:r w:rsidR="00CF0B63" w:rsidRPr="00042015">
        <w:rPr>
          <w:bCs/>
          <w:color w:val="000000" w:themeColor="text1"/>
        </w:rPr>
        <w:t>м</w:t>
      </w:r>
      <w:r w:rsidR="007276B0" w:rsidRPr="00042015">
        <w:rPr>
          <w:bCs/>
          <w:color w:val="000000" w:themeColor="text1"/>
        </w:rPr>
        <w:t xml:space="preserve"> и инструментом, соответствующи</w:t>
      </w:r>
      <w:r w:rsidR="00C3614A" w:rsidRPr="00042015">
        <w:rPr>
          <w:bCs/>
          <w:color w:val="000000" w:themeColor="text1"/>
        </w:rPr>
        <w:t>е</w:t>
      </w:r>
      <w:r w:rsidR="007276B0" w:rsidRPr="00042015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042015">
        <w:rPr>
          <w:bCs/>
          <w:color w:val="000000" w:themeColor="text1"/>
        </w:rPr>
        <w:t>–</w:t>
      </w:r>
      <w:r w:rsidR="007276B0" w:rsidRPr="00042015">
        <w:rPr>
          <w:bCs/>
          <w:color w:val="000000" w:themeColor="text1"/>
        </w:rPr>
        <w:t>производственных работ.</w:t>
      </w:r>
    </w:p>
    <w:p w:rsidR="007276B0" w:rsidRPr="00464E50" w:rsidRDefault="007276B0" w:rsidP="00464E50">
      <w:pPr>
        <w:spacing w:line="276" w:lineRule="auto"/>
        <w:ind w:firstLine="709"/>
        <w:rPr>
          <w:color w:val="000000" w:themeColor="text1"/>
        </w:rPr>
      </w:pPr>
    </w:p>
    <w:p w:rsidR="00A462E7" w:rsidRPr="00464E50" w:rsidRDefault="00A462E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4.4. Информационное обеспечение обучения</w:t>
      </w:r>
    </w:p>
    <w:p w:rsidR="00485147" w:rsidRPr="00464E50" w:rsidRDefault="00485147" w:rsidP="00464E50">
      <w:pPr>
        <w:spacing w:line="276" w:lineRule="auto"/>
        <w:ind w:firstLine="709"/>
        <w:rPr>
          <w:color w:val="000000" w:themeColor="text1"/>
        </w:rPr>
      </w:pPr>
      <w:r w:rsidRPr="00464E50">
        <w:rPr>
          <w:color w:val="000000" w:themeColor="text1"/>
        </w:rPr>
        <w:t>Перечень основной и дополнительной литературы</w:t>
      </w:r>
      <w:r w:rsidR="00A462E7" w:rsidRPr="00464E50">
        <w:rPr>
          <w:color w:val="000000" w:themeColor="text1"/>
        </w:rPr>
        <w:t>, Интернет</w:t>
      </w:r>
      <w:r w:rsidR="0055594C" w:rsidRPr="00464E50">
        <w:rPr>
          <w:color w:val="000000" w:themeColor="text1"/>
        </w:rPr>
        <w:t>–</w:t>
      </w:r>
      <w:r w:rsidRPr="00464E50">
        <w:rPr>
          <w:color w:val="000000" w:themeColor="text1"/>
        </w:rPr>
        <w:t>ресурсов, необходимых для проведения практики</w:t>
      </w:r>
      <w:r w:rsidR="007276B0" w:rsidRPr="00464E50">
        <w:rPr>
          <w:color w:val="000000" w:themeColor="text1"/>
        </w:rPr>
        <w:t>.</w:t>
      </w:r>
    </w:p>
    <w:p w:rsidR="00AD72D9" w:rsidRPr="00B9411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B94119">
        <w:rPr>
          <w:b/>
          <w:bCs/>
          <w:color w:val="000000" w:themeColor="text1"/>
        </w:rPr>
        <w:t>:</w:t>
      </w:r>
    </w:p>
    <w:p w:rsidR="00AD72D9" w:rsidRDefault="00AD72D9" w:rsidP="00AD72D9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AD72D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Технические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средства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автоматизации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Чудаков.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испр</w:t>
      </w:r>
      <w:proofErr w:type="spellEnd"/>
      <w:r w:rsidRPr="00572BF5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 w:rsidRPr="00572BF5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352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978-5-534-09807-5.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2" w:history="1">
        <w:r w:rsidRPr="003D3AFE">
          <w:rPr>
            <w:rStyle w:val="a8"/>
            <w:bCs/>
          </w:rPr>
          <w:t>https://urait.ru/bcode/472493</w:t>
        </w:r>
      </w:hyperlink>
    </w:p>
    <w:p w:rsidR="00AD72D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машины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трансформаторы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Ш.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Ройз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6-е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испр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 w:rsidRPr="0092023E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181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978-5-534-00798-5.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https://urait.ru/bcode/471050</w:t>
        </w:r>
      </w:hyperlink>
      <w:r>
        <w:rPr>
          <w:bCs/>
          <w:color w:val="000000" w:themeColor="text1"/>
        </w:rPr>
        <w:t xml:space="preserve"> </w:t>
      </w:r>
    </w:p>
    <w:p w:rsidR="00AD72D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машины: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электромеханическое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преобразование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энергии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424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978-5-534-04293-1.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https://urait.ru/bcode/472916</w:t>
        </w:r>
      </w:hyperlink>
    </w:p>
    <w:p w:rsidR="00AD72D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</w:rPr>
      </w:pPr>
      <w:r w:rsidRPr="00B94119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r w:rsidRPr="00E135FE">
        <w:rPr>
          <w:bCs/>
        </w:rPr>
        <w:t>Автоматика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учебник</w:t>
      </w:r>
      <w:r>
        <w:rPr>
          <w:bCs/>
        </w:rPr>
        <w:t xml:space="preserve"> </w:t>
      </w:r>
      <w:r w:rsidRPr="00E135FE">
        <w:rPr>
          <w:bCs/>
        </w:rPr>
        <w:t>для</w:t>
      </w:r>
      <w:r>
        <w:rPr>
          <w:bCs/>
        </w:rPr>
        <w:t xml:space="preserve"> </w:t>
      </w:r>
      <w:r w:rsidRPr="00E135FE">
        <w:rPr>
          <w:bCs/>
        </w:rPr>
        <w:t>среднего</w:t>
      </w:r>
      <w:r>
        <w:rPr>
          <w:bCs/>
        </w:rPr>
        <w:t xml:space="preserve"> </w:t>
      </w:r>
      <w:r w:rsidRPr="00E135FE">
        <w:rPr>
          <w:bCs/>
        </w:rPr>
        <w:t>профессионального</w:t>
      </w:r>
      <w:r>
        <w:rPr>
          <w:bCs/>
        </w:rPr>
        <w:t xml:space="preserve"> </w:t>
      </w:r>
      <w:r w:rsidRPr="00E135FE">
        <w:rPr>
          <w:bCs/>
        </w:rPr>
        <w:t>образования</w:t>
      </w:r>
      <w:r>
        <w:rPr>
          <w:bCs/>
        </w:rPr>
        <w:t xml:space="preserve"> </w:t>
      </w:r>
      <w:r w:rsidRPr="00E135FE">
        <w:rPr>
          <w:bCs/>
        </w:rPr>
        <w:t>/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.</w:t>
      </w:r>
      <w:r>
        <w:rPr>
          <w:bCs/>
        </w:rPr>
        <w:t xml:space="preserve"> – </w:t>
      </w:r>
      <w:r w:rsidRPr="00E135FE">
        <w:rPr>
          <w:bCs/>
        </w:rPr>
        <w:t>2-е</w:t>
      </w:r>
      <w:r>
        <w:rPr>
          <w:bCs/>
        </w:rPr>
        <w:t xml:space="preserve"> </w:t>
      </w:r>
      <w:r w:rsidRPr="00E135FE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135FE">
        <w:rPr>
          <w:bCs/>
        </w:rPr>
        <w:t>испр</w:t>
      </w:r>
      <w:proofErr w:type="spellEnd"/>
      <w:r w:rsidRPr="00E135FE">
        <w:rPr>
          <w:bCs/>
        </w:rPr>
        <w:t>.</w:t>
      </w:r>
      <w:r>
        <w:rPr>
          <w:bCs/>
        </w:rPr>
        <w:t xml:space="preserve"> </w:t>
      </w:r>
      <w:r w:rsidRPr="00E135FE">
        <w:rPr>
          <w:bCs/>
        </w:rPr>
        <w:t>и</w:t>
      </w:r>
      <w:r>
        <w:rPr>
          <w:bCs/>
        </w:rPr>
        <w:t xml:space="preserve"> </w:t>
      </w:r>
      <w:r w:rsidRPr="00E135FE">
        <w:rPr>
          <w:bCs/>
        </w:rPr>
        <w:t>доп.</w:t>
      </w:r>
      <w:r>
        <w:rPr>
          <w:bCs/>
        </w:rPr>
        <w:t xml:space="preserve"> – </w:t>
      </w:r>
      <w:r w:rsidRPr="00E135FE">
        <w:rPr>
          <w:bCs/>
        </w:rPr>
        <w:t>Москва</w:t>
      </w:r>
      <w:r>
        <w:rPr>
          <w:bCs/>
        </w:rPr>
        <w:t xml:space="preserve"> </w:t>
      </w:r>
      <w:r w:rsidRPr="00E135FE">
        <w:rPr>
          <w:bCs/>
        </w:rPr>
        <w:t>:</w:t>
      </w:r>
      <w:r>
        <w:rPr>
          <w:bCs/>
        </w:rPr>
        <w:t xml:space="preserve"> </w:t>
      </w:r>
      <w:r w:rsidRPr="00E135FE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2020.</w:t>
      </w:r>
      <w:r>
        <w:rPr>
          <w:bCs/>
        </w:rPr>
        <w:t xml:space="preserve"> – </w:t>
      </w:r>
      <w:r w:rsidRPr="00E135FE">
        <w:rPr>
          <w:bCs/>
        </w:rPr>
        <w:t>280</w:t>
      </w:r>
      <w:r>
        <w:rPr>
          <w:bCs/>
        </w:rPr>
        <w:t xml:space="preserve"> </w:t>
      </w:r>
      <w:r w:rsidRPr="00E135FE">
        <w:rPr>
          <w:bCs/>
        </w:rPr>
        <w:t>с.</w:t>
      </w:r>
      <w:r>
        <w:rPr>
          <w:bCs/>
        </w:rPr>
        <w:t xml:space="preserve"> – </w:t>
      </w:r>
      <w:r w:rsidRPr="00E135FE">
        <w:rPr>
          <w:bCs/>
        </w:rPr>
        <w:t>(Профессиональное</w:t>
      </w:r>
      <w:r>
        <w:rPr>
          <w:bCs/>
        </w:rPr>
        <w:t xml:space="preserve"> </w:t>
      </w:r>
      <w:r w:rsidRPr="00E135FE">
        <w:rPr>
          <w:bCs/>
        </w:rPr>
        <w:t>образование).</w:t>
      </w:r>
      <w:r>
        <w:rPr>
          <w:bCs/>
        </w:rPr>
        <w:t xml:space="preserve"> – </w:t>
      </w:r>
      <w:r w:rsidRPr="00E135FE">
        <w:rPr>
          <w:bCs/>
        </w:rPr>
        <w:t>ISBN</w:t>
      </w:r>
      <w:r>
        <w:rPr>
          <w:bCs/>
        </w:rPr>
        <w:t xml:space="preserve"> </w:t>
      </w:r>
      <w:r w:rsidRPr="00E135FE">
        <w:rPr>
          <w:bCs/>
        </w:rPr>
        <w:t>978-5-534-09343-8.</w:t>
      </w:r>
      <w:r>
        <w:rPr>
          <w:bCs/>
        </w:rPr>
        <w:t xml:space="preserve"> – </w:t>
      </w:r>
      <w:r w:rsidRPr="00E135FE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электронный</w:t>
      </w:r>
      <w:r>
        <w:rPr>
          <w:bCs/>
        </w:rPr>
        <w:t xml:space="preserve"> </w:t>
      </w:r>
      <w:r w:rsidRPr="00E135FE">
        <w:rPr>
          <w:bCs/>
        </w:rPr>
        <w:t>//</w:t>
      </w:r>
      <w:r>
        <w:rPr>
          <w:bCs/>
        </w:rPr>
        <w:t xml:space="preserve"> </w:t>
      </w:r>
      <w:r w:rsidRPr="00E135FE">
        <w:rPr>
          <w:bCs/>
        </w:rPr>
        <w:t>ЭБС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135FE">
        <w:rPr>
          <w:bCs/>
        </w:rPr>
        <w:t>[сайт].</w:t>
      </w:r>
      <w:r>
        <w:rPr>
          <w:bCs/>
        </w:rPr>
        <w:t xml:space="preserve"> – </w:t>
      </w:r>
      <w:r w:rsidRPr="00E135FE">
        <w:rPr>
          <w:bCs/>
        </w:rPr>
        <w:t>URL:</w:t>
      </w:r>
      <w:r>
        <w:rPr>
          <w:bCs/>
        </w:rPr>
        <w:t xml:space="preserve"> </w:t>
      </w:r>
      <w:hyperlink r:id="rId15" w:history="1">
        <w:r w:rsidRPr="00C45793">
          <w:rPr>
            <w:rStyle w:val="a8"/>
            <w:bCs/>
          </w:rPr>
          <w:t>https://urait.ru/bcode/454509</w:t>
        </w:r>
      </w:hyperlink>
    </w:p>
    <w:p w:rsidR="00AD72D9" w:rsidRPr="00B9411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 w:rsidRPr="00B94119">
        <w:rPr>
          <w:bCs/>
          <w:color w:val="000000" w:themeColor="text1"/>
        </w:rPr>
        <w:t>6.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6" w:history="1">
        <w:r w:rsidRPr="003D3AFE">
          <w:rPr>
            <w:rStyle w:val="a8"/>
            <w:bCs/>
          </w:rPr>
          <w:t>https://urait.ru/bcode/470410</w:t>
        </w:r>
      </w:hyperlink>
    </w:p>
    <w:p w:rsidR="00AD72D9" w:rsidRPr="00B9411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B94119">
        <w:rPr>
          <w:b/>
          <w:bCs/>
          <w:color w:val="000000" w:themeColor="text1"/>
        </w:rPr>
        <w:t>:</w:t>
      </w:r>
    </w:p>
    <w:p w:rsidR="00AD72D9" w:rsidRPr="00B9411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https://urait.ru/bcode/469911</w:t>
        </w:r>
      </w:hyperlink>
    </w:p>
    <w:p w:rsidR="00AD72D9" w:rsidRDefault="00AD72D9" w:rsidP="00AD72D9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https://urait.ru/bcode/475673</w:t>
        </w:r>
      </w:hyperlink>
    </w:p>
    <w:p w:rsidR="00AD72D9" w:rsidRDefault="00AD72D9" w:rsidP="00AD72D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9" w:history="1">
        <w:r w:rsidRPr="003D3AFE">
          <w:rPr>
            <w:rStyle w:val="a8"/>
          </w:rPr>
          <w:t>https://znanium.com/catalog/product/1196452</w:t>
        </w:r>
      </w:hyperlink>
    </w:p>
    <w:p w:rsidR="00AD72D9" w:rsidRDefault="00AD72D9" w:rsidP="00AD72D9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Электротехника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Том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Электромагнитные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устройства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машины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Киселев,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Кузнецов,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Копылов,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;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под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общей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редакцией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Лунина.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перераб</w:t>
      </w:r>
      <w:proofErr w:type="spellEnd"/>
      <w:r w:rsidRPr="0097769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184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978-5-534-03754-8.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0" w:history="1">
        <w:r w:rsidRPr="003D3AFE">
          <w:rPr>
            <w:rStyle w:val="a8"/>
            <w:bCs/>
          </w:rPr>
          <w:t>https://urait.ru/bcode/472795</w:t>
        </w:r>
      </w:hyperlink>
    </w:p>
    <w:p w:rsidR="00DE361B" w:rsidRPr="0033735A" w:rsidRDefault="00DE361B" w:rsidP="00DE361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  <w:color w:val="000000"/>
        </w:rPr>
      </w:pPr>
      <w:r w:rsidRPr="0033735A">
        <w:rPr>
          <w:b/>
          <w:color w:val="000000"/>
        </w:rPr>
        <w:t>Интернет–ресурсы:</w:t>
      </w:r>
    </w:p>
    <w:p w:rsidR="00DE361B" w:rsidRPr="0033735A" w:rsidRDefault="00AD72D9" w:rsidP="00DE361B">
      <w:pPr>
        <w:widowControl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DE361B" w:rsidRPr="0033735A" w:rsidRDefault="00DE361B" w:rsidP="00DE361B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808080"/>
        </w:rPr>
      </w:pPr>
      <w:r w:rsidRPr="0033735A">
        <w:rPr>
          <w:color w:val="000000"/>
        </w:rPr>
        <w:t xml:space="preserve">ЭБС </w:t>
      </w:r>
      <w:proofErr w:type="spellStart"/>
      <w:r w:rsidRPr="0033735A">
        <w:rPr>
          <w:color w:val="000000"/>
        </w:rPr>
        <w:t>Знаниум</w:t>
      </w:r>
      <w:proofErr w:type="spellEnd"/>
      <w:r w:rsidRPr="0033735A">
        <w:rPr>
          <w:color w:val="000000"/>
        </w:rPr>
        <w:t xml:space="preserve"> </w:t>
      </w:r>
      <w:hyperlink r:id="rId22" w:history="1">
        <w:r w:rsidRPr="0033735A">
          <w:rPr>
            <w:rStyle w:val="a8"/>
          </w:rPr>
          <w:t>https://www.</w:t>
        </w:r>
        <w:r w:rsidRPr="0033735A">
          <w:rPr>
            <w:rStyle w:val="a8"/>
            <w:shd w:val="clear" w:color="auto" w:fill="FFFFFF"/>
          </w:rPr>
          <w:t>znanium.com</w:t>
        </w:r>
      </w:hyperlink>
      <w:r w:rsidRPr="0033735A">
        <w:rPr>
          <w:color w:val="006621"/>
          <w:shd w:val="clear" w:color="auto" w:fill="FFFFFF"/>
        </w:rPr>
        <w:t xml:space="preserve"> </w:t>
      </w:r>
    </w:p>
    <w:p w:rsidR="00DE361B" w:rsidRPr="0033735A" w:rsidRDefault="00DE361B" w:rsidP="00DE361B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rStyle w:val="HTML"/>
          <w:i w:val="0"/>
          <w:iCs w:val="0"/>
        </w:rPr>
      </w:pPr>
      <w:r w:rsidRPr="0033735A">
        <w:rPr>
          <w:color w:val="000000"/>
        </w:rPr>
        <w:t xml:space="preserve">ЭБС Лань </w:t>
      </w:r>
      <w:hyperlink r:id="rId23" w:history="1">
        <w:r w:rsidRPr="0033735A">
          <w:rPr>
            <w:rStyle w:val="a8"/>
          </w:rPr>
          <w:t>https://e.lanbook.com/</w:t>
        </w:r>
      </w:hyperlink>
      <w:r w:rsidRPr="0033735A">
        <w:rPr>
          <w:rStyle w:val="HTML"/>
          <w:color w:val="006621"/>
        </w:rPr>
        <w:t xml:space="preserve"> </w:t>
      </w:r>
    </w:p>
    <w:p w:rsidR="00DE361B" w:rsidRPr="0033735A" w:rsidRDefault="00DE361B" w:rsidP="00DE361B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</w:pPr>
      <w:r w:rsidRPr="0033735A">
        <w:rPr>
          <w:color w:val="000000"/>
        </w:rPr>
        <w:t xml:space="preserve">ЭБС Консультант студента </w:t>
      </w:r>
      <w:hyperlink r:id="rId24" w:history="1">
        <w:r w:rsidRPr="0033735A">
          <w:rPr>
            <w:rStyle w:val="a8"/>
            <w:shd w:val="clear" w:color="auto" w:fill="FFFFFF"/>
          </w:rPr>
          <w:t>www.studentlibrary.ru/</w:t>
        </w:r>
      </w:hyperlink>
      <w:hyperlink r:id="rId25" w:history="1">
        <w:r w:rsidRPr="0033735A">
          <w:rPr>
            <w:rStyle w:val="a8"/>
          </w:rPr>
          <w:t>https://samelectrik.ru</w:t>
        </w:r>
      </w:hyperlink>
      <w:r w:rsidRPr="0033735A">
        <w:t xml:space="preserve"> </w:t>
      </w:r>
    </w:p>
    <w:p w:rsidR="00DE361B" w:rsidRPr="0033735A" w:rsidRDefault="00746493" w:rsidP="00DE361B">
      <w:pPr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720"/>
      </w:pPr>
      <w:hyperlink r:id="rId26" w:history="1">
        <w:r w:rsidR="00DE361B" w:rsidRPr="0033735A">
          <w:rPr>
            <w:rStyle w:val="a8"/>
          </w:rPr>
          <w:t>http://electric–tolk.ru/</w:t>
        </w:r>
      </w:hyperlink>
      <w:r w:rsidR="00DE361B" w:rsidRPr="0033735A">
        <w:t xml:space="preserve"> </w:t>
      </w:r>
    </w:p>
    <w:p w:rsidR="00DE361B" w:rsidRPr="0033735A" w:rsidRDefault="00746493" w:rsidP="00DE361B">
      <w:pPr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720"/>
      </w:pPr>
      <w:hyperlink r:id="rId27" w:history="1">
        <w:r w:rsidR="00DE361B" w:rsidRPr="0033735A">
          <w:rPr>
            <w:rStyle w:val="a8"/>
          </w:rPr>
          <w:t>http://zametkielectrika.ru/</w:t>
        </w:r>
      </w:hyperlink>
      <w:r w:rsidR="00DE361B" w:rsidRPr="0033735A">
        <w:t xml:space="preserve"> </w:t>
      </w:r>
    </w:p>
    <w:p w:rsidR="00DE2A7D" w:rsidRPr="00464E50" w:rsidRDefault="00DE2A7D" w:rsidP="0029395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  <w:r w:rsidRPr="00464E50">
        <w:rPr>
          <w:b/>
          <w:color w:val="000000" w:themeColor="text1"/>
        </w:rPr>
        <w:t>4.</w:t>
      </w:r>
      <w:r w:rsidR="007276B0" w:rsidRPr="00464E50">
        <w:rPr>
          <w:b/>
          <w:color w:val="000000" w:themeColor="text1"/>
        </w:rPr>
        <w:t>5</w:t>
      </w:r>
      <w:r w:rsidRPr="00464E50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464E50" w:rsidRDefault="00492E70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464E50" w:rsidRDefault="00492E70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464E50" w:rsidRDefault="00485147" w:rsidP="00464E50">
      <w:pPr>
        <w:spacing w:line="276" w:lineRule="auto"/>
        <w:ind w:firstLine="709"/>
        <w:rPr>
          <w:b/>
          <w:color w:val="000000" w:themeColor="text1"/>
        </w:rPr>
      </w:pPr>
    </w:p>
    <w:p w:rsidR="00A462E7" w:rsidRPr="00464E50" w:rsidRDefault="00A462E7" w:rsidP="00464E50">
      <w:pPr>
        <w:spacing w:line="276" w:lineRule="auto"/>
        <w:ind w:firstLine="709"/>
        <w:rPr>
          <w:b/>
          <w:color w:val="000000" w:themeColor="text1"/>
        </w:rPr>
      </w:pPr>
    </w:p>
    <w:p w:rsidR="00485147" w:rsidRPr="00464E50" w:rsidRDefault="00485147" w:rsidP="00464E50">
      <w:pPr>
        <w:spacing w:line="276" w:lineRule="auto"/>
        <w:ind w:firstLine="0"/>
        <w:jc w:val="center"/>
        <w:rPr>
          <w:color w:val="000000" w:themeColor="text1"/>
        </w:rPr>
      </w:pPr>
      <w:r w:rsidRPr="00464E50">
        <w:rPr>
          <w:b/>
          <w:color w:val="000000" w:themeColor="text1"/>
        </w:rPr>
        <w:t>5. КОНТРОЛЬ И ОЦЕНКА РЕЗУЛЬТАТОВ ПРАКТИКИ</w:t>
      </w:r>
    </w:p>
    <w:p w:rsidR="00B74A5B" w:rsidRPr="00464E50" w:rsidRDefault="00B74A5B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464E50" w:rsidRDefault="00B74A5B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464E50" w:rsidRDefault="00B74A5B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B74A5B" w:rsidRPr="00464E50" w:rsidRDefault="00B74A5B" w:rsidP="00464E50">
      <w:pPr>
        <w:spacing w:line="276" w:lineRule="auto"/>
        <w:ind w:firstLine="709"/>
        <w:rPr>
          <w:bCs/>
          <w:color w:val="000000" w:themeColor="text1"/>
        </w:rPr>
      </w:pPr>
      <w:r w:rsidRPr="00464E50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464E50">
        <w:rPr>
          <w:color w:val="000000" w:themeColor="text1"/>
        </w:rPr>
        <w:t>35.02.08 Электрификация и автоматизация сельского хозяйства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B66EA8" w:rsidRPr="00B66EA8" w:rsidTr="00390B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Результаты</w:t>
            </w:r>
          </w:p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(освоенные</w:t>
            </w:r>
          </w:p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профессиональные</w:t>
            </w:r>
          </w:p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EA8" w:rsidRPr="00B66EA8" w:rsidRDefault="00B66EA8" w:rsidP="00B66EA8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B66EA8">
              <w:rPr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B66EA8" w:rsidRPr="00B66EA8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B66EA8">
              <w:t>ПК 3.1. 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:rsidR="00B66EA8" w:rsidRPr="00B66EA8" w:rsidRDefault="00B66EA8" w:rsidP="00B66EA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рекомендаций по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выполнению ТО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электрооборудования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автоматизированных систем сельскохозяйственной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B66EA8" w:rsidRPr="00B66EA8" w:rsidRDefault="00B66EA8" w:rsidP="00B66EA8">
            <w:pPr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 xml:space="preserve">– качество выбора </w:t>
            </w:r>
            <w:proofErr w:type="spellStart"/>
            <w:r w:rsidRPr="00B66EA8">
              <w:rPr>
                <w:rFonts w:eastAsiaTheme="minorHAnsi"/>
                <w:color w:val="000000"/>
                <w:lang w:eastAsia="en-US" w:bidi="ru-RU"/>
              </w:rPr>
              <w:t>электро</w:t>
            </w:r>
            <w:proofErr w:type="spellEnd"/>
            <w:r w:rsidRPr="00B66EA8">
              <w:rPr>
                <w:rFonts w:eastAsiaTheme="minorHAnsi"/>
                <w:color w:val="000000"/>
                <w:lang w:eastAsia="en-US" w:bidi="ru-RU"/>
              </w:rPr>
              <w:t>–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вспомогательного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инструмента для ТО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электрооборудования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анализа проведения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ТО электрооборудования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технологических процессов,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систем автоматического управления и средств автоматизации сельского хозяйства, типовых районных и потребительских трансформаторных подстанций, схем защиты высоковольтных и низковольтных линий;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 xml:space="preserve">– точность и грамотность оформления технологической документации и дневников 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отчетов по производственной практике.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EA8" w:rsidRPr="00B66EA8" w:rsidRDefault="004D0C1A" w:rsidP="00B66EA8">
            <w:pPr>
              <w:shd w:val="clear" w:color="auto" w:fill="FFFFFF"/>
              <w:spacing w:line="276" w:lineRule="auto"/>
              <w:ind w:firstLine="28"/>
              <w:rPr>
                <w:color w:val="000000"/>
              </w:rPr>
            </w:pPr>
            <w:r w:rsidRPr="006666CF">
              <w:rPr>
                <w:bCs/>
              </w:rPr>
              <w:t>Оценка результатов деятельности обучающихся в процессе прохождения практики</w:t>
            </w:r>
          </w:p>
        </w:tc>
      </w:tr>
      <w:tr w:rsidR="00B66EA8" w:rsidRPr="00B66EA8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A8" w:rsidRPr="00B66EA8" w:rsidRDefault="00B66EA8" w:rsidP="00B66EA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B66EA8">
      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точность и скорость чтения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схем;</w:t>
            </w:r>
          </w:p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диагностики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неисправностей электрооборудования и автоматизированных систем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сельскохозяйственной техники;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 w:bidi="ru-RU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рекомендаций по выполнению ремонта электрооборудования и</w:t>
            </w:r>
          </w:p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 xml:space="preserve">автоматизированных систем </w:t>
            </w:r>
            <w:proofErr w:type="spellStart"/>
            <w:r w:rsidRPr="00B66EA8">
              <w:rPr>
                <w:rFonts w:eastAsiaTheme="minorHAnsi"/>
                <w:color w:val="000000"/>
                <w:lang w:eastAsia="en-US" w:bidi="ru-RU"/>
              </w:rPr>
              <w:t>сельсхозяйственной</w:t>
            </w:r>
            <w:proofErr w:type="spellEnd"/>
            <w:r w:rsidRPr="00B66EA8">
              <w:rPr>
                <w:rFonts w:eastAsiaTheme="minorHAnsi"/>
                <w:color w:val="000000"/>
                <w:lang w:eastAsia="en-US" w:bidi="ru-RU"/>
              </w:rPr>
              <w:t xml:space="preserve"> техники;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 w:bidi="ru-RU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проведения ремонта электротехнических изделий, используемых в сельскохозяйственном производстве;</w:t>
            </w:r>
          </w:p>
          <w:p w:rsidR="00B66EA8" w:rsidRPr="00B66EA8" w:rsidRDefault="00B66EA8" w:rsidP="00B66EA8">
            <w:pPr>
              <w:spacing w:line="276" w:lineRule="auto"/>
              <w:rPr>
                <w:color w:val="000000"/>
              </w:rPr>
            </w:pPr>
            <w:r w:rsidRPr="00B66EA8">
              <w:rPr>
                <w:color w:val="000000"/>
                <w:lang w:bidi="ru-RU"/>
              </w:rPr>
              <w:t>– качество анализа ремонта</w:t>
            </w:r>
            <w:r w:rsidRPr="00B66EA8">
              <w:rPr>
                <w:color w:val="000000"/>
              </w:rPr>
              <w:t xml:space="preserve"> </w:t>
            </w:r>
            <w:r w:rsidRPr="00B66EA8">
              <w:rPr>
                <w:color w:val="000000"/>
                <w:lang w:bidi="ru-RU"/>
              </w:rPr>
              <w:t>электрооборудования и автоматизированных систем сельскохозяйственной техники;</w:t>
            </w:r>
          </w:p>
          <w:p w:rsidR="00B66EA8" w:rsidRPr="00B66EA8" w:rsidRDefault="00B66EA8" w:rsidP="00B66EA8">
            <w:pPr>
              <w:spacing w:line="276" w:lineRule="auto"/>
              <w:rPr>
                <w:color w:val="000000"/>
              </w:rPr>
            </w:pPr>
            <w:r w:rsidRPr="00B66EA8">
              <w:rPr>
                <w:color w:val="000000"/>
                <w:lang w:bidi="ru-RU"/>
              </w:rPr>
              <w:t>– степень выполнения норм по охране труда, ПТЭ и ПТБ.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EA8" w:rsidRPr="00B66EA8" w:rsidRDefault="00B66EA8" w:rsidP="00B66EA8">
            <w:pPr>
              <w:spacing w:line="276" w:lineRule="auto"/>
              <w:rPr>
                <w:color w:val="000000"/>
              </w:rPr>
            </w:pPr>
          </w:p>
        </w:tc>
      </w:tr>
      <w:tr w:rsidR="00B66EA8" w:rsidRPr="00B66EA8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B66EA8">
      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изучения и анализа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технических данных,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показателей и результатов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работы электрооборудования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–качество эксплуатации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электротехнических изделий,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используемых в сельском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хозяйстве, светотехнических и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B66EA8">
              <w:rPr>
                <w:rFonts w:eastAsiaTheme="minorHAnsi"/>
                <w:color w:val="000000"/>
                <w:lang w:eastAsia="en-US" w:bidi="ru-RU"/>
              </w:rPr>
              <w:t>электротехнологических</w:t>
            </w:r>
            <w:proofErr w:type="spellEnd"/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установок,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B66EA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66EA8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EA8" w:rsidRPr="00B66EA8" w:rsidRDefault="00B66EA8" w:rsidP="00B66EA8">
            <w:pPr>
              <w:spacing w:line="276" w:lineRule="auto"/>
              <w:rPr>
                <w:color w:val="000000"/>
              </w:rPr>
            </w:pPr>
          </w:p>
        </w:tc>
      </w:tr>
      <w:tr w:rsidR="00B66EA8" w:rsidRPr="00B66EA8" w:rsidTr="00390B7E">
        <w:trPr>
          <w:trHeight w:val="3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B66EA8">
              <w:t>ПК 3.4. Участвовать в проведении испытаний электрооборудования сельхозпроизводства.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>– качество проведения испытаний электрооборудования сельхозпроизводства, в том числе средств автоматики, электрических машин и аппаратов;</w:t>
            </w:r>
          </w:p>
          <w:p w:rsidR="00B66EA8" w:rsidRPr="00B66EA8" w:rsidRDefault="00B66EA8" w:rsidP="00B66EA8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B66EA8">
              <w:rPr>
                <w:rFonts w:eastAsiaTheme="minorHAnsi"/>
                <w:color w:val="000000"/>
                <w:lang w:eastAsia="en-US" w:bidi="ru-RU"/>
              </w:rPr>
              <w:t xml:space="preserve"> – качество анализа результатов испытаний </w:t>
            </w:r>
            <w:r w:rsidRPr="00B66EA8">
              <w:rPr>
                <w:rFonts w:eastAsiaTheme="minorHAnsi"/>
                <w:color w:val="000000"/>
                <w:lang w:eastAsia="en-US"/>
              </w:rPr>
              <w:t>электрооборудования сельхозпроизводства и автоматизированных систем сельскохозяйственной техники;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B66EA8">
              <w:rPr>
                <w:rFonts w:eastAsiaTheme="minorHAnsi"/>
                <w:color w:val="000000"/>
                <w:lang w:eastAsia="en-US"/>
              </w:rPr>
              <w:t>– степень выполнения норм по охране труда, ПТЭ и ПТБ при проведении испытаний электрооборудования сельхозпроизводства.</w:t>
            </w:r>
          </w:p>
          <w:p w:rsidR="00B66EA8" w:rsidRPr="00B66EA8" w:rsidRDefault="00B66EA8" w:rsidP="00B66EA8">
            <w:pPr>
              <w:shd w:val="clear" w:color="auto" w:fill="FFFFFF"/>
              <w:spacing w:line="276" w:lineRule="auto"/>
              <w:ind w:hanging="42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EA8" w:rsidRPr="00B66EA8" w:rsidRDefault="00B66EA8" w:rsidP="00B66EA8">
            <w:pPr>
              <w:spacing w:line="276" w:lineRule="auto"/>
              <w:rPr>
                <w:color w:val="000000"/>
              </w:rPr>
            </w:pPr>
          </w:p>
        </w:tc>
      </w:tr>
    </w:tbl>
    <w:p w:rsidR="00B66EA8" w:rsidRPr="00B66EA8" w:rsidRDefault="00B66EA8" w:rsidP="00B66EA8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B66EA8" w:rsidRPr="00B66EA8" w:rsidRDefault="00B66EA8" w:rsidP="00B66EA8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B66EA8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66EA8">
        <w:rPr>
          <w:bCs/>
          <w:color w:val="000000" w:themeColor="text1"/>
          <w:lang w:bidi="ru-RU"/>
        </w:rPr>
        <w:t>сформированность</w:t>
      </w:r>
      <w:proofErr w:type="spellEnd"/>
      <w:r w:rsidRPr="00B66EA8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EA8" w:rsidRPr="00B66EA8" w:rsidRDefault="00B66EA8" w:rsidP="004D0C1A">
            <w:pPr>
              <w:widowControl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B66EA8">
              <w:rPr>
                <w:b/>
                <w:bCs/>
                <w:color w:val="000000" w:themeColor="text1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EA8" w:rsidRPr="00B66EA8" w:rsidRDefault="00B66EA8" w:rsidP="004D0C1A">
            <w:pPr>
              <w:widowControl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B66EA8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EA8" w:rsidRPr="00B66EA8" w:rsidRDefault="00B66EA8" w:rsidP="004D0C1A">
            <w:pPr>
              <w:widowControl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B66EA8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1</w:t>
            </w:r>
            <w:proofErr w:type="gramStart"/>
            <w:r w:rsidRPr="00B66EA8">
              <w:rPr>
                <w:color w:val="000000"/>
              </w:rPr>
              <w:t xml:space="preserve"> П</w:t>
            </w:r>
            <w:proofErr w:type="gramEnd"/>
            <w:r w:rsidRPr="00B66EA8">
              <w:rPr>
                <w:color w:val="00000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EA8" w:rsidRPr="004D0C1A" w:rsidRDefault="004D0C1A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D0C1A">
              <w:rPr>
                <w:bCs/>
              </w:rPr>
              <w:t xml:space="preserve">Оценка результатов деятельности обучающихся в процессе прохождения практики </w:t>
            </w: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ОК. 2</w:t>
            </w:r>
            <w:proofErr w:type="gramStart"/>
            <w:r w:rsidRPr="00B66EA8">
              <w:rPr>
                <w:color w:val="000000"/>
              </w:rPr>
              <w:t xml:space="preserve"> О</w:t>
            </w:r>
            <w:proofErr w:type="gramEnd"/>
            <w:r w:rsidRPr="00B66EA8">
              <w:rPr>
                <w:color w:val="000000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656232">
              <w:rPr>
                <w:color w:val="000000"/>
              </w:rPr>
              <w:t>предприятий</w:t>
            </w:r>
            <w:r w:rsidRPr="00B66EA8">
              <w:rPr>
                <w:color w:val="000000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656232">
              <w:rPr>
                <w:color w:val="000000"/>
              </w:rPr>
              <w:t>предприятий</w:t>
            </w:r>
            <w:r w:rsidRPr="00B66EA8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B66EA8">
              <w:rPr>
                <w:rFonts w:eastAsia="TimesNewRomanPSMT"/>
                <w:color w:val="000000"/>
              </w:rPr>
              <w:t xml:space="preserve"> </w:t>
            </w:r>
            <w:r w:rsidRPr="00B66EA8">
              <w:rPr>
                <w:color w:val="000000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B66EA8" w:rsidRPr="00B66EA8" w:rsidTr="004D0C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B66EA8">
              <w:rPr>
                <w:color w:val="000000"/>
              </w:rPr>
              <w:t xml:space="preserve">– анализ инноваций в области обеспечения электроснабжения сельскохозяйственных </w:t>
            </w:r>
            <w:r w:rsidR="00656232">
              <w:rPr>
                <w:color w:val="000000"/>
              </w:rPr>
              <w:t>предприятий</w:t>
            </w:r>
            <w:r w:rsidRPr="00B66EA8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A8" w:rsidRPr="00B66EA8" w:rsidRDefault="00B66EA8" w:rsidP="004D0C1A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AD72D9" w:rsidRPr="00AD72D9" w:rsidRDefault="00AD72D9" w:rsidP="00AD72D9">
      <w:pPr>
        <w:widowControl/>
        <w:spacing w:line="276" w:lineRule="auto"/>
        <w:ind w:firstLine="0"/>
        <w:jc w:val="left"/>
        <w:rPr>
          <w:color w:val="000000"/>
        </w:rPr>
      </w:pPr>
    </w:p>
    <w:p w:rsidR="00AD72D9" w:rsidRPr="00AD72D9" w:rsidRDefault="00AD72D9" w:rsidP="00AD72D9">
      <w:pPr>
        <w:widowControl/>
        <w:ind w:firstLine="709"/>
        <w:rPr>
          <w:color w:val="000000"/>
        </w:rPr>
      </w:pPr>
      <w:r w:rsidRPr="00AD72D9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AD72D9" w:rsidRPr="00AD72D9" w:rsidTr="007C36AC">
        <w:tc>
          <w:tcPr>
            <w:tcW w:w="1702" w:type="dxa"/>
          </w:tcPr>
          <w:p w:rsidR="00AD72D9" w:rsidRPr="00AD72D9" w:rsidRDefault="00AD72D9" w:rsidP="00AD72D9">
            <w:pPr>
              <w:ind w:firstLine="0"/>
              <w:jc w:val="center"/>
              <w:rPr>
                <w:b/>
              </w:rPr>
            </w:pPr>
            <w:r w:rsidRPr="00AD72D9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AD72D9" w:rsidRPr="00AD72D9" w:rsidRDefault="00AD72D9" w:rsidP="00AD72D9">
            <w:pPr>
              <w:ind w:firstLine="0"/>
              <w:jc w:val="center"/>
              <w:rPr>
                <w:b/>
              </w:rPr>
            </w:pPr>
            <w:r w:rsidRPr="00AD72D9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AD72D9" w:rsidRPr="00AD72D9" w:rsidRDefault="00AD72D9" w:rsidP="00AD72D9">
            <w:pPr>
              <w:ind w:firstLine="0"/>
              <w:jc w:val="center"/>
              <w:rPr>
                <w:b/>
              </w:rPr>
            </w:pPr>
            <w:r w:rsidRPr="00AD72D9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AD72D9" w:rsidRPr="00AD72D9" w:rsidRDefault="00AD72D9" w:rsidP="00AD72D9">
            <w:pPr>
              <w:ind w:firstLine="0"/>
              <w:jc w:val="center"/>
              <w:rPr>
                <w:b/>
              </w:rPr>
            </w:pPr>
            <w:r w:rsidRPr="00AD72D9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AD72D9" w:rsidRPr="00AD72D9" w:rsidRDefault="00AD72D9" w:rsidP="00AD72D9">
            <w:pPr>
              <w:ind w:firstLine="0"/>
              <w:jc w:val="center"/>
              <w:rPr>
                <w:b/>
              </w:rPr>
            </w:pPr>
            <w:r w:rsidRPr="00AD72D9">
              <w:rPr>
                <w:b/>
              </w:rPr>
              <w:t>отлично</w:t>
            </w:r>
          </w:p>
        </w:tc>
      </w:tr>
      <w:tr w:rsidR="00AD72D9" w:rsidRPr="00AD72D9" w:rsidTr="007C36AC">
        <w:tc>
          <w:tcPr>
            <w:tcW w:w="1702" w:type="dxa"/>
          </w:tcPr>
          <w:p w:rsidR="00AD72D9" w:rsidRPr="00AD72D9" w:rsidRDefault="00AD72D9" w:rsidP="00AD72D9">
            <w:pPr>
              <w:ind w:firstLine="0"/>
              <w:rPr>
                <w:b/>
              </w:rPr>
            </w:pPr>
            <w:r w:rsidRPr="00AD72D9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AD72D9" w:rsidRPr="00AD72D9" w:rsidRDefault="00AD72D9" w:rsidP="00AD72D9">
            <w:pPr>
              <w:ind w:firstLine="0"/>
            </w:pPr>
            <w:r w:rsidRPr="00AD72D9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AD72D9" w:rsidRPr="00AD72D9" w:rsidRDefault="00AD72D9" w:rsidP="00AD72D9">
            <w:pPr>
              <w:ind w:firstLine="0"/>
            </w:pPr>
            <w:r w:rsidRPr="00AD72D9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AD72D9" w:rsidRPr="00AD72D9" w:rsidRDefault="00AD72D9" w:rsidP="00AD72D9">
            <w:pPr>
              <w:ind w:firstLine="0"/>
            </w:pPr>
            <w:r w:rsidRPr="00AD72D9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AD72D9" w:rsidRPr="00AD72D9" w:rsidRDefault="00AD72D9" w:rsidP="00AD72D9">
            <w:pPr>
              <w:ind w:firstLine="0"/>
            </w:pPr>
            <w:r w:rsidRPr="00AD72D9">
              <w:t>Уровень знаний в объеме, соответствующем программе подготовки, без ошибок.</w:t>
            </w:r>
          </w:p>
        </w:tc>
      </w:tr>
      <w:tr w:rsidR="00AD72D9" w:rsidRPr="00AD72D9" w:rsidTr="007C36AC">
        <w:tc>
          <w:tcPr>
            <w:tcW w:w="1702" w:type="dxa"/>
          </w:tcPr>
          <w:p w:rsidR="00AD72D9" w:rsidRPr="00AD72D9" w:rsidRDefault="00AD72D9" w:rsidP="00AD72D9">
            <w:pPr>
              <w:ind w:firstLine="0"/>
              <w:rPr>
                <w:b/>
              </w:rPr>
            </w:pPr>
            <w:r w:rsidRPr="00AD72D9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AD72D9" w:rsidRPr="00AD72D9" w:rsidRDefault="00AD72D9" w:rsidP="00AD72D9">
            <w:pPr>
              <w:ind w:firstLine="0"/>
            </w:pPr>
            <w:r w:rsidRPr="00AD72D9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AD72D9" w:rsidRPr="00AD72D9" w:rsidRDefault="00AD72D9" w:rsidP="00AD72D9">
            <w:pPr>
              <w:ind w:firstLine="0"/>
            </w:pPr>
            <w:r w:rsidRPr="00AD72D9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AD72D9" w:rsidRPr="00AD72D9" w:rsidRDefault="00AD72D9" w:rsidP="00AD72D9">
            <w:pPr>
              <w:ind w:firstLine="0"/>
            </w:pPr>
            <w:r w:rsidRPr="00AD72D9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AD72D9" w:rsidRPr="00AD72D9" w:rsidRDefault="00AD72D9" w:rsidP="00AD72D9">
            <w:pPr>
              <w:ind w:firstLine="0"/>
            </w:pPr>
            <w:r w:rsidRPr="00AD72D9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AD72D9" w:rsidRPr="00AD72D9" w:rsidTr="007C36AC">
        <w:tc>
          <w:tcPr>
            <w:tcW w:w="1702" w:type="dxa"/>
          </w:tcPr>
          <w:p w:rsidR="00AD72D9" w:rsidRPr="00AD72D9" w:rsidRDefault="00AD72D9" w:rsidP="00AD72D9">
            <w:pPr>
              <w:ind w:firstLine="0"/>
              <w:rPr>
                <w:b/>
              </w:rPr>
            </w:pPr>
            <w:r w:rsidRPr="00AD72D9">
              <w:rPr>
                <w:b/>
              </w:rPr>
              <w:t xml:space="preserve">Характеристика </w:t>
            </w:r>
            <w:proofErr w:type="spellStart"/>
            <w:r w:rsidRPr="00AD72D9">
              <w:rPr>
                <w:b/>
              </w:rPr>
              <w:t>сформированности</w:t>
            </w:r>
            <w:proofErr w:type="spellEnd"/>
            <w:r w:rsidRPr="00AD72D9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D72D9" w:rsidRPr="00AD72D9" w:rsidRDefault="00AD72D9" w:rsidP="00AD72D9">
            <w:pPr>
              <w:ind w:firstLine="0"/>
            </w:pPr>
            <w:r w:rsidRPr="00AD72D9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AD72D9" w:rsidRPr="00AD72D9" w:rsidRDefault="00AD72D9" w:rsidP="00AD72D9">
            <w:pPr>
              <w:ind w:firstLine="0"/>
            </w:pPr>
            <w:proofErr w:type="spellStart"/>
            <w:r w:rsidRPr="00AD72D9">
              <w:t>Сформированность</w:t>
            </w:r>
            <w:proofErr w:type="spellEnd"/>
            <w:r w:rsidRPr="00AD72D9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AD72D9" w:rsidRPr="00AD72D9" w:rsidRDefault="00AD72D9" w:rsidP="00AD72D9">
            <w:pPr>
              <w:ind w:firstLine="0"/>
            </w:pPr>
            <w:proofErr w:type="spellStart"/>
            <w:r w:rsidRPr="00AD72D9">
              <w:t>Сформированность</w:t>
            </w:r>
            <w:proofErr w:type="spellEnd"/>
            <w:r w:rsidRPr="00AD72D9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AD72D9" w:rsidRPr="00AD72D9" w:rsidRDefault="00AD72D9" w:rsidP="00AD72D9">
            <w:pPr>
              <w:ind w:firstLine="0"/>
            </w:pPr>
            <w:proofErr w:type="spellStart"/>
            <w:r w:rsidRPr="00AD72D9">
              <w:t>Сформированность</w:t>
            </w:r>
            <w:proofErr w:type="spellEnd"/>
            <w:r w:rsidRPr="00AD72D9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AD72D9" w:rsidRPr="00AD72D9" w:rsidTr="007C36AC">
        <w:tc>
          <w:tcPr>
            <w:tcW w:w="1702" w:type="dxa"/>
          </w:tcPr>
          <w:p w:rsidR="00AD72D9" w:rsidRPr="00AD72D9" w:rsidRDefault="00AD72D9" w:rsidP="00AD72D9">
            <w:pPr>
              <w:ind w:firstLine="0"/>
              <w:rPr>
                <w:b/>
              </w:rPr>
            </w:pPr>
            <w:r w:rsidRPr="00AD72D9">
              <w:rPr>
                <w:b/>
              </w:rPr>
              <w:t xml:space="preserve">Уровень </w:t>
            </w:r>
            <w:proofErr w:type="spellStart"/>
            <w:r w:rsidRPr="00AD72D9">
              <w:rPr>
                <w:b/>
              </w:rPr>
              <w:t>сформированности</w:t>
            </w:r>
            <w:proofErr w:type="spellEnd"/>
            <w:r w:rsidRPr="00AD72D9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D72D9" w:rsidRPr="00AD72D9" w:rsidRDefault="00AD72D9" w:rsidP="00AD72D9">
            <w:pPr>
              <w:ind w:firstLine="0"/>
              <w:jc w:val="center"/>
            </w:pPr>
            <w:r w:rsidRPr="00AD72D9">
              <w:t xml:space="preserve">Низкий </w:t>
            </w:r>
          </w:p>
        </w:tc>
        <w:tc>
          <w:tcPr>
            <w:tcW w:w="2126" w:type="dxa"/>
          </w:tcPr>
          <w:p w:rsidR="00AD72D9" w:rsidRPr="00AD72D9" w:rsidRDefault="00AD72D9" w:rsidP="00AD72D9">
            <w:pPr>
              <w:ind w:firstLine="0"/>
              <w:jc w:val="center"/>
            </w:pPr>
            <w:r w:rsidRPr="00AD72D9">
              <w:t>Ниже среднего</w:t>
            </w:r>
          </w:p>
        </w:tc>
        <w:tc>
          <w:tcPr>
            <w:tcW w:w="2403" w:type="dxa"/>
          </w:tcPr>
          <w:p w:rsidR="00AD72D9" w:rsidRPr="00AD72D9" w:rsidRDefault="00AD72D9" w:rsidP="00AD72D9">
            <w:pPr>
              <w:ind w:firstLine="0"/>
              <w:jc w:val="center"/>
            </w:pPr>
            <w:r w:rsidRPr="00AD72D9">
              <w:t xml:space="preserve">Средний </w:t>
            </w:r>
          </w:p>
        </w:tc>
        <w:tc>
          <w:tcPr>
            <w:tcW w:w="1957" w:type="dxa"/>
          </w:tcPr>
          <w:p w:rsidR="00AD72D9" w:rsidRPr="00AD72D9" w:rsidRDefault="00AD72D9" w:rsidP="00AD72D9">
            <w:pPr>
              <w:ind w:firstLine="0"/>
              <w:jc w:val="center"/>
            </w:pPr>
            <w:r w:rsidRPr="00AD72D9">
              <w:t xml:space="preserve">Высокий </w:t>
            </w:r>
          </w:p>
        </w:tc>
      </w:tr>
    </w:tbl>
    <w:p w:rsidR="00A46BC8" w:rsidRPr="00D32976" w:rsidRDefault="00A46BC8" w:rsidP="00DE2A7D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46BC8" w:rsidRPr="00D3297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93" w:rsidRDefault="00746493" w:rsidP="00212BD2">
      <w:r>
        <w:separator/>
      </w:r>
    </w:p>
  </w:endnote>
  <w:endnote w:type="continuationSeparator" w:id="0">
    <w:p w:rsidR="00746493" w:rsidRDefault="00746493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2A" w:rsidRDefault="00EF556F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1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12A">
      <w:rPr>
        <w:rStyle w:val="a6"/>
        <w:noProof/>
      </w:rPr>
      <w:t>2</w:t>
    </w:r>
    <w:r>
      <w:rPr>
        <w:rStyle w:val="a6"/>
      </w:rPr>
      <w:fldChar w:fldCharType="end"/>
    </w:r>
  </w:p>
  <w:p w:rsidR="007F312A" w:rsidRDefault="007F312A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2A" w:rsidRDefault="007F312A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93" w:rsidRDefault="00746493" w:rsidP="00212BD2">
      <w:r>
        <w:separator/>
      </w:r>
    </w:p>
  </w:footnote>
  <w:footnote w:type="continuationSeparator" w:id="0">
    <w:p w:rsidR="00746493" w:rsidRDefault="00746493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1B3712C"/>
    <w:multiLevelType w:val="hybridMultilevel"/>
    <w:tmpl w:val="CD000D26"/>
    <w:lvl w:ilvl="0" w:tplc="1728D2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EF667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3E1B"/>
    <w:rsid w:val="00017608"/>
    <w:rsid w:val="00024819"/>
    <w:rsid w:val="00042015"/>
    <w:rsid w:val="000905AF"/>
    <w:rsid w:val="000A6C93"/>
    <w:rsid w:val="000C298E"/>
    <w:rsid w:val="000E4DB1"/>
    <w:rsid w:val="00104F17"/>
    <w:rsid w:val="00112950"/>
    <w:rsid w:val="00120304"/>
    <w:rsid w:val="001217B9"/>
    <w:rsid w:val="001251DA"/>
    <w:rsid w:val="001274DF"/>
    <w:rsid w:val="00131CD4"/>
    <w:rsid w:val="00194C45"/>
    <w:rsid w:val="001B55FD"/>
    <w:rsid w:val="001C0428"/>
    <w:rsid w:val="001C724C"/>
    <w:rsid w:val="001D4DAB"/>
    <w:rsid w:val="001D76E9"/>
    <w:rsid w:val="00200C95"/>
    <w:rsid w:val="00212BD2"/>
    <w:rsid w:val="0022126E"/>
    <w:rsid w:val="002217A8"/>
    <w:rsid w:val="002455EE"/>
    <w:rsid w:val="00245C1E"/>
    <w:rsid w:val="002502D7"/>
    <w:rsid w:val="00252016"/>
    <w:rsid w:val="00293959"/>
    <w:rsid w:val="002D0779"/>
    <w:rsid w:val="00302FDC"/>
    <w:rsid w:val="00303E7C"/>
    <w:rsid w:val="00305599"/>
    <w:rsid w:val="00313E27"/>
    <w:rsid w:val="0034469F"/>
    <w:rsid w:val="003455C4"/>
    <w:rsid w:val="003544DF"/>
    <w:rsid w:val="00376713"/>
    <w:rsid w:val="003A41CD"/>
    <w:rsid w:val="003D0ED7"/>
    <w:rsid w:val="004338E2"/>
    <w:rsid w:val="0046014F"/>
    <w:rsid w:val="00462E42"/>
    <w:rsid w:val="00464E50"/>
    <w:rsid w:val="00466A1D"/>
    <w:rsid w:val="00470D7E"/>
    <w:rsid w:val="00474ECA"/>
    <w:rsid w:val="00485147"/>
    <w:rsid w:val="00492E70"/>
    <w:rsid w:val="004A23CC"/>
    <w:rsid w:val="004C0FE4"/>
    <w:rsid w:val="004C402B"/>
    <w:rsid w:val="004D0C1A"/>
    <w:rsid w:val="004D6981"/>
    <w:rsid w:val="004F40D1"/>
    <w:rsid w:val="0050775C"/>
    <w:rsid w:val="0055594C"/>
    <w:rsid w:val="005567BA"/>
    <w:rsid w:val="00576550"/>
    <w:rsid w:val="005939AD"/>
    <w:rsid w:val="005A7607"/>
    <w:rsid w:val="005C7158"/>
    <w:rsid w:val="005D11D8"/>
    <w:rsid w:val="005D3D80"/>
    <w:rsid w:val="005E5615"/>
    <w:rsid w:val="00607CC6"/>
    <w:rsid w:val="00635BD1"/>
    <w:rsid w:val="00656232"/>
    <w:rsid w:val="00690B97"/>
    <w:rsid w:val="00692C1A"/>
    <w:rsid w:val="00695C92"/>
    <w:rsid w:val="00701C5E"/>
    <w:rsid w:val="00724EEE"/>
    <w:rsid w:val="007276B0"/>
    <w:rsid w:val="00741DA8"/>
    <w:rsid w:val="00746493"/>
    <w:rsid w:val="00793103"/>
    <w:rsid w:val="007B35C0"/>
    <w:rsid w:val="007C661E"/>
    <w:rsid w:val="007E3868"/>
    <w:rsid w:val="007E7BA0"/>
    <w:rsid w:val="007F0AF9"/>
    <w:rsid w:val="007F312A"/>
    <w:rsid w:val="007F5BF1"/>
    <w:rsid w:val="008171E6"/>
    <w:rsid w:val="00825DEC"/>
    <w:rsid w:val="00833F98"/>
    <w:rsid w:val="008503D2"/>
    <w:rsid w:val="00871942"/>
    <w:rsid w:val="00892937"/>
    <w:rsid w:val="008A5744"/>
    <w:rsid w:val="008A67A5"/>
    <w:rsid w:val="008D11A2"/>
    <w:rsid w:val="008D5ED9"/>
    <w:rsid w:val="008E16CD"/>
    <w:rsid w:val="008E4EC4"/>
    <w:rsid w:val="008E528D"/>
    <w:rsid w:val="009035C3"/>
    <w:rsid w:val="009201FE"/>
    <w:rsid w:val="00926825"/>
    <w:rsid w:val="0095248B"/>
    <w:rsid w:val="00953C13"/>
    <w:rsid w:val="00965D11"/>
    <w:rsid w:val="009746CD"/>
    <w:rsid w:val="009F6BB2"/>
    <w:rsid w:val="00A045BE"/>
    <w:rsid w:val="00A2449C"/>
    <w:rsid w:val="00A269EB"/>
    <w:rsid w:val="00A462E7"/>
    <w:rsid w:val="00A46BC8"/>
    <w:rsid w:val="00A47F7F"/>
    <w:rsid w:val="00A65BB1"/>
    <w:rsid w:val="00A660DB"/>
    <w:rsid w:val="00A714D7"/>
    <w:rsid w:val="00A72CA1"/>
    <w:rsid w:val="00AD2148"/>
    <w:rsid w:val="00AD72D9"/>
    <w:rsid w:val="00AE3172"/>
    <w:rsid w:val="00AE3EB1"/>
    <w:rsid w:val="00AF45CC"/>
    <w:rsid w:val="00B66EA8"/>
    <w:rsid w:val="00B74A5B"/>
    <w:rsid w:val="00B96D6A"/>
    <w:rsid w:val="00BE2772"/>
    <w:rsid w:val="00BE29BE"/>
    <w:rsid w:val="00C1446E"/>
    <w:rsid w:val="00C20832"/>
    <w:rsid w:val="00C273CA"/>
    <w:rsid w:val="00C33E70"/>
    <w:rsid w:val="00C3614A"/>
    <w:rsid w:val="00C37D3A"/>
    <w:rsid w:val="00C470DD"/>
    <w:rsid w:val="00C55C2B"/>
    <w:rsid w:val="00C77851"/>
    <w:rsid w:val="00C83A6D"/>
    <w:rsid w:val="00CF0B63"/>
    <w:rsid w:val="00CF40B5"/>
    <w:rsid w:val="00D111D4"/>
    <w:rsid w:val="00D3179E"/>
    <w:rsid w:val="00D32976"/>
    <w:rsid w:val="00D63CBE"/>
    <w:rsid w:val="00DE2A7D"/>
    <w:rsid w:val="00DE361B"/>
    <w:rsid w:val="00E04AFE"/>
    <w:rsid w:val="00E10F91"/>
    <w:rsid w:val="00E14770"/>
    <w:rsid w:val="00E20D8E"/>
    <w:rsid w:val="00E50A52"/>
    <w:rsid w:val="00E623F2"/>
    <w:rsid w:val="00E670EE"/>
    <w:rsid w:val="00E67574"/>
    <w:rsid w:val="00EA12E9"/>
    <w:rsid w:val="00EA638A"/>
    <w:rsid w:val="00EC4DCE"/>
    <w:rsid w:val="00ED68D2"/>
    <w:rsid w:val="00EE6330"/>
    <w:rsid w:val="00EF47E1"/>
    <w:rsid w:val="00EF556F"/>
    <w:rsid w:val="00EF557D"/>
    <w:rsid w:val="00F27AE0"/>
    <w:rsid w:val="00F36540"/>
    <w:rsid w:val="00F479FC"/>
    <w:rsid w:val="00F714D5"/>
    <w:rsid w:val="00F723C7"/>
    <w:rsid w:val="00FB5B84"/>
    <w:rsid w:val="00FC0E6B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B96D6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qFormat/>
    <w:rsid w:val="00194C45"/>
    <w:rPr>
      <w:i/>
      <w:iCs/>
    </w:rPr>
  </w:style>
  <w:style w:type="character" w:styleId="HTML">
    <w:name w:val="HTML Cite"/>
    <w:uiPriority w:val="99"/>
    <w:unhideWhenUsed/>
    <w:rsid w:val="00194C4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33E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50" TargetMode="External"/><Relationship Id="rId18" Type="http://schemas.openxmlformats.org/officeDocument/2006/relationships/hyperlink" Target="https://urait.ru/bcode/475673" TargetMode="External"/><Relationship Id="rId26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493" TargetMode="External"/><Relationship Id="rId17" Type="http://schemas.openxmlformats.org/officeDocument/2006/relationships/hyperlink" Target="https://urait.ru/bcode/469911" TargetMode="External"/><Relationship Id="rId25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410" TargetMode="External"/><Relationship Id="rId20" Type="http://schemas.openxmlformats.org/officeDocument/2006/relationships/hyperlink" Target="https://urait.ru/bcode/47279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4509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19645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916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zametkielect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FCF0-71D1-4108-9956-8BA82EFE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27</cp:revision>
  <cp:lastPrinted>2020-05-14T05:19:00Z</cp:lastPrinted>
  <dcterms:created xsi:type="dcterms:W3CDTF">2017-06-18T12:19:00Z</dcterms:created>
  <dcterms:modified xsi:type="dcterms:W3CDTF">2021-06-23T06:13:00Z</dcterms:modified>
</cp:coreProperties>
</file>