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AE22EA" w:rsidRPr="00CB41B5" w:rsidRDefault="00AE22EA" w:rsidP="00AE22EA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377E" w:rsidP="005037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протокол от</w:t>
      </w:r>
    </w:p>
    <w:p w:rsidR="00AE22EA" w:rsidRPr="0050377E" w:rsidRDefault="00AE22EA" w:rsidP="00AE22E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«16» июня 2021 г. №8</w:t>
      </w:r>
    </w:p>
    <w:p w:rsidR="0050377E" w:rsidRP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2EA" w:rsidRPr="00875CFA">
        <w:rPr>
          <w:rFonts w:ascii="Times New Roman" w:hAnsi="Times New Roman" w:cs="Times New Roman"/>
          <w:b/>
          <w:sz w:val="24"/>
          <w:szCs w:val="24"/>
        </w:rPr>
        <w:t>ПРЕДДИПЛОМНОЙ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50377E" w:rsidRDefault="0050377E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(указать вид  практики- учебная/ производственная/преддипломная)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Pr="00B56655" w:rsidRDefault="00AE22EA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56655">
        <w:rPr>
          <w:rFonts w:ascii="Times New Roman" w:hAnsi="Times New Roman" w:cs="Times New Roman"/>
          <w:sz w:val="24"/>
          <w:szCs w:val="24"/>
        </w:rPr>
        <w:t>Преддипломная практика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6E3C">
        <w:rPr>
          <w:rFonts w:ascii="Times New Roman" w:hAnsi="Times New Roman" w:cs="Times New Roman"/>
          <w:i/>
          <w:sz w:val="24"/>
          <w:szCs w:val="24"/>
        </w:rPr>
        <w:t>(</w:t>
      </w:r>
      <w:r w:rsidR="00B76494"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 w:rsidRPr="00C36E3C">
        <w:rPr>
          <w:rFonts w:ascii="Times New Roman" w:hAnsi="Times New Roman" w:cs="Times New Roman"/>
          <w:i/>
          <w:sz w:val="24"/>
          <w:szCs w:val="24"/>
        </w:rPr>
        <w:t>практики в соответствии с ФГОС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C36E3C">
        <w:rPr>
          <w:rFonts w:ascii="Times New Roman" w:hAnsi="Times New Roman" w:cs="Times New Roman"/>
          <w:i/>
          <w:sz w:val="24"/>
          <w:szCs w:val="24"/>
        </w:rPr>
        <w:t>/ОС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ННГУ</w:t>
      </w:r>
      <w:r w:rsidRPr="00C36E3C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Pr="00CB41B5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подготовки_____</w:t>
      </w:r>
      <w:r w:rsidR="00AE22EA" w:rsidRPr="00AE22EA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  <w:r w:rsidRPr="00CB41B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B41B5">
        <w:rPr>
          <w:rFonts w:ascii="Times New Roman" w:hAnsi="Times New Roman" w:cs="Times New Roman"/>
          <w:bCs/>
          <w:i/>
          <w:sz w:val="24"/>
          <w:szCs w:val="24"/>
        </w:rPr>
        <w:t>(указывается код и наименование направления подготовки/специальности)</w:t>
      </w:r>
    </w:p>
    <w:p w:rsidR="00E623D4" w:rsidRDefault="00E623D4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Профиль/специализация/магистерская программа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__________________</w:t>
      </w:r>
      <w:r w:rsidR="00AE22EA" w:rsidRPr="00AE22EA">
        <w:t xml:space="preserve"> </w:t>
      </w:r>
      <w:r w:rsidR="00AE22EA" w:rsidRPr="00AE22EA">
        <w:rPr>
          <w:rFonts w:ascii="Times New Roman" w:hAnsi="Times New Roman" w:cs="Times New Roman"/>
          <w:sz w:val="24"/>
          <w:szCs w:val="24"/>
        </w:rPr>
        <w:t>Экономические экспертизы</w:t>
      </w:r>
      <w:r w:rsidRPr="00CB41B5">
        <w:rPr>
          <w:rFonts w:ascii="Times New Roman" w:hAnsi="Times New Roman" w:cs="Times New Roman"/>
          <w:sz w:val="24"/>
          <w:szCs w:val="24"/>
        </w:rPr>
        <w:t xml:space="preserve">_______________________ 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наименование)</w:t>
      </w: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</w:t>
      </w:r>
      <w:r w:rsidR="00AE22EA">
        <w:rPr>
          <w:rFonts w:ascii="Times New Roman" w:hAnsi="Times New Roman" w:cs="Times New Roman"/>
          <w:sz w:val="24"/>
          <w:szCs w:val="24"/>
        </w:rPr>
        <w:t>судебный эксперт</w:t>
      </w:r>
      <w:r w:rsidRPr="00CB41B5">
        <w:rPr>
          <w:rFonts w:ascii="Times New Roman" w:hAnsi="Times New Roman" w:cs="Times New Roman"/>
          <w:sz w:val="24"/>
          <w:szCs w:val="24"/>
        </w:rPr>
        <w:t>___________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 квалификации)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_________________</w:t>
      </w:r>
      <w:r w:rsidR="00AE22EA">
        <w:rPr>
          <w:rFonts w:ascii="Times New Roman" w:hAnsi="Times New Roman" w:cs="Times New Roman"/>
          <w:sz w:val="24"/>
          <w:szCs w:val="24"/>
        </w:rPr>
        <w:t>очная</w:t>
      </w:r>
      <w:r w:rsidRPr="00CB41B5">
        <w:rPr>
          <w:rFonts w:ascii="Times New Roman" w:hAnsi="Times New Roman" w:cs="Times New Roman"/>
          <w:sz w:val="24"/>
          <w:szCs w:val="24"/>
        </w:rPr>
        <w:t>__________________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3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E8BFB" wp14:editId="792D04C8">
                <wp:simplePos x="0" y="0"/>
                <wp:positionH relativeFrom="column">
                  <wp:posOffset>4038600</wp:posOffset>
                </wp:positionH>
                <wp:positionV relativeFrom="paragraph">
                  <wp:posOffset>5979795</wp:posOffset>
                </wp:positionV>
                <wp:extent cx="3038475" cy="40005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55F" w:rsidRPr="004D1FEE" w:rsidRDefault="00D4455F" w:rsidP="0050377E">
                            <w:pPr>
                              <w:rPr>
                                <w:i/>
                              </w:rPr>
                            </w:pPr>
                            <w:r w:rsidRPr="004D1FEE">
                              <w:rPr>
                                <w:i/>
                              </w:rPr>
                              <w:t>(Продолжение см. на стр.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E8BF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18pt;margin-top:470.85pt;width:239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" stroked="f">
                <v:textbox>
                  <w:txbxContent>
                    <w:p w:rsidR="00D4455F" w:rsidRPr="004D1FEE" w:rsidRDefault="00D4455F" w:rsidP="0050377E">
                      <w:pPr>
                        <w:rPr>
                          <w:i/>
                        </w:rPr>
                      </w:pPr>
                      <w:r w:rsidRPr="004D1FEE">
                        <w:rPr>
                          <w:i/>
                        </w:rPr>
                        <w:t>(Продолжение см. на стр. 2)</w:t>
                      </w:r>
                    </w:p>
                  </w:txbxContent>
                </v:textbox>
              </v:shape>
            </w:pict>
          </mc:Fallback>
        </mc:AlternateContent>
      </w:r>
      <w:r w:rsidR="006E06C3">
        <w:rPr>
          <w:rFonts w:ascii="Times New Roman" w:hAnsi="Times New Roman" w:cs="Times New Roman"/>
          <w:i/>
          <w:sz w:val="24"/>
          <w:szCs w:val="24"/>
        </w:rPr>
        <w:t>(очная/очно-заочная/заочная</w:t>
      </w:r>
      <w:r w:rsidRPr="00E623D4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20</w:t>
      </w:r>
      <w:r w:rsidR="00AE22EA">
        <w:rPr>
          <w:rFonts w:ascii="Times New Roman" w:hAnsi="Times New Roman" w:cs="Times New Roman"/>
          <w:sz w:val="24"/>
          <w:szCs w:val="24"/>
        </w:rPr>
        <w:t>21</w:t>
      </w:r>
      <w:r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15176" w:rsidRPr="00987F23" w:rsidRDefault="00C15176" w:rsidP="00C151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F23">
        <w:rPr>
          <w:rFonts w:ascii="Times New Roman" w:hAnsi="Times New Roman" w:cs="Times New Roman"/>
          <w:sz w:val="24"/>
          <w:szCs w:val="24"/>
        </w:rPr>
        <w:lastRenderedPageBreak/>
        <w:t>Программа составлена на основании ОС ВО ННГУ по направлению 40.05.03 «Судебная экспертиза»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5176" w:rsidRPr="00CB41B5" w:rsidRDefault="00C15176" w:rsidP="00C15176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5176" w:rsidRDefault="00C15176" w:rsidP="00C15176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5176" w:rsidRPr="00552662" w:rsidRDefault="00C15176" w:rsidP="00C15176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Юматов В.А., к.ю.н., доцент, заведующий кафедрой судебной экспертизы юридического факультета ННГУ им. Н. И. Лобачевского</w:t>
      </w:r>
    </w:p>
    <w:p w:rsidR="00C15176" w:rsidRPr="00552662" w:rsidRDefault="00C15176" w:rsidP="00C15176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C15176" w:rsidRDefault="00C15176" w:rsidP="00C15176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C15176" w:rsidRPr="00552662" w:rsidRDefault="00C15176" w:rsidP="00C15176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Радбиль Т.Б., д.филол.н., профессор, профессор кафедры судебной экспертизы юридического факультета ННГУ им. Н. И. Лобачевского</w:t>
      </w:r>
    </w:p>
    <w:p w:rsidR="00C15176" w:rsidRPr="00552662" w:rsidRDefault="00C15176" w:rsidP="00C15176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C15176" w:rsidRPr="00552662" w:rsidRDefault="00C15176" w:rsidP="00C15176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C15176" w:rsidRDefault="00C15176" w:rsidP="00C15176">
      <w:pPr>
        <w:shd w:val="clear" w:color="auto" w:fill="FFFFFF"/>
        <w:spacing w:before="0" w:beforeAutospacing="0" w:after="0" w:afterAutospacing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C15176" w:rsidRPr="00CB41B5" w:rsidRDefault="00C15176" w:rsidP="00C1517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Заведующий кафедрой    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_________________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к.ю.н., доцент  В.А. Юматов</w:t>
      </w:r>
    </w:p>
    <w:p w:rsidR="00C15176" w:rsidRPr="00CB41B5" w:rsidRDefault="00C15176" w:rsidP="00C1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5176" w:rsidRPr="00CB41B5" w:rsidRDefault="00C15176" w:rsidP="00C1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5176" w:rsidRPr="005B690B" w:rsidRDefault="00C15176" w:rsidP="00C15176">
      <w:pPr>
        <w:spacing w:after="160" w:line="259" w:lineRule="auto"/>
        <w:jc w:val="both"/>
        <w:rPr>
          <w:rFonts w:ascii="Times New Roman" w:eastAsia="Calibri" w:hAnsi="Times New Roman"/>
          <w:sz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Программа одобрена на заседании методической </w:t>
      </w:r>
      <w:r w:rsidRPr="005B690B">
        <w:rPr>
          <w:rFonts w:ascii="Times New Roman" w:eastAsia="Calibri" w:hAnsi="Times New Roman"/>
          <w:color w:val="000000"/>
          <w:sz w:val="24"/>
          <w:szCs w:val="23"/>
          <w:shd w:val="clear" w:color="auto" w:fill="FFFFFF"/>
        </w:rPr>
        <w:t>юридического факультета от 11.06.2021 года, протокол № 75.</w:t>
      </w:r>
    </w:p>
    <w:p w:rsidR="00C15176" w:rsidRDefault="00C15176" w:rsidP="00C15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1. Цель практики</w:t>
      </w:r>
    </w:p>
    <w:p w:rsidR="00C15176" w:rsidRPr="00987F23" w:rsidRDefault="00C15176" w:rsidP="00C15176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7F23">
        <w:rPr>
          <w:rFonts w:ascii="Times New Roman" w:eastAsia="Calibri" w:hAnsi="Times New Roman" w:cs="Times New Roman"/>
          <w:sz w:val="24"/>
          <w:szCs w:val="24"/>
          <w:lang w:eastAsia="ru-RU"/>
        </w:rPr>
        <w:t>Целями преддипломной практики являются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87F23">
        <w:rPr>
          <w:rFonts w:ascii="Times New Roman" w:eastAsia="Calibri" w:hAnsi="Times New Roman" w:cs="Times New Roman"/>
          <w:sz w:val="24"/>
          <w:szCs w:val="24"/>
        </w:rPr>
        <w:t>закрепление и углубление полученных студентами в процессе обучения теоретических знаний;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87F23">
        <w:rPr>
          <w:rFonts w:ascii="Times New Roman" w:eastAsia="Calibri" w:hAnsi="Times New Roman" w:cs="Times New Roman"/>
          <w:sz w:val="24"/>
          <w:szCs w:val="24"/>
        </w:rPr>
        <w:t>приобретение и развитие профессиональных компетенций, углубление уже полученных в ходе проведения учебной и производственной практик знаний, умений и навыков.</w:t>
      </w:r>
    </w:p>
    <w:p w:rsidR="00C15176" w:rsidRPr="00987F23" w:rsidRDefault="00C15176" w:rsidP="00C15176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7F23">
        <w:rPr>
          <w:rFonts w:ascii="Times New Roman" w:eastAsia="Calibri" w:hAnsi="Times New Roman" w:cs="Times New Roman"/>
          <w:sz w:val="24"/>
          <w:szCs w:val="24"/>
          <w:lang w:eastAsia="ru-RU"/>
        </w:rPr>
        <w:t>Задачами преддипломной практики являются:</w:t>
      </w:r>
    </w:p>
    <w:p w:rsidR="00C15176" w:rsidRDefault="00C15176" w:rsidP="00C15176">
      <w:pPr>
        <w:tabs>
          <w:tab w:val="left" w:pos="1620"/>
        </w:tabs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987F23">
        <w:rPr>
          <w:rFonts w:ascii="Times New Roman" w:eastAsia="Calibri" w:hAnsi="Times New Roman" w:cs="Times New Roman"/>
          <w:sz w:val="24"/>
          <w:szCs w:val="24"/>
        </w:rPr>
        <w:t>получение опыта самостоятельной профессиональной деятельности;</w:t>
      </w:r>
    </w:p>
    <w:p w:rsidR="00C15176" w:rsidRPr="00987F23" w:rsidRDefault="00C15176" w:rsidP="00C15176">
      <w:pPr>
        <w:tabs>
          <w:tab w:val="left" w:pos="1620"/>
        </w:tabs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F23">
        <w:rPr>
          <w:rFonts w:ascii="Times New Roman" w:eastAsia="Calibri" w:hAnsi="Times New Roman" w:cs="Times New Roman"/>
          <w:sz w:val="24"/>
          <w:szCs w:val="24"/>
        </w:rPr>
        <w:t>подготовка выпускной квалификационной работы.</w:t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2. Место практики в структуре образовательной программы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Вид практики: производственная. 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Тип практики: преддипломная</w:t>
      </w: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Способ проведения: стационарная, выездная. 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E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Форма проведения: </w:t>
      </w:r>
      <w:r w:rsidRPr="00CB41B5">
        <w:rPr>
          <w:rFonts w:ascii="Times New Roman" w:hAnsi="Times New Roman" w:cs="Times New Roman"/>
          <w:sz w:val="24"/>
          <w:szCs w:val="24"/>
        </w:rPr>
        <w:t>дискретная – путем выделения  непрерывного периода учебного в</w:t>
      </w:r>
      <w:r>
        <w:rPr>
          <w:rFonts w:ascii="Times New Roman" w:hAnsi="Times New Roman" w:cs="Times New Roman"/>
          <w:sz w:val="24"/>
          <w:szCs w:val="24"/>
        </w:rPr>
        <w:t xml:space="preserve">ремени для проведения практики </w:t>
      </w:r>
      <w:r w:rsidRPr="007C4EF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Общая трудоемкость практики составляет: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зачетных единиц </w:t>
      </w:r>
    </w:p>
    <w:p w:rsidR="00C15176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252 часа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недель </w:t>
      </w:r>
    </w:p>
    <w:p w:rsidR="00C15176" w:rsidRPr="0011412D" w:rsidRDefault="00C15176" w:rsidP="00C15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организации практики</w:t>
      </w:r>
      <w:r w:rsidRPr="001141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практическая подготовка, предусматривающая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сферах: правоохранительной дея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сти, обороны и безопасности государства: ценностно-мотивационной ориентации, п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педагогической,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деятельности, информационно-коммуникационных технологий для профессиональной деятельности. 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Прохождение практической подготовки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предусматривает: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а) контактную работу (практические занятия – 2 часа);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КСР – 1 час;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) иную работу (самостоятельная работа, взаимодействие с представителями профильных организаций)– </w:t>
      </w:r>
      <w:r>
        <w:rPr>
          <w:rFonts w:ascii="Times New Roman" w:eastAsia="Calibri" w:hAnsi="Times New Roman" w:cs="Times New Roman"/>
          <w:sz w:val="24"/>
          <w:szCs w:val="24"/>
        </w:rPr>
        <w:t>249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часов.</w:t>
      </w:r>
    </w:p>
    <w:p w:rsidR="00C15176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Для прохождения преддипломной практики необходимы знания, умения и навыки, формируемые предшествующими дисциплинами в процессе обучения на предыдущих курсах.</w:t>
      </w:r>
    </w:p>
    <w:p w:rsidR="00C15176" w:rsidRPr="007C4EF2" w:rsidRDefault="00C15176" w:rsidP="00C15176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C4E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Преддипломная практика является частью основной образовательной программы подготовки студентов по направлению подготовки 40.05.03 «Судебная экспертиза» (квалификация «судебный эксперт»).</w:t>
      </w:r>
    </w:p>
    <w:p w:rsidR="00C15176" w:rsidRDefault="00C15176" w:rsidP="00C15176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t>Преддипломная практика входит в раздел ОП ВО специалитета, который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Место преддипломной практики в структуре ОП ВО специалитета определяется тем, что для ее прохождения необходимы знания, умения и навыки, полученные студентами в ходе учебного процесса.</w:t>
      </w:r>
    </w:p>
    <w:p w:rsidR="00C15176" w:rsidRPr="00C15176" w:rsidRDefault="00C15176" w:rsidP="00C15176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151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Овладение общепрофессиональными компетенциями в процессе преддипломной практики базируется на освоении цикла дисциплин, включенных в базовую часть подготовки специалистов, таких как «Естественнонаучные методы судебно-экспертных исследований», </w:t>
      </w:r>
      <w:r w:rsidRPr="00C1517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«Правоохранительные органы», «Уголовный процесс», «Теория судебной экспертизы», «Участие специалиста в процессуальных действиях» и др.</w:t>
      </w:r>
    </w:p>
    <w:p w:rsidR="00C15176" w:rsidRDefault="00C15176" w:rsidP="00C15176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15176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профессиональными  компетенциями в процессе преддипломной практики базируется на освоении цикла дисциплин, включенных в базовую часть подготовки специалистов, таких как «Компьютерные технологии в экспертной деятельности», «Криминалистика», «Технико-криминалистическая экспертиза документов», «Основы управления», «Экономико-криминалистический анализ», «Судебная фотография и видеозапись», «Криминалистическая регистрация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</w:t>
      </w:r>
      <w:r w:rsidRPr="00C15176">
        <w:rPr>
          <w:rFonts w:ascii="Times New Roman" w:eastAsia="Calibri" w:hAnsi="Times New Roman" w:cs="Times New Roman"/>
          <w:sz w:val="24"/>
          <w:szCs w:val="24"/>
          <w:lang w:eastAsia="ru-RU"/>
        </w:rPr>
        <w:t>«Судебная бухгалтерия и судебно-бухгалтерская экспертиза», «Бухгалтерский учёт и отчётность», «Контроль. Ревизия. Аудит», «Финансовый анализ и финансово-экономическая экспертиза», «Судебная налоговая экспертиза».</w:t>
      </w:r>
    </w:p>
    <w:p w:rsidR="00C15176" w:rsidRPr="007C4EF2" w:rsidRDefault="00C15176" w:rsidP="00C15176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15176">
        <w:rPr>
          <w:rFonts w:ascii="Times New Roman" w:eastAsia="Calibri" w:hAnsi="Times New Roman" w:cs="Times New Roman"/>
          <w:sz w:val="24"/>
          <w:szCs w:val="24"/>
          <w:lang w:eastAsia="ru-RU"/>
        </w:rPr>
        <w:t>Прохождение преддипломной практики  необходимо для успешного выполнения выпускной квалификационной работы.</w:t>
      </w:r>
    </w:p>
    <w:p w:rsidR="0050377E" w:rsidRPr="00CB41B5" w:rsidRDefault="001777BC" w:rsidP="0050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CB41B5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D657E0" w:rsidRPr="00CB41B5" w:rsidRDefault="00D657E0" w:rsidP="00D65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Продолжительность практики для всех форм о</w:t>
      </w:r>
      <w:r>
        <w:rPr>
          <w:rFonts w:ascii="Times New Roman" w:hAnsi="Times New Roman" w:cs="Times New Roman"/>
          <w:sz w:val="24"/>
          <w:szCs w:val="24"/>
        </w:rPr>
        <w:t>бучения составляет 5 недель</w:t>
      </w:r>
      <w:r w:rsidRPr="00CB41B5">
        <w:rPr>
          <w:rFonts w:ascii="Times New Roman" w:hAnsi="Times New Roman" w:cs="Times New Roman"/>
          <w:sz w:val="24"/>
          <w:szCs w:val="24"/>
        </w:rPr>
        <w:t>, сроки проведения в соответствии с учебными планами: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D657E0" w:rsidRPr="00C42489" w:rsidTr="00D4455F">
        <w:tc>
          <w:tcPr>
            <w:tcW w:w="4776" w:type="dxa"/>
          </w:tcPr>
          <w:p w:rsidR="00D657E0" w:rsidRPr="00C42489" w:rsidRDefault="00D657E0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D657E0" w:rsidRPr="00C42489" w:rsidRDefault="00D657E0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D657E0" w:rsidRPr="00CB41B5" w:rsidTr="00D4455F">
        <w:tc>
          <w:tcPr>
            <w:tcW w:w="4776" w:type="dxa"/>
          </w:tcPr>
          <w:p w:rsidR="00D657E0" w:rsidRPr="00CB41B5" w:rsidRDefault="00D657E0" w:rsidP="00D4455F">
            <w:pP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D657E0" w:rsidRPr="00CB41B5" w:rsidRDefault="00D657E0" w:rsidP="00D4455F">
            <w:pPr>
              <w:spacing w:after="0" w:line="240" w:lineRule="auto"/>
              <w:ind w:firstLine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5_ курс 10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</w:tr>
    </w:tbl>
    <w:p w:rsidR="00D657E0" w:rsidRDefault="00D657E0" w:rsidP="00D657E0">
      <w:pPr>
        <w:spacing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Практика проводится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Следственн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ом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РФ по Нижегородской области (эксп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ертно-криминалистический отдел),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ГУ МВД РФ по Нижегородской области (экспертно-криминалистический центр). </w:t>
      </w:r>
    </w:p>
    <w:p w:rsidR="00D657E0" w:rsidRPr="00CF49A4" w:rsidRDefault="00D657E0" w:rsidP="00D657E0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6216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Преддипломная практика </w:t>
      </w:r>
      <w:r w:rsidRPr="0062162A">
        <w:rPr>
          <w:rFonts w:ascii="Times New Roman" w:eastAsia="HiddenHorzOCR" w:hAnsi="Times New Roman" w:cs="Times New Roman"/>
          <w:sz w:val="24"/>
          <w:szCs w:val="24"/>
          <w:lang w:eastAsia="ru-RU"/>
        </w:rPr>
        <w:t>осуществляется на основе договоров между ННГУ и организациями (базами практик).</w:t>
      </w:r>
    </w:p>
    <w:p w:rsidR="00D657E0" w:rsidRDefault="00D657E0" w:rsidP="00D657E0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студентов, проживающих за пределами территории города Нижнего Новгорода, в качестве места прохождения практики может быть выбрана организация судебно-экспертного профиля по месту проживания. При этом не менее чем за 1 месяц до начала практики студенту необходимо предоставить договор на проведение практики, заключенный между ННГУ и соответствующей базой практики (Приложение № 4).</w:t>
      </w:r>
    </w:p>
    <w:p w:rsidR="00D657E0" w:rsidRPr="00CF49A4" w:rsidRDefault="00D657E0" w:rsidP="00D657E0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0377E" w:rsidRPr="00CB41B5" w:rsidRDefault="0050377E" w:rsidP="0050377E">
      <w:pPr>
        <w:pStyle w:val="Style4"/>
        <w:widowControl/>
        <w:spacing w:line="240" w:lineRule="auto"/>
        <w:ind w:firstLine="567"/>
        <w:rPr>
          <w:rFonts w:ascii="Times New Roman" w:hAnsi="Times New Roman"/>
          <w:b/>
        </w:rPr>
      </w:pPr>
      <w:r w:rsidRPr="00CB41B5">
        <w:rPr>
          <w:rFonts w:ascii="Times New Roman" w:eastAsia="Times New Roman" w:hAnsi="Times New Roman"/>
          <w:b/>
          <w:lang w:eastAsia="en-US"/>
        </w:rPr>
        <w:t>4. Перечень п</w:t>
      </w:r>
      <w:r w:rsidRPr="00CB41B5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D4455F" w:rsidRPr="00A4676C" w:rsidRDefault="00D4455F" w:rsidP="00D44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76C">
        <w:rPr>
          <w:rFonts w:ascii="Times New Roman" w:hAnsi="Times New Roman" w:cs="Times New Roman"/>
          <w:sz w:val="24"/>
          <w:szCs w:val="24"/>
        </w:rPr>
        <w:t>Перечисленные</w:t>
      </w:r>
      <w:r>
        <w:rPr>
          <w:rFonts w:ascii="Times New Roman" w:hAnsi="Times New Roman" w:cs="Times New Roman"/>
          <w:sz w:val="24"/>
          <w:szCs w:val="24"/>
        </w:rPr>
        <w:t xml:space="preserve"> ниже компетенции, формируемые </w:t>
      </w:r>
      <w:r w:rsidRPr="00A4676C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r w:rsidRPr="00A4676C">
        <w:rPr>
          <w:rFonts w:ascii="Times New Roman" w:hAnsi="Times New Roman" w:cs="Times New Roman"/>
          <w:i/>
          <w:sz w:val="24"/>
          <w:szCs w:val="24"/>
        </w:rPr>
        <w:t>производственной</w:t>
      </w:r>
      <w:r w:rsidRPr="00A4676C">
        <w:rPr>
          <w:rFonts w:ascii="Times New Roman" w:hAnsi="Times New Roman" w:cs="Times New Roman"/>
          <w:sz w:val="24"/>
          <w:szCs w:val="24"/>
        </w:rPr>
        <w:t xml:space="preserve"> практики, вырабатываются частично. Полученные обучающимися знания, умения и навыки являются частью планируемых. В результате обучения обучающиеся получают представление о </w:t>
      </w:r>
      <w:r w:rsidRPr="00026DE8">
        <w:rPr>
          <w:rFonts w:ascii="Times New Roman" w:hAnsi="Times New Roman" w:cs="Times New Roman"/>
          <w:sz w:val="24"/>
          <w:szCs w:val="24"/>
        </w:rPr>
        <w:t xml:space="preserve">правоохранительной деятельности; обороны и безопасности государства: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правоохранительной дея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сти, обороны и безопасности государства: ценностно-мотивационной ориентации, п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педагогической,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деятельности, информационно-коммуникационных технологий для профессиональной деятельности</w:t>
      </w:r>
      <w:r w:rsidRPr="00A4676C">
        <w:rPr>
          <w:rFonts w:ascii="Times New Roman" w:hAnsi="Times New Roman" w:cs="Times New Roman"/>
          <w:sz w:val="24"/>
          <w:szCs w:val="24"/>
        </w:rPr>
        <w:t xml:space="preserve">; учатся выполнять </w:t>
      </w:r>
      <w:r>
        <w:rPr>
          <w:rFonts w:ascii="Times New Roman" w:hAnsi="Times New Roman" w:cs="Times New Roman"/>
          <w:sz w:val="24"/>
          <w:szCs w:val="24"/>
        </w:rPr>
        <w:t>профессиональные задания</w:t>
      </w:r>
      <w:r w:rsidRPr="00A4676C">
        <w:rPr>
          <w:rFonts w:ascii="Times New Roman" w:hAnsi="Times New Roman" w:cs="Times New Roman"/>
          <w:sz w:val="24"/>
          <w:szCs w:val="24"/>
        </w:rPr>
        <w:t xml:space="preserve"> и применять на практике </w:t>
      </w:r>
      <w:r>
        <w:rPr>
          <w:rFonts w:ascii="Times New Roman" w:hAnsi="Times New Roman" w:cs="Times New Roman"/>
          <w:sz w:val="24"/>
          <w:szCs w:val="24"/>
        </w:rPr>
        <w:t>полученные знания, умения и навыки</w:t>
      </w:r>
      <w:r w:rsidRPr="00A4676C">
        <w:rPr>
          <w:rFonts w:ascii="Times New Roman" w:hAnsi="Times New Roman" w:cs="Times New Roman"/>
          <w:sz w:val="24"/>
          <w:szCs w:val="24"/>
        </w:rPr>
        <w:t>, работать самостоятельно и в команде, а также вырабатывают навыки</w:t>
      </w:r>
      <w:r>
        <w:rPr>
          <w:rFonts w:ascii="Times New Roman" w:hAnsi="Times New Roman" w:cs="Times New Roman"/>
          <w:sz w:val="24"/>
          <w:szCs w:val="24"/>
        </w:rPr>
        <w:t xml:space="preserve"> по профилю специализации</w:t>
      </w:r>
      <w:r w:rsidRPr="00A4676C">
        <w:rPr>
          <w:rFonts w:ascii="Times New Roman" w:hAnsi="Times New Roman" w:cs="Times New Roman"/>
          <w:sz w:val="24"/>
          <w:szCs w:val="24"/>
        </w:rPr>
        <w:t>.</w:t>
      </w:r>
    </w:p>
    <w:p w:rsidR="0050377E" w:rsidRDefault="0050377E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2362"/>
        <w:gridCol w:w="4890"/>
      </w:tblGrid>
      <w:tr w:rsidR="00D4455F" w:rsidRPr="00CB7CA0" w:rsidTr="00D4455F">
        <w:trPr>
          <w:trHeight w:val="419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4455F" w:rsidRPr="00CB7CA0" w:rsidRDefault="00D4455F" w:rsidP="00D4455F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D4455F" w:rsidRPr="00CB7CA0" w:rsidRDefault="00D4455F" w:rsidP="00D4455F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52" w:type="dxa"/>
            <w:gridSpan w:val="2"/>
          </w:tcPr>
          <w:p w:rsidR="00D4455F" w:rsidRPr="00CB7CA0" w:rsidRDefault="00D4455F" w:rsidP="00D4455F">
            <w:pPr>
              <w:tabs>
                <w:tab w:val="num" w:pos="-54"/>
                <w:tab w:val="left" w:pos="426"/>
              </w:tabs>
              <w:spacing w:before="0" w:beforeAutospacing="0" w:after="0" w:afterAutospacing="0" w:line="276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90" w:type="dxa"/>
          </w:tcPr>
          <w:p w:rsidR="00D4455F" w:rsidRPr="00CB7CA0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D4455F" w:rsidRPr="00CB7CA0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 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 профессионального долга</w:t>
            </w:r>
          </w:p>
        </w:tc>
        <w:tc>
          <w:tcPr>
            <w:tcW w:w="2362" w:type="dxa"/>
          </w:tcPr>
          <w:p w:rsidR="00D4455F" w:rsidRPr="006F485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ОПК-1.1. Выявляет основные этапы и закономерности исторического развития Российского государства и права, традиционные ценности российского общества</w:t>
            </w:r>
          </w:p>
        </w:tc>
        <w:tc>
          <w:tcPr>
            <w:tcW w:w="4890" w:type="dxa"/>
          </w:tcPr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традиционные ценности российского общества</w:t>
            </w:r>
          </w:p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выявлять основные этапы исторического развития Российского государства и права</w:t>
            </w:r>
          </w:p>
          <w:p w:rsidR="00D4455F" w:rsidRPr="00CB7CA0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закономерностей исторического развития Российского государства и права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6F485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</w:tc>
        <w:tc>
          <w:tcPr>
            <w:tcW w:w="4890" w:type="dxa"/>
          </w:tcPr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различные этапы развития общества</w:t>
            </w:r>
          </w:p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определять место России и ее роль в контексте всеобщей истории</w:t>
            </w:r>
          </w:p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места России и ее роли в контексте всеобщей истории на различных этапах развития общества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6F485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ОПК-1.3. Обладает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  <w:tc>
          <w:tcPr>
            <w:tcW w:w="4890" w:type="dxa"/>
          </w:tcPr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основные ценностно-мотивационные принципы профессионально-служебной деятельности</w:t>
            </w:r>
          </w:p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формировать гражданскую позицию, основываясь на патриотизме и ответственном отношении к выполнению профессионального долга</w:t>
            </w:r>
          </w:p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 Способен анализировать мировоззренческие, социальные и личностно-значимые проблемы в целях формирования ценностных, этических основ профессиональной деятельности</w:t>
            </w:r>
          </w:p>
        </w:tc>
        <w:tc>
          <w:tcPr>
            <w:tcW w:w="2362" w:type="dxa"/>
          </w:tcPr>
          <w:p w:rsidR="00D4455F" w:rsidRPr="00E76ACF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ОПК-2.1. Анализирует мировоззренческие, личностно, социально и</w:t>
            </w:r>
          </w:p>
          <w:p w:rsidR="00D4455F" w:rsidRPr="00E76ACF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D4455F" w:rsidRPr="006F485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ценностно-мотивационную ориентацию на основе этики профессиональной деятельности</w:t>
            </w:r>
          </w:p>
        </w:tc>
        <w:tc>
          <w:tcPr>
            <w:tcW w:w="4890" w:type="dxa"/>
          </w:tcPr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основы этики профессиональной деятельности</w:t>
            </w:r>
          </w:p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6F485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</w:tc>
        <w:tc>
          <w:tcPr>
            <w:tcW w:w="4890" w:type="dxa"/>
          </w:tcPr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основы анализа социально значимых проблем и процессов</w:t>
            </w:r>
          </w:p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принципы, законы и методы гуманитарных и социальных наук для решения личностно-значимых, социальных и профессиональных задач</w:t>
            </w:r>
          </w:p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ОПК-3. Способен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</w:r>
          </w:p>
        </w:tc>
        <w:tc>
          <w:tcPr>
            <w:tcW w:w="2362" w:type="dxa"/>
          </w:tcPr>
          <w:p w:rsidR="00D4455F" w:rsidRPr="006F485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ОПК-3.1. Оперирует юридическими понятиями и категориями</w:t>
            </w:r>
          </w:p>
        </w:tc>
        <w:tc>
          <w:tcPr>
            <w:tcW w:w="4890" w:type="dxa"/>
          </w:tcPr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значение юридических терминов и категорий</w:t>
            </w:r>
          </w:p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юридические термины и категории в соответствующем контексте</w:t>
            </w:r>
          </w:p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использования юридических терминов и категорий в устной и письменной речи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6F485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ОПК-3.2. Анализирует и толкует нормы права</w:t>
            </w:r>
          </w:p>
        </w:tc>
        <w:tc>
          <w:tcPr>
            <w:tcW w:w="4890" w:type="dxa"/>
          </w:tcPr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различные способы толкования права</w:t>
            </w:r>
          </w:p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 xml:space="preserve">Уметь: интерпретировать нормы права, используя различные способы их толкования </w:t>
            </w:r>
          </w:p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различных способов толкования норм права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6F485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ОПК-3.3. Владеет методикой квалификации и разграничения различных видов правонарушений</w:t>
            </w:r>
          </w:p>
        </w:tc>
        <w:tc>
          <w:tcPr>
            <w:tcW w:w="4890" w:type="dxa"/>
          </w:tcPr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содержание методики квалификации и разграничения различных видов правонарушений</w:t>
            </w:r>
          </w:p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</w:p>
          <w:p w:rsidR="00D4455F" w:rsidRPr="006F4859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методики квалификации и разграничения различных видов правонарушений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 Способен составлять процессуальные и служебные документы</w:t>
            </w:r>
          </w:p>
        </w:tc>
        <w:tc>
          <w:tcPr>
            <w:tcW w:w="2362" w:type="dxa"/>
          </w:tcPr>
          <w:p w:rsidR="00D4455F" w:rsidRPr="00E76ACF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</w:tc>
        <w:tc>
          <w:tcPr>
            <w:tcW w:w="4890" w:type="dxa"/>
          </w:tcPr>
          <w:p w:rsidR="00D4455F" w:rsidRPr="006C1E72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</w:p>
          <w:p w:rsidR="00D4455F" w:rsidRPr="006C1E72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</w:p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E76ACF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ОПК-4.2. Составляет и оформляет процессуальные и служебные документы в соответствии с направленностью будущей профессии</w:t>
            </w:r>
          </w:p>
        </w:tc>
        <w:tc>
          <w:tcPr>
            <w:tcW w:w="4890" w:type="dxa"/>
          </w:tcPr>
          <w:p w:rsidR="00D4455F" w:rsidRPr="006C1E72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Знать: перечень процессуальных и служебных документов в соответствии с направленностью будущей профессии</w:t>
            </w:r>
          </w:p>
          <w:p w:rsidR="00D4455F" w:rsidRPr="006C1E72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Уметь: составлять и оформлять процессуальные и служебные документы</w:t>
            </w:r>
          </w:p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ОПК-5. Способен применять нормы материального и процессуального права в точном соответствии с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2362" w:type="dxa"/>
          </w:tcPr>
          <w:p w:rsidR="00D4455F" w:rsidRPr="00E76ACF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ОПК-5.1. Определяет фактические обстоятельства юридического дела, требующего решения, определять правовые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</w:tc>
        <w:tc>
          <w:tcPr>
            <w:tcW w:w="4890" w:type="dxa"/>
          </w:tcPr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содержание и значение каждой стадии применения права</w:t>
            </w:r>
          </w:p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Владеть: навыками установления фактических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обстоятельств дела, юридической квалификации, принятия решения по юридическому делу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E76ACF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4890" w:type="dxa"/>
          </w:tcPr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основы юридической квалификации</w:t>
            </w:r>
          </w:p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давать правовую оценку анализируемой ситуации</w:t>
            </w:r>
          </w:p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осуществления юридической квалификации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E76ACF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4890" w:type="dxa"/>
          </w:tcPr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содержание и значение стадий применения права</w:t>
            </w:r>
          </w:p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реализации норм материального и процессуального права в</w:t>
            </w:r>
          </w:p>
          <w:p w:rsidR="00D4455F" w:rsidRPr="00E76ACF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конкретной сфере профессиональной деятельности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2362" w:type="dxa"/>
          </w:tcPr>
          <w:p w:rsidR="00D4455F" w:rsidRPr="00AC7DC3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4890" w:type="dxa"/>
          </w:tcPr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</w:t>
            </w:r>
          </w:p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AC7DC3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ОПК-6.2. 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сокрытию преступлений</w:t>
            </w:r>
          </w:p>
        </w:tc>
        <w:tc>
          <w:tcPr>
            <w:tcW w:w="4890" w:type="dxa"/>
          </w:tcPr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классификацию и общую характеристику методов и технических средств, применяемых при раскрытия и расследования преступлений</w:t>
            </w:r>
          </w:p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естественнонаучные методы и средства для решении профессиональных задач, использовать средства измерения</w:t>
            </w:r>
          </w:p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естественнонаучных методов при решении профессиональных задач</w:t>
            </w:r>
          </w:p>
        </w:tc>
      </w:tr>
      <w:tr w:rsidR="00D4455F" w:rsidRPr="00CB7CA0" w:rsidTr="00D4455F">
        <w:trPr>
          <w:trHeight w:val="17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AC7DC3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ОПК-6.3. 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  <w:tc>
          <w:tcPr>
            <w:tcW w:w="4890" w:type="dxa"/>
          </w:tcPr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</w:t>
            </w:r>
          </w:p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Уметь: обеспечивать личную безопасность и безопасность граждан в процессе решения служебных задач </w:t>
            </w:r>
          </w:p>
          <w:p w:rsidR="00D4455F" w:rsidRPr="00AC7DC3" w:rsidRDefault="00D4455F" w:rsidP="00D4455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выполнения профессиональных задач в особых чрезвычайных ситуациях, в условиях режима чрезвычайного положения и в военное время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D4455F" w:rsidRPr="00CB7CA0" w:rsidRDefault="00D4455F" w:rsidP="00D4455F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4890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экспертиз и исследований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методики судебных экспертиз и исследований на практике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</w:tr>
      <w:tr w:rsidR="00D4455F" w:rsidRPr="00CB7CA0" w:rsidTr="00D4455F">
        <w:trPr>
          <w:trHeight w:val="52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</w:tc>
        <w:tc>
          <w:tcPr>
            <w:tcW w:w="4890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требованиями федерального законодательства, ведомственных правовых актов к подготовке, проведению и сдаче результатов судебных экспертиз и исследований 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</w:tr>
      <w:tr w:rsidR="00D4455F" w:rsidRPr="00CB7CA0" w:rsidTr="00D4455F">
        <w:trPr>
          <w:trHeight w:val="523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4890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работу группы специалистов и комиссии экспертов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организации работы группы специалистов и комиссии экспертов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обстоятельств расследуемых правонарушений</w:t>
            </w: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4890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эффективно применять современные средства и методы, используемые при производстве судебных экспертиз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ОПК-8.2. Анализирует и интерпретирует стандарты, правила и методологию производства судебных экспертиз, осуществляет консультации по указанным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направлениям</w:t>
            </w:r>
          </w:p>
        </w:tc>
        <w:tc>
          <w:tcPr>
            <w:tcW w:w="4890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современные стандарты, правила и методологию производства судебных экспертиз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4890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закономерности следообразования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4890" w:type="dxa"/>
          </w:tcPr>
          <w:p w:rsidR="00D4455F" w:rsidRPr="00C93368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D4455F" w:rsidRPr="00C93368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4890" w:type="dxa"/>
          </w:tcPr>
          <w:p w:rsidR="00D4455F" w:rsidRPr="00C93368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D4455F" w:rsidRPr="00C93368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ОС-10.1. Анализирует и использует статистические методы</w:t>
            </w:r>
          </w:p>
        </w:tc>
        <w:tc>
          <w:tcPr>
            <w:tcW w:w="4890" w:type="dxa"/>
          </w:tcPr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использовать в работе методы обработки и статистического анализа данных для решения профессиональных задач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4890" w:type="dxa"/>
          </w:tcPr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ОПК ОС-10.3. Составляет обзоры и отчёты об исследованиях в области судебной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экспертизы</w:t>
            </w:r>
          </w:p>
        </w:tc>
        <w:tc>
          <w:tcPr>
            <w:tcW w:w="4890" w:type="dxa"/>
          </w:tcPr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Владеть: навыками составления отчётов об исследованиях в области судебной экспертизы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4890" w:type="dxa"/>
          </w:tcPr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 стандартов по оформлению научных документов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оформлять научные документы в соответствии с требованиями стандартов</w:t>
            </w:r>
          </w:p>
          <w:p w:rsidR="00D4455F" w:rsidRPr="00CB7CA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приведения в соответствие требованиям и нормам стандартов разработанные научные документы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CB7CA0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2362" w:type="dxa"/>
          </w:tcPr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4890" w:type="dxa"/>
          </w:tcPr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023639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4890" w:type="dxa"/>
          </w:tcPr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процессуальных решений, самостоятельно выполнять отдельные поручения.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023639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362" w:type="dxa"/>
          </w:tcPr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4890" w:type="dxa"/>
          </w:tcPr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642FE1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4890" w:type="dxa"/>
          </w:tcPr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рационального планирования работы, включая  эффективное делегирование своих полномочий подчиненным.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642FE1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642FE1" w:rsidRDefault="00980466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lang w:eastAsia="ru-RU"/>
              </w:rPr>
              <w:t xml:space="preserve">ПК-3.ЭЭ Способен выполнять экономические </w:t>
            </w:r>
            <w:r w:rsidRPr="009804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362" w:type="dxa"/>
          </w:tcPr>
          <w:p w:rsidR="00D4455F" w:rsidRPr="00642FE1" w:rsidRDefault="00980466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ПК-3.1.ЭЭ Выполняет судебные экспертизы, применяет научно-</w:t>
            </w:r>
            <w:r w:rsidRPr="009804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обоснованные методики и технические средства в исследовании и установлении фактов, на различных этапах судопроизводства</w:t>
            </w:r>
          </w:p>
        </w:tc>
        <w:tc>
          <w:tcPr>
            <w:tcW w:w="4890" w:type="dxa"/>
          </w:tcPr>
          <w:p w:rsidR="00980466" w:rsidRPr="00980466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980466" w:rsidRPr="00980466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выполнения судебных экспертиз, научно-обоснованные методики и технические средства, используемые в исследовании и установлении фактов, </w:t>
            </w: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различных этапах судопроизводства.</w:t>
            </w:r>
          </w:p>
          <w:p w:rsidR="00980466" w:rsidRPr="00980466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80466" w:rsidRPr="00980466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научно-обоснованные методики и технические средства, используемые в исследовании и установлении фактов, на различных этапах судопроизводства.</w:t>
            </w:r>
          </w:p>
          <w:p w:rsidR="00980466" w:rsidRPr="00980466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023639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научно-обоснованных методик и технических средств  в исследовании и установлении фактов, на различных этапах судопроизводства.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303B0A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303B0A" w:rsidRDefault="00980466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lang w:eastAsia="ru-RU"/>
              </w:rPr>
              <w:t>ПК-3.2.ЭЭ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4890" w:type="dxa"/>
          </w:tcPr>
          <w:p w:rsidR="00980466" w:rsidRPr="00980466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80466" w:rsidRPr="00980466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980466" w:rsidRPr="00980466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80466" w:rsidRPr="00980466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проводить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980466" w:rsidRPr="00980466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023639" w:rsidRDefault="00980466" w:rsidP="0098046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303B0A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2362" w:type="dxa"/>
          </w:tcPr>
          <w:p w:rsidR="00D4455F" w:rsidRPr="00303B0A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планировать, организовывать, контролировать и проводить мероприятия по повышению (подтверждению) профессиональной компетенции судебных экспертов. ;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303B0A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судебно-экспертных исследований,  ведения полемики и дискуссии.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ПК-5. Способен содействовать в обнаружении,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362" w:type="dxa"/>
          </w:tcPr>
          <w:p w:rsidR="00D4455F" w:rsidRPr="00303B0A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ПК-5.1. Участвует в обнаружении, закреплении, изъятии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процессуальные требования и методики деятельности по обнаружению, закреплению, изъятию и предварительному исследованию объектов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криминалистически значимой информации на основе использования современных методов и технических средств;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D4455F" w:rsidRPr="0002363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ПК-6.2. Проводит анализ и обобщение результатов применения специальных знаний и научно-технических средств с использованием современных достижений,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ПК-8. Способен осуществлять правоохранительную деятельность с целью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реализации правоприменительных актов в точном соответствии с требованиями закона</w:t>
            </w: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ПК-8.1. Применяет принципы правового регулирования в сфере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профессиональной деятельности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принципы правового регулирования в сфере профессиональной деятельности.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принципы правового регулирования в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сфере профессиональной деятельности.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ПК-8.2. Осуществляет правоприменительный процесс в соответствии со стадиями применения права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правоприменительный процесс в соответствии со стадиями применения права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ПК-10. Способен соблюдать в профессиональной деятельности требования правовых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ПК-10.1. Использует нормативно-правовые акты, регламентирующие вопросы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криминалистической регистрации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нормативно-правовые акты, регламентирующие вопросы криминалистической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регистрации.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4890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правовых актов в области защиты государственной тайны и информационной безопасности.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4890" w:type="dxa"/>
          </w:tcPr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4890" w:type="dxa"/>
          </w:tcPr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4890" w:type="dxa"/>
          </w:tcPr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4890" w:type="dxa"/>
          </w:tcPr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характера.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D0037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 xml:space="preserve">ПК-13. Способен использовать при решении </w:t>
            </w: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362" w:type="dxa"/>
          </w:tcPr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ПК-13.1. Проводит и принимает участие в оперативно-</w:t>
            </w: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розыскных мероприятиях с документальным отображением их результатов</w:t>
            </w:r>
          </w:p>
        </w:tc>
        <w:tc>
          <w:tcPr>
            <w:tcW w:w="4890" w:type="dxa"/>
          </w:tcPr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участие в качестве специалиста в оперативно-розыскных мероприятиях с документальным отображением их результатов.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4890" w:type="dxa"/>
          </w:tcPr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оперативно-служебные документы, отражающие результаты профессиональной деятельности.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оперативно-служебных документов, отражающих результаты профессиональной деятельности.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362" w:type="dxa"/>
          </w:tcPr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4890" w:type="dxa"/>
          </w:tcPr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4890" w:type="dxa"/>
          </w:tcPr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4890" w:type="dxa"/>
          </w:tcPr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консультации.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376489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 xml:space="preserve">ПК-15.Способен организовывать работу в области судебных экспертиз и исследований, </w:t>
            </w: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362" w:type="dxa"/>
          </w:tcPr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ПК-15.1. Принимает участие в составе комиссии экспертов, самостоятельно применяет методы и </w:t>
            </w: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средства экспертных исследований</w:t>
            </w:r>
          </w:p>
        </w:tc>
        <w:tc>
          <w:tcPr>
            <w:tcW w:w="4890" w:type="dxa"/>
          </w:tcPr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процессуальные требования к </w:t>
            </w: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проведению комиссионных экспертиз;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самостоятельно применять методы и средства экспертных исследований при участии в составе комиссии экспертов.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процессуальных требований к проведению комиссионных экспертиз;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4890" w:type="dxa"/>
          </w:tcPr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4890" w:type="dxa"/>
          </w:tcPr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судопроизводства.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746D5C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4890" w:type="dxa"/>
          </w:tcPr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362" w:type="dxa"/>
          </w:tcPr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4890" w:type="dxa"/>
          </w:tcPr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 xml:space="preserve">ПК-16.2. Ведет документацию по утверждённым формам, в том числе в </w:t>
            </w: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электронной форме</w:t>
            </w:r>
          </w:p>
        </w:tc>
        <w:tc>
          <w:tcPr>
            <w:tcW w:w="4890" w:type="dxa"/>
          </w:tcPr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вести документацию по утверждённым формам, в </w:t>
            </w: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том числе в электронной форме.</w:t>
            </w:r>
          </w:p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462A2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ПК-17. Способен организовывать и осуществлять мероприятия по профессиональной подготовке, переподготовке и повышению квалификации</w:t>
            </w:r>
          </w:p>
        </w:tc>
        <w:tc>
          <w:tcPr>
            <w:tcW w:w="2362" w:type="dxa"/>
          </w:tcPr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ПК-17.1. Разрабатывает и реализует программы стажировки и повышения квалификации</w:t>
            </w:r>
          </w:p>
        </w:tc>
        <w:tc>
          <w:tcPr>
            <w:tcW w:w="4890" w:type="dxa"/>
          </w:tcPr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и реализации программ стажировки и повышения квалификации.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и реализовывать программы стажировки и повышения квалификации.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и реализации программ стажировки и повышения квалификации.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ПК-17.2. Решает учебные и самообразовательные проблемы</w:t>
            </w:r>
          </w:p>
        </w:tc>
        <w:tc>
          <w:tcPr>
            <w:tcW w:w="4890" w:type="dxa"/>
          </w:tcPr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учебные и самообразовательные проблемы.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учебные и самообразовательные проблемы.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933D80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решения учебных и самообразовательных проблем.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 w:val="restart"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 Способен использовать современные дистанционные образовательные технологии</w:t>
            </w:r>
          </w:p>
        </w:tc>
        <w:tc>
          <w:tcPr>
            <w:tcW w:w="2362" w:type="dxa"/>
          </w:tcPr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ПК-18.1. Использует компьютерные и мультимедийные технологии, цифровые образовательные ресурсы в образовательном процессе</w:t>
            </w:r>
          </w:p>
        </w:tc>
        <w:tc>
          <w:tcPr>
            <w:tcW w:w="4890" w:type="dxa"/>
          </w:tcPr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компьютерные и мультимедийные технологии, цифровые образовательные ресурсы, используемые в  образовательном процессе.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компьютерные и мультимедийные технологии, цифровые образовательные ресурсы в образовательном процессе.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использования компьютерных и мультимедийных технологий, цифровых образовательных ресурсов в образовательном процессе.</w:t>
            </w:r>
          </w:p>
        </w:tc>
      </w:tr>
      <w:tr w:rsidR="00D4455F" w:rsidRPr="00CB7CA0" w:rsidTr="00D4455F">
        <w:trPr>
          <w:trHeight w:val="508"/>
        </w:trPr>
        <w:tc>
          <w:tcPr>
            <w:tcW w:w="2387" w:type="dxa"/>
            <w:vMerge/>
          </w:tcPr>
          <w:p w:rsidR="00D4455F" w:rsidRPr="00D0037C" w:rsidRDefault="00D4455F" w:rsidP="00D4455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ПК-18.2. Вырабатывает методические рекомендации по применению современных информационных технологий</w:t>
            </w:r>
          </w:p>
        </w:tc>
        <w:tc>
          <w:tcPr>
            <w:tcW w:w="4890" w:type="dxa"/>
          </w:tcPr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методических рекомендаций по применению современных информационных технологий.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методические рекомендации по применению современных информационных технологий.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4455F" w:rsidRPr="00AE14BE" w:rsidRDefault="00D4455F" w:rsidP="00D4455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методических рекомендаций по применению современных информационных технологий.</w:t>
            </w:r>
          </w:p>
        </w:tc>
      </w:tr>
    </w:tbl>
    <w:p w:rsidR="00D4455F" w:rsidRDefault="00D4455F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4455F" w:rsidRDefault="00D4455F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4455F" w:rsidRPr="00CB41B5" w:rsidRDefault="00D4455F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5. Содержание практики</w:t>
      </w:r>
    </w:p>
    <w:p w:rsidR="007F2F06" w:rsidRPr="00CB41B5" w:rsidRDefault="007F2F06" w:rsidP="007F2F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Процесс прохождения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практики 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состоит из этапов:</w:t>
      </w:r>
    </w:p>
    <w:p w:rsidR="007F2F06" w:rsidRPr="00CB41B5" w:rsidRDefault="007F2F06" w:rsidP="007F2F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организационный</w:t>
      </w:r>
      <w:r w:rsidRPr="00CB41B5">
        <w:rPr>
          <w:rFonts w:ascii="Times New Roman" w:hAnsi="Times New Roman" w:cs="Times New Roman"/>
          <w:sz w:val="24"/>
          <w:szCs w:val="24"/>
        </w:rPr>
        <w:t>;</w:t>
      </w:r>
    </w:p>
    <w:p w:rsidR="007F2F06" w:rsidRPr="00CB41B5" w:rsidRDefault="007F2F06" w:rsidP="007F2F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основной;</w:t>
      </w:r>
    </w:p>
    <w:p w:rsidR="007F2F06" w:rsidRPr="00CB41B5" w:rsidRDefault="007F2F06" w:rsidP="007F2F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заключительный.</w:t>
      </w:r>
    </w:p>
    <w:p w:rsidR="007F2F06" w:rsidRDefault="007F2F06" w:rsidP="007F2F0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7F2F06" w:rsidRPr="00CB41B5" w:rsidRDefault="007F2F06" w:rsidP="007F2F06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11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4253"/>
        <w:gridCol w:w="2693"/>
      </w:tblGrid>
      <w:tr w:rsidR="007F2F06" w:rsidRPr="00AE734E" w:rsidTr="00E75154">
        <w:tc>
          <w:tcPr>
            <w:tcW w:w="392" w:type="dxa"/>
            <w:vAlign w:val="center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6" w:type="dxa"/>
            <w:vAlign w:val="center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253" w:type="dxa"/>
            <w:vAlign w:val="center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2693" w:type="dxa"/>
            <w:vAlign w:val="center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Трудоемкость</w:t>
            </w:r>
          </w:p>
        </w:tc>
      </w:tr>
      <w:tr w:rsidR="007F2F06" w:rsidRPr="00AE734E" w:rsidTr="00E75154">
        <w:tc>
          <w:tcPr>
            <w:tcW w:w="392" w:type="dxa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4253" w:type="dxa"/>
          </w:tcPr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Ознакомление  с  программой  практики, правилами  ее  прохождения и получение индивидуального задания; </w:t>
            </w: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Прибытие на место практики; инструктаж  по технике безопасности; </w:t>
            </w:r>
          </w:p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3. Организация рабочего места, знакомство с коллективом.</w:t>
            </w:r>
          </w:p>
        </w:tc>
        <w:tc>
          <w:tcPr>
            <w:tcW w:w="2693" w:type="dxa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>2 часа</w:t>
            </w:r>
          </w:p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  <w:lang w:val="en-US"/>
              </w:rPr>
            </w:pPr>
          </w:p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  <w:lang w:val="en-US"/>
              </w:rPr>
            </w:pPr>
          </w:p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>4 часа</w:t>
            </w:r>
          </w:p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>3 часа</w:t>
            </w:r>
          </w:p>
        </w:tc>
      </w:tr>
      <w:tr w:rsidR="007F2F06" w:rsidRPr="00AE734E" w:rsidTr="00E75154">
        <w:tc>
          <w:tcPr>
            <w:tcW w:w="392" w:type="dxa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2</w:t>
            </w:r>
          </w:p>
        </w:tc>
        <w:tc>
          <w:tcPr>
            <w:tcW w:w="2126" w:type="dxa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Основной</w:t>
            </w:r>
          </w:p>
        </w:tc>
        <w:tc>
          <w:tcPr>
            <w:tcW w:w="4253" w:type="dxa"/>
          </w:tcPr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Ознакомление со  структурой организации или учреждения, являющейся базой практики, делопроизводством, </w:t>
            </w: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нормативно-правовыми и  иными  актами,  регулирующими  её деятельность.  </w:t>
            </w: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2. Решение  профессиональных  задач  в соответствии  с  профилем  подготовки:</w:t>
            </w: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–  изучение деятельности, связанной с вопросами назначения и производства судебных экспертиз, а также с возможностями применения криминалистических средств и методов в установлении фактических обстоятельств расследуемого правонарушения;</w:t>
            </w: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- обучение приёмам работы с материальной обстановкой мест происшествий и методикам производства судебных экспертиз;</w:t>
            </w:r>
          </w:p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- изучение внедрения современных достижений науки и техники отечественной и зарубежной судебно-экспертной практики в практическую деятельность судебно-экспертных учреждений.</w:t>
            </w:r>
            <w:r w:rsidRPr="00AE734E">
              <w:rPr>
                <w:rFonts w:ascii="Times New Roman" w:eastAsia="HiddenHorzOCR" w:hAnsi="Times New Roman"/>
              </w:rPr>
              <w:t xml:space="preserve"> </w:t>
            </w:r>
          </w:p>
        </w:tc>
        <w:tc>
          <w:tcPr>
            <w:tcW w:w="2693" w:type="dxa"/>
          </w:tcPr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7F2F06" w:rsidRPr="00AE734E" w:rsidTr="00E75154">
        <w:tc>
          <w:tcPr>
            <w:tcW w:w="392" w:type="dxa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3</w:t>
            </w:r>
          </w:p>
        </w:tc>
        <w:tc>
          <w:tcPr>
            <w:tcW w:w="2126" w:type="dxa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Заключительный</w:t>
            </w:r>
          </w:p>
        </w:tc>
        <w:tc>
          <w:tcPr>
            <w:tcW w:w="4253" w:type="dxa"/>
          </w:tcPr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Обработка  и  систематизация собранного  в  процессе  прохождения  практики  фактического  и  литературного  материала  для  составления отчета о прохождении практики </w:t>
            </w: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2.  Оформление  отчета о прохождении практики, согласование его с руководителем практики от судебно-экспертной организации.</w:t>
            </w: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3. Сдача зачёта по практике.</w:t>
            </w:r>
          </w:p>
        </w:tc>
        <w:tc>
          <w:tcPr>
            <w:tcW w:w="2693" w:type="dxa"/>
          </w:tcPr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10 часов</w:t>
            </w: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2F06" w:rsidRPr="00AE734E" w:rsidRDefault="007F2F06" w:rsidP="00E75154">
            <w:pPr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7F2F06" w:rsidRPr="00AE734E" w:rsidTr="00E75154">
        <w:tc>
          <w:tcPr>
            <w:tcW w:w="392" w:type="dxa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126" w:type="dxa"/>
            <w:vAlign w:val="center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  <w:r w:rsidRPr="00AE734E">
              <w:rPr>
                <w:rFonts w:ascii="Times New Roman" w:eastAsia="HiddenHorzOCR" w:hAnsi="Times New Roman"/>
                <w:b/>
              </w:rPr>
              <w:t>ИТОГО:</w:t>
            </w:r>
          </w:p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</w:p>
        </w:tc>
        <w:tc>
          <w:tcPr>
            <w:tcW w:w="4253" w:type="dxa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693" w:type="dxa"/>
            <w:vAlign w:val="center"/>
          </w:tcPr>
          <w:p w:rsidR="007F2F06" w:rsidRPr="00AE734E" w:rsidRDefault="007F2F06" w:rsidP="00E7515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252 часа, 5 недель</w:t>
            </w:r>
          </w:p>
        </w:tc>
      </w:tr>
    </w:tbl>
    <w:p w:rsidR="007F2F06" w:rsidRDefault="007F2F06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0377E" w:rsidRDefault="0050377E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7F2F06" w:rsidRPr="00E12946" w:rsidRDefault="007F2F06" w:rsidP="007F2F06">
      <w:pPr>
        <w:shd w:val="clear" w:color="auto" w:fill="FFFFFF"/>
        <w:spacing w:before="0" w:beforeAutospacing="0" w:after="0" w:afterAutospacing="0" w:line="240" w:lineRule="auto"/>
        <w:ind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lastRenderedPageBreak/>
        <w:t>По итогам прохождения преддипломной практики обучающийся представляет руководите</w:t>
      </w: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лю практики отчетную документацию:</w:t>
      </w:r>
    </w:p>
    <w:p w:rsidR="007F2F06" w:rsidRPr="00E12946" w:rsidRDefault="007F2F06" w:rsidP="007F2F0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 Письменный отчёт – аналитический документ, отражающий результаты прохождения </w:t>
      </w: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практики. Отчёт составляется в произвольной форме, должен</w:t>
      </w: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содержать подпись руководителя практики от предприятия, заверенную печатью предприятия. Отчёт включает в себя:</w:t>
      </w:r>
    </w:p>
    <w:p w:rsidR="007F2F06" w:rsidRPr="00E12946" w:rsidRDefault="007F2F06" w:rsidP="007F2F0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информацию о структуре и направлениях деятельности организации, где проходила практика; </w:t>
      </w:r>
    </w:p>
    <w:p w:rsidR="007F2F06" w:rsidRPr="00E12946" w:rsidRDefault="007F2F06" w:rsidP="007F2F0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б) информацию о нормативно-правовых основах деятельности данной организации;</w:t>
      </w:r>
    </w:p>
    <w:p w:rsidR="007F2F06" w:rsidRPr="00E12946" w:rsidRDefault="007F2F06" w:rsidP="007F2F0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общую характеристику видов работ, выполняемых практикантом; </w:t>
      </w:r>
    </w:p>
    <w:p w:rsidR="007F2F06" w:rsidRPr="00E12946" w:rsidRDefault="007F2F06" w:rsidP="007F2F0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 выполнения индивидуального задания.</w:t>
      </w:r>
    </w:p>
    <w:p w:rsidR="007F2F06" w:rsidRPr="00E12946" w:rsidRDefault="007F2F06" w:rsidP="007F2F0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Индивидуальное задание (Приложение № 1)</w:t>
      </w:r>
    </w:p>
    <w:p w:rsidR="007F2F06" w:rsidRPr="00E12946" w:rsidRDefault="007F2F06" w:rsidP="007F2F0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Совместный рабочий график (план) (Приложение № 5)</w:t>
      </w:r>
    </w:p>
    <w:p w:rsidR="007F2F06" w:rsidRPr="00E12946" w:rsidRDefault="007F2F06" w:rsidP="007F2F0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4. Предписание на практику, выданное деканатом, с датами её начала и окончания, заверенное печатями юридического факультета ННГУ и организации прохождения практики (Приложение № 2).</w:t>
      </w:r>
    </w:p>
    <w:p w:rsidR="007F2F06" w:rsidRDefault="007F2F06" w:rsidP="007F2F06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Зачет по практике приравнивается к зачету по теоретическому обучению и учитывается при подведении итогов общей успеваемости студентов. Студенты, не выполнившие программы практики без уважительной причины или получившие «неудовлетворительно», считаются имеющими академическую задолженность и не допускаются к сдаче государственной итоговой аттестации.</w:t>
      </w:r>
    </w:p>
    <w:p w:rsidR="007F2F06" w:rsidRPr="00CB41B5" w:rsidRDefault="007F2F06" w:rsidP="007F2F06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E12946">
        <w:rPr>
          <w:rFonts w:ascii="Times New Roman" w:hAnsi="Times New Roman" w:cs="Times New Roman"/>
          <w:spacing w:val="-3"/>
          <w:sz w:val="24"/>
          <w:szCs w:val="24"/>
        </w:rPr>
        <w:t>Формой промежуточной аттестации по пра</w:t>
      </w:r>
      <w:r>
        <w:rPr>
          <w:rFonts w:ascii="Times New Roman" w:hAnsi="Times New Roman" w:cs="Times New Roman"/>
          <w:spacing w:val="-3"/>
          <w:sz w:val="24"/>
          <w:szCs w:val="24"/>
        </w:rPr>
        <w:t>ктике является зачет с оценкой.</w:t>
      </w:r>
    </w:p>
    <w:p w:rsidR="007F2F06" w:rsidRPr="00CB41B5" w:rsidRDefault="007F2F06" w:rsidP="007F2F06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проверки отчетной документации и собеседования </w:t>
      </w: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выставляется  оценка. </w:t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7F2F06" w:rsidRPr="007F2F06" w:rsidRDefault="007F2F06" w:rsidP="007F2F06">
      <w:pPr>
        <w:pStyle w:val="a3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F06">
        <w:rPr>
          <w:rFonts w:ascii="Times New Roman" w:hAnsi="Times New Roman" w:cs="Times New Roman"/>
          <w:sz w:val="24"/>
          <w:szCs w:val="24"/>
        </w:rPr>
        <w:t>Основная учебная литература:</w:t>
      </w:r>
    </w:p>
    <w:p w:rsidR="007F2F06" w:rsidRPr="007F2F06" w:rsidRDefault="007F2F06" w:rsidP="007F2F06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/ Т.В. Аверьянова, Е.Р. Россинская, Р.С. Белкин, Ю.Г. Корухов. - 4-e изд., перераб. и доп. - М.: Норма: НИЦ Инфра-М, 2018. - 928 с. ISBN 978-5-91768-334-8 Режим доступа: 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http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znanium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com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catalog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php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?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bookinfo</w:t>
      </w:r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=951668</w:t>
      </w: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7F2F06" w:rsidRDefault="007F2F06" w:rsidP="007F2F06">
      <w:pPr>
        <w:pStyle w:val="a3"/>
        <w:numPr>
          <w:ilvl w:val="0"/>
          <w:numId w:val="8"/>
        </w:numPr>
        <w:tabs>
          <w:tab w:val="num" w:pos="0"/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Практическое руководство по производству судебных экспертиз для экспертов и специалистов:практич. пособие / под ред. Т. В. Аверьяновой, В. Ф. Статкуса. — 2-е изд., перераб. и доп. — М. Издательство Юрайт, 2017. </w:t>
      </w:r>
      <w:r w:rsidRPr="007F2F0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ISBN</w:t>
      </w: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978-5-9916-2509-8 Режим доступа:: </w:t>
      </w:r>
      <w:hyperlink r:id="rId7" w:history="1"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http://www.urait.ru/uploads/pdf_review/CCB887D9-84D7-45FD-84C7-DBB37AD9C027.pdf</w:t>
        </w:r>
        <w:r w:rsidRPr="007F2F0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 //</w:t>
        </w:r>
      </w:hyperlink>
      <w:r w:rsidRPr="007F2F06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>ЭБС «Юрайт»</w:t>
      </w:r>
    </w:p>
    <w:p w:rsidR="007F2F06" w:rsidRDefault="007F2F06" w:rsidP="007F2F06">
      <w:pPr>
        <w:pStyle w:val="a3"/>
        <w:numPr>
          <w:ilvl w:val="0"/>
          <w:numId w:val="8"/>
        </w:numPr>
        <w:tabs>
          <w:tab w:val="num" w:pos="0"/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</w:t>
      </w:r>
      <w:hyperlink r:id="rId8" w:history="1"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znanium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bookinfo</w:t>
        </w:r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=472883</w:t>
        </w:r>
      </w:hyperlink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7F2F06" w:rsidRDefault="007F2F06" w:rsidP="007F2F06">
      <w:pPr>
        <w:pStyle w:val="a3"/>
        <w:numPr>
          <w:ilvl w:val="0"/>
          <w:numId w:val="8"/>
        </w:numPr>
        <w:tabs>
          <w:tab w:val="num" w:pos="0"/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</w:t>
      </w:r>
      <w:hyperlink r:id="rId9" w:history="1"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http://znanium.com/catalog.php?bookinfo=814396</w:t>
        </w:r>
      </w:hyperlink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7F2F06" w:rsidRDefault="007F2F06" w:rsidP="007F2F06">
      <w:pPr>
        <w:pStyle w:val="a3"/>
        <w:numPr>
          <w:ilvl w:val="0"/>
          <w:numId w:val="8"/>
        </w:numPr>
        <w:tabs>
          <w:tab w:val="num" w:pos="0"/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Технологические основы судебно-экспертной деятельности. Участие специалиста в процессуальных и непроцессуальных действиях: учебное пособие/ под ред. В.А. Юматова. Н.Новгород, 2012. – 441 с. ISBN 978-5-91326-215-8 Режим доступа: </w:t>
      </w:r>
      <w:r w:rsidRPr="007F2F0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http://www.lib.unn.ru/php/details.php?DocId=489330&amp;DB=1</w:t>
      </w: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ФБ ННГУ</w:t>
      </w:r>
    </w:p>
    <w:p w:rsidR="007F2F06" w:rsidRPr="007F2F06" w:rsidRDefault="007F2F06" w:rsidP="007F2F06">
      <w:pPr>
        <w:pStyle w:val="a3"/>
        <w:tabs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2F06" w:rsidRDefault="007F2F06" w:rsidP="007F2F06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06">
        <w:rPr>
          <w:rFonts w:ascii="Times New Roman" w:hAnsi="Times New Roman" w:cs="Times New Roman"/>
          <w:sz w:val="24"/>
          <w:szCs w:val="24"/>
        </w:rPr>
        <w:t>Дополнительная учебная, научная и методическая литература:</w:t>
      </w:r>
    </w:p>
    <w:p w:rsidR="007F2F06" w:rsidRPr="007F2F06" w:rsidRDefault="007F2F06" w:rsidP="007F2F0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Дубоносов Е. С. Судебно-бухгалтерская экспертиза: учебник для вузов / Е.С. Дубоносов. — М.: Издательство Юрайт, 2017. — 267 с. — ISBN 978-5-9916-3622-3 Режим доступа: </w:t>
      </w:r>
      <w:hyperlink r:id="rId10" w:history="1"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https://www.biblio-online.ru/book/5AB9A541-981B-4393-921B-77FFEA08A6C6</w:t>
        </w:r>
        <w:r w:rsidRPr="007F2F0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 //</w:t>
        </w:r>
      </w:hyperlink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ЭБС «Юрайт»</w:t>
      </w:r>
    </w:p>
    <w:p w:rsidR="007F2F06" w:rsidRPr="007F2F06" w:rsidRDefault="007F2F06" w:rsidP="007F2F0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Правовое регулирование бухгалтерского учета: Учебник / Отв. ред. и сост.Грачева Е.Ю., Арзуманова Л.Л., Болтинова О.В., Бубнова О.Ю. - М.:Юр.Норма, НИЦ ИНФРА-М, 2017. - 320 </w:t>
      </w:r>
      <w:r w:rsidRPr="007F2F06">
        <w:rPr>
          <w:rFonts w:ascii="Helvetica" w:eastAsia="Calibri" w:hAnsi="Helvetica" w:cs="Times New Roman"/>
          <w:color w:val="555555"/>
          <w:sz w:val="20"/>
          <w:szCs w:val="20"/>
          <w:shd w:val="clear" w:color="auto" w:fill="FFFFFF"/>
          <w:lang w:eastAsia="ru-RU"/>
        </w:rPr>
        <w:t>с.</w:t>
      </w: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ISBN 978-5-91768-740-7 Режим доступа: </w:t>
      </w:r>
      <w:r w:rsidRPr="007F2F0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http://znanium.com/catalog.php?bookinfo=780374</w:t>
      </w: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7F2F06" w:rsidRPr="007F2F06" w:rsidRDefault="007F2F06" w:rsidP="007F2F0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>Методологические основы судебно-экономической экспертизы: Монография / Т.В. Котенева. - 2-е изд. - М.: НИЦ ИНФРА-М, 2016. - 212 с. ISBN 978-5-16-011317-3</w:t>
      </w:r>
      <w:r w:rsidRPr="007F2F06">
        <w:rPr>
          <w:rFonts w:ascii="Calibri" w:eastAsia="Calibri" w:hAnsi="Calibri" w:cs="Times New Roman"/>
          <w:color w:val="555555"/>
          <w:sz w:val="20"/>
          <w:szCs w:val="20"/>
          <w:shd w:val="clear" w:color="auto" w:fill="FFFFFF"/>
          <w:lang w:eastAsia="ru-RU"/>
        </w:rPr>
        <w:t xml:space="preserve"> </w:t>
      </w: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Режим доступа: </w:t>
      </w:r>
      <w:hyperlink r:id="rId11" w:history="1"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http://znanium.com/catalog.php?bookinfo=519521 //</w:t>
        </w:r>
      </w:hyperlink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ЭБС «Знаниум»</w:t>
      </w:r>
    </w:p>
    <w:p w:rsidR="007F2F06" w:rsidRPr="007F2F06" w:rsidRDefault="007F2F06" w:rsidP="007F2F0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0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Правовое обеспечение контроля, учета, аудита и судебно-экономической экспертизы: учебник для академического бакалавриата / Е. М. Ашмарина [и др.]; под ред. Е. М. Ашмариной; отв. ред. В. В. Ершов. — М.: Издательство Юрайт, 2016. — 289 с. </w:t>
      </w:r>
      <w:hyperlink r:id="rId12" w:history="1">
        <w:r w:rsidRPr="007F2F06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https://biblio-online.ru/book/BAD15A8B-F46F-42DA-8F0F-456BE1120B5E //</w:t>
        </w:r>
      </w:hyperlink>
      <w:r w:rsidRPr="007F2F0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ЭБС «Юрайт»</w:t>
      </w:r>
    </w:p>
    <w:p w:rsidR="007F2F06" w:rsidRPr="007F2F06" w:rsidRDefault="007F2F06" w:rsidP="007F2F06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</w:t>
      </w:r>
      <w:hyperlink r:id="rId13" w:history="1"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http://znanium.com/catalog.php?bookinfo=501090</w:t>
        </w:r>
      </w:hyperlink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7F2F06" w:rsidRPr="007F2F06" w:rsidRDefault="007F2F06" w:rsidP="007F2F06">
      <w:pPr>
        <w:tabs>
          <w:tab w:val="center" w:pos="4677"/>
          <w:tab w:val="right" w:pos="9355"/>
        </w:tabs>
        <w:spacing w:before="0" w:beforeAutospacing="0" w:after="0" w:afterAutospacing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7F2F06">
        <w:rPr>
          <w:rFonts w:ascii="Times New Roman" w:eastAsia="Calibri" w:hAnsi="Times New Roman" w:cs="Times New Roman"/>
          <w:b/>
          <w:spacing w:val="-2"/>
          <w:sz w:val="24"/>
          <w:szCs w:val="24"/>
          <w:lang w:eastAsia="ru-RU"/>
        </w:rPr>
        <w:t xml:space="preserve">            </w:t>
      </w:r>
      <w:r w:rsidRPr="007F2F06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7.3 </w:t>
      </w:r>
      <w:r w:rsidRPr="007F2F06">
        <w:rPr>
          <w:rFonts w:ascii="Times New Roman" w:hAnsi="Times New Roman"/>
          <w:spacing w:val="-2"/>
          <w:sz w:val="24"/>
          <w:szCs w:val="24"/>
        </w:rPr>
        <w:t xml:space="preserve">Ресурсы сети </w:t>
      </w:r>
      <w:r w:rsidRPr="007F2F06">
        <w:rPr>
          <w:rFonts w:ascii="Times New Roman" w:eastAsia="HiddenHorzOCR" w:hAnsi="Times New Roman"/>
          <w:i/>
          <w:sz w:val="24"/>
          <w:szCs w:val="24"/>
        </w:rPr>
        <w:t>Интернет.</w:t>
      </w:r>
    </w:p>
    <w:p w:rsidR="007F2F06" w:rsidRDefault="007F2F06" w:rsidP="007F2F06">
      <w:pPr>
        <w:pStyle w:val="a3"/>
        <w:numPr>
          <w:ilvl w:val="0"/>
          <w:numId w:val="10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система «Консультант Плюс» [Электронный ресурс] – Режим доступа: http://www.consultant.ru </w:t>
      </w:r>
    </w:p>
    <w:p w:rsidR="007F2F06" w:rsidRPr="007F2F06" w:rsidRDefault="007F2F06" w:rsidP="007F2F06">
      <w:pPr>
        <w:pStyle w:val="a3"/>
        <w:numPr>
          <w:ilvl w:val="0"/>
          <w:numId w:val="10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Правовая система ГАРАНТ. [Электронный ресурс] – Режим доступа: </w:t>
      </w:r>
      <w:hyperlink r:id="rId14" w:history="1">
        <w:r w:rsidRPr="007F2F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http://www.garant.ru</w:t>
        </w:r>
      </w:hyperlink>
      <w:r w:rsidRPr="007F2F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F2F06" w:rsidRDefault="007F2F06" w:rsidP="007F2F06">
      <w:pPr>
        <w:pStyle w:val="a3"/>
        <w:numPr>
          <w:ilvl w:val="0"/>
          <w:numId w:val="10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Издательства «Лань» - </w:t>
      </w:r>
      <w:hyperlink r:id="rId15" w:history="1"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</w:p>
    <w:p w:rsidR="007F2F06" w:rsidRDefault="007F2F06" w:rsidP="007F2F06">
      <w:pPr>
        <w:pStyle w:val="a3"/>
        <w:numPr>
          <w:ilvl w:val="0"/>
          <w:numId w:val="10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 </w:t>
      </w:r>
      <w:hyperlink r:id="rId16" w:history="1"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http://www.znanium.com/</w:t>
        </w:r>
      </w:hyperlink>
      <w:r w:rsidRPr="007F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2F06" w:rsidRPr="007F2F06" w:rsidRDefault="007F2F06" w:rsidP="007F2F06">
      <w:pPr>
        <w:pStyle w:val="a3"/>
        <w:numPr>
          <w:ilvl w:val="0"/>
          <w:numId w:val="10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коллекция книг «</w:t>
      </w:r>
      <w:r w:rsidRPr="007F2F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MyiLibrary</w:t>
      </w:r>
      <w:r w:rsidRPr="007F2F06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7F2F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hyperlink r:id="rId17" w:history="1"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myilibrary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/http://lib.myilibrary.com/Home.aspx</w:t>
        </w:r>
      </w:hyperlink>
      <w:r w:rsidRPr="007F2F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F2F06" w:rsidRPr="007F2F06" w:rsidRDefault="007F2F06" w:rsidP="007F2F06">
      <w:pPr>
        <w:pStyle w:val="a3"/>
        <w:numPr>
          <w:ilvl w:val="0"/>
          <w:numId w:val="10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«Юрайт»: </w:t>
      </w:r>
      <w:hyperlink r:id="rId18" w:history="1">
        <w:r w:rsidRPr="00D506B9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http://biblio-online.ru</w:t>
        </w:r>
      </w:hyperlink>
    </w:p>
    <w:p w:rsidR="007F2F06" w:rsidRPr="007F2F06" w:rsidRDefault="007F2F06" w:rsidP="007F2F06">
      <w:pPr>
        <w:pStyle w:val="a3"/>
        <w:numPr>
          <w:ilvl w:val="0"/>
          <w:numId w:val="10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библиотека «Библиотекарь.Ру» - </w:t>
      </w:r>
      <w:hyperlink r:id="rId19" w:history="1"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htmhttp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F2F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195E30" w:rsidRDefault="00195E30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8. Информационные технологии, используемые при проведении практики, включая перечень программного обеспечения и информационных справочных систем </w:t>
      </w:r>
    </w:p>
    <w:p w:rsidR="00DE7D29" w:rsidRDefault="00DE7D29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D29" w:rsidRPr="00DE7D29" w:rsidRDefault="00DE7D29" w:rsidP="00DE7D29">
      <w:pPr>
        <w:tabs>
          <w:tab w:val="center" w:pos="4677"/>
          <w:tab w:val="right" w:pos="9355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HiddenHorzOCR" w:hAnsi="Times New Roman" w:cs="Times New Roman"/>
          <w:color w:val="000000"/>
          <w:sz w:val="24"/>
          <w:szCs w:val="24"/>
          <w:lang w:eastAsia="ru-RU"/>
        </w:rPr>
      </w:pPr>
      <w:r w:rsidRPr="00DE7D29">
        <w:rPr>
          <w:rFonts w:ascii="Times New Roman" w:eastAsia="HiddenHorzOCR" w:hAnsi="Times New Roman" w:cs="Times New Roman"/>
          <w:color w:val="000000"/>
          <w:sz w:val="24"/>
          <w:szCs w:val="24"/>
          <w:lang w:eastAsia="ru-RU"/>
        </w:rPr>
        <w:t xml:space="preserve">При прохождении производственной (преддипломной) практики используется лицензионное программное обеспечение </w:t>
      </w:r>
      <w:r w:rsidRPr="00DE7D29">
        <w:rPr>
          <w:rFonts w:ascii="Times New Roman" w:eastAsia="HiddenHorzOCR" w:hAnsi="Times New Roman" w:cs="Times New Roman"/>
          <w:color w:val="000000"/>
          <w:sz w:val="24"/>
          <w:szCs w:val="24"/>
          <w:lang w:val="en-US" w:eastAsia="ru-RU"/>
        </w:rPr>
        <w:t>MicrosoftOffice</w:t>
      </w:r>
      <w:r w:rsidRPr="00DE7D29">
        <w:rPr>
          <w:rFonts w:ascii="Times New Roman" w:eastAsia="HiddenHorzOCR" w:hAnsi="Times New Roman" w:cs="Times New Roman"/>
          <w:color w:val="000000"/>
          <w:sz w:val="24"/>
          <w:szCs w:val="24"/>
          <w:lang w:eastAsia="ru-RU"/>
        </w:rPr>
        <w:t>, а также информационные справочные системы  «Гарант», «Консультант Плюс».</w:t>
      </w:r>
    </w:p>
    <w:p w:rsidR="00DE7D29" w:rsidRPr="00CB41B5" w:rsidRDefault="00DE7D29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DE7D29" w:rsidRDefault="00DE7D29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D29" w:rsidRPr="00DE7D29" w:rsidRDefault="00DE7D29" w:rsidP="00DE7D2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7D29">
        <w:rPr>
          <w:rFonts w:ascii="Times New Roman" w:eastAsia="Calibri" w:hAnsi="Times New Roman" w:cs="Times New Roman"/>
          <w:sz w:val="24"/>
          <w:szCs w:val="24"/>
          <w:lang w:eastAsia="ru-RU"/>
        </w:rPr>
        <w:t>Преддипломная практика проводится в организациях, оснащённых лабораториями по исследованию объектов судебной экспертизы в соответствии с ФГОС ВО:</w:t>
      </w:r>
    </w:p>
    <w:p w:rsidR="00DE7D29" w:rsidRPr="00DE7D29" w:rsidRDefault="00DE7D29" w:rsidP="00DE7D29">
      <w:pPr>
        <w:numPr>
          <w:ilvl w:val="0"/>
          <w:numId w:val="11"/>
        </w:numPr>
        <w:spacing w:before="0" w:beforeAutospacing="0" w:after="20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D29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DE7D29" w:rsidRPr="00DE7D29" w:rsidRDefault="00DE7D29" w:rsidP="00DE7D29">
      <w:pPr>
        <w:numPr>
          <w:ilvl w:val="0"/>
          <w:numId w:val="11"/>
        </w:numPr>
        <w:spacing w:before="0" w:beforeAutospacing="0" w:after="20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D29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DE7D29" w:rsidRPr="00DE7D29" w:rsidRDefault="00DE7D29" w:rsidP="00DE7D29">
      <w:pPr>
        <w:numPr>
          <w:ilvl w:val="0"/>
          <w:numId w:val="11"/>
        </w:numPr>
        <w:spacing w:before="0" w:beforeAutospacing="0" w:after="20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D29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DE7D29" w:rsidRPr="00DE7D29" w:rsidRDefault="00DE7D29" w:rsidP="00DE7D2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7D29">
        <w:rPr>
          <w:rFonts w:ascii="Times New Roman" w:eastAsia="Calibri" w:hAnsi="Times New Roman" w:cs="Times New Roman"/>
          <w:sz w:val="24"/>
          <w:szCs w:val="24"/>
          <w:lang w:eastAsia="ru-RU"/>
        </w:rPr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реализацию всех заявленных в стандарте ФГОС ВО компетенций.</w:t>
      </w:r>
    </w:p>
    <w:p w:rsidR="00DE7D29" w:rsidRPr="00CB41B5" w:rsidRDefault="00DE7D29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lastRenderedPageBreak/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A66160" w:rsidRPr="00BB3971" w:rsidRDefault="00A66160" w:rsidP="00A661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 w:rsidRPr="00BB39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B3971">
        <w:rPr>
          <w:rFonts w:ascii="Times New Roman" w:hAnsi="Times New Roman" w:cs="Times New Roman"/>
          <w:sz w:val="24"/>
          <w:szCs w:val="24"/>
        </w:rPr>
        <w:t>пециалист составляет отчет о выполнении работы в соответствии с программой практики, индивидуальным заданием и совместным рабочим графиком (планом), свидетельствующий о закреплении знаний, умений, приобретении практического опыта, освоении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A66160" w:rsidRPr="00BB3971" w:rsidRDefault="00A66160" w:rsidP="00A6616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Вместе с отчетом обучающийся  предоставляет на кафедру оформленное предписание, индивидуальное задание </w:t>
      </w:r>
      <w:r>
        <w:rPr>
          <w:rFonts w:ascii="Times New Roman" w:hAnsi="Times New Roman" w:cs="Times New Roman"/>
          <w:sz w:val="24"/>
          <w:szCs w:val="24"/>
        </w:rPr>
        <w:t xml:space="preserve">совместный </w:t>
      </w:r>
      <w:r w:rsidRPr="00BB3971">
        <w:rPr>
          <w:rFonts w:ascii="Times New Roman" w:hAnsi="Times New Roman" w:cs="Times New Roman"/>
          <w:sz w:val="24"/>
          <w:szCs w:val="24"/>
        </w:rPr>
        <w:t xml:space="preserve">рабочий график (план). </w:t>
      </w:r>
    </w:p>
    <w:p w:rsidR="00A66160" w:rsidRPr="00BB3971" w:rsidRDefault="00A66160" w:rsidP="00A661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Проверка  отчётов по </w:t>
      </w:r>
      <w:r>
        <w:rPr>
          <w:rFonts w:ascii="Times New Roman" w:hAnsi="Times New Roman" w:cs="Times New Roman"/>
          <w:sz w:val="24"/>
          <w:szCs w:val="24"/>
        </w:rPr>
        <w:t>преддипломной практике</w:t>
      </w:r>
      <w:r w:rsidRPr="00BB3971">
        <w:rPr>
          <w:rFonts w:ascii="Times New Roman" w:hAnsi="Times New Roman" w:cs="Times New Roman"/>
          <w:sz w:val="24"/>
          <w:szCs w:val="24"/>
        </w:rPr>
        <w:t xml:space="preserve"> и проведение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аттестации по ней</w:t>
      </w:r>
      <w:r w:rsidRPr="00BB3971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прохождения практики.</w:t>
      </w:r>
    </w:p>
    <w:p w:rsidR="00A66160" w:rsidRPr="00BB3971" w:rsidRDefault="00A66160" w:rsidP="00A661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A66160" w:rsidRPr="00BB3971" w:rsidRDefault="00A66160" w:rsidP="00A661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Проведение промежуточной аттестации предполагает определение руководителем практики уровня овладения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 w:rsidRPr="00BB3971">
        <w:rPr>
          <w:rFonts w:ascii="Times New Roman" w:hAnsi="Times New Roman" w:cs="Times New Roman"/>
          <w:sz w:val="24"/>
          <w:szCs w:val="24"/>
        </w:rPr>
        <w:t xml:space="preserve">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практики,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before="0" w:beforeAutospacing="0" w:after="0" w:afterAutospacing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Паспорт фонда оценочных средств </w:t>
      </w:r>
      <w:r w:rsidR="00A66160" w:rsidRPr="00CB41B5">
        <w:rPr>
          <w:rFonts w:ascii="Times New Roman" w:hAnsi="Times New Roman" w:cs="Times New Roman"/>
          <w:b/>
          <w:sz w:val="24"/>
          <w:szCs w:val="24"/>
        </w:rPr>
        <w:t>по</w:t>
      </w:r>
      <w:r w:rsidR="00A66160">
        <w:rPr>
          <w:rFonts w:ascii="Times New Roman" w:hAnsi="Times New Roman" w:cs="Times New Roman"/>
          <w:b/>
          <w:sz w:val="24"/>
          <w:szCs w:val="24"/>
        </w:rPr>
        <w:t xml:space="preserve"> преддипломной</w:t>
      </w:r>
      <w:r w:rsidR="00A66160"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практике </w:t>
      </w:r>
      <w:r w:rsidRPr="00CB41B5">
        <w:rPr>
          <w:rFonts w:ascii="Times New Roman" w:hAnsi="Times New Roman" w:cs="Times New Roman"/>
          <w:b/>
          <w:sz w:val="24"/>
          <w:szCs w:val="24"/>
        </w:rPr>
        <w:t>( в форме практической подготовки)</w:t>
      </w:r>
      <w:r w:rsidR="004E2F0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6616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0377E" w:rsidRPr="00B56655" w:rsidRDefault="0050377E" w:rsidP="00B56655">
      <w:pPr>
        <w:spacing w:before="0" w:beforeAutospacing="0" w:after="0" w:afterAutospacing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</w:t>
      </w:r>
      <w:r w:rsidR="00B5665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bookmarkStart w:id="0" w:name="_GoBack"/>
      <w:bookmarkEnd w:id="0"/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268"/>
        <w:gridCol w:w="1623"/>
        <w:gridCol w:w="2487"/>
        <w:gridCol w:w="2127"/>
      </w:tblGrid>
      <w:tr w:rsidR="00A66160" w:rsidRPr="00A66160" w:rsidTr="00E75154">
        <w:trPr>
          <w:trHeight w:val="419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A66160" w:rsidRPr="00A66160" w:rsidRDefault="00A66160" w:rsidP="00A66160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b/>
                <w:lang w:eastAsia="ru-RU"/>
              </w:rPr>
              <w:t>Код компетенции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A66160" w:rsidRPr="00A66160" w:rsidRDefault="00A66160" w:rsidP="00A66160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A66160" w:rsidRPr="00A66160" w:rsidRDefault="00A66160" w:rsidP="00A66160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2127" w:type="dxa"/>
            <w:vMerge w:val="restart"/>
          </w:tcPr>
          <w:p w:rsidR="00A66160" w:rsidRPr="00A66160" w:rsidRDefault="00A66160" w:rsidP="00A66160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</w:p>
          <w:p w:rsidR="00A66160" w:rsidRPr="00A66160" w:rsidRDefault="00A66160" w:rsidP="00A66160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b/>
                <w:lang w:eastAsia="ru-RU"/>
              </w:rPr>
              <w:t>оценочного средства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  <w:tc>
          <w:tcPr>
            <w:tcW w:w="2127" w:type="dxa"/>
            <w:vMerge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numPr>
                <w:ilvl w:val="0"/>
                <w:numId w:val="17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ОПК-1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ОПК-1. 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гражданской позиции, патриотизме, ответственном отношении к выполнению профессионального долга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ОПК-1.1. Выявляет основные этапы и закономерности исторического развития Российского государства и права, традиционные ценности российского общества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Знать: традиционные ценности российского общества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выявлять основные этапы исторического развития Российского государства и права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закономерностей исторического развития Российского государства и права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ОПК-1.2. Определяет место России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ее роль в контексте всеобщей истории на различных этапах развития общества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различные этапы развития общества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Уметь: определять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место России и ее роль в контексте всеобщей истории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места России и ее роли в контексте всеобщей истории на различных этапах развития общества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ОПК-1.3. Обладает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Знать: основные ценностно-мотивационные принципы профессионально-служебной деятельности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формировать гражданскую позицию, основываясь на патриотизме и ответственном отношении к выполнению профессионального долга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numPr>
                <w:ilvl w:val="0"/>
                <w:numId w:val="17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ОПК-2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ОПК-2. Способен анализировать мировоззренческие, социальные и личностно-значимые проблемы в целях формирования ценностных, этических основ профессиональной деятельности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ОПК-2.1. Анализирует мировоззренческие, личностно, социально и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ценностно-мотивационную ориентацию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основе этики профессиональной деятельности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основы этики профессиональной деятельности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Знать: основы анализа социально значимых проблем и процессов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принципы, законы и методы гуманитарных и социальных наук для решения личностно-значимых, социальных и профессиональных задач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numPr>
                <w:ilvl w:val="0"/>
                <w:numId w:val="17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ОПК-3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ОПК-3. Способен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ОПК-3.1. Оперирует юридическими понятиями и категориями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Знать: значение юридических терминов и категорий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юридические термины и категории в соответствующем контексте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использования юридических терминов и категорий в устной и письменной речи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ОПК-3.2. Анализирует и толкует нормы права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Знать: различные способы толкования права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Уметь: интерпретировать нормы права, используя различные способы их толкования 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различных способов толкования норм права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ОПК-3.3. Владеет методикой квалификации и разграничения различных видов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правонарушений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содержание методики квалификации и разграничения различных видов правонарушений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Уметь: осуществлять юридическую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квалификацию правонарушений, разграничивать различные виды правонарушений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методики квалификации и разграничения различных видов правонарушений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</w:tcPr>
          <w:p w:rsidR="00A66160" w:rsidRPr="00A66160" w:rsidRDefault="00A66160" w:rsidP="00A66160">
            <w:pPr>
              <w:numPr>
                <w:ilvl w:val="0"/>
                <w:numId w:val="17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ОПК-4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ОПК-4. Способен составлять процессуальные и служебные документы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ОПК-4.2. Составляет и оформляет процессуальные и служебные документы в соответствии с направленностью будущей профессии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Знать: перечень процессуальных и служебных документов в соответствии с направленностью будущей профессии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составлять и оформлять процессуальные и служебные документы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numPr>
                <w:ilvl w:val="0"/>
                <w:numId w:val="17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ОПК-5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ОПК-5. Способен применять нормы материального и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ОПК-5.1. Определяет фактические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Знать: содержание и значение каждой стадии применения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права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установления фактических обстоятельств дела, юридической квалификации, принятия решения по юридическому делу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Знать: основы юридической квалификации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давать правовую оценку анализируемой ситуации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осуществления юридической квалификации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Знать: содержание и значение стадий применения права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реализации норм материального и процессуального права в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конкретной сфере профессиональной деятельности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numPr>
                <w:ilvl w:val="0"/>
                <w:numId w:val="17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ОПК-6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ОПК-6. Способен использовать технико-криминалистические методы и средства, тактические приемы производства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ОПК-6.1. Применяет при осмотре места происшествия технико-криминалисти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Знать: возможности технико-криминалистических средств и методов обнаружения, фиксации, изъятия и предварительного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исследования следов и других вещественных доказательств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ОПК-6.2. 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Знать: классификацию и общую характеристику методов и технических средств, применяемых при раскрытия и расследования преступлений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естественнонаучные методы и средства для решении профессиональных задач, использовать средства измерения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естественнонаучных методов при решении профессиональных задач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17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ОПК-6.3. Выполняет профессиональные задачи в особых условиях, чрезвычайных обстоятельствах,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чрезвычайных ситуациях, в условиях режима чрезвычайного положения и военное время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Знать: профессиональные задачи в особых условиях, чрезвычайных обстоятельствах, чрезвычайных ситуациях, в условиях режима чрезвычайного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положения и в военное время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Уметь: обеспечивать личную безопасность и безопасность граждан в процессе решения служебных задач 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Владеть: навыками выполнения профессиональных задач в особых чрезвычайных ситуациях, в условиях режима чрезвычайного положения и в военное время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numPr>
                <w:ilvl w:val="0"/>
                <w:numId w:val="17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ОПК-7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A66160" w:rsidRPr="00A66160" w:rsidRDefault="00A66160" w:rsidP="00A66160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методики судебных экспертиз и исследований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применять методики судебных экспертиз и исследований на практике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2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требованиями федерального законодательства, ведомственных правовых актов к подготовке, проведению и сдаче результатов судебных экспертиз и исследований 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23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ОПК-7.3. Обобщает в пределах компетенции экспертную практику и на этой основе разрабатывает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методические рекомендации по вопросам организации проведения судебных экспертиз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Знать: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расследовании преступлений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организовывать работу группы специалистов и комиссии экспертов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организации работы группы специалистов и комиссии экспертов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numPr>
                <w:ilvl w:val="0"/>
                <w:numId w:val="17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ОПК-8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эффективно применять современные средства и методы, используемые при производстве судебных экспертиз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стандарты, правила и методологию производства судебных экспертиз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ОПК-8.3. Проводит и передаёт лицу, осуществляющему процессуальные и непроцессуальные действия, предварительную информацию по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закономерности следообразования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доказательств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numPr>
                <w:ilvl w:val="0"/>
                <w:numId w:val="17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ОПК-9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 ОС-10.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ОПК ОС-10. Способен анализировать основные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 ОС-10.1. Анализирует и использует статистически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 методы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способы обработки и статистического анализа данных для решения профессиональных задач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использовать в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работе методы обработки и статистического анализа данных для решения профессиональных задач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 ОС-10.3. Составляет обзоры и отчёты об исследованиях в области судебной экспертизы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составления отчётов об исследованиях в области судебной экспертизы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 стандартов по оформлению научных документов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оформлять научные документы в соответствии с требованиями стандартов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приведения в соответствие требованиям и нормам стандартов разработанные научные документы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ПК-1.1. Участвует в процессуальных и иных действиях, предусмотренных законодательством с целью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целью применения специальных знаний;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ПК-2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ПК-2.2. Определяет значимые приоритеты, в ясной и понятной форме доводит сущность применяемых специальных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способы рационального планирования работы, включая  эффективное делегирование своих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полномочий подчиненным.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ПК-3.Э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ПК-3.ЭЭ Способен выполнять экономические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ПК-3.1.ЭЭ Выполняет судебные экспертизы, применяет научно-обоснованные методики и технические средства в исследовании и установлении фактов, на различных этапах судопроизводства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выполнения судебных экспертиз, научно-обоснованные методики и технические средства, используемые в исследовании и установлении фактов, на различных этапах судопроизводства.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научно-обоснованные методики и технические средства, используемые в исследовании и установлении фактов, на различных этапах судопроизводства.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научно-обоснованных методик и технических средств  в исследовании и установлении фактов, на различных этапах судопроизводства.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ПК-3.2.ЭЭ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проводить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14. 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ПК-4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ьной компетенции судебных экспертов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планировать, организовывать, контролировать и проводить мероприятия по повышению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(подтверждению) профессиональной компетенции судебных экспертов. 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судебно-экспертных исследований,  ведения полемики и дискуссии.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ПК-5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анализа и выбора вариантов эффективного применения специальных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ПК-6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методов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подготавливать методические рекомендации по вопросам эффективного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использования технико-криминалистических средств и методов.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ПК-7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ПК-7.2. Принимает участие в консультировании участников судопроизводства по вопросам назначения и производства дополнительных и повторных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экспертиз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консультировать участников судопроизводства по вопросам назначения и производства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дополнительных и повторных экспертиз.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ПК-8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принципы правового регулирования в сфере профессиональной деятельности.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принципы правового регулирования в сфере профессиональной деятельности.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ПК-8.2. Осуществляет правоприменительный процесс в соответствии со стадиями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применения права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правоприменительный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процесс в соответствии со стадиями применения права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19. 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ПК-9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информационных и информационно-поисковых систем судебно-экспертного назначения.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ПК-10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акты, регламентирующие вопросы криминалистической регистрации.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правовых актов в области защиты государственной тайны и информационной безопасности.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ПК-11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ПК-12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23. 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ПК-13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ПК-13.1. Проводит и принимает участие в оперативно-розыскных мероприятиях с документальным отображением их результатов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участие в качестве специалиста в оперативно-розыскных мероприятиях с документальным отображением их результатов.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оперативно-служебные документы, отражающие результаты профессиональной деятельности.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составления оперативно-служебных документов, отражающих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результаты профессиональной деятельности.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ПК-14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давать квалифицированные юридические заключения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консультации.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ПК-15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процессуальные требования к проведению комиссионных экспертиз;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самостоятельно применять методы и средства экспертных исследований при участии в составе комиссии экспертов.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процессуальных требований к проведению комиссионных экспертиз;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 xml:space="preserve">ПК-15.3. Организует и возглавляет работу комиссии экспертов в </w:t>
            </w: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функции организатора работы и руководителя комиссии экспертов в ходе выполнения комплексных экспертиз и исследований в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различных видах судопроизводства.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ПК-16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ПК-16.2. Ведет документацию по утверждённым формам, в том числе в электронной форме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ПК-17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ПК-17. Способен организовывать и осуществлять мероприятия по профессиональной подготовке, переподготовке и повышению квалификации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ПК-17.1. Разрабатывает и реализует программы стажировки и повышения квалификации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и реализации программ стажировки и повышения квалификации.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и реализовывать программы стажировки и повышения квалификации.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и реализации программ стажировки и повышения квалификации.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ПК-17.2. Решает учебные и самообразовательные проблемы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учебные и самообразовательные проблемы.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учебные и самообразовательные проблемы.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решения учебных и самообразовательных проблем.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1560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ПК-18</w:t>
            </w:r>
          </w:p>
        </w:tc>
        <w:tc>
          <w:tcPr>
            <w:tcW w:w="2268" w:type="dxa"/>
            <w:vMerge w:val="restart"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ПК-18. Способен использовать современные дистанционные образовательные технологии</w:t>
            </w: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ПК-18.1. Использует компьютерные и мультимедийные технологии, цифровые образовательные ресурсы в образовательном процессе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компьютерные и мультимедийные технологии, цифровые образовательные ресурсы, используемые в  образовательном процессе.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компьютерные и мультимедийные технологии, цифровые образовательные ресурсы в образовательном процессе.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</w:t>
            </w: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использования компьютерных и мультимедийных технологий, цифровых образовательных ресурсов в образовательном процессе.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A66160" w:rsidRPr="00A66160" w:rsidTr="00E75154">
        <w:trPr>
          <w:trHeight w:val="508"/>
        </w:trPr>
        <w:tc>
          <w:tcPr>
            <w:tcW w:w="567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A66160" w:rsidRPr="00A66160" w:rsidRDefault="00A66160" w:rsidP="00A66160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ПК-18.2. Вырабатывает методические рекомендации по применению современных информационных технологий</w:t>
            </w:r>
          </w:p>
        </w:tc>
        <w:tc>
          <w:tcPr>
            <w:tcW w:w="2487" w:type="dxa"/>
          </w:tcPr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методических рекомендаций по применению современных информационных технологий.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методические рекомендации по применению современных информационных технологий.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методических рекомендаций по применению современных информационных технологий.</w:t>
            </w:r>
          </w:p>
        </w:tc>
        <w:tc>
          <w:tcPr>
            <w:tcW w:w="2127" w:type="dxa"/>
          </w:tcPr>
          <w:p w:rsidR="00A66160" w:rsidRPr="00A66160" w:rsidRDefault="00A66160" w:rsidP="00A6616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A66160" w:rsidRPr="00A66160" w:rsidRDefault="00A66160" w:rsidP="00A6616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160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20"/>
          <w:pgSz w:w="11906" w:h="16838"/>
          <w:pgMar w:top="1134" w:right="850" w:bottom="1134" w:left="1418" w:header="567" w:footer="567" w:gutter="0"/>
          <w:cols w:space="708"/>
          <w:titlePg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before="0" w:beforeAutospacing="0" w:after="0" w:afterAutospacing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D4455F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D4455F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D4455F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зачтено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зачтено</w:t>
            </w:r>
          </w:p>
        </w:tc>
      </w:tr>
      <w:tr w:rsidR="0050377E" w:rsidRPr="00CB41B5" w:rsidTr="00D4455F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D4455F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минимальных 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основные умения.</w:t>
            </w:r>
          </w:p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основные умения. Решены типовые  задачи с негрубыми ошибками. Выполнены все задания, но не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полном объеме </w:t>
            </w:r>
          </w:p>
        </w:tc>
        <w:tc>
          <w:tcPr>
            <w:tcW w:w="1842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 с негрубыми ошибками. Выполнены все задания,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задачи. Выполнены все задания, в полном объеме, но некоторые с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недочетами</w:t>
            </w:r>
          </w:p>
        </w:tc>
        <w:tc>
          <w:tcPr>
            <w:tcW w:w="1985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умения, решены все основные задачи с отдельными несущественными недочетами, выполнены все задания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объеме.</w:t>
            </w:r>
          </w:p>
        </w:tc>
        <w:tc>
          <w:tcPr>
            <w:tcW w:w="1950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Продемонстрированы все 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D4455F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Наличие навыков</w:t>
            </w:r>
          </w:p>
          <w:p w:rsidR="0050377E" w:rsidRPr="000538FD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D4455F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качества</w:t>
            </w:r>
          </w:p>
        </w:tc>
        <w:tc>
          <w:tcPr>
            <w:tcW w:w="1985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D4455F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Компетенция  не сформирована. Отсутствуют знания, умения, навыки, необходимые для решения практических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Компетенция в полной мере не сформирована. Имеющихся знаний, умений, навыков недостаточно для решения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соответствует минимальным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Сформирован-ность компетенции в целом соответствует требованиям, но есть недочеты.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в целом соответствует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полностью соответствует требованиям.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D445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превышает стандартные требования.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D4455F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CB41B5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  <w:tr w:rsidR="0050377E" w:rsidRPr="00CB41B5" w:rsidTr="00D4455F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CB41B5" w:rsidRDefault="0050377E" w:rsidP="00D445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D44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итоговой оценки результатов практики</w:t>
      </w:r>
    </w:p>
    <w:p w:rsidR="00555A79" w:rsidRDefault="00555A79" w:rsidP="00555A79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B41B5">
        <w:t>Критериями оценки результатов прохождения обучающимися практики в форме практической подготовки являются сформированность предусмотренных программой компетенций, т.е полученных теоретических знаний</w:t>
      </w:r>
      <w:r>
        <w:t>, практических навыков и умений.</w:t>
      </w:r>
    </w:p>
    <w:p w:rsidR="00555A79" w:rsidRPr="00B718C2" w:rsidRDefault="00555A79" w:rsidP="00555A79">
      <w:pPr>
        <w:pStyle w:val="a4"/>
        <w:widowControl w:val="0"/>
        <w:spacing w:before="0" w:beforeAutospacing="0" w:after="0" w:afterAutospacing="0"/>
        <w:ind w:firstLine="709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71"/>
      </w:tblGrid>
      <w:tr w:rsidR="00555A79" w:rsidRPr="00CB41B5" w:rsidTr="00E75154">
        <w:trPr>
          <w:trHeight w:val="330"/>
        </w:trPr>
        <w:tc>
          <w:tcPr>
            <w:tcW w:w="2518" w:type="dxa"/>
            <w:shd w:val="clear" w:color="auto" w:fill="auto"/>
          </w:tcPr>
          <w:p w:rsidR="00555A79" w:rsidRPr="00CB41B5" w:rsidRDefault="00555A79" w:rsidP="00E75154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Оценка</w:t>
            </w:r>
          </w:p>
        </w:tc>
        <w:tc>
          <w:tcPr>
            <w:tcW w:w="7371" w:type="dxa"/>
            <w:shd w:val="clear" w:color="auto" w:fill="auto"/>
          </w:tcPr>
          <w:p w:rsidR="00555A79" w:rsidRPr="00CB41B5" w:rsidRDefault="00555A79" w:rsidP="00E75154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555A79" w:rsidRPr="00CB41B5" w:rsidTr="00E75154">
        <w:trPr>
          <w:trHeight w:val="330"/>
        </w:trPr>
        <w:tc>
          <w:tcPr>
            <w:tcW w:w="2518" w:type="dxa"/>
            <w:shd w:val="clear" w:color="auto" w:fill="auto"/>
          </w:tcPr>
          <w:p w:rsidR="00555A79" w:rsidRPr="00CB41B5" w:rsidRDefault="00555A79" w:rsidP="00E75154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7371" w:type="dxa"/>
            <w:shd w:val="clear" w:color="auto" w:fill="auto"/>
          </w:tcPr>
          <w:p w:rsidR="00555A79" w:rsidRPr="00CB41B5" w:rsidRDefault="00555A79" w:rsidP="00E7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Обучающийся демонстрирует высокий уровень подготовки, творческий по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ход к решению нестандартных ситуаций во время выполнения индивидуального задания.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555A79" w:rsidRPr="00CB41B5" w:rsidTr="00E75154">
        <w:trPr>
          <w:trHeight w:val="655"/>
        </w:trPr>
        <w:tc>
          <w:tcPr>
            <w:tcW w:w="2518" w:type="dxa"/>
            <w:shd w:val="clear" w:color="auto" w:fill="auto"/>
          </w:tcPr>
          <w:p w:rsidR="00555A79" w:rsidRPr="00CB41B5" w:rsidRDefault="00555A79" w:rsidP="00E75154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Отлично</w:t>
            </w:r>
          </w:p>
        </w:tc>
        <w:tc>
          <w:tcPr>
            <w:tcW w:w="7371" w:type="dxa"/>
            <w:shd w:val="clear" w:color="auto" w:fill="auto"/>
          </w:tcPr>
          <w:p w:rsidR="00555A79" w:rsidRPr="00CB41B5" w:rsidRDefault="00555A79" w:rsidP="00E75154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высокий уровень подготовки.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555A79" w:rsidRPr="00CB41B5" w:rsidTr="00E75154">
        <w:trPr>
          <w:trHeight w:val="655"/>
        </w:trPr>
        <w:tc>
          <w:tcPr>
            <w:tcW w:w="2518" w:type="dxa"/>
            <w:shd w:val="clear" w:color="auto" w:fill="auto"/>
          </w:tcPr>
          <w:p w:rsidR="00555A79" w:rsidRPr="00CB41B5" w:rsidRDefault="00555A79" w:rsidP="00E75154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Очень хорошо</w:t>
            </w:r>
          </w:p>
        </w:tc>
        <w:tc>
          <w:tcPr>
            <w:tcW w:w="7371" w:type="dxa"/>
            <w:shd w:val="clear" w:color="auto" w:fill="auto"/>
          </w:tcPr>
          <w:p w:rsidR="00555A79" w:rsidRPr="00CB41B5" w:rsidRDefault="00555A79" w:rsidP="00E75154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хорошую подготовку.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 с незначительными неточностями, активно работал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практики.</w:t>
            </w:r>
          </w:p>
        </w:tc>
      </w:tr>
      <w:tr w:rsidR="00555A79" w:rsidRPr="00CB41B5" w:rsidTr="00E75154">
        <w:trPr>
          <w:trHeight w:val="570"/>
        </w:trPr>
        <w:tc>
          <w:tcPr>
            <w:tcW w:w="2518" w:type="dxa"/>
            <w:shd w:val="clear" w:color="auto" w:fill="auto"/>
          </w:tcPr>
          <w:p w:rsidR="00555A79" w:rsidRPr="00CB41B5" w:rsidRDefault="00555A79" w:rsidP="00E75154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Хорошо</w:t>
            </w:r>
          </w:p>
        </w:tc>
        <w:tc>
          <w:tcPr>
            <w:tcW w:w="7371" w:type="dxa"/>
            <w:shd w:val="clear" w:color="auto" w:fill="auto"/>
          </w:tcPr>
          <w:p w:rsidR="00555A79" w:rsidRPr="00CB41B5" w:rsidRDefault="00555A79" w:rsidP="00E75154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 практически полностью.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 целом хорошую подготовку, но при подготовке отчета по практике и проведении собеседования допускает заметные ошибки или недочеты.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работал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практики.</w:t>
            </w:r>
          </w:p>
        </w:tc>
      </w:tr>
      <w:tr w:rsidR="00555A79" w:rsidRPr="00CB41B5" w:rsidTr="00E75154">
        <w:trPr>
          <w:trHeight w:val="284"/>
        </w:trPr>
        <w:tc>
          <w:tcPr>
            <w:tcW w:w="2518" w:type="dxa"/>
            <w:shd w:val="clear" w:color="auto" w:fill="auto"/>
          </w:tcPr>
          <w:p w:rsidR="00555A79" w:rsidRPr="00CB41B5" w:rsidRDefault="00555A79" w:rsidP="00E75154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555A79" w:rsidRPr="00CB41B5" w:rsidRDefault="00555A79" w:rsidP="00E75154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достигнуты, но имеются явные недочеты в демонстрации умений и навыков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Обучающийся показывает минимальный уровень теоретических знаний, делает существенные ошибки при выполнении индивидуального задания, но при ответах на наводящие вопросы во время собеседования, может правильно сориентироваться и в общих чертах дать правильный ответ.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имел пропуски в течение  периода практики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555A79" w:rsidRPr="00CB41B5" w:rsidTr="00E75154">
        <w:trPr>
          <w:trHeight w:val="570"/>
        </w:trPr>
        <w:tc>
          <w:tcPr>
            <w:tcW w:w="2518" w:type="dxa"/>
            <w:shd w:val="clear" w:color="auto" w:fill="auto"/>
          </w:tcPr>
          <w:p w:rsidR="00555A79" w:rsidRPr="00CB41B5" w:rsidRDefault="00555A79" w:rsidP="00E75154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555A79" w:rsidRPr="00CB41B5" w:rsidRDefault="00555A79" w:rsidP="00E75154">
            <w:pPr>
              <w:pStyle w:val="a8"/>
              <w:suppressLineNumbers/>
              <w:spacing w:after="0" w:line="240" w:lineRule="auto"/>
              <w:ind w:left="0"/>
              <w:contextualSpacing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не достигнуты, обучающи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йся не представил своевременно </w:t>
            </w:r>
            <w:r w:rsidRPr="00CB41B5">
              <w:rPr>
                <w:rFonts w:ascii="Times New Roman" w:hAnsi="Times New Roman"/>
                <w:sz w:val="24"/>
                <w:szCs w:val="24"/>
              </w:rPr>
              <w:t xml:space="preserve">/представил недостоверный отчет по практике, пропустил большую часть времени, отведенного на прохождение практики. </w:t>
            </w:r>
          </w:p>
        </w:tc>
      </w:tr>
      <w:tr w:rsidR="00555A79" w:rsidRPr="00CB41B5" w:rsidTr="00E75154">
        <w:trPr>
          <w:trHeight w:val="298"/>
        </w:trPr>
        <w:tc>
          <w:tcPr>
            <w:tcW w:w="2518" w:type="dxa"/>
            <w:shd w:val="clear" w:color="auto" w:fill="auto"/>
          </w:tcPr>
          <w:p w:rsidR="00555A79" w:rsidRPr="00CB41B5" w:rsidRDefault="00555A79" w:rsidP="00E75154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Плохо</w:t>
            </w:r>
          </w:p>
        </w:tc>
        <w:tc>
          <w:tcPr>
            <w:tcW w:w="7371" w:type="dxa"/>
            <w:shd w:val="clear" w:color="auto" w:fill="auto"/>
          </w:tcPr>
          <w:p w:rsidR="00555A79" w:rsidRPr="00CB41B5" w:rsidRDefault="00555A79" w:rsidP="00E75154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программой практики результаты обучения в рамках компетенций не достигнуты, обучающийся не представил своевременно  отчет по практике, пропустил большую часть времени, отведенного на прохождение практики, не может дать правильный ответ на вопросы собеседования. </w:t>
            </w:r>
          </w:p>
        </w:tc>
      </w:tr>
    </w:tbl>
    <w:p w:rsidR="00555A79" w:rsidRDefault="00555A79" w:rsidP="00555A79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28586A" w:rsidRDefault="0028586A" w:rsidP="0028586A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pStyle w:val="a3"/>
        <w:numPr>
          <w:ilvl w:val="1"/>
          <w:numId w:val="4"/>
        </w:numPr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lastRenderedPageBreak/>
        <w:t>. Перечень контрольных заданий и иных материалов, необходимых для оценки знаний, умений, навыков и опыта деятельности</w:t>
      </w:r>
    </w:p>
    <w:p w:rsidR="0050377E" w:rsidRPr="00CB41B5" w:rsidRDefault="0050377E" w:rsidP="0050377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</w:p>
    <w:p w:rsidR="00555A79" w:rsidRPr="003E5D9A" w:rsidRDefault="00555A79" w:rsidP="00555A79">
      <w:pPr>
        <w:spacing w:before="0" w:beforeAutospacing="0" w:after="0" w:afterAutospacing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Отчет о преддипломной практике является основным документом, свидетельствующим о факте прохождения студентом преддипломной практики в установленные сроки и без нарушений регламента, а также фиксирующим ее основные результаты для дальнейшего оценивания в ходе зачета.</w:t>
      </w:r>
    </w:p>
    <w:p w:rsidR="00555A79" w:rsidRPr="003E5D9A" w:rsidRDefault="00555A79" w:rsidP="00555A7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Отчет вместе с прилагающимися к нему документами предоставляется студентом руководителю преддипломной практики от кафедры судебной экспертизы вместе с прилагающимися к нему документами в форме Приложений.</w:t>
      </w:r>
    </w:p>
    <w:p w:rsidR="00555A79" w:rsidRPr="003E5D9A" w:rsidRDefault="00555A79" w:rsidP="00555A7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Объем отчета –– до 10 страниц А4, включая Приложения.</w:t>
      </w:r>
    </w:p>
    <w:p w:rsidR="00555A79" w:rsidRPr="003E5D9A" w:rsidRDefault="00555A79" w:rsidP="00555A7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Титульный лист отчета оформляется по установленному образцу 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(Приложение № 3)</w:t>
      </w:r>
    </w:p>
    <w:p w:rsidR="00555A79" w:rsidRPr="003E5D9A" w:rsidRDefault="00555A79" w:rsidP="00555A7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отчете о преддипломной практике должны быть отражены следующие </w:t>
      </w:r>
      <w:r w:rsidRPr="003E5D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разделы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55A79" w:rsidRPr="003E5D9A" w:rsidRDefault="00555A79" w:rsidP="00555A7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должность, фамилия, имя, отчество непосредственного руководителя практики; </w:t>
      </w:r>
    </w:p>
    <w:p w:rsidR="00555A79" w:rsidRPr="003E5D9A" w:rsidRDefault="00555A79" w:rsidP="00555A7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место и период прохождения практики;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длительность практики;</w:t>
      </w:r>
    </w:p>
    <w:p w:rsidR="00555A79" w:rsidRPr="003E5D9A" w:rsidRDefault="00555A79" w:rsidP="00555A7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описание проделанной работы в соответствии с программой практики, включающее  </w:t>
      </w: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перечень основных проведенных работ и мероприятий (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выполнение индивидуальных заданий, анализ изученных документов и подобранных материалов и пр.); </w:t>
      </w:r>
    </w:p>
    <w:p w:rsidR="00555A79" w:rsidRPr="003E5D9A" w:rsidRDefault="00555A79" w:rsidP="00555A7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изложение вопросов, которые возникли в процессе прохождения практики; </w:t>
      </w:r>
    </w:p>
    <w:p w:rsidR="00555A79" w:rsidRPr="003E5D9A" w:rsidRDefault="00555A79" w:rsidP="00555A7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конкретные предложения по улучшению организации практики. </w:t>
      </w:r>
    </w:p>
    <w:p w:rsidR="00555A79" w:rsidRPr="003E5D9A" w:rsidRDefault="00555A79" w:rsidP="00555A79">
      <w:pPr>
        <w:shd w:val="clear" w:color="auto" w:fill="FFFFFF"/>
        <w:spacing w:before="0" w:beforeAutospacing="0" w:after="0" w:afterAutospacing="0" w:line="240" w:lineRule="auto"/>
        <w:ind w:right="6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отчету прилагаются и оформляются в виде Приложений следующие документы:</w:t>
      </w:r>
    </w:p>
    <w:p w:rsidR="00555A79" w:rsidRPr="003E5D9A" w:rsidRDefault="00555A79" w:rsidP="00555A79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- оформленное предписание;</w:t>
      </w:r>
    </w:p>
    <w:p w:rsidR="00555A79" w:rsidRPr="003E5D9A" w:rsidRDefault="00555A79" w:rsidP="00555A79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- индивидуальное задание;</w:t>
      </w:r>
    </w:p>
    <w:p w:rsidR="00555A79" w:rsidRPr="003E5D9A" w:rsidRDefault="00555A79" w:rsidP="00555A79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совместный рабочий график (план) прохождения практики; </w:t>
      </w:r>
    </w:p>
    <w:p w:rsidR="00555A79" w:rsidRPr="003E5D9A" w:rsidRDefault="00555A79" w:rsidP="00555A79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копии служебных документов и материалов, подготовленных студентом в соответствии с программой и индивидуальным заданием прохождения практики (при наличии таковых);</w:t>
      </w:r>
    </w:p>
    <w:p w:rsidR="00555A79" w:rsidRPr="003E5D9A" w:rsidRDefault="00555A79" w:rsidP="00555A79">
      <w:pPr>
        <w:shd w:val="clear" w:color="auto" w:fill="FFFFFF"/>
        <w:spacing w:before="0" w:beforeAutospacing="0" w:after="0" w:afterAutospacing="0" w:line="240" w:lineRule="auto"/>
        <w:ind w:right="68"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заключение о выполнении обучающимся программы практики, подписанное руководителем практики.</w:t>
      </w:r>
    </w:p>
    <w:p w:rsidR="00555A79" w:rsidRPr="003E5D9A" w:rsidRDefault="00555A79" w:rsidP="00555A79">
      <w:pPr>
        <w:shd w:val="clear" w:color="auto" w:fill="FFFFFF"/>
        <w:spacing w:before="0" w:beforeAutospacing="0" w:after="0" w:afterAutospacing="0" w:line="240" w:lineRule="auto"/>
        <w:ind w:right="68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В заключении в краткой форме должны найти отражение умение студента применять полученные в период обучения теоретические знания, объем выполнения программы практики, имеющиеся недостатки в теоретической подготовке студента, оценка работы студента-практиканта в целом.</w:t>
      </w:r>
    </w:p>
    <w:p w:rsidR="0050377E" w:rsidRDefault="00555A79" w:rsidP="00555A79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Отчет подписывается обучающимся, согласовывается с наставником, утверждается руководителем и заверяется оттиском печати государственного органа или учреждения.</w:t>
      </w:r>
    </w:p>
    <w:p w:rsidR="00555A79" w:rsidRPr="00555A79" w:rsidRDefault="00555A79" w:rsidP="00555A79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46084" w:rsidRDefault="0050377E" w:rsidP="00446084">
      <w:pPr>
        <w:pStyle w:val="a3"/>
        <w:numPr>
          <w:ilvl w:val="2"/>
          <w:numId w:val="5"/>
        </w:num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</w:t>
      </w:r>
      <w:r w:rsidR="00446084" w:rsidRPr="00CB41B5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446084">
        <w:rPr>
          <w:rFonts w:ascii="Times New Roman" w:hAnsi="Times New Roman" w:cs="Times New Roman"/>
          <w:b/>
          <w:bCs/>
          <w:sz w:val="24"/>
          <w:szCs w:val="24"/>
        </w:rPr>
        <w:t xml:space="preserve"> преддипломной</w:t>
      </w:r>
      <w:r w:rsidR="00446084"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практике</w:t>
      </w:r>
    </w:p>
    <w:p w:rsidR="006231E2" w:rsidRPr="00CB41B5" w:rsidRDefault="006231E2" w:rsidP="006231E2">
      <w:pPr>
        <w:pStyle w:val="a3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7082"/>
        <w:gridCol w:w="1804"/>
      </w:tblGrid>
      <w:tr w:rsidR="00446084" w:rsidRPr="00446084" w:rsidTr="00E75154">
        <w:trPr>
          <w:cantSplit/>
          <w:trHeight w:val="855"/>
        </w:trPr>
        <w:tc>
          <w:tcPr>
            <w:tcW w:w="346" w:type="pct"/>
          </w:tcPr>
          <w:p w:rsidR="00446084" w:rsidRPr="00446084" w:rsidRDefault="00446084" w:rsidP="0044608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09" w:type="pct"/>
          </w:tcPr>
          <w:p w:rsidR="00446084" w:rsidRPr="00446084" w:rsidRDefault="00446084" w:rsidP="0044608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Вопрос </w:t>
            </w:r>
          </w:p>
        </w:tc>
        <w:tc>
          <w:tcPr>
            <w:tcW w:w="945" w:type="pct"/>
          </w:tcPr>
          <w:p w:rsidR="00446084" w:rsidRPr="00446084" w:rsidRDefault="00446084" w:rsidP="00446084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Код компетенции </w:t>
            </w:r>
            <w:r w:rsidRPr="0044608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(согласно РПД)</w:t>
            </w:r>
          </w:p>
        </w:tc>
      </w:tr>
      <w:tr w:rsidR="00446084" w:rsidRPr="00446084" w:rsidTr="00E75154">
        <w:trPr>
          <w:cantSplit/>
          <w:trHeight w:val="279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Охарактеризуйте теоретическую и методологическую значимость избранной темы исследования, ее место в и роль в решении общих проблем экспертной науки </w:t>
            </w:r>
          </w:p>
        </w:tc>
        <w:tc>
          <w:tcPr>
            <w:tcW w:w="945" w:type="pct"/>
            <w:vAlign w:val="center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79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Охарактеризуйте актуальность избранной темы исследования, значимость его проблематики для нашей страны</w:t>
            </w:r>
          </w:p>
        </w:tc>
        <w:tc>
          <w:tcPr>
            <w:tcW w:w="945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79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социальную и политическую значимость избранной темы исследования, ее место и роль в решении важных социально-политических проблем современного общества</w:t>
            </w:r>
          </w:p>
        </w:tc>
        <w:tc>
          <w:tcPr>
            <w:tcW w:w="945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79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важные этические проблемы связаны с решением поставленных вопросов в исследовании по избранной теме ?</w:t>
            </w:r>
          </w:p>
        </w:tc>
        <w:tc>
          <w:tcPr>
            <w:tcW w:w="945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79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Какие проблемы, связанные с социальными, культурными, конфессиональными и иными различиями, разными конфликтными ситуациями, могут  быть затронуты в ходе исследования по избранной теме? 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4A27B5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79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 образом предполагается планировать последовательность работы над этапами осуществления исследования по избранной теме?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4A27B5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79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Составьте предварительный проспект исследования по избранной теме, обоснуйте логическую связь между предлагаемыми этапами и разделами. Какова общая композиция предполагаемого исследования?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4A27B5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Какие проблемы управленческого характера в разных областях деятельности </w:t>
            </w: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могут  быть затронуты в ходе исследования по избранной теме? 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4A27B5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Каким образом предполагается рационально распределять время на разные этапы осуществления исследования по избранной теме?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4A27B5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Подготовьте на предзащиту выступление, представляющее исследование по избранной теме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4A27B5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источники на иностранных языках и иноязычные информационные ресурсы в сети Интернет понадобятся Вам для исследования по избранной теме? Выбор обосновать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4A27B5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информационные ресурсы правового и экспертного характера в Интернете Вам известны? Знакомы ли Вы с системой информационных ресурсов ННГУ им. Н.И. Лобачевского? Каким образом предполагается применять основные методы, способы и средства получения, хранения, поиска, систематизации, обработки и передачи информации для работы по избранной теме исследования?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4A27B5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Какую нормативно-правовую базу</w:t>
            </w:r>
            <w:r w:rsidRPr="00446084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 в области</w:t>
            </w:r>
            <w:r w:rsidRPr="00446084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</w:t>
            </w: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материального и процессуального права и каким образом предполагается применить в исследовании по избранной теме? Выбор обосновать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общенаучные, естественнонаучные и математические методы, методики и исследовательские приемы, а также возможные средства измерения предполагается применить в исследовании по избранной теме? Выбор обосновать</w:t>
            </w: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Соотнесите полученные вами знания теоретических, методических, процессуальных и организационных основ судебной экспертизы, криминалистики с логикой исследования по избранной теме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Проанализируйте существующие методики судебных экспертных исследований, имеющие отношение к избранной теме исследования. Выбор и особенности применения методик обосновать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Какими естественнонаучными методами какие вещественные доказательства и каким образом предполагается анализировать  в ходе исследования по избранной теме? Выбор обосновать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технические средства при обнаружении, фиксации и исследовании материальных объектов - вещественных доказательств и каким образом предполагается применять в процессе исследования по избранной теме? Выбор обосновать</w:t>
            </w: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Разграничьте компетенцию эксперта и компетенцию юриста посредством применения познаний в области уголовного права и уголовного процесса применительно к исследованию по избранной теме</w:t>
            </w: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технико</w:t>
            </w: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softHyphen/>
              <w:t xml:space="preserve">-криминалистические методы и средства поиска, обнаружения, фиксации, изъятия и предварительного исследования материальных объектов - вещественных доказательств  и каким образом предполагается применять в процессе исследования по избранной теме? Выбор обосновать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возможности участия в качестве специалиста в следственных и других процессуальных действиях, а также в непроцессуальных действиях предполагает исследование по избранной теме? Выбор обосновать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виды экспертно-криминалистических учетов и типы справочно-информационных и информационно-поисковых систем предполагается использовать в процессе исследования по избранной теме? Выбор обосновать</w:t>
            </w: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необходимость соблюдения требований правовых актов в области защиты государственной тайны и информационной безопасности, а также режима секретности в работе по избранной теме исследования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возможность и / или необходимость назначения комиссионной или комплексной экспертизы в исследовании по избранной теме? Специалисты каких областей знания могли бы потребоваться в случае назначения комплексной экспертизы? Выбор обосновать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Составьте план исследования по избранной теме. Какие виды отчетной документации понадобятся Вам в ходе исследования? Выбор обосновать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Оцените, как исследование по избранной теме соотносится с проблемами коррупционной составляющей в разных аспектах ее проявления? Выбор обосновать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технические средства предполагается использовать в ходе исследования по избранной теме</w:t>
            </w: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Выбор обосновать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 образом исследование по избранной теме соотносится с проблематикой решения профессиональных экспертных задач  в особых условиях, чрезвычайных обстоятельствах, чрезвычайных ситуациях, в условиях режима чрезвычайного положения и в военное время, обеспечения личной безопасности и безопасности граждан?  Предложения обосновать</w:t>
            </w: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практическую значимость исследования по избранной теме в плане возможности обучать сотрудников правоохранительных органов приемам и методам выявления, фиксации, изъятия следов и вещественных доказательств и использования последних в раскрытии и расследовании правонарушений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Подготовьте рекомендации и предложения для субъектов правоприменительной деятельности в области совершенствования методики производства судебных экспертиз, применения криминалистических методов и средств в установлении фактических обстоятельств расследуемых правонарушений в исследовании по избранной теме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Оцените практическую значимость исследования по избранной теме в плане выявления на основе анализа и обобщения экспертной практики причин и условий, способствующих совершению правонарушений, разработайте свои предложения, направленные на их устранение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F049D7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5000" w:type="pct"/>
            <w:gridSpan w:val="3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 xml:space="preserve">Специализация </w:t>
            </w: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№ </w:t>
            </w:r>
            <w:r w:rsidRPr="00446084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44608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446084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/>
              </w:rPr>
              <w:t>«Экономические экспертизы»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Подробно охарактеризуйте последовательность реализации этапов исследования по избранной теме, характер фактического материала и особенности применения предполагаемых методик экономических экспертиз и исследований. Предложения обосновать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CE5EC6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Какие методы и средства </w:t>
            </w: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судебно-экономических экспертиз в целях обнаружения, фиксации, изъятия и предварительного исследования объектов (первичных и отчетных документов, отражающих хозяйственные операции и содержащих информацию о наличии и движении материальных и денежных средств) для установления фактических данных (обстоятельств дела) в гражданском, административном, уголовном судопроизводстве, производстве по делам об административных правонарушениях </w:t>
            </w: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каким образом предполагается применять в анализе фактического материала в ходе исследования по избранной теме? Выбор обосновать 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CE5EC6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  <w:tr w:rsidR="00446084" w:rsidRPr="00446084" w:rsidTr="00E75154">
        <w:trPr>
          <w:cantSplit/>
          <w:trHeight w:val="295"/>
        </w:trPr>
        <w:tc>
          <w:tcPr>
            <w:tcW w:w="346" w:type="pct"/>
          </w:tcPr>
          <w:p w:rsidR="00446084" w:rsidRPr="00446084" w:rsidRDefault="00446084" w:rsidP="004460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46084" w:rsidRPr="00446084" w:rsidRDefault="00446084" w:rsidP="0044608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Сформулируйте предварительные методические рекомендации по итогам исследования по избранной теме</w:t>
            </w:r>
            <w:r w:rsidRPr="00446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46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области вопросов </w:t>
            </w:r>
            <w:r w:rsidRPr="0044608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назначения и производства экономических экспертиз и современным возможностям использования экономических знаний в судопроизводстве</w:t>
            </w:r>
          </w:p>
        </w:tc>
        <w:tc>
          <w:tcPr>
            <w:tcW w:w="945" w:type="pct"/>
          </w:tcPr>
          <w:p w:rsidR="00446084" w:rsidRDefault="00446084" w:rsidP="00446084">
            <w:pPr>
              <w:spacing w:line="240" w:lineRule="auto"/>
            </w:pPr>
            <w:r w:rsidRPr="00CE5EC6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ПК-3.ЭЭ; ПК-4; ПК-5; ПК-6; ПК-7; ПК-8; ПК-9; ПК-10; ПК-11; ПК-12; ПК-13; ПК-14; ПК-15; ПК-16; ПК-17; ПК-18</w:t>
            </w:r>
          </w:p>
        </w:tc>
      </w:tr>
    </w:tbl>
    <w:p w:rsidR="006777D7" w:rsidRDefault="006777D7"/>
    <w:p w:rsidR="00446084" w:rsidRDefault="00446084"/>
    <w:p w:rsidR="00446084" w:rsidRDefault="00446084"/>
    <w:p w:rsidR="00446084" w:rsidRDefault="00446084"/>
    <w:p w:rsidR="00446084" w:rsidRDefault="00446084"/>
    <w:p w:rsidR="00446084" w:rsidRDefault="00446084"/>
    <w:p w:rsidR="00446084" w:rsidRDefault="00446084"/>
    <w:p w:rsidR="00446084" w:rsidRDefault="00446084"/>
    <w:p w:rsidR="00446084" w:rsidRDefault="00446084"/>
    <w:p w:rsidR="00446084" w:rsidRDefault="00446084"/>
    <w:p w:rsidR="00446084" w:rsidRPr="00530992" w:rsidRDefault="00446084" w:rsidP="00446084">
      <w:pPr>
        <w:keepNext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1" w:name="_Toc475390376"/>
      <w:r w:rsidRPr="00530992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lastRenderedPageBreak/>
        <w:t>Приложение 1</w:t>
      </w:r>
      <w:bookmarkEnd w:id="1"/>
    </w:p>
    <w:p w:rsidR="00446084" w:rsidRPr="00530992" w:rsidRDefault="00446084" w:rsidP="00446084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Национальный исследовательский </w:t>
      </w:r>
      <w:r w:rsidRPr="00530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Нижегородский государственный университет им. Н.И. Лобачевского»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индивидуальноЕ ЗАДАНИЕ </w:t>
      </w:r>
      <w:r w:rsidRPr="00530992"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  <w:t>НА производственную (преддипломную) ПРАКТИКУ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Обучающийся __________________________________________________________________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(фамилия, имя, отчество полностью)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Курс</w:t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Факультет/институт/филиал </w:t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________________________________________________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________________________________________________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 подготовки / специальность _________________________________________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задания на практику (перечень подлежащих рассмотрению вопросов):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446084" w:rsidRPr="00530992" w:rsidRDefault="00446084" w:rsidP="00446084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выдачи задания _______________________</w:t>
      </w:r>
    </w:p>
    <w:p w:rsidR="00446084" w:rsidRPr="00530992" w:rsidRDefault="00446084" w:rsidP="00446084">
      <w:pPr>
        <w:spacing w:before="0" w:beforeAutospacing="0" w:after="0" w:afterAutospacing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10" w:type="dxa"/>
        <w:jc w:val="center"/>
        <w:tblLook w:val="04A0" w:firstRow="1" w:lastRow="0" w:firstColumn="1" w:lastColumn="0" w:noHBand="0" w:noVBand="1"/>
      </w:tblPr>
      <w:tblGrid>
        <w:gridCol w:w="3398"/>
        <w:gridCol w:w="2976"/>
        <w:gridCol w:w="3336"/>
      </w:tblGrid>
      <w:tr w:rsidR="00446084" w:rsidRPr="00530992" w:rsidTr="00E75154">
        <w:trPr>
          <w:jc w:val="center"/>
        </w:trPr>
        <w:tc>
          <w:tcPr>
            <w:tcW w:w="3398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</w:t>
            </w: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ННГУ</w:t>
            </w:r>
          </w:p>
        </w:tc>
        <w:tc>
          <w:tcPr>
            <w:tcW w:w="2976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6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  <w:tr w:rsidR="00446084" w:rsidRPr="00530992" w:rsidTr="00E75154">
        <w:trPr>
          <w:jc w:val="center"/>
        </w:trPr>
        <w:tc>
          <w:tcPr>
            <w:tcW w:w="3398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профильной организации</w:t>
            </w:r>
          </w:p>
        </w:tc>
        <w:tc>
          <w:tcPr>
            <w:tcW w:w="2976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6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  <w:tr w:rsidR="00446084" w:rsidRPr="00530992" w:rsidTr="00E75154">
        <w:trPr>
          <w:jc w:val="center"/>
        </w:trPr>
        <w:tc>
          <w:tcPr>
            <w:tcW w:w="3398" w:type="dxa"/>
          </w:tcPr>
          <w:p w:rsidR="00446084" w:rsidRPr="00530992" w:rsidRDefault="00446084" w:rsidP="00E75154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Ознакомлен: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2976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6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</w:tbl>
    <w:p w:rsidR="00446084" w:rsidRPr="00530992" w:rsidRDefault="00446084" w:rsidP="00446084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tbl>
      <w:tblPr>
        <w:tblW w:w="9624" w:type="dxa"/>
        <w:tblCellSpacing w:w="7" w:type="dxa"/>
        <w:tblInd w:w="134" w:type="dxa"/>
        <w:tblBorders>
          <w:bottom w:val="thickThinSmallGap" w:sz="2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624"/>
      </w:tblGrid>
      <w:tr w:rsidR="00446084" w:rsidRPr="00530992" w:rsidTr="00E75154">
        <w:trPr>
          <w:tblCellSpacing w:w="7" w:type="dxa"/>
        </w:trPr>
        <w:tc>
          <w:tcPr>
            <w:tcW w:w="9596" w:type="dxa"/>
          </w:tcPr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  <w:r w:rsidRPr="00530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Гагарина пр-т, д.23, Н. Новгород, 603950,телефон: 462-30-36</w:t>
            </w:r>
          </w:p>
        </w:tc>
      </w:tr>
    </w:tbl>
    <w:p w:rsidR="00446084" w:rsidRPr="00530992" w:rsidRDefault="00446084" w:rsidP="00446084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Кафедра________________________________</w:t>
      </w:r>
    </w:p>
    <w:p w:rsidR="00446084" w:rsidRPr="00530992" w:rsidRDefault="00446084" w:rsidP="00446084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ПРЕДПИСАНИЕ НА ПРАКТИКУ № ________</w:t>
      </w:r>
    </w:p>
    <w:p w:rsidR="00446084" w:rsidRPr="00530992" w:rsidRDefault="00446084" w:rsidP="00446084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446084" w:rsidRPr="00530992" w:rsidRDefault="00446084" w:rsidP="00446084">
      <w:pPr>
        <w:spacing w:after="0" w:afterAutospacing="0" w:line="48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18"/>
          <w:szCs w:val="18"/>
          <w:lang w:eastAsia="ru-RU"/>
        </w:rPr>
        <w:t>(ФИО обучающегося полностью в именительном падеже)</w:t>
      </w:r>
    </w:p>
    <w:p w:rsidR="00446084" w:rsidRPr="00530992" w:rsidRDefault="00446084" w:rsidP="00446084">
      <w:pPr>
        <w:spacing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 факультет/институт/филиал </w:t>
      </w:r>
    </w:p>
    <w:p w:rsidR="00446084" w:rsidRPr="00530992" w:rsidRDefault="00446084" w:rsidP="00446084">
      <w:pPr>
        <w:spacing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 курс направление/специальность _________________________________________ </w:t>
      </w:r>
    </w:p>
    <w:p w:rsidR="00446084" w:rsidRPr="00530992" w:rsidRDefault="00446084" w:rsidP="00446084">
      <w:pPr>
        <w:spacing w:after="0" w:afterAutospacing="0" w:line="181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after="0" w:afterAutospacing="0" w:line="181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направляется для прохождения </w:t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производственной (</w:t>
      </w: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преддипломной)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практики </w:t>
      </w:r>
    </w:p>
    <w:p w:rsidR="00446084" w:rsidRPr="00530992" w:rsidRDefault="00446084" w:rsidP="00446084">
      <w:pPr>
        <w:spacing w:after="0" w:afterAutospacing="0" w:line="181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в ____________________________________________________________________</w:t>
      </w:r>
    </w:p>
    <w:p w:rsidR="00446084" w:rsidRPr="00530992" w:rsidRDefault="00446084" w:rsidP="00446084">
      <w:pPr>
        <w:spacing w:after="0" w:afterAutospacing="0" w:line="48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530992">
        <w:rPr>
          <w:rFonts w:ascii="Times New Roman" w:eastAsia="Calibri" w:hAnsi="Times New Roman" w:cs="Times New Roman"/>
          <w:sz w:val="18"/>
          <w:szCs w:val="18"/>
          <w:lang w:eastAsia="ru-RU"/>
        </w:rPr>
        <w:t>(указать место прохождения практики – профильную организацию)</w:t>
      </w:r>
    </w:p>
    <w:p w:rsidR="00446084" w:rsidRPr="00530992" w:rsidRDefault="00446084" w:rsidP="00446084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46084" w:rsidRPr="00530992" w:rsidRDefault="00446084" w:rsidP="00446084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46084" w:rsidRPr="00530992" w:rsidRDefault="00446084" w:rsidP="00446084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Начало практики _____________ 20__ г.     Окончание практики _________________ 20__ г.</w:t>
      </w:r>
    </w:p>
    <w:p w:rsidR="00446084" w:rsidRPr="00530992" w:rsidRDefault="00446084" w:rsidP="00446084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1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507"/>
        <w:gridCol w:w="3191"/>
        <w:gridCol w:w="2763"/>
      </w:tblGrid>
      <w:tr w:rsidR="00446084" w:rsidRPr="00530992" w:rsidTr="00E75154">
        <w:trPr>
          <w:tblCellSpacing w:w="0" w:type="dxa"/>
        </w:trPr>
        <w:tc>
          <w:tcPr>
            <w:tcW w:w="3507" w:type="dxa"/>
            <w:tcMar>
              <w:top w:w="28" w:type="dxa"/>
              <w:bottom w:w="28" w:type="dxa"/>
            </w:tcMar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Декан факультета/</w:t>
            </w: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 института, филиала</w:t>
            </w:r>
          </w:p>
        </w:tc>
        <w:tc>
          <w:tcPr>
            <w:tcW w:w="3191" w:type="dxa"/>
            <w:tcMar>
              <w:top w:w="28" w:type="dxa"/>
              <w:bottom w:w="28" w:type="dxa"/>
            </w:tcMar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________________________</w:t>
            </w:r>
          </w:p>
        </w:tc>
        <w:tc>
          <w:tcPr>
            <w:tcW w:w="2763" w:type="dxa"/>
            <w:tcMar>
              <w:top w:w="28" w:type="dxa"/>
              <w:bottom w:w="28" w:type="dxa"/>
            </w:tcMar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_____________________</w:t>
            </w:r>
          </w:p>
        </w:tc>
      </w:tr>
      <w:tr w:rsidR="00446084" w:rsidRPr="00530992" w:rsidTr="00E75154">
        <w:trPr>
          <w:tblCellSpacing w:w="0" w:type="dxa"/>
        </w:trPr>
        <w:tc>
          <w:tcPr>
            <w:tcW w:w="3507" w:type="dxa"/>
            <w:tcMar>
              <w:top w:w="28" w:type="dxa"/>
              <w:bottom w:w="28" w:type="dxa"/>
            </w:tcMar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Mar>
              <w:top w:w="28" w:type="dxa"/>
              <w:bottom w:w="28" w:type="dxa"/>
            </w:tcMar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2763" w:type="dxa"/>
            <w:tcMar>
              <w:top w:w="28" w:type="dxa"/>
              <w:bottom w:w="28" w:type="dxa"/>
            </w:tcMar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</w:tbl>
    <w:p w:rsidR="00446084" w:rsidRPr="00530992" w:rsidRDefault="00446084" w:rsidP="00446084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446084" w:rsidRPr="00530992" w:rsidRDefault="00446084" w:rsidP="00446084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</w:p>
    <w:p w:rsidR="00446084" w:rsidRPr="00530992" w:rsidRDefault="00446084" w:rsidP="00446084">
      <w:pPr>
        <w:spacing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ОТМЕТКА О ПРОХОЖДЕНИИ ПРАКТИКИ</w:t>
      </w:r>
    </w:p>
    <w:tbl>
      <w:tblPr>
        <w:tblW w:w="949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740"/>
        <w:gridCol w:w="4755"/>
      </w:tblGrid>
      <w:tr w:rsidR="00446084" w:rsidRPr="00530992" w:rsidTr="00E75154">
        <w:trPr>
          <w:trHeight w:val="2209"/>
          <w:tblCellSpacing w:w="0" w:type="dxa"/>
          <w:jc w:val="center"/>
        </w:trPr>
        <w:tc>
          <w:tcPr>
            <w:tcW w:w="4530" w:type="dxa"/>
          </w:tcPr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Приступил к практике</w:t>
            </w:r>
          </w:p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446084" w:rsidRPr="00530992" w:rsidRDefault="00446084" w:rsidP="00E75154">
            <w:pPr>
              <w:spacing w:after="119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(Подпись руководителя практики, печать профильной организации)</w:t>
            </w:r>
          </w:p>
        </w:tc>
        <w:tc>
          <w:tcPr>
            <w:tcW w:w="4545" w:type="dxa"/>
          </w:tcPr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Окончил практику</w:t>
            </w:r>
          </w:p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«____»_________________201__ г.</w:t>
            </w:r>
          </w:p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446084" w:rsidRPr="00530992" w:rsidRDefault="00446084" w:rsidP="00E75154">
            <w:pPr>
              <w:spacing w:after="119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(Подпись руководителя практики, печать профильной организации)</w:t>
            </w:r>
          </w:p>
        </w:tc>
      </w:tr>
    </w:tbl>
    <w:p w:rsidR="00446084" w:rsidRPr="00530992" w:rsidRDefault="00446084" w:rsidP="00446084">
      <w:pPr>
        <w:spacing w:after="0" w:afterAutospacing="0" w:line="159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КРАТКАЯ ХАРАКТЕРИСТИКА ОБУЧАЮЩЕГОСЯ ПО ИТОГАМ ПРАКТИКИ</w:t>
      </w:r>
    </w:p>
    <w:p w:rsidR="00446084" w:rsidRPr="00530992" w:rsidRDefault="00446084" w:rsidP="00446084">
      <w:pPr>
        <w:spacing w:after="0" w:afterAutospacing="0" w:line="159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0"/>
          <w:szCs w:val="20"/>
          <w:lang w:eastAsia="ru-RU"/>
        </w:rPr>
        <w:t>(Заполняется руководителем практики от профильной организации)</w:t>
      </w:r>
    </w:p>
    <w:p w:rsidR="00446084" w:rsidRPr="00530992" w:rsidRDefault="00446084" w:rsidP="00446084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руководителя от профильной организации  _________________________________</w:t>
      </w:r>
    </w:p>
    <w:p w:rsidR="00446084" w:rsidRPr="00530992" w:rsidRDefault="00446084" w:rsidP="00446084">
      <w:pPr>
        <w:spacing w:after="0" w:afterAutospacing="0" w:line="120" w:lineRule="auto"/>
        <w:ind w:left="2126"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>прописью</w:t>
      </w:r>
    </w:p>
    <w:tbl>
      <w:tblPr>
        <w:tblW w:w="9463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883"/>
        <w:gridCol w:w="2850"/>
        <w:gridCol w:w="2730"/>
      </w:tblGrid>
      <w:tr w:rsidR="00446084" w:rsidRPr="00530992" w:rsidTr="00E75154">
        <w:trPr>
          <w:tblCellSpacing w:w="0" w:type="dxa"/>
          <w:jc w:val="center"/>
        </w:trPr>
        <w:tc>
          <w:tcPr>
            <w:tcW w:w="3883" w:type="dxa"/>
          </w:tcPr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должность</w:t>
            </w:r>
          </w:p>
        </w:tc>
        <w:tc>
          <w:tcPr>
            <w:tcW w:w="2850" w:type="dxa"/>
          </w:tcPr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2730" w:type="dxa"/>
          </w:tcPr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446084" w:rsidRPr="00530992" w:rsidRDefault="00446084" w:rsidP="00E75154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</w:tbl>
    <w:p w:rsidR="00446084" w:rsidRPr="00530992" w:rsidRDefault="00446084" w:rsidP="00446084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446084" w:rsidRPr="00530992" w:rsidRDefault="00446084" w:rsidP="00446084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«_____»________________</w:t>
      </w:r>
    </w:p>
    <w:p w:rsidR="00446084" w:rsidRPr="00530992" w:rsidRDefault="00446084" w:rsidP="00446084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</w:p>
    <w:p w:rsidR="00446084" w:rsidRPr="00530992" w:rsidRDefault="00446084" w:rsidP="00446084">
      <w:pPr>
        <w:spacing w:before="0" w:beforeAutospacing="0" w:after="0" w:afterAutospacing="0" w:line="16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446084" w:rsidRPr="00530992" w:rsidRDefault="00446084" w:rsidP="00446084">
      <w:pPr>
        <w:spacing w:before="0" w:beforeAutospacing="0" w:after="0" w:afterAutospacing="0" w:line="160" w:lineRule="atLeast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(заполняется руководителем практики от ННГУ)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руководителя практики от ННГУ ___________________</w:t>
      </w:r>
    </w:p>
    <w:p w:rsidR="00446084" w:rsidRPr="00530992" w:rsidRDefault="00446084" w:rsidP="00446084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446084" w:rsidRPr="00530992" w:rsidTr="00E75154">
        <w:tc>
          <w:tcPr>
            <w:tcW w:w="3925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</w:t>
            </w:r>
          </w:p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</w:tc>
      </w:tr>
    </w:tbl>
    <w:p w:rsidR="00446084" w:rsidRPr="00530992" w:rsidRDefault="00446084" w:rsidP="00446084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446084" w:rsidRPr="00530992" w:rsidRDefault="00446084" w:rsidP="00446084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«_____»________________</w:t>
      </w:r>
    </w:p>
    <w:p w:rsidR="00446084" w:rsidRPr="00530992" w:rsidRDefault="00446084" w:rsidP="00446084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ИТОГОВАЯ ОЦЕНКА ЗА ПРАКТИКУ:</w:t>
      </w:r>
    </w:p>
    <w:p w:rsidR="00446084" w:rsidRPr="00530992" w:rsidRDefault="00446084" w:rsidP="00446084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46084" w:rsidRPr="00530992" w:rsidRDefault="00446084" w:rsidP="00446084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</w:t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_______________________</w:t>
      </w:r>
    </w:p>
    <w:p w:rsidR="00446084" w:rsidRPr="00530992" w:rsidRDefault="00446084" w:rsidP="00446084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>( прописью)</w:t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( подпись руководителя </w:t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>практики от ННГУ)</w:t>
      </w:r>
    </w:p>
    <w:p w:rsidR="00446084" w:rsidRPr="00530992" w:rsidRDefault="00446084" w:rsidP="00446084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«________»  ________________________  г.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446084" w:rsidRPr="00530992" w:rsidRDefault="00446084" w:rsidP="00446084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3</w:t>
      </w:r>
    </w:p>
    <w:p w:rsidR="00446084" w:rsidRPr="00530992" w:rsidRDefault="00446084" w:rsidP="00446084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Юридический факультет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Кафедра _______________________________________________ 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Отчет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преддипломной практике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в _____________________________________________________________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Студента (ки) ___________________ курса _____________________ группы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(фамилия, имя, отчество)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Рекомендуемая оценка ______________________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Руководитель практики 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месту прохождения     ________________________________        __________________________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                                 (должность, фамилия, имя, отчество)          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(подпись)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ind w:right="127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446084" w:rsidRPr="00530992" w:rsidRDefault="00446084" w:rsidP="00446084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A60BA6" wp14:editId="1E199076">
            <wp:extent cx="6037943" cy="9144000"/>
            <wp:effectExtent l="0" t="0" r="1270" b="0"/>
            <wp:docPr id="1" name="Рисунок 1" descr="D:\download\Ghjlkz_lena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load\Ghjlkz_lena\4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943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C7B856" wp14:editId="69F7A14B">
            <wp:extent cx="6044232" cy="9153525"/>
            <wp:effectExtent l="0" t="0" r="0" b="0"/>
            <wp:docPr id="2" name="Рисунок 2" descr="D:\download\Ghjlkz_lena\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wnload\Ghjlkz_lena\4-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46" cy="91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F3A338" wp14:editId="2CC9878B">
            <wp:extent cx="6038850" cy="9145374"/>
            <wp:effectExtent l="0" t="0" r="0" b="0"/>
            <wp:docPr id="3" name="Рисунок 3" descr="D:\download\Ghjlkz_lena\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wnload\Ghjlkz_lena\4-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14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619E10" wp14:editId="1DF998FE">
            <wp:extent cx="6048375" cy="9159799"/>
            <wp:effectExtent l="0" t="0" r="0" b="3810"/>
            <wp:docPr id="4" name="Рисунок 4" descr="D:\download\Ghjlkz_lena\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load\Ghjlkz_lena\4-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15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6EFF33" wp14:editId="3C410079">
            <wp:extent cx="6044232" cy="9153525"/>
            <wp:effectExtent l="0" t="0" r="0" b="0"/>
            <wp:docPr id="5" name="Рисунок 5" descr="D:\download\Ghjlkz_lena\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\Ghjlkz_lena\4-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232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BBFD99" wp14:editId="5AFC8FAD">
            <wp:extent cx="6048375" cy="9159799"/>
            <wp:effectExtent l="0" t="0" r="0" b="3810"/>
            <wp:docPr id="7" name="Рисунок 7" descr="D:\download\Ghjlkz_lena\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wnload\Ghjlkz_lena\4-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15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5</w:t>
      </w:r>
    </w:p>
    <w:p w:rsidR="00446084" w:rsidRPr="00530992" w:rsidRDefault="00446084" w:rsidP="00446084">
      <w:pPr>
        <w:widowControl w:val="0"/>
        <w:spacing w:before="34" w:beforeAutospacing="0" w:after="0" w:afterAutospacing="0" w:line="240" w:lineRule="auto"/>
        <w:ind w:left="574" w:right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992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Совместный рабочий график (план) проведения практики</w:t>
      </w:r>
    </w:p>
    <w:p w:rsidR="00446084" w:rsidRPr="00530992" w:rsidRDefault="00446084" w:rsidP="00446084">
      <w:pPr>
        <w:widowControl w:val="0"/>
        <w:spacing w:before="34" w:beforeAutospacing="0" w:after="0" w:afterAutospacing="0" w:line="240" w:lineRule="auto"/>
        <w:ind w:left="574" w:right="576"/>
        <w:jc w:val="center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30992">
        <w:rPr>
          <w:rFonts w:ascii="Times New Roman" w:eastAsia="Times New Roman" w:hAnsi="Times New Roman" w:cs="Times New Roman"/>
          <w:bCs/>
          <w:i/>
          <w:sz w:val="24"/>
          <w:szCs w:val="24"/>
        </w:rPr>
        <w:t>(для проведения практики в Профильной организации)</w:t>
      </w:r>
    </w:p>
    <w:p w:rsidR="00446084" w:rsidRPr="00530992" w:rsidRDefault="00446084" w:rsidP="00446084">
      <w:pPr>
        <w:widowControl w:val="0"/>
        <w:spacing w:before="34" w:beforeAutospacing="0" w:after="0" w:afterAutospacing="0" w:line="240" w:lineRule="auto"/>
        <w:ind w:left="574" w:right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6084" w:rsidRPr="00530992" w:rsidRDefault="00446084" w:rsidP="00446084">
      <w:pPr>
        <w:widowControl w:val="0"/>
        <w:suppressAutoHyphens/>
        <w:spacing w:before="0" w:beforeAutospacing="0" w:after="140" w:afterAutospacing="0" w:line="288" w:lineRule="auto"/>
        <w:rPr>
          <w:rFonts w:ascii="Liberation Serif" w:eastAsia="WenQuanYi Zen Hei Sharp" w:hAnsi="Liberation Serif" w:cs="FreeSans"/>
          <w:b/>
          <w:color w:val="00000A"/>
          <w:sz w:val="24"/>
          <w:szCs w:val="24"/>
          <w:lang w:eastAsia="zh-CN" w:bidi="hi-IN"/>
        </w:rPr>
      </w:pPr>
    </w:p>
    <w:p w:rsidR="00446084" w:rsidRPr="00530992" w:rsidRDefault="00446084" w:rsidP="00446084">
      <w:pPr>
        <w:tabs>
          <w:tab w:val="left" w:pos="1818"/>
          <w:tab w:val="left" w:pos="9685"/>
        </w:tabs>
        <w:spacing w:before="12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ФИО обучающегося: __________________________________________________________</w:t>
      </w:r>
    </w:p>
    <w:p w:rsidR="00446084" w:rsidRPr="00530992" w:rsidRDefault="00446084" w:rsidP="00446084">
      <w:pPr>
        <w:tabs>
          <w:tab w:val="left" w:pos="1818"/>
          <w:tab w:val="left" w:pos="9685"/>
        </w:tabs>
        <w:spacing w:before="12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Форма обучения: ____________________________________________________________</w:t>
      </w:r>
    </w:p>
    <w:p w:rsidR="00446084" w:rsidRPr="00530992" w:rsidRDefault="00446084" w:rsidP="00446084">
      <w:pPr>
        <w:widowControl w:val="0"/>
        <w:tabs>
          <w:tab w:val="left" w:pos="1835"/>
          <w:tab w:val="left" w:pos="3346"/>
          <w:tab w:val="left" w:pos="9685"/>
        </w:tabs>
        <w:suppressAutoHyphens/>
        <w:spacing w:before="120" w:beforeAutospacing="0" w:after="140" w:afterAutospacing="0" w:line="242" w:lineRule="auto"/>
        <w:ind w:right="116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Факультет/институт/филиал: ______________________________________</w:t>
      </w:r>
    </w:p>
    <w:p w:rsidR="00446084" w:rsidRPr="00530992" w:rsidRDefault="00446084" w:rsidP="00446084">
      <w:pPr>
        <w:widowControl w:val="0"/>
        <w:tabs>
          <w:tab w:val="left" w:pos="1835"/>
          <w:tab w:val="left" w:pos="3346"/>
          <w:tab w:val="left" w:pos="9685"/>
        </w:tabs>
        <w:suppressAutoHyphens/>
        <w:spacing w:before="120" w:beforeAutospacing="0" w:after="140" w:afterAutospacing="0" w:line="242" w:lineRule="auto"/>
        <w:ind w:right="116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Направление</w:t>
      </w:r>
      <w:r w:rsidRPr="00530992">
        <w:rPr>
          <w:rFonts w:ascii="Liberation Serif" w:eastAsia="WenQuanYi Zen Hei Sharp" w:hAnsi="Liberation Serif" w:cs="FreeSans"/>
          <w:color w:val="00000A"/>
          <w:spacing w:val="-6"/>
          <w:sz w:val="24"/>
          <w:szCs w:val="24"/>
          <w:lang w:eastAsia="zh-CN" w:bidi="hi-IN"/>
        </w:rPr>
        <w:t xml:space="preserve"> 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 xml:space="preserve">подготовки/специальность: ________________________________________         </w:t>
      </w:r>
    </w:p>
    <w:p w:rsidR="00446084" w:rsidRPr="00530992" w:rsidRDefault="00446084" w:rsidP="00446084">
      <w:pPr>
        <w:widowControl w:val="0"/>
        <w:tabs>
          <w:tab w:val="left" w:pos="1835"/>
          <w:tab w:val="left" w:pos="3346"/>
          <w:tab w:val="left" w:pos="9685"/>
        </w:tabs>
        <w:suppressAutoHyphens/>
        <w:spacing w:before="7" w:beforeAutospacing="0" w:after="140" w:afterAutospacing="0" w:line="242" w:lineRule="auto"/>
        <w:ind w:right="116"/>
        <w:jc w:val="both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Курс: ____________</w:t>
      </w:r>
    </w:p>
    <w:p w:rsidR="00446084" w:rsidRPr="00530992" w:rsidRDefault="00446084" w:rsidP="00446084">
      <w:pPr>
        <w:widowControl w:val="0"/>
        <w:suppressAutoHyphens/>
        <w:spacing w:before="120" w:beforeAutospacing="0" w:after="140" w:afterAutospacing="0" w:line="288" w:lineRule="auto"/>
        <w:jc w:val="both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b/>
          <w:color w:val="00000A"/>
          <w:sz w:val="24"/>
          <w:szCs w:val="24"/>
          <w:lang w:eastAsia="zh-CN" w:bidi="hi-IN"/>
        </w:rPr>
        <w:t>База практики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 xml:space="preserve"> _______________________________________________________________ </w:t>
      </w:r>
    </w:p>
    <w:p w:rsidR="00446084" w:rsidRPr="00530992" w:rsidRDefault="00446084" w:rsidP="00446084">
      <w:pPr>
        <w:widowControl w:val="0"/>
        <w:suppressAutoHyphens/>
        <w:spacing w:before="120" w:beforeAutospacing="0" w:after="140" w:afterAutospacing="0" w:line="288" w:lineRule="auto"/>
        <w:jc w:val="both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                                              (наименование базы практики – Профильной организации)</w:t>
      </w:r>
    </w:p>
    <w:p w:rsidR="00446084" w:rsidRPr="00530992" w:rsidRDefault="00446084" w:rsidP="00446084">
      <w:pPr>
        <w:widowControl w:val="0"/>
        <w:tabs>
          <w:tab w:val="left" w:pos="9567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</w:t>
      </w:r>
      <w:r w:rsidRPr="00530992">
        <w:rPr>
          <w:rFonts w:ascii="Liberation Serif" w:eastAsia="WenQuanYi Zen Hei Sharp" w:hAnsi="Liberation Serif" w:cs="FreeSans"/>
          <w:color w:val="00000A"/>
          <w:spacing w:val="-8"/>
          <w:sz w:val="24"/>
          <w:szCs w:val="24"/>
          <w:lang w:eastAsia="zh-CN" w:bidi="hi-IN"/>
        </w:rPr>
        <w:t xml:space="preserve"> 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практики от ННГУ _______________________________________________</w:t>
      </w:r>
    </w:p>
    <w:p w:rsidR="00446084" w:rsidRPr="00530992" w:rsidRDefault="00446084" w:rsidP="00446084">
      <w:pPr>
        <w:widowControl w:val="0"/>
        <w:tabs>
          <w:tab w:val="left" w:pos="9567"/>
        </w:tabs>
        <w:suppressAutoHyphens/>
        <w:spacing w:before="0" w:beforeAutospacing="0" w:after="0" w:afterAutospacing="0" w:line="288" w:lineRule="auto"/>
        <w:jc w:val="center"/>
        <w:rPr>
          <w:rFonts w:ascii="Liberation Serif" w:eastAsia="WenQuanYi Zen Hei Sharp" w:hAnsi="Liberation Serif" w:cs="FreeSans"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(Ф.И.О., должность</w:t>
      </w:r>
      <w:r w:rsidRPr="00530992">
        <w:rPr>
          <w:rFonts w:ascii="Liberation Serif" w:eastAsia="WenQuanYi Zen Hei Sharp" w:hAnsi="Liberation Serif" w:cs="FreeSans"/>
          <w:color w:val="00000A"/>
          <w:spacing w:val="-1"/>
          <w:sz w:val="24"/>
          <w:szCs w:val="24"/>
          <w:vertAlign w:val="superscript"/>
          <w:lang w:eastAsia="zh-CN" w:bidi="hi-IN"/>
        </w:rPr>
        <w:t>)</w:t>
      </w:r>
    </w:p>
    <w:p w:rsidR="00446084" w:rsidRPr="00530992" w:rsidRDefault="00446084" w:rsidP="00446084">
      <w:pPr>
        <w:widowControl w:val="0"/>
        <w:suppressAutoHyphens/>
        <w:spacing w:before="120" w:beforeAutospacing="0" w:after="14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</w:t>
      </w:r>
      <w:r w:rsidRPr="00530992">
        <w:rPr>
          <w:rFonts w:ascii="Liberation Serif" w:eastAsia="WenQuanYi Zen Hei Sharp" w:hAnsi="Liberation Serif" w:cs="FreeSans"/>
          <w:color w:val="00000A"/>
          <w:spacing w:val="-8"/>
          <w:sz w:val="24"/>
          <w:szCs w:val="24"/>
          <w:lang w:eastAsia="zh-CN" w:bidi="hi-IN"/>
        </w:rPr>
        <w:t xml:space="preserve"> 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 xml:space="preserve">практики от Профильной организации _______________________________   </w:t>
      </w:r>
    </w:p>
    <w:p w:rsidR="00446084" w:rsidRPr="00530992" w:rsidRDefault="00446084" w:rsidP="00446084">
      <w:pPr>
        <w:widowControl w:val="0"/>
        <w:suppressAutoHyphens/>
        <w:spacing w:before="120" w:beforeAutospacing="0" w:after="140" w:afterAutospacing="0" w:line="288" w:lineRule="auto"/>
        <w:jc w:val="center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(Ф.И.О., должность</w:t>
      </w:r>
      <w:r w:rsidRPr="00530992">
        <w:rPr>
          <w:rFonts w:ascii="Liberation Serif" w:eastAsia="WenQuanYi Zen Hei Sharp" w:hAnsi="Liberation Serif" w:cs="FreeSans"/>
          <w:i/>
          <w:color w:val="00000A"/>
          <w:spacing w:val="-1"/>
          <w:sz w:val="24"/>
          <w:szCs w:val="24"/>
          <w:vertAlign w:val="superscript"/>
          <w:lang w:eastAsia="zh-CN" w:bidi="hi-IN"/>
        </w:rPr>
        <w:t>)</w:t>
      </w:r>
    </w:p>
    <w:p w:rsidR="00446084" w:rsidRPr="00530992" w:rsidRDefault="00446084" w:rsidP="00446084">
      <w:pPr>
        <w:spacing w:before="12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Вид и тип практики: __________________________________________________________</w:t>
      </w:r>
    </w:p>
    <w:p w:rsidR="00446084" w:rsidRPr="00530992" w:rsidRDefault="00446084" w:rsidP="00446084">
      <w:pPr>
        <w:tabs>
          <w:tab w:val="left" w:pos="4439"/>
          <w:tab w:val="left" w:pos="6314"/>
          <w:tab w:val="left" w:pos="8424"/>
        </w:tabs>
        <w:spacing w:before="12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Срок</w:t>
      </w:r>
      <w:r w:rsidRPr="00530992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прохождения</w:t>
      </w:r>
      <w:r w:rsidRPr="00530992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практики: с</w:t>
      </w:r>
      <w:r w:rsidRPr="0053099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Pr="0053099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46084" w:rsidRPr="00530992" w:rsidRDefault="00446084" w:rsidP="00446084">
      <w:pPr>
        <w:widowControl w:val="0"/>
        <w:suppressAutoHyphens/>
        <w:spacing w:before="11" w:beforeAutospacing="0" w:after="14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</w:p>
    <w:tbl>
      <w:tblPr>
        <w:tblW w:w="96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8095"/>
      </w:tblGrid>
      <w:tr w:rsidR="00446084" w:rsidRPr="00530992" w:rsidTr="00E75154">
        <w:trPr>
          <w:trHeight w:val="574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084" w:rsidRPr="00530992" w:rsidRDefault="00446084" w:rsidP="00E75154">
            <w:pPr>
              <w:widowControl w:val="0"/>
              <w:spacing w:before="157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</w:t>
            </w: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(период)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и планируемые результаты практики </w:t>
            </w:r>
          </w:p>
          <w:p w:rsidR="00446084" w:rsidRPr="00530992" w:rsidRDefault="00446084" w:rsidP="00E75154">
            <w:pPr>
              <w:widowControl w:val="0"/>
              <w:spacing w:before="0" w:beforeAutospacing="0" w:after="0" w:afterAutospacing="0" w:line="276" w:lineRule="auto"/>
              <w:ind w:left="1213" w:hanging="1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(Характеристика выполняемых работ, </w:t>
            </w: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задания, поручения и пр.)</w:t>
            </w:r>
          </w:p>
        </w:tc>
      </w:tr>
      <w:tr w:rsidR="00446084" w:rsidRPr="00530992" w:rsidTr="00E75154">
        <w:trPr>
          <w:trHeight w:val="574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084" w:rsidRPr="00530992" w:rsidTr="00E75154">
        <w:trPr>
          <w:trHeight w:val="574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084" w:rsidRPr="00530992" w:rsidRDefault="00446084" w:rsidP="00E75154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6084" w:rsidRPr="00530992" w:rsidRDefault="00446084" w:rsidP="00446084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</w:p>
    <w:p w:rsidR="00446084" w:rsidRPr="00530992" w:rsidRDefault="00446084" w:rsidP="00446084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 практики от ННГУ ________________________________________________</w:t>
      </w: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</w:t>
      </w:r>
    </w:p>
    <w:p w:rsidR="00446084" w:rsidRPr="00530992" w:rsidRDefault="00446084" w:rsidP="00446084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                                                                                                         (Ф.И.О., подпись)   </w:t>
      </w:r>
    </w:p>
    <w:p w:rsidR="00446084" w:rsidRPr="00530992" w:rsidRDefault="00446084" w:rsidP="00446084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</w:p>
    <w:p w:rsidR="00446084" w:rsidRPr="00530992" w:rsidRDefault="00446084" w:rsidP="00446084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 практики от Профильной организации _______________________________</w:t>
      </w: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</w:t>
      </w:r>
    </w:p>
    <w:p w:rsidR="00446084" w:rsidRPr="00530992" w:rsidRDefault="00446084" w:rsidP="00446084">
      <w:pPr>
        <w:tabs>
          <w:tab w:val="left" w:pos="988"/>
        </w:tabs>
        <w:spacing w:before="0" w:beforeAutospacing="0" w:after="0" w:afterAutospacing="0"/>
        <w:ind w:right="-1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  <w:t>(Ф.И.О.,подпись)</w:t>
      </w:r>
    </w:p>
    <w:p w:rsidR="00446084" w:rsidRDefault="00446084" w:rsidP="00446084"/>
    <w:p w:rsidR="00446084" w:rsidRDefault="00446084"/>
    <w:sectPr w:rsidR="00446084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817" w:rsidRDefault="00A25817">
      <w:pPr>
        <w:spacing w:before="0" w:after="0" w:line="240" w:lineRule="auto"/>
      </w:pPr>
      <w:r>
        <w:separator/>
      </w:r>
    </w:p>
  </w:endnote>
  <w:endnote w:type="continuationSeparator" w:id="0">
    <w:p w:rsidR="00A25817" w:rsidRDefault="00A258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179773"/>
      <w:docPartObj>
        <w:docPartGallery w:val="Page Numbers (Bottom of Page)"/>
        <w:docPartUnique/>
      </w:docPartObj>
    </w:sdtPr>
    <w:sdtEndPr/>
    <w:sdtContent>
      <w:p w:rsidR="00D4455F" w:rsidRDefault="00D4455F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655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817" w:rsidRDefault="00A25817">
      <w:pPr>
        <w:spacing w:before="0" w:after="0" w:line="240" w:lineRule="auto"/>
      </w:pPr>
      <w:r>
        <w:separator/>
      </w:r>
    </w:p>
  </w:footnote>
  <w:footnote w:type="continuationSeparator" w:id="0">
    <w:p w:rsidR="00A25817" w:rsidRDefault="00A2581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DD711A"/>
    <w:multiLevelType w:val="multilevel"/>
    <w:tmpl w:val="6CA09458"/>
    <w:lvl w:ilvl="0">
      <w:start w:val="7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</w:rPr>
    </w:lvl>
  </w:abstractNum>
  <w:abstractNum w:abstractNumId="2" w15:restartNumberingAfterBreak="0">
    <w:nsid w:val="1032128E"/>
    <w:multiLevelType w:val="hybridMultilevel"/>
    <w:tmpl w:val="2BFCAF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A4338DD"/>
    <w:multiLevelType w:val="hybridMultilevel"/>
    <w:tmpl w:val="EEA00250"/>
    <w:lvl w:ilvl="0" w:tplc="16FC13B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F02DD"/>
    <w:multiLevelType w:val="multilevel"/>
    <w:tmpl w:val="DF707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51662"/>
    <w:multiLevelType w:val="multilevel"/>
    <w:tmpl w:val="D9D8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A66994"/>
    <w:multiLevelType w:val="multilevel"/>
    <w:tmpl w:val="46A6B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F22611"/>
    <w:multiLevelType w:val="hybridMultilevel"/>
    <w:tmpl w:val="DF707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0" w15:restartNumberingAfterBreak="0">
    <w:nsid w:val="5F895F1A"/>
    <w:multiLevelType w:val="hybridMultilevel"/>
    <w:tmpl w:val="622487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2" w15:restartNumberingAfterBreak="0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7E69DE"/>
    <w:multiLevelType w:val="multilevel"/>
    <w:tmpl w:val="EEA00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87813"/>
    <w:multiLevelType w:val="multilevel"/>
    <w:tmpl w:val="96B4F0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786C0ADD"/>
    <w:multiLevelType w:val="hybridMultilevel"/>
    <w:tmpl w:val="E116BD48"/>
    <w:lvl w:ilvl="0" w:tplc="EAD8F3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D1212C"/>
    <w:multiLevelType w:val="hybridMultilevel"/>
    <w:tmpl w:val="7D025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1"/>
  </w:num>
  <w:num w:numId="10">
    <w:abstractNumId w:val="13"/>
  </w:num>
  <w:num w:numId="11">
    <w:abstractNumId w:val="0"/>
  </w:num>
  <w:num w:numId="12">
    <w:abstractNumId w:val="10"/>
  </w:num>
  <w:num w:numId="13">
    <w:abstractNumId w:val="16"/>
  </w:num>
  <w:num w:numId="14">
    <w:abstractNumId w:val="14"/>
  </w:num>
  <w:num w:numId="15">
    <w:abstractNumId w:val="8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41A44"/>
    <w:rsid w:val="000538FD"/>
    <w:rsid w:val="00082E44"/>
    <w:rsid w:val="000B2378"/>
    <w:rsid w:val="001122B6"/>
    <w:rsid w:val="001777BC"/>
    <w:rsid w:val="00195E30"/>
    <w:rsid w:val="001C152B"/>
    <w:rsid w:val="002052DB"/>
    <w:rsid w:val="00216ED2"/>
    <w:rsid w:val="0022317F"/>
    <w:rsid w:val="0028586A"/>
    <w:rsid w:val="002B785B"/>
    <w:rsid w:val="002C5EF4"/>
    <w:rsid w:val="002F5010"/>
    <w:rsid w:val="00340FDA"/>
    <w:rsid w:val="003448DA"/>
    <w:rsid w:val="00446084"/>
    <w:rsid w:val="0046199E"/>
    <w:rsid w:val="004C0E0F"/>
    <w:rsid w:val="004E2F09"/>
    <w:rsid w:val="0050377E"/>
    <w:rsid w:val="00517613"/>
    <w:rsid w:val="0053035D"/>
    <w:rsid w:val="00555A79"/>
    <w:rsid w:val="00583F5A"/>
    <w:rsid w:val="00593F3F"/>
    <w:rsid w:val="005A4447"/>
    <w:rsid w:val="005F0760"/>
    <w:rsid w:val="006032F5"/>
    <w:rsid w:val="006231E2"/>
    <w:rsid w:val="0065406A"/>
    <w:rsid w:val="006777D7"/>
    <w:rsid w:val="006E06C3"/>
    <w:rsid w:val="00712FD0"/>
    <w:rsid w:val="007160CD"/>
    <w:rsid w:val="007220D2"/>
    <w:rsid w:val="007F2F06"/>
    <w:rsid w:val="0082056E"/>
    <w:rsid w:val="008B76AB"/>
    <w:rsid w:val="008C2344"/>
    <w:rsid w:val="00907961"/>
    <w:rsid w:val="00980466"/>
    <w:rsid w:val="009C63D6"/>
    <w:rsid w:val="009F4FAA"/>
    <w:rsid w:val="00A25817"/>
    <w:rsid w:val="00A336DF"/>
    <w:rsid w:val="00A66160"/>
    <w:rsid w:val="00AC49A8"/>
    <w:rsid w:val="00AE22EA"/>
    <w:rsid w:val="00B56655"/>
    <w:rsid w:val="00B721DF"/>
    <w:rsid w:val="00B76494"/>
    <w:rsid w:val="00B91C6C"/>
    <w:rsid w:val="00BC14D4"/>
    <w:rsid w:val="00C15176"/>
    <w:rsid w:val="00C36E3C"/>
    <w:rsid w:val="00C42489"/>
    <w:rsid w:val="00D4455F"/>
    <w:rsid w:val="00D57440"/>
    <w:rsid w:val="00D657E0"/>
    <w:rsid w:val="00DE7D29"/>
    <w:rsid w:val="00E15FE9"/>
    <w:rsid w:val="00E623D4"/>
    <w:rsid w:val="00E9511D"/>
    <w:rsid w:val="00F96765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6031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  <w:pPr>
      <w:spacing w:before="100" w:beforeAutospacing="1" w:after="100" w:afterAutospacing="1" w:line="360" w:lineRule="auto"/>
    </w:pPr>
  </w:style>
  <w:style w:type="paragraph" w:styleId="1">
    <w:name w:val="heading 1"/>
    <w:basedOn w:val="a"/>
    <w:next w:val="a"/>
    <w:link w:val="10"/>
    <w:uiPriority w:val="9"/>
    <w:qFormat/>
    <w:rsid w:val="00A661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before="0" w:beforeAutospacing="0" w:after="0" w:afterAutospacing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before="0" w:beforeAutospacing="0" w:after="0" w:afterAutospacing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  <w:style w:type="table" w:customStyle="1" w:styleId="11">
    <w:name w:val="Сетка таблицы1"/>
    <w:basedOn w:val="a1"/>
    <w:next w:val="a5"/>
    <w:uiPriority w:val="59"/>
    <w:locked/>
    <w:rsid w:val="007F2F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F2F0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661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Body Text"/>
    <w:basedOn w:val="a"/>
    <w:link w:val="ae"/>
    <w:uiPriority w:val="99"/>
    <w:semiHidden/>
    <w:unhideWhenUsed/>
    <w:rsid w:val="00A6616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A66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472883" TargetMode="External"/><Relationship Id="rId13" Type="http://schemas.openxmlformats.org/officeDocument/2006/relationships/hyperlink" Target="http://znanium.com/catalog.php?bookinfo=501090" TargetMode="External"/><Relationship Id="rId18" Type="http://schemas.openxmlformats.org/officeDocument/2006/relationships/hyperlink" Target="http://biblio-online.ru" TargetMode="Externa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://www.urait.ru/uploads/pdf_review/CCB887D9-84D7-45FD-84C7-DBB37AD9C027.pdf%20//" TargetMode="External"/><Relationship Id="rId12" Type="http://schemas.openxmlformats.org/officeDocument/2006/relationships/hyperlink" Target="https://biblio-online.ru/book/BAD15A8B-F46F-42DA-8F0F-456BE1120B5E%20/" TargetMode="External"/><Relationship Id="rId17" Type="http://schemas.openxmlformats.org/officeDocument/2006/relationships/hyperlink" Target="http://lib.myilibrary.com/http://lib.myilibrary.com/Home.aspx" TargetMode="External"/><Relationship Id="rId25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://www.znanium.com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.php?bookinfo=519521%20//" TargetMode="External"/><Relationship Id="rId24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e.lanbook.com/" TargetMode="Externa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hyperlink" Target="https://www.biblio-online.ru/book/5AB9A541-981B-4393-921B-77FFEA08A6C6%20//" TargetMode="External"/><Relationship Id="rId19" Type="http://schemas.openxmlformats.org/officeDocument/2006/relationships/hyperlink" Target="http://bibliotekar.ru/index.htmhttp://bibliotekar.ru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.php?bookinfo=814396" TargetMode="External"/><Relationship Id="rId14" Type="http://schemas.openxmlformats.org/officeDocument/2006/relationships/hyperlink" Target="http://www.garant.ru" TargetMode="External"/><Relationship Id="rId22" Type="http://schemas.openxmlformats.org/officeDocument/2006/relationships/image" Target="media/image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74</Pages>
  <Words>20965</Words>
  <Characters>119504</Characters>
  <Application>Microsoft Office Word</Application>
  <DocSecurity>0</DocSecurity>
  <Lines>995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53</cp:revision>
  <dcterms:created xsi:type="dcterms:W3CDTF">2021-01-27T11:26:00Z</dcterms:created>
  <dcterms:modified xsi:type="dcterms:W3CDTF">2021-07-04T14:23:00Z</dcterms:modified>
</cp:coreProperties>
</file>