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1F" w:rsidRPr="00625814" w:rsidRDefault="000D501F" w:rsidP="000D501F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 xml:space="preserve">Министерство науки </w:t>
      </w:r>
      <w:r>
        <w:rPr>
          <w:color w:val="000000"/>
          <w:kern w:val="1"/>
          <w:lang w:eastAsia="hi-IN" w:bidi="hi-IN"/>
        </w:rPr>
        <w:t xml:space="preserve">и высшего </w:t>
      </w:r>
      <w:r w:rsidRPr="00625814">
        <w:rPr>
          <w:color w:val="000000"/>
          <w:kern w:val="1"/>
          <w:lang w:eastAsia="hi-IN" w:bidi="hi-IN"/>
        </w:rPr>
        <w:t>образования Российской Федерации</w:t>
      </w:r>
    </w:p>
    <w:p w:rsidR="000D501F" w:rsidRPr="00625814" w:rsidRDefault="000D501F" w:rsidP="000D501F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625814">
        <w:rPr>
          <w:color w:val="000000"/>
          <w:kern w:val="1"/>
          <w:lang w:eastAsia="hi-IN" w:bidi="hi-IN"/>
        </w:rPr>
        <w:t>Национальный</w:t>
      </w:r>
      <w:proofErr w:type="gramEnd"/>
      <w:r w:rsidRPr="00625814">
        <w:rPr>
          <w:color w:val="000000"/>
          <w:kern w:val="1"/>
          <w:lang w:eastAsia="hi-IN" w:bidi="hi-IN"/>
        </w:rPr>
        <w:t xml:space="preserve"> исследовательский Нижегородский государственный </w:t>
      </w:r>
    </w:p>
    <w:p w:rsidR="000D501F" w:rsidRPr="00625814" w:rsidRDefault="000D501F" w:rsidP="000D501F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университет им. Н.И. Лобачевского»</w:t>
      </w:r>
    </w:p>
    <w:p w:rsidR="000D501F" w:rsidRPr="00625814" w:rsidRDefault="000D501F" w:rsidP="000D501F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</w:p>
    <w:p w:rsidR="000D501F" w:rsidRPr="00625814" w:rsidRDefault="000D501F" w:rsidP="000D501F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Арзамасский филиал</w:t>
      </w:r>
    </w:p>
    <w:p w:rsidR="000D501F" w:rsidRPr="00625814" w:rsidRDefault="000D501F" w:rsidP="000D501F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</w:p>
    <w:p w:rsidR="000D501F" w:rsidRPr="00625814" w:rsidRDefault="000D501F" w:rsidP="000D501F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Отделение среднего профессионального образования</w:t>
      </w:r>
    </w:p>
    <w:p w:rsidR="000D501F" w:rsidRPr="00625814" w:rsidRDefault="000D501F" w:rsidP="000D501F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(Арзамасский политехнический колледж им. В.А. Новикова)</w:t>
      </w:r>
    </w:p>
    <w:p w:rsidR="000D501F" w:rsidRPr="00625814" w:rsidRDefault="000D501F" w:rsidP="000D501F">
      <w:pPr>
        <w:tabs>
          <w:tab w:val="left" w:pos="1134"/>
        </w:tabs>
        <w:suppressAutoHyphens/>
        <w:spacing w:line="276" w:lineRule="auto"/>
        <w:rPr>
          <w:color w:val="000000"/>
          <w:kern w:val="1"/>
          <w:lang w:eastAsia="hi-IN" w:bidi="hi-IN"/>
        </w:rPr>
      </w:pPr>
    </w:p>
    <w:p w:rsidR="000D501F" w:rsidRPr="00625814" w:rsidRDefault="000D501F" w:rsidP="000D501F">
      <w:pPr>
        <w:tabs>
          <w:tab w:val="left" w:pos="1134"/>
        </w:tabs>
        <w:suppressAutoHyphens/>
        <w:spacing w:line="276" w:lineRule="auto"/>
        <w:rPr>
          <w:color w:val="000000"/>
          <w:kern w:val="1"/>
          <w:lang w:eastAsia="hi-IN" w:bidi="hi-IN"/>
        </w:rPr>
      </w:pPr>
    </w:p>
    <w:p w:rsidR="001E0073" w:rsidRPr="001E0073" w:rsidRDefault="001E0073" w:rsidP="001E0073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1E0073">
        <w:rPr>
          <w:b/>
          <w:color w:val="000000"/>
        </w:rPr>
        <w:t>УТВЕРЖДЕНО</w:t>
      </w:r>
    </w:p>
    <w:p w:rsidR="001E0073" w:rsidRPr="001E0073" w:rsidRDefault="001E0073" w:rsidP="001E0073">
      <w:pPr>
        <w:widowControl/>
        <w:ind w:left="5954" w:firstLine="0"/>
        <w:jc w:val="left"/>
      </w:pPr>
      <w:r w:rsidRPr="001E0073">
        <w:t>решением президиума</w:t>
      </w:r>
    </w:p>
    <w:p w:rsidR="001E0073" w:rsidRPr="001E0073" w:rsidRDefault="001E0073" w:rsidP="001E0073">
      <w:pPr>
        <w:widowControl/>
        <w:ind w:left="5954" w:firstLine="0"/>
        <w:jc w:val="left"/>
      </w:pPr>
      <w:r w:rsidRPr="001E0073">
        <w:t>Ученого совета ННГУ</w:t>
      </w:r>
    </w:p>
    <w:p w:rsidR="001E0073" w:rsidRPr="001E0073" w:rsidRDefault="001E0073" w:rsidP="001E0073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1E0073">
        <w:t>(протокол от 11.05.2021 г. № 2)</w:t>
      </w:r>
    </w:p>
    <w:p w:rsidR="00485147" w:rsidRPr="00D71F93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D71F93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D71F93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D71F93">
        <w:rPr>
          <w:b/>
          <w:color w:val="000000" w:themeColor="text1"/>
        </w:rPr>
        <w:t xml:space="preserve">РАБОЧАЯ ПРОГРАММА </w:t>
      </w:r>
      <w:r w:rsidR="008212D8" w:rsidRPr="00D71F93">
        <w:rPr>
          <w:b/>
          <w:color w:val="000000" w:themeColor="text1"/>
        </w:rPr>
        <w:t>ПРОИЗВОДСТВЕННОЙ</w:t>
      </w:r>
      <w:r w:rsidRPr="00D71F93">
        <w:rPr>
          <w:b/>
          <w:color w:val="000000" w:themeColor="text1"/>
        </w:rPr>
        <w:t xml:space="preserve"> ПРАКТИКИ</w:t>
      </w:r>
    </w:p>
    <w:p w:rsidR="00AC4F0F" w:rsidRPr="00D71F93" w:rsidRDefault="00FE4A2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(ПО ПРОФИЛЮ СПЕЦИАЛЬНОСТИ) ПРОФЕССИОНАЛЬНОГО МОДУЛЯ</w:t>
      </w:r>
    </w:p>
    <w:p w:rsidR="00485147" w:rsidRPr="00D71F93" w:rsidRDefault="00FE4A25" w:rsidP="00FF5EEC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D71F93">
        <w:rPr>
          <w:b/>
          <w:color w:val="000000" w:themeColor="text1"/>
        </w:rPr>
        <w:t>П</w:t>
      </w:r>
      <w:r>
        <w:rPr>
          <w:b/>
          <w:color w:val="000000" w:themeColor="text1"/>
        </w:rPr>
        <w:t>М</w:t>
      </w:r>
      <w:r w:rsidRPr="00D71F93">
        <w:rPr>
          <w:b/>
          <w:color w:val="000000" w:themeColor="text1"/>
        </w:rPr>
        <w:t xml:space="preserve">.02 </w:t>
      </w:r>
      <w:r w:rsidRPr="00FE4A25">
        <w:rPr>
          <w:b/>
          <w:color w:val="000000" w:themeColor="text1"/>
        </w:rPr>
        <w:t>ОСУЩЕСТВЛЕНИЕ ГОСУДАРСТВЕННЫХ МЕР В ОБЛАСТИ ОБЕСПЕЧЕНИЯ ПОЖАРНОЙ БЕЗОПАСНОСТИ</w:t>
      </w:r>
    </w:p>
    <w:p w:rsidR="00485147" w:rsidRPr="00D71F93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D71F93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D71F93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D71F93">
        <w:rPr>
          <w:color w:val="000000" w:themeColor="text1"/>
        </w:rPr>
        <w:t>Специальность</w:t>
      </w:r>
    </w:p>
    <w:p w:rsidR="00FF5EEC" w:rsidRPr="00D71F93" w:rsidRDefault="00CF2070" w:rsidP="00FF5EEC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D71F93">
        <w:rPr>
          <w:b/>
          <w:bCs/>
          <w:color w:val="000000" w:themeColor="text1"/>
        </w:rPr>
        <w:t>20.02.04 ПОЖАРНАЯ БЕЗОПАСНОСТЬ</w:t>
      </w:r>
    </w:p>
    <w:p w:rsidR="00CF40B5" w:rsidRPr="00D71F93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A65BB1" w:rsidRPr="00D71F93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D71F93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D71F93">
        <w:rPr>
          <w:color w:val="000000" w:themeColor="text1"/>
        </w:rPr>
        <w:t>Уровень (степень) образования</w:t>
      </w:r>
    </w:p>
    <w:p w:rsidR="00485147" w:rsidRPr="00D71F93" w:rsidRDefault="00C430D3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D71F93">
        <w:rPr>
          <w:b/>
          <w:color w:val="000000" w:themeColor="text1"/>
        </w:rPr>
        <w:t>НЕЕ ПРОФЕССИОНАЛЬНОЕ ОБРАЗОВАНИЕ (БАЗОВАЯ ПОДГОТОВКА)</w:t>
      </w:r>
    </w:p>
    <w:p w:rsidR="00485147" w:rsidRPr="00D71F93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D71F93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D71F93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D71F93">
        <w:rPr>
          <w:color w:val="000000" w:themeColor="text1"/>
        </w:rPr>
        <w:t>Квалификация выпускника</w:t>
      </w:r>
    </w:p>
    <w:p w:rsidR="00485147" w:rsidRPr="00D71F93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D71F93">
        <w:rPr>
          <w:b/>
          <w:color w:val="000000" w:themeColor="text1"/>
        </w:rPr>
        <w:t>ТЕХНИК</w:t>
      </w:r>
    </w:p>
    <w:p w:rsidR="00CF40B5" w:rsidRPr="00D71F93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D71F93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D71F93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D71F93">
        <w:rPr>
          <w:color w:val="000000" w:themeColor="text1"/>
        </w:rPr>
        <w:t>Форма обучения</w:t>
      </w:r>
    </w:p>
    <w:p w:rsidR="00CF40B5" w:rsidRPr="00D71F93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D71F93">
        <w:rPr>
          <w:b/>
          <w:color w:val="000000" w:themeColor="text1"/>
        </w:rPr>
        <w:t>ОЧНАЯ</w:t>
      </w:r>
    </w:p>
    <w:p w:rsidR="00CF40B5" w:rsidRPr="00D71F93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D71F93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D71F93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D71F93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D71F93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D71F93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D71F93">
        <w:rPr>
          <w:color w:val="000000" w:themeColor="text1"/>
        </w:rPr>
        <w:t>Арзамас</w:t>
      </w:r>
    </w:p>
    <w:p w:rsidR="00CF40B5" w:rsidRPr="00D71F93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D71F93">
        <w:rPr>
          <w:color w:val="000000" w:themeColor="text1"/>
        </w:rPr>
        <w:t>20</w:t>
      </w:r>
      <w:r w:rsidR="001E0073">
        <w:rPr>
          <w:color w:val="000000" w:themeColor="text1"/>
        </w:rPr>
        <w:t>21</w:t>
      </w:r>
      <w:r w:rsidRPr="00D71F93">
        <w:rPr>
          <w:color w:val="000000" w:themeColor="text1"/>
          <w:sz w:val="28"/>
        </w:rPr>
        <w:br w:type="page"/>
      </w:r>
    </w:p>
    <w:p w:rsidR="00485147" w:rsidRPr="00D71F93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D71F93">
        <w:rPr>
          <w:color w:val="000000" w:themeColor="text1"/>
        </w:rPr>
        <w:lastRenderedPageBreak/>
        <w:t xml:space="preserve">Программа практики составлена в соответствии с требованиями ФГОС СПО по специальности </w:t>
      </w:r>
      <w:r w:rsidR="00CF2070" w:rsidRPr="00D71F93">
        <w:rPr>
          <w:bCs/>
          <w:color w:val="000000" w:themeColor="text1"/>
        </w:rPr>
        <w:t>20.02.04 Пожарная безопасность</w:t>
      </w:r>
    </w:p>
    <w:p w:rsidR="00485147" w:rsidRPr="00D71F93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D71F93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D71F93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85415E" w:rsidRPr="009A5900" w:rsidRDefault="0085415E" w:rsidP="00854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 w:firstLine="709"/>
        <w:rPr>
          <w:color w:val="000000"/>
          <w:kern w:val="1"/>
          <w:lang w:eastAsia="hi-IN" w:bidi="hi-IN"/>
        </w:rPr>
      </w:pPr>
      <w:r w:rsidRPr="009A5900">
        <w:rPr>
          <w:color w:val="000000"/>
          <w:kern w:val="1"/>
          <w:lang w:eastAsia="hi-IN" w:bidi="hi-IN"/>
        </w:rPr>
        <w:t>Автор:</w:t>
      </w:r>
      <w:r w:rsidRPr="009A5900">
        <w:rPr>
          <w:color w:val="000000"/>
          <w:kern w:val="1"/>
          <w:lang w:eastAsia="hi-IN" w:bidi="hi-IN"/>
        </w:rPr>
        <w:tab/>
        <w:t xml:space="preserve"> преподаватель</w:t>
      </w:r>
      <w:r w:rsidRPr="009A5900">
        <w:rPr>
          <w:color w:val="000000"/>
          <w:kern w:val="1"/>
          <w:lang w:eastAsia="hi-IN" w:bidi="hi-IN"/>
        </w:rPr>
        <w:tab/>
        <w:t>________________</w:t>
      </w:r>
      <w:r w:rsidRPr="009A5900">
        <w:rPr>
          <w:color w:val="000000"/>
          <w:kern w:val="1"/>
          <w:lang w:eastAsia="hi-IN" w:bidi="hi-IN"/>
        </w:rPr>
        <w:tab/>
      </w:r>
      <w:r w:rsidR="000D501F">
        <w:rPr>
          <w:rFonts w:eastAsia="Lucida Sans Unicode"/>
          <w:color w:val="000000"/>
          <w:kern w:val="1"/>
          <w:lang w:eastAsia="hi-IN" w:bidi="hi-IN"/>
        </w:rPr>
        <w:t>В</w:t>
      </w:r>
      <w:r w:rsidRPr="009A5900">
        <w:rPr>
          <w:rFonts w:eastAsia="Lucida Sans Unicode"/>
          <w:color w:val="000000"/>
          <w:kern w:val="1"/>
          <w:lang w:eastAsia="hi-IN" w:bidi="hi-IN"/>
        </w:rPr>
        <w:t>.</w:t>
      </w:r>
      <w:r w:rsidR="000D501F">
        <w:rPr>
          <w:rFonts w:eastAsia="Lucida Sans Unicode"/>
          <w:color w:val="000000"/>
          <w:kern w:val="1"/>
          <w:lang w:eastAsia="hi-IN" w:bidi="hi-IN"/>
        </w:rPr>
        <w:t>М</w:t>
      </w:r>
      <w:r w:rsidRPr="009A5900">
        <w:rPr>
          <w:rFonts w:eastAsia="Lucida Sans Unicode"/>
          <w:color w:val="000000"/>
          <w:kern w:val="1"/>
          <w:lang w:eastAsia="hi-IN" w:bidi="hi-IN"/>
        </w:rPr>
        <w:t xml:space="preserve">. </w:t>
      </w:r>
      <w:proofErr w:type="spellStart"/>
      <w:r w:rsidR="000D501F">
        <w:rPr>
          <w:rFonts w:eastAsia="Lucida Sans Unicode"/>
          <w:color w:val="000000"/>
          <w:kern w:val="1"/>
          <w:lang w:eastAsia="hi-IN" w:bidi="hi-IN"/>
        </w:rPr>
        <w:t>Монов</w:t>
      </w:r>
      <w:proofErr w:type="spellEnd"/>
    </w:p>
    <w:p w:rsidR="00485147" w:rsidRPr="00D71F93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D71F93" w:rsidRDefault="0048514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313E27" w:rsidRPr="00D71F93" w:rsidRDefault="00313E2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1E0073" w:rsidRPr="00333EE5" w:rsidRDefault="001E0073" w:rsidP="001E00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  <w:r w:rsidRPr="00333EE5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20.02.04, 23.00.00, 35.00.00, от «06» апреля 2021 года. Протокол № 8</w:t>
      </w:r>
    </w:p>
    <w:p w:rsidR="001E0073" w:rsidRPr="00333EE5" w:rsidRDefault="001E0073" w:rsidP="001E00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1E0073" w:rsidRPr="00333EE5" w:rsidRDefault="001E0073" w:rsidP="001E00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1E0073" w:rsidRPr="00333EE5" w:rsidRDefault="001E0073" w:rsidP="001E00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1E0073" w:rsidRPr="00333EE5" w:rsidRDefault="001E0073" w:rsidP="001E00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333EE5">
        <w:rPr>
          <w:color w:val="000000"/>
        </w:rPr>
        <w:t>Председатель методической комиссии ________________ П.В. Калинцев</w:t>
      </w:r>
    </w:p>
    <w:p w:rsidR="001E0073" w:rsidRPr="00625814" w:rsidRDefault="001E0073" w:rsidP="001E00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/>
          <w:kern w:val="1"/>
          <w:lang w:eastAsia="hi-IN" w:bidi="hi-IN"/>
        </w:rPr>
      </w:pPr>
    </w:p>
    <w:p w:rsidR="001E0073" w:rsidRPr="00625814" w:rsidRDefault="001E0073" w:rsidP="001E00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 w:firstLine="709"/>
        <w:rPr>
          <w:color w:val="000000"/>
          <w:kern w:val="1"/>
          <w:lang w:eastAsia="hi-IN" w:bidi="hi-IN"/>
        </w:rPr>
      </w:pPr>
    </w:p>
    <w:p w:rsidR="001E0073" w:rsidRPr="00333EE5" w:rsidRDefault="001E0073" w:rsidP="001E0073">
      <w:pPr>
        <w:ind w:firstLine="709"/>
        <w:rPr>
          <w:b/>
        </w:rPr>
      </w:pPr>
      <w:r w:rsidRPr="00333EE5">
        <w:rPr>
          <w:b/>
        </w:rPr>
        <w:t>Программа согласована:</w:t>
      </w:r>
    </w:p>
    <w:p w:rsidR="001E0073" w:rsidRPr="00333EE5" w:rsidRDefault="001E0073" w:rsidP="001E0073">
      <w:pPr>
        <w:ind w:right="4393" w:firstLine="709"/>
      </w:pPr>
      <w:r w:rsidRPr="00333EE5">
        <w:t>Начальник 4-Отряда государственной противопожарной службы государственного казенного учреждения Нижегородской области Управлении по делам ГО, ЧС и ПБ по Нижегородской области»</w:t>
      </w:r>
    </w:p>
    <w:p w:rsidR="001E0073" w:rsidRPr="00333EE5" w:rsidRDefault="001E0073" w:rsidP="001E0073">
      <w:pPr>
        <w:shd w:val="clear" w:color="auto" w:fill="FFFFFF"/>
        <w:tabs>
          <w:tab w:val="left" w:pos="4613"/>
        </w:tabs>
        <w:ind w:right="4252" w:firstLine="709"/>
        <w:rPr>
          <w:spacing w:val="-3"/>
        </w:rPr>
      </w:pPr>
    </w:p>
    <w:p w:rsidR="001E0073" w:rsidRPr="00B81056" w:rsidRDefault="001E0073" w:rsidP="001E0073">
      <w:pPr>
        <w:shd w:val="clear" w:color="auto" w:fill="FFFFFF"/>
        <w:tabs>
          <w:tab w:val="left" w:pos="4613"/>
        </w:tabs>
        <w:ind w:right="4252" w:firstLine="709"/>
        <w:rPr>
          <w:spacing w:val="-3"/>
        </w:rPr>
      </w:pPr>
      <w:r w:rsidRPr="00333EE5">
        <w:rPr>
          <w:spacing w:val="-3"/>
        </w:rPr>
        <w:t xml:space="preserve">_______________________ </w:t>
      </w:r>
      <w:r w:rsidRPr="00333EE5">
        <w:t>В.К. Ерохин</w:t>
      </w:r>
    </w:p>
    <w:p w:rsidR="000D501F" w:rsidRPr="00B81056" w:rsidRDefault="000D501F" w:rsidP="000D501F">
      <w:pPr>
        <w:shd w:val="clear" w:color="auto" w:fill="FFFFFF"/>
        <w:tabs>
          <w:tab w:val="left" w:pos="4613"/>
        </w:tabs>
        <w:ind w:right="4252" w:firstLine="709"/>
        <w:rPr>
          <w:spacing w:val="-3"/>
        </w:rPr>
      </w:pPr>
      <w:bookmarkStart w:id="0" w:name="_GoBack"/>
      <w:bookmarkEnd w:id="0"/>
    </w:p>
    <w:p w:rsidR="0085415E" w:rsidRPr="00995524" w:rsidRDefault="000D501F" w:rsidP="000D501F">
      <w:pPr>
        <w:shd w:val="clear" w:color="auto" w:fill="FFFFFF"/>
        <w:tabs>
          <w:tab w:val="left" w:pos="4613"/>
        </w:tabs>
        <w:ind w:right="4252" w:firstLine="709"/>
        <w:rPr>
          <w:spacing w:val="-3"/>
        </w:rPr>
      </w:pPr>
      <w:r w:rsidRPr="00B81056">
        <w:rPr>
          <w:spacing w:val="-3"/>
        </w:rPr>
        <w:t xml:space="preserve"> «______»__________________20___г.</w:t>
      </w:r>
    </w:p>
    <w:p w:rsidR="0085415E" w:rsidRPr="00995524" w:rsidRDefault="0085415E" w:rsidP="0085415E">
      <w:pPr>
        <w:ind w:right="4252" w:firstLine="709"/>
      </w:pPr>
    </w:p>
    <w:p w:rsidR="00373CA2" w:rsidRPr="00373CA2" w:rsidRDefault="0085415E" w:rsidP="008541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bCs/>
          <w:color w:val="000000" w:themeColor="text1"/>
          <w:spacing w:val="-3"/>
        </w:rPr>
      </w:pPr>
      <w:r w:rsidRPr="00995524">
        <w:t>М.П.</w:t>
      </w:r>
    </w:p>
    <w:p w:rsidR="00313E27" w:rsidRPr="00373CA2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373CA2">
        <w:rPr>
          <w:bCs/>
          <w:i/>
          <w:color w:val="000000" w:themeColor="text1"/>
        </w:rPr>
        <w:br w:type="page"/>
      </w:r>
    </w:p>
    <w:p w:rsidR="00485147" w:rsidRPr="00997719" w:rsidRDefault="00485147" w:rsidP="00997719">
      <w:pPr>
        <w:spacing w:line="276" w:lineRule="auto"/>
        <w:ind w:firstLine="0"/>
        <w:jc w:val="center"/>
        <w:rPr>
          <w:b/>
          <w:color w:val="000000" w:themeColor="text1"/>
        </w:rPr>
      </w:pPr>
      <w:r w:rsidRPr="00997719">
        <w:rPr>
          <w:b/>
          <w:color w:val="000000" w:themeColor="text1"/>
        </w:rPr>
        <w:t>1. ПАСПОРТ ПРОГРАММЫ ПРАКТИКИ</w:t>
      </w:r>
    </w:p>
    <w:p w:rsidR="00485147" w:rsidRPr="00997719" w:rsidRDefault="00485147" w:rsidP="00997719">
      <w:pPr>
        <w:spacing w:line="276" w:lineRule="auto"/>
        <w:ind w:firstLine="709"/>
        <w:rPr>
          <w:b/>
          <w:color w:val="000000" w:themeColor="text1"/>
        </w:rPr>
      </w:pPr>
      <w:r w:rsidRPr="00997719">
        <w:rPr>
          <w:b/>
          <w:color w:val="000000" w:themeColor="text1"/>
        </w:rPr>
        <w:t>1.1. Место</w:t>
      </w:r>
      <w:r w:rsidR="00965D11" w:rsidRPr="00997719">
        <w:rPr>
          <w:b/>
          <w:color w:val="000000" w:themeColor="text1"/>
        </w:rPr>
        <w:t xml:space="preserve"> </w:t>
      </w:r>
      <w:r w:rsidR="00901433" w:rsidRPr="00997719">
        <w:rPr>
          <w:b/>
          <w:color w:val="000000" w:themeColor="text1"/>
        </w:rPr>
        <w:t>производственной</w:t>
      </w:r>
      <w:r w:rsidR="00965D11" w:rsidRPr="00997719">
        <w:rPr>
          <w:i/>
          <w:color w:val="000000" w:themeColor="text1"/>
        </w:rPr>
        <w:t xml:space="preserve"> </w:t>
      </w:r>
      <w:r w:rsidR="00965D11" w:rsidRPr="00997719">
        <w:rPr>
          <w:b/>
          <w:color w:val="000000" w:themeColor="text1"/>
        </w:rPr>
        <w:t xml:space="preserve">практики </w:t>
      </w:r>
      <w:r w:rsidRPr="00997719">
        <w:rPr>
          <w:b/>
          <w:color w:val="000000" w:themeColor="text1"/>
        </w:rPr>
        <w:t>в структуре программы подготовки специалистов среднего звена (далее ППССЗ)</w:t>
      </w:r>
      <w:r w:rsidR="00965D11" w:rsidRPr="00997719">
        <w:rPr>
          <w:b/>
          <w:color w:val="000000" w:themeColor="text1"/>
        </w:rPr>
        <w:t>.</w:t>
      </w:r>
    </w:p>
    <w:p w:rsidR="00D71F93" w:rsidRPr="00D71F93" w:rsidRDefault="00D71F93" w:rsidP="00997719">
      <w:pPr>
        <w:widowControl/>
        <w:spacing w:line="276" w:lineRule="auto"/>
        <w:ind w:firstLine="709"/>
        <w:rPr>
          <w:rFonts w:eastAsiaTheme="minorEastAsia"/>
        </w:rPr>
      </w:pPr>
      <w:r w:rsidRPr="00D71F93">
        <w:rPr>
          <w:rFonts w:eastAsiaTheme="minorEastAsia"/>
        </w:rPr>
        <w:t>Программа производственной практики является частью ППССЗ по специальности 20.02.04 Пожарная безопасность</w:t>
      </w:r>
      <w:r w:rsidRPr="00D71F93">
        <w:rPr>
          <w:rFonts w:eastAsiaTheme="minorEastAsia"/>
          <w:bCs/>
        </w:rPr>
        <w:t xml:space="preserve"> </w:t>
      </w:r>
      <w:r w:rsidRPr="00D71F93">
        <w:rPr>
          <w:rFonts w:eastAsiaTheme="minorEastAsia"/>
        </w:rPr>
        <w:t xml:space="preserve">в части освоения основного вида профессиональной деятельности (ВПД): ПМ.02 </w:t>
      </w:r>
      <w:r w:rsidRPr="00D71F93">
        <w:t>Осуществление государственных мер в области обеспечения пожарной безопасности</w:t>
      </w:r>
      <w:r w:rsidR="00997719">
        <w:rPr>
          <w:rFonts w:eastAsiaTheme="minorEastAsia"/>
        </w:rPr>
        <w:t xml:space="preserve"> </w:t>
      </w:r>
      <w:r w:rsidRPr="00D71F93">
        <w:rPr>
          <w:rFonts w:eastAsiaTheme="minorEastAsia"/>
        </w:rPr>
        <w:t>и соответствующих профессиональных компетенций (ПК).</w:t>
      </w:r>
    </w:p>
    <w:p w:rsidR="00D71F93" w:rsidRPr="00D71F93" w:rsidRDefault="00D71F93" w:rsidP="00997719">
      <w:pPr>
        <w:widowControl/>
        <w:spacing w:line="276" w:lineRule="auto"/>
        <w:ind w:firstLine="709"/>
        <w:rPr>
          <w:rFonts w:eastAsiaTheme="minorEastAsia"/>
          <w:caps/>
        </w:rPr>
      </w:pPr>
      <w:r w:rsidRPr="00D71F93">
        <w:rPr>
          <w:rFonts w:eastAsiaTheme="minorEastAsia"/>
        </w:rPr>
        <w:t>В период производственной практики</w:t>
      </w:r>
      <w:r w:rsidRPr="00D71F93">
        <w:rPr>
          <w:rFonts w:eastAsiaTheme="minorEastAsia"/>
          <w:caps/>
        </w:rPr>
        <w:t xml:space="preserve"> </w:t>
      </w:r>
      <w:r w:rsidRPr="00D71F93">
        <w:rPr>
          <w:rFonts w:eastAsiaTheme="minorEastAsia"/>
        </w:rPr>
        <w:t>осуществляется:</w:t>
      </w:r>
    </w:p>
    <w:p w:rsidR="00D71F93" w:rsidRPr="00D71F93" w:rsidRDefault="00D71F93" w:rsidP="00997719">
      <w:pPr>
        <w:widowControl/>
        <w:numPr>
          <w:ilvl w:val="0"/>
          <w:numId w:val="16"/>
        </w:numPr>
        <w:spacing w:line="276" w:lineRule="auto"/>
        <w:ind w:left="0" w:firstLine="709"/>
        <w:contextualSpacing/>
        <w:jc w:val="left"/>
      </w:pPr>
      <w:r w:rsidRPr="00D71F93">
        <w:t>практическое обучение студентов профессиональной деятельности;</w:t>
      </w:r>
    </w:p>
    <w:p w:rsidR="00D71F93" w:rsidRPr="00D71F93" w:rsidRDefault="00D71F93" w:rsidP="00997719">
      <w:pPr>
        <w:widowControl/>
        <w:numPr>
          <w:ilvl w:val="0"/>
          <w:numId w:val="16"/>
        </w:numPr>
        <w:spacing w:line="276" w:lineRule="auto"/>
        <w:ind w:left="0" w:firstLine="709"/>
        <w:contextualSpacing/>
        <w:jc w:val="left"/>
      </w:pPr>
      <w:r w:rsidRPr="00D71F93">
        <w:t>формирование основных профессиональных и общих компетентностей в соответствии с Федеральным государственным образовательным стандартом по специальности;</w:t>
      </w:r>
    </w:p>
    <w:p w:rsidR="00D71F93" w:rsidRPr="00D71F93" w:rsidRDefault="00D71F93" w:rsidP="00997719">
      <w:pPr>
        <w:widowControl/>
        <w:numPr>
          <w:ilvl w:val="0"/>
          <w:numId w:val="16"/>
        </w:numPr>
        <w:spacing w:line="276" w:lineRule="auto"/>
        <w:ind w:left="0" w:firstLine="709"/>
        <w:contextualSpacing/>
        <w:jc w:val="left"/>
      </w:pPr>
      <w:r w:rsidRPr="00D71F93">
        <w:t>освоение организационно</w:t>
      </w:r>
      <w:r w:rsidR="00997719">
        <w:t>–</w:t>
      </w:r>
      <w:r w:rsidRPr="00D71F93">
        <w:t>технических, управленческих и экономических навыков с учетом происходящего в стране процесса экономических реформ;</w:t>
      </w:r>
    </w:p>
    <w:p w:rsidR="00D71F93" w:rsidRPr="00D71F93" w:rsidRDefault="00D71F93" w:rsidP="00997719">
      <w:pPr>
        <w:widowControl/>
        <w:numPr>
          <w:ilvl w:val="0"/>
          <w:numId w:val="16"/>
        </w:numPr>
        <w:spacing w:line="276" w:lineRule="auto"/>
        <w:ind w:left="0" w:firstLine="709"/>
        <w:contextualSpacing/>
        <w:jc w:val="left"/>
      </w:pPr>
      <w:r w:rsidRPr="00D71F93">
        <w:t>воспитание сознательной трудовой дисциплины;</w:t>
      </w:r>
    </w:p>
    <w:p w:rsidR="00CF2070" w:rsidRPr="00997719" w:rsidRDefault="00D71F93" w:rsidP="00997719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7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усвоение студентами основ законодательств об охране труда, системы стандартов безопасности труда, требований правил гигиены труда и производственной санитарии, противопожарной безопасности, охраны окружающей среды в соответствии с новыми законодательными и нормативными актами.</w:t>
      </w:r>
    </w:p>
    <w:p w:rsidR="00485147" w:rsidRPr="00997719" w:rsidRDefault="00485147" w:rsidP="00997719">
      <w:pPr>
        <w:spacing w:line="276" w:lineRule="auto"/>
        <w:ind w:firstLine="709"/>
        <w:rPr>
          <w:color w:val="000000" w:themeColor="text1"/>
        </w:rPr>
      </w:pPr>
    </w:p>
    <w:p w:rsidR="00485147" w:rsidRPr="00997719" w:rsidRDefault="00485147" w:rsidP="00997719">
      <w:pPr>
        <w:spacing w:line="276" w:lineRule="auto"/>
        <w:ind w:firstLine="709"/>
        <w:rPr>
          <w:b/>
          <w:color w:val="000000" w:themeColor="text1"/>
        </w:rPr>
      </w:pPr>
      <w:r w:rsidRPr="00997719">
        <w:rPr>
          <w:b/>
          <w:color w:val="000000" w:themeColor="text1"/>
        </w:rPr>
        <w:t>1.2. Цели и задачи</w:t>
      </w:r>
      <w:r w:rsidR="00965D11" w:rsidRPr="00997719">
        <w:rPr>
          <w:b/>
          <w:color w:val="000000" w:themeColor="text1"/>
        </w:rPr>
        <w:t xml:space="preserve"> </w:t>
      </w:r>
      <w:r w:rsidR="00901433" w:rsidRPr="00997719">
        <w:rPr>
          <w:b/>
          <w:color w:val="000000" w:themeColor="text1"/>
        </w:rPr>
        <w:t>производственной</w:t>
      </w:r>
      <w:r w:rsidR="00901433" w:rsidRPr="00997719">
        <w:rPr>
          <w:i/>
          <w:color w:val="000000" w:themeColor="text1"/>
        </w:rPr>
        <w:t xml:space="preserve"> </w:t>
      </w:r>
      <w:r w:rsidR="00901433" w:rsidRPr="00997719">
        <w:rPr>
          <w:b/>
          <w:color w:val="000000" w:themeColor="text1"/>
        </w:rPr>
        <w:t>практики</w:t>
      </w:r>
      <w:r w:rsidR="00EF47E1" w:rsidRPr="00997719">
        <w:rPr>
          <w:b/>
          <w:color w:val="000000" w:themeColor="text1"/>
        </w:rPr>
        <w:t>.</w:t>
      </w:r>
    </w:p>
    <w:p w:rsidR="00CF2070" w:rsidRPr="00997719" w:rsidRDefault="00CF2070" w:rsidP="00997719">
      <w:pPr>
        <w:tabs>
          <w:tab w:val="left" w:pos="1418"/>
        </w:tabs>
        <w:spacing w:line="276" w:lineRule="auto"/>
        <w:ind w:firstLine="709"/>
        <w:rPr>
          <w:caps/>
          <w:color w:val="000000" w:themeColor="text1"/>
        </w:rPr>
      </w:pPr>
      <w:r w:rsidRPr="00997719">
        <w:rPr>
          <w:color w:val="000000" w:themeColor="text1"/>
        </w:rPr>
        <w:t>Цель проведения</w:t>
      </w:r>
      <w:r w:rsidRPr="00997719">
        <w:rPr>
          <w:b/>
          <w:color w:val="000000" w:themeColor="text1"/>
        </w:rPr>
        <w:t xml:space="preserve"> </w:t>
      </w:r>
      <w:r w:rsidRPr="00997719">
        <w:rPr>
          <w:color w:val="000000" w:themeColor="text1"/>
        </w:rPr>
        <w:t>производственной</w:t>
      </w:r>
      <w:r w:rsidR="00BC51BA" w:rsidRPr="00997719">
        <w:rPr>
          <w:color w:val="000000" w:themeColor="text1"/>
        </w:rPr>
        <w:t xml:space="preserve"> </w:t>
      </w:r>
      <w:r w:rsidRPr="00997719">
        <w:rPr>
          <w:color w:val="000000" w:themeColor="text1"/>
        </w:rPr>
        <w:t xml:space="preserve">практики </w:t>
      </w:r>
      <w:r w:rsidRPr="00997719">
        <w:rPr>
          <w:caps/>
          <w:color w:val="000000" w:themeColor="text1"/>
        </w:rPr>
        <w:t xml:space="preserve">– </w:t>
      </w:r>
      <w:r w:rsidRPr="00997719">
        <w:rPr>
          <w:color w:val="000000" w:themeColor="text1"/>
        </w:rPr>
        <w:t>закрепление и углубление знаний и умений, полученных</w:t>
      </w:r>
      <w:r w:rsidR="00BC51BA" w:rsidRPr="00997719">
        <w:rPr>
          <w:color w:val="000000" w:themeColor="text1"/>
        </w:rPr>
        <w:t xml:space="preserve"> </w:t>
      </w:r>
      <w:r w:rsidRPr="00997719">
        <w:rPr>
          <w:color w:val="000000" w:themeColor="text1"/>
        </w:rPr>
        <w:t>студентами в процессе обучения, овладения ими системой профессиональных</w:t>
      </w:r>
      <w:r w:rsidR="00BC51BA" w:rsidRPr="00997719">
        <w:rPr>
          <w:color w:val="000000" w:themeColor="text1"/>
        </w:rPr>
        <w:t xml:space="preserve"> </w:t>
      </w:r>
      <w:r w:rsidRPr="00997719">
        <w:rPr>
          <w:color w:val="000000" w:themeColor="text1"/>
        </w:rPr>
        <w:t>и общих компетенций и первоначальном опытом профессиональной деятельности по изучаемой специальности в соответствии с квалификационными требованиями.</w:t>
      </w:r>
    </w:p>
    <w:p w:rsidR="00CF2070" w:rsidRPr="00997719" w:rsidRDefault="00CF2070" w:rsidP="00997719">
      <w:pPr>
        <w:tabs>
          <w:tab w:val="left" w:pos="1418"/>
        </w:tabs>
        <w:spacing w:line="276" w:lineRule="auto"/>
        <w:ind w:firstLine="709"/>
        <w:rPr>
          <w:color w:val="000000" w:themeColor="text1"/>
        </w:rPr>
      </w:pPr>
      <w:r w:rsidRPr="00997719">
        <w:rPr>
          <w:color w:val="000000" w:themeColor="text1"/>
        </w:rPr>
        <w:t>С целью овладения указанными видами профессиональной деятельности студент в ходе данного вида практики должен:</w:t>
      </w:r>
    </w:p>
    <w:p w:rsidR="00D71F93" w:rsidRPr="00997719" w:rsidRDefault="00D71F93" w:rsidP="00997719">
      <w:pPr>
        <w:spacing w:line="276" w:lineRule="auto"/>
        <w:ind w:firstLine="709"/>
        <w:rPr>
          <w:b/>
          <w:color w:val="000000" w:themeColor="text1"/>
        </w:rPr>
      </w:pPr>
      <w:r w:rsidRPr="00997719">
        <w:rPr>
          <w:b/>
          <w:color w:val="000000" w:themeColor="text1"/>
        </w:rPr>
        <w:t>иметь практический опыт:</w:t>
      </w:r>
    </w:p>
    <w:p w:rsidR="00D71F93" w:rsidRPr="00997719" w:rsidRDefault="00D71F93" w:rsidP="00997719">
      <w:pPr>
        <w:numPr>
          <w:ilvl w:val="0"/>
          <w:numId w:val="24"/>
        </w:numPr>
        <w:spacing w:line="276" w:lineRule="auto"/>
        <w:ind w:left="0" w:firstLine="709"/>
        <w:rPr>
          <w:color w:val="000000" w:themeColor="text1"/>
        </w:rPr>
      </w:pPr>
      <w:r w:rsidRPr="00997719">
        <w:rPr>
          <w:color w:val="000000" w:themeColor="text1"/>
        </w:rPr>
        <w:t xml:space="preserve">проведения </w:t>
      </w:r>
      <w:proofErr w:type="spellStart"/>
      <w:r w:rsidRPr="00997719">
        <w:rPr>
          <w:color w:val="000000" w:themeColor="text1"/>
        </w:rPr>
        <w:t>пожарно</w:t>
      </w:r>
      <w:proofErr w:type="spellEnd"/>
      <w:r w:rsidR="00997719">
        <w:rPr>
          <w:color w:val="000000" w:themeColor="text1"/>
        </w:rPr>
        <w:t>–</w:t>
      </w:r>
      <w:r w:rsidRPr="00997719">
        <w:rPr>
          <w:color w:val="000000" w:themeColor="text1"/>
        </w:rPr>
        <w:t>технического обследования объектов;</w:t>
      </w:r>
    </w:p>
    <w:p w:rsidR="00D71F93" w:rsidRPr="00997719" w:rsidRDefault="00D71F93" w:rsidP="00997719">
      <w:pPr>
        <w:numPr>
          <w:ilvl w:val="0"/>
          <w:numId w:val="24"/>
        </w:numPr>
        <w:spacing w:line="276" w:lineRule="auto"/>
        <w:ind w:left="0" w:firstLine="709"/>
        <w:rPr>
          <w:color w:val="000000" w:themeColor="text1"/>
        </w:rPr>
      </w:pPr>
      <w:r w:rsidRPr="00997719">
        <w:rPr>
          <w:color w:val="000000" w:themeColor="text1"/>
        </w:rPr>
        <w:t xml:space="preserve">разработки мероприятий по обеспечению пожарной безопасности объектов; </w:t>
      </w:r>
    </w:p>
    <w:p w:rsidR="00D71F93" w:rsidRPr="00997719" w:rsidRDefault="00D71F93" w:rsidP="00997719">
      <w:pPr>
        <w:numPr>
          <w:ilvl w:val="0"/>
          <w:numId w:val="24"/>
        </w:numPr>
        <w:spacing w:line="276" w:lineRule="auto"/>
        <w:ind w:left="0" w:firstLine="709"/>
        <w:rPr>
          <w:color w:val="000000" w:themeColor="text1"/>
        </w:rPr>
      </w:pPr>
      <w:r w:rsidRPr="00997719">
        <w:rPr>
          <w:color w:val="000000" w:themeColor="text1"/>
        </w:rPr>
        <w:t xml:space="preserve">разработки документов при осуществлении государственного пожарного надзора; </w:t>
      </w:r>
    </w:p>
    <w:p w:rsidR="00D71F93" w:rsidRPr="00997719" w:rsidRDefault="00D71F93" w:rsidP="00997719">
      <w:pPr>
        <w:numPr>
          <w:ilvl w:val="0"/>
          <w:numId w:val="24"/>
        </w:numPr>
        <w:spacing w:line="276" w:lineRule="auto"/>
        <w:ind w:left="0" w:firstLine="709"/>
        <w:rPr>
          <w:color w:val="000000" w:themeColor="text1"/>
        </w:rPr>
      </w:pPr>
      <w:r w:rsidRPr="00997719">
        <w:rPr>
          <w:color w:val="000000" w:themeColor="text1"/>
        </w:rPr>
        <w:t xml:space="preserve">проведения правоприменительной деятельности по пресечению нарушений требований пожарной безопасности при эксплуатации объектов, зданий и сооружений; </w:t>
      </w:r>
    </w:p>
    <w:p w:rsidR="00D71F93" w:rsidRPr="00997719" w:rsidRDefault="00D71F93" w:rsidP="00997719">
      <w:pPr>
        <w:numPr>
          <w:ilvl w:val="0"/>
          <w:numId w:val="24"/>
        </w:numPr>
        <w:spacing w:line="276" w:lineRule="auto"/>
        <w:ind w:left="0" w:firstLine="709"/>
        <w:rPr>
          <w:color w:val="000000" w:themeColor="text1"/>
        </w:rPr>
      </w:pPr>
      <w:r w:rsidRPr="00997719">
        <w:rPr>
          <w:color w:val="000000" w:themeColor="text1"/>
        </w:rPr>
        <w:t>разработки планов работы по противопожарной пропаганде, инструктажу и обучению правилам пожарной безопасности;</w:t>
      </w:r>
    </w:p>
    <w:p w:rsidR="00D71F93" w:rsidRPr="00997719" w:rsidRDefault="00D71F93" w:rsidP="00997719">
      <w:pPr>
        <w:numPr>
          <w:ilvl w:val="0"/>
          <w:numId w:val="24"/>
        </w:numPr>
        <w:spacing w:line="276" w:lineRule="auto"/>
        <w:ind w:left="0" w:firstLine="709"/>
        <w:rPr>
          <w:color w:val="000000" w:themeColor="text1"/>
        </w:rPr>
      </w:pPr>
      <w:r w:rsidRPr="00997719">
        <w:rPr>
          <w:color w:val="000000" w:themeColor="text1"/>
        </w:rPr>
        <w:t xml:space="preserve">проведения противопожарной пропаганды, инструктажа и обучения граждан, персонала объектов правилам пожарной безопасности; </w:t>
      </w:r>
    </w:p>
    <w:p w:rsidR="00D71F93" w:rsidRPr="00997719" w:rsidRDefault="00D71F93" w:rsidP="00997719">
      <w:pPr>
        <w:numPr>
          <w:ilvl w:val="0"/>
          <w:numId w:val="24"/>
        </w:numPr>
        <w:spacing w:line="276" w:lineRule="auto"/>
        <w:ind w:left="0" w:firstLine="709"/>
        <w:rPr>
          <w:color w:val="000000" w:themeColor="text1"/>
        </w:rPr>
      </w:pPr>
      <w:r w:rsidRPr="00997719">
        <w:rPr>
          <w:color w:val="000000" w:themeColor="text1"/>
        </w:rPr>
        <w:t xml:space="preserve">обучения нештатных пожарных подразделений, добровольных пожарных обществ и нештатных </w:t>
      </w:r>
      <w:proofErr w:type="spellStart"/>
      <w:r w:rsidRPr="00997719">
        <w:rPr>
          <w:color w:val="000000" w:themeColor="text1"/>
        </w:rPr>
        <w:t>аварийно</w:t>
      </w:r>
      <w:proofErr w:type="spellEnd"/>
      <w:r w:rsidR="00997719">
        <w:rPr>
          <w:color w:val="000000" w:themeColor="text1"/>
        </w:rPr>
        <w:t>–</w:t>
      </w:r>
      <w:r w:rsidRPr="00997719">
        <w:rPr>
          <w:color w:val="000000" w:themeColor="text1"/>
        </w:rPr>
        <w:t xml:space="preserve">спасательных формирований по </w:t>
      </w:r>
      <w:proofErr w:type="spellStart"/>
      <w:r w:rsidRPr="00997719">
        <w:rPr>
          <w:color w:val="000000" w:themeColor="text1"/>
        </w:rPr>
        <w:t>пожарно</w:t>
      </w:r>
      <w:proofErr w:type="spellEnd"/>
      <w:r w:rsidR="00997719">
        <w:rPr>
          <w:color w:val="000000" w:themeColor="text1"/>
        </w:rPr>
        <w:t>–</w:t>
      </w:r>
      <w:r w:rsidRPr="00997719">
        <w:rPr>
          <w:color w:val="000000" w:themeColor="text1"/>
        </w:rPr>
        <w:t xml:space="preserve">техническому минимуму; </w:t>
      </w:r>
    </w:p>
    <w:p w:rsidR="00D71F93" w:rsidRPr="00997719" w:rsidRDefault="00D71F93" w:rsidP="00997719">
      <w:pPr>
        <w:numPr>
          <w:ilvl w:val="0"/>
          <w:numId w:val="24"/>
        </w:numPr>
        <w:spacing w:line="276" w:lineRule="auto"/>
        <w:ind w:left="0" w:firstLine="709"/>
        <w:rPr>
          <w:color w:val="000000" w:themeColor="text1"/>
        </w:rPr>
      </w:pPr>
      <w:r w:rsidRPr="00997719">
        <w:rPr>
          <w:color w:val="000000" w:themeColor="text1"/>
        </w:rPr>
        <w:t>организации взаимодействия объектового подразделения пожарной охраны с объектовыми службами по предупреждению и тушению пожаров.</w:t>
      </w:r>
    </w:p>
    <w:p w:rsidR="00D71F93" w:rsidRPr="00997719" w:rsidRDefault="00D71F93" w:rsidP="00997719">
      <w:pPr>
        <w:spacing w:line="276" w:lineRule="auto"/>
        <w:ind w:firstLine="709"/>
        <w:rPr>
          <w:b/>
          <w:color w:val="000000" w:themeColor="text1"/>
        </w:rPr>
      </w:pPr>
      <w:r w:rsidRPr="00997719">
        <w:rPr>
          <w:b/>
          <w:color w:val="000000" w:themeColor="text1"/>
        </w:rPr>
        <w:t xml:space="preserve">уметь: </w:t>
      </w:r>
    </w:p>
    <w:p w:rsidR="00D71F93" w:rsidRPr="00997719" w:rsidRDefault="00D71F93" w:rsidP="00997719">
      <w:pPr>
        <w:numPr>
          <w:ilvl w:val="0"/>
          <w:numId w:val="23"/>
        </w:numPr>
        <w:spacing w:line="276" w:lineRule="auto"/>
        <w:ind w:left="0" w:firstLine="709"/>
        <w:rPr>
          <w:color w:val="000000" w:themeColor="text1"/>
        </w:rPr>
      </w:pPr>
      <w:r w:rsidRPr="00997719">
        <w:rPr>
          <w:color w:val="000000" w:themeColor="text1"/>
        </w:rPr>
        <w:t>применять законодательство, регулирующее отношения в области борьбы с пожарами, стандарты, нормы и правила пожарной безопасности;</w:t>
      </w:r>
    </w:p>
    <w:p w:rsidR="00D71F93" w:rsidRPr="00997719" w:rsidRDefault="00D71F93" w:rsidP="00997719">
      <w:pPr>
        <w:numPr>
          <w:ilvl w:val="0"/>
          <w:numId w:val="23"/>
        </w:numPr>
        <w:spacing w:line="276" w:lineRule="auto"/>
        <w:ind w:left="0" w:firstLine="709"/>
        <w:rPr>
          <w:color w:val="000000" w:themeColor="text1"/>
        </w:rPr>
      </w:pPr>
      <w:r w:rsidRPr="00997719">
        <w:rPr>
          <w:color w:val="000000" w:themeColor="text1"/>
        </w:rPr>
        <w:t>проводить обследования и проверки обслуживаемых объектов (зданий, сооружений, помещений и территорий) на соответствие их требованиям пожарной безопасности и по их результатам оформлять необходимые документы;</w:t>
      </w:r>
    </w:p>
    <w:p w:rsidR="00D71F93" w:rsidRPr="00997719" w:rsidRDefault="00D71F93" w:rsidP="00997719">
      <w:pPr>
        <w:numPr>
          <w:ilvl w:val="0"/>
          <w:numId w:val="23"/>
        </w:numPr>
        <w:spacing w:line="276" w:lineRule="auto"/>
        <w:ind w:left="0" w:firstLine="709"/>
        <w:rPr>
          <w:color w:val="000000" w:themeColor="text1"/>
        </w:rPr>
      </w:pPr>
      <w:r w:rsidRPr="00997719">
        <w:rPr>
          <w:color w:val="000000" w:themeColor="text1"/>
        </w:rPr>
        <w:t>применять меры административного воздействия к нарушителям;</w:t>
      </w:r>
    </w:p>
    <w:p w:rsidR="00D71F93" w:rsidRPr="00997719" w:rsidRDefault="00D71F93" w:rsidP="00997719">
      <w:pPr>
        <w:numPr>
          <w:ilvl w:val="0"/>
          <w:numId w:val="23"/>
        </w:numPr>
        <w:spacing w:line="276" w:lineRule="auto"/>
        <w:ind w:left="0" w:firstLine="709"/>
        <w:rPr>
          <w:color w:val="000000" w:themeColor="text1"/>
        </w:rPr>
      </w:pPr>
      <w:r w:rsidRPr="00997719">
        <w:rPr>
          <w:color w:val="000000" w:themeColor="text1"/>
        </w:rPr>
        <w:t>проводить противопожарную пропаганду и обучение населения мерам пожарной безопасности.</w:t>
      </w:r>
    </w:p>
    <w:p w:rsidR="00D71F93" w:rsidRPr="00997719" w:rsidRDefault="00D71F93" w:rsidP="00997719">
      <w:pPr>
        <w:spacing w:line="276" w:lineRule="auto"/>
        <w:ind w:firstLine="709"/>
        <w:rPr>
          <w:b/>
          <w:color w:val="000000" w:themeColor="text1"/>
        </w:rPr>
      </w:pPr>
      <w:r w:rsidRPr="00997719">
        <w:rPr>
          <w:b/>
          <w:color w:val="000000" w:themeColor="text1"/>
        </w:rPr>
        <w:t>знать:</w:t>
      </w:r>
    </w:p>
    <w:p w:rsidR="00D71F93" w:rsidRPr="00997719" w:rsidRDefault="00D71F93" w:rsidP="00997719">
      <w:pPr>
        <w:numPr>
          <w:ilvl w:val="0"/>
          <w:numId w:val="22"/>
        </w:numPr>
        <w:spacing w:line="276" w:lineRule="auto"/>
        <w:ind w:left="0" w:firstLine="709"/>
        <w:rPr>
          <w:color w:val="000000" w:themeColor="text1"/>
        </w:rPr>
      </w:pPr>
      <w:r w:rsidRPr="00997719">
        <w:rPr>
          <w:color w:val="000000" w:themeColor="text1"/>
        </w:rPr>
        <w:t>законодательство, требования уставов, наставлений и приказов, других государственных и ведомственных нормативных актов, регламентирующих организацию и осуществление государственного пожарного надзора;</w:t>
      </w:r>
    </w:p>
    <w:p w:rsidR="00D71F93" w:rsidRPr="00997719" w:rsidRDefault="00D71F93" w:rsidP="00997719">
      <w:pPr>
        <w:numPr>
          <w:ilvl w:val="0"/>
          <w:numId w:val="22"/>
        </w:numPr>
        <w:spacing w:line="276" w:lineRule="auto"/>
        <w:ind w:left="0" w:firstLine="709"/>
        <w:rPr>
          <w:color w:val="000000" w:themeColor="text1"/>
        </w:rPr>
      </w:pPr>
      <w:r w:rsidRPr="00997719">
        <w:rPr>
          <w:color w:val="000000" w:themeColor="text1"/>
        </w:rPr>
        <w:t>основные направления, современные формы и методы работы по осуществлению государственного пожарного надзора и совершенствованию системы обеспечения пожарной безопасности населенных пунктов и организаций;</w:t>
      </w:r>
    </w:p>
    <w:p w:rsidR="00D71F93" w:rsidRPr="00997719" w:rsidRDefault="00D71F93" w:rsidP="00997719">
      <w:pPr>
        <w:numPr>
          <w:ilvl w:val="0"/>
          <w:numId w:val="22"/>
        </w:numPr>
        <w:spacing w:line="276" w:lineRule="auto"/>
        <w:ind w:left="0" w:firstLine="709"/>
        <w:rPr>
          <w:color w:val="000000" w:themeColor="text1"/>
        </w:rPr>
      </w:pPr>
      <w:r w:rsidRPr="00997719">
        <w:rPr>
          <w:color w:val="000000" w:themeColor="text1"/>
        </w:rPr>
        <w:t>порядок организации и проведения проверок соблюдения требований пожарной безопасности на объектах контроля (надзора);</w:t>
      </w:r>
    </w:p>
    <w:p w:rsidR="00D71F93" w:rsidRPr="00997719" w:rsidRDefault="00D71F93" w:rsidP="00997719">
      <w:pPr>
        <w:numPr>
          <w:ilvl w:val="0"/>
          <w:numId w:val="22"/>
        </w:numPr>
        <w:spacing w:line="276" w:lineRule="auto"/>
        <w:ind w:left="0" w:firstLine="709"/>
        <w:rPr>
          <w:color w:val="000000" w:themeColor="text1"/>
        </w:rPr>
      </w:pPr>
      <w:r w:rsidRPr="00997719">
        <w:rPr>
          <w:color w:val="000000" w:themeColor="text1"/>
        </w:rPr>
        <w:t>цели, задачи, функции, права, обязанности и ответственность государственных инспекторов по пожарному надзору;</w:t>
      </w:r>
    </w:p>
    <w:p w:rsidR="00D71F93" w:rsidRPr="00997719" w:rsidRDefault="00D71F93" w:rsidP="00997719">
      <w:pPr>
        <w:numPr>
          <w:ilvl w:val="0"/>
          <w:numId w:val="22"/>
        </w:numPr>
        <w:spacing w:line="276" w:lineRule="auto"/>
        <w:ind w:left="0" w:firstLine="709"/>
        <w:rPr>
          <w:color w:val="000000" w:themeColor="text1"/>
        </w:rPr>
      </w:pPr>
      <w:r w:rsidRPr="00997719">
        <w:rPr>
          <w:color w:val="000000" w:themeColor="text1"/>
        </w:rPr>
        <w:t>учет, отчетность, анализ пожаров и их последствий, мероприятия по профилактике пожаров;</w:t>
      </w:r>
    </w:p>
    <w:p w:rsidR="00D71F93" w:rsidRPr="00997719" w:rsidRDefault="00D71F93" w:rsidP="00997719">
      <w:pPr>
        <w:numPr>
          <w:ilvl w:val="0"/>
          <w:numId w:val="22"/>
        </w:numPr>
        <w:spacing w:line="276" w:lineRule="auto"/>
        <w:ind w:left="0" w:firstLine="709"/>
        <w:rPr>
          <w:color w:val="000000" w:themeColor="text1"/>
        </w:rPr>
      </w:pPr>
      <w:r w:rsidRPr="00997719">
        <w:rPr>
          <w:color w:val="000000" w:themeColor="text1"/>
        </w:rPr>
        <w:t xml:space="preserve">порядок привлечения юридических лиц, должностных лиц и граждан к административной ответственности за правонарушения в области пожарной безопасности, а также применения других </w:t>
      </w:r>
      <w:proofErr w:type="gramStart"/>
      <w:r w:rsidRPr="00997719">
        <w:rPr>
          <w:color w:val="000000" w:themeColor="text1"/>
        </w:rPr>
        <w:t>мер пресечения нарушений требований пожарной безопасности</w:t>
      </w:r>
      <w:proofErr w:type="gramEnd"/>
      <w:r w:rsidRPr="00997719">
        <w:rPr>
          <w:color w:val="000000" w:themeColor="text1"/>
        </w:rPr>
        <w:t>;</w:t>
      </w:r>
    </w:p>
    <w:p w:rsidR="00D71F93" w:rsidRPr="00997719" w:rsidRDefault="00D71F93" w:rsidP="00997719">
      <w:pPr>
        <w:numPr>
          <w:ilvl w:val="0"/>
          <w:numId w:val="22"/>
        </w:numPr>
        <w:spacing w:line="276" w:lineRule="auto"/>
        <w:ind w:left="0" w:firstLine="709"/>
        <w:rPr>
          <w:color w:val="000000" w:themeColor="text1"/>
        </w:rPr>
      </w:pPr>
      <w:r w:rsidRPr="00997719">
        <w:rPr>
          <w:color w:val="000000" w:themeColor="text1"/>
        </w:rPr>
        <w:t>принципы информационного обеспечения, противопожарной пропаганды и обучения населения в области пожарной безопасности.</w:t>
      </w:r>
    </w:p>
    <w:p w:rsidR="00485147" w:rsidRPr="00997719" w:rsidRDefault="00485147" w:rsidP="00997719">
      <w:pPr>
        <w:spacing w:line="276" w:lineRule="auto"/>
        <w:ind w:firstLine="709"/>
        <w:rPr>
          <w:color w:val="000000" w:themeColor="text1"/>
        </w:rPr>
      </w:pPr>
    </w:p>
    <w:p w:rsidR="00485147" w:rsidRPr="00997719" w:rsidRDefault="00485147" w:rsidP="00997719">
      <w:pPr>
        <w:spacing w:line="276" w:lineRule="auto"/>
        <w:ind w:firstLine="709"/>
        <w:rPr>
          <w:b/>
          <w:color w:val="000000" w:themeColor="text1"/>
        </w:rPr>
      </w:pPr>
      <w:r w:rsidRPr="00997719">
        <w:rPr>
          <w:b/>
          <w:color w:val="000000" w:themeColor="text1"/>
        </w:rPr>
        <w:t xml:space="preserve">1.3. Трудоемкость освоения программы </w:t>
      </w:r>
      <w:r w:rsidR="00901433" w:rsidRPr="00997719">
        <w:rPr>
          <w:b/>
          <w:color w:val="000000" w:themeColor="text1"/>
        </w:rPr>
        <w:t>производственной</w:t>
      </w:r>
      <w:r w:rsidR="00901433" w:rsidRPr="00997719">
        <w:rPr>
          <w:i/>
          <w:color w:val="000000" w:themeColor="text1"/>
        </w:rPr>
        <w:t xml:space="preserve"> </w:t>
      </w:r>
      <w:r w:rsidR="00901433" w:rsidRPr="00997719">
        <w:rPr>
          <w:b/>
          <w:color w:val="000000" w:themeColor="text1"/>
        </w:rPr>
        <w:t>практики</w:t>
      </w:r>
      <w:r w:rsidRPr="00997719">
        <w:rPr>
          <w:b/>
          <w:color w:val="000000" w:themeColor="text1"/>
        </w:rPr>
        <w:t>:</w:t>
      </w:r>
    </w:p>
    <w:p w:rsidR="00965D11" w:rsidRPr="00997719" w:rsidRDefault="00965D11" w:rsidP="00997719">
      <w:pPr>
        <w:spacing w:line="276" w:lineRule="auto"/>
        <w:ind w:firstLine="709"/>
        <w:rPr>
          <w:color w:val="000000" w:themeColor="text1"/>
        </w:rPr>
      </w:pPr>
      <w:r w:rsidRPr="00997719">
        <w:rPr>
          <w:color w:val="000000" w:themeColor="text1"/>
        </w:rPr>
        <w:t xml:space="preserve">Всего </w:t>
      </w:r>
      <w:r w:rsidR="00FE4A25">
        <w:rPr>
          <w:color w:val="000000" w:themeColor="text1"/>
        </w:rPr>
        <w:t>3</w:t>
      </w:r>
      <w:r w:rsidR="0055594C" w:rsidRPr="00997719">
        <w:rPr>
          <w:color w:val="000000" w:themeColor="text1"/>
        </w:rPr>
        <w:t xml:space="preserve"> </w:t>
      </w:r>
      <w:r w:rsidRPr="00997719">
        <w:rPr>
          <w:color w:val="000000" w:themeColor="text1"/>
        </w:rPr>
        <w:t>недел</w:t>
      </w:r>
      <w:r w:rsidR="00FE4A25">
        <w:rPr>
          <w:color w:val="000000" w:themeColor="text1"/>
        </w:rPr>
        <w:t>и</w:t>
      </w:r>
      <w:r w:rsidRPr="00997719">
        <w:rPr>
          <w:color w:val="000000" w:themeColor="text1"/>
        </w:rPr>
        <w:t xml:space="preserve">, </w:t>
      </w:r>
      <w:r w:rsidR="00CF2070" w:rsidRPr="00997719">
        <w:rPr>
          <w:color w:val="000000" w:themeColor="text1"/>
        </w:rPr>
        <w:t>1</w:t>
      </w:r>
      <w:r w:rsidR="00FE4A25">
        <w:rPr>
          <w:color w:val="000000" w:themeColor="text1"/>
        </w:rPr>
        <w:t>08</w:t>
      </w:r>
      <w:r w:rsidRPr="00997719">
        <w:rPr>
          <w:color w:val="000000" w:themeColor="text1"/>
        </w:rPr>
        <w:t xml:space="preserve"> час</w:t>
      </w:r>
      <w:r w:rsidR="00D71F93" w:rsidRPr="00997719">
        <w:rPr>
          <w:color w:val="000000" w:themeColor="text1"/>
        </w:rPr>
        <w:t>ов</w:t>
      </w:r>
      <w:r w:rsidRPr="00997719">
        <w:rPr>
          <w:color w:val="000000" w:themeColor="text1"/>
        </w:rPr>
        <w:t>.</w:t>
      </w:r>
    </w:p>
    <w:p w:rsidR="00965D11" w:rsidRPr="00997719" w:rsidRDefault="00965D11" w:rsidP="00997719">
      <w:pPr>
        <w:spacing w:line="276" w:lineRule="auto"/>
        <w:ind w:firstLine="709"/>
        <w:rPr>
          <w:color w:val="000000" w:themeColor="text1"/>
        </w:rPr>
      </w:pPr>
    </w:p>
    <w:p w:rsidR="00965D11" w:rsidRPr="00997719" w:rsidRDefault="00965D11" w:rsidP="00997719">
      <w:pPr>
        <w:spacing w:line="276" w:lineRule="auto"/>
        <w:ind w:firstLine="709"/>
        <w:rPr>
          <w:b/>
          <w:color w:val="000000" w:themeColor="text1"/>
        </w:rPr>
      </w:pPr>
    </w:p>
    <w:p w:rsidR="00FF5EEC" w:rsidRPr="00997719" w:rsidRDefault="00FF5EEC" w:rsidP="00997719">
      <w:pPr>
        <w:spacing w:line="276" w:lineRule="auto"/>
        <w:ind w:firstLine="0"/>
        <w:jc w:val="center"/>
        <w:rPr>
          <w:b/>
          <w:color w:val="000000" w:themeColor="text1"/>
        </w:rPr>
      </w:pPr>
      <w:r w:rsidRPr="00997719">
        <w:rPr>
          <w:b/>
          <w:color w:val="000000" w:themeColor="text1"/>
        </w:rPr>
        <w:t>2. РЕЗУЛЬТАТЫ ПРАКТИКИ</w:t>
      </w:r>
    </w:p>
    <w:p w:rsidR="00FF5EEC" w:rsidRPr="00997719" w:rsidRDefault="00FF5EEC" w:rsidP="00997719">
      <w:pPr>
        <w:spacing w:line="276" w:lineRule="auto"/>
        <w:ind w:firstLine="709"/>
        <w:rPr>
          <w:color w:val="000000" w:themeColor="text1"/>
        </w:rPr>
      </w:pPr>
      <w:r w:rsidRPr="00997719">
        <w:rPr>
          <w:rFonts w:eastAsia="TimesNewRomanPSMT"/>
          <w:color w:val="000000" w:themeColor="text1"/>
        </w:rPr>
        <w:t xml:space="preserve">Результатом учебной практики является освоение </w:t>
      </w:r>
      <w:r w:rsidRPr="00997719">
        <w:rPr>
          <w:color w:val="000000" w:themeColor="text1"/>
        </w:rPr>
        <w:t>общих компетенций (ОК):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FF5EEC" w:rsidRPr="00997719" w:rsidTr="00FE4A25">
        <w:trPr>
          <w:trHeight w:val="651"/>
        </w:trPr>
        <w:tc>
          <w:tcPr>
            <w:tcW w:w="780" w:type="pct"/>
            <w:vAlign w:val="center"/>
          </w:tcPr>
          <w:p w:rsidR="00FF5EEC" w:rsidRPr="00997719" w:rsidRDefault="00FF5EEC" w:rsidP="00997719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997719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vAlign w:val="center"/>
          </w:tcPr>
          <w:p w:rsidR="00FF5EEC" w:rsidRPr="00997719" w:rsidRDefault="00FF5EEC" w:rsidP="00997719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997719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FF5EEC" w:rsidRPr="00997719" w:rsidTr="00FE4A25">
        <w:tc>
          <w:tcPr>
            <w:tcW w:w="780" w:type="pct"/>
          </w:tcPr>
          <w:p w:rsidR="00FF5EEC" w:rsidRPr="00997719" w:rsidRDefault="00FF5EEC" w:rsidP="00997719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ОК 1.</w:t>
            </w:r>
          </w:p>
        </w:tc>
        <w:tc>
          <w:tcPr>
            <w:tcW w:w="4220" w:type="pct"/>
          </w:tcPr>
          <w:p w:rsidR="00FF5EEC" w:rsidRPr="00997719" w:rsidRDefault="00FF5EEC" w:rsidP="00997719">
            <w:pPr>
              <w:spacing w:line="276" w:lineRule="auto"/>
              <w:ind w:firstLine="0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C0F29" w:rsidRPr="00997719" w:rsidTr="00FE4A25">
        <w:tc>
          <w:tcPr>
            <w:tcW w:w="780" w:type="pct"/>
          </w:tcPr>
          <w:p w:rsidR="006C0F29" w:rsidRPr="00702632" w:rsidRDefault="006C0F29" w:rsidP="004F765A">
            <w:pPr>
              <w:suppressAutoHyphens/>
              <w:spacing w:line="276" w:lineRule="auto"/>
            </w:pPr>
            <w:r w:rsidRPr="00702632">
              <w:t>ОК 2</w:t>
            </w:r>
          </w:p>
        </w:tc>
        <w:tc>
          <w:tcPr>
            <w:tcW w:w="4220" w:type="pct"/>
          </w:tcPr>
          <w:p w:rsidR="006C0F29" w:rsidRPr="006C0F29" w:rsidRDefault="006C0F29" w:rsidP="006C0F29">
            <w:pPr>
              <w:spacing w:line="276" w:lineRule="auto"/>
              <w:ind w:firstLine="0"/>
              <w:rPr>
                <w:color w:val="000000" w:themeColor="text1"/>
              </w:rPr>
            </w:pPr>
            <w:r w:rsidRPr="006C0F29">
              <w:rPr>
                <w:color w:val="000000" w:themeColor="text1"/>
              </w:rPr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</w:tr>
      <w:tr w:rsidR="006C0F29" w:rsidRPr="00997719" w:rsidTr="00FE4A25">
        <w:trPr>
          <w:trHeight w:val="673"/>
        </w:trPr>
        <w:tc>
          <w:tcPr>
            <w:tcW w:w="780" w:type="pct"/>
          </w:tcPr>
          <w:p w:rsidR="006C0F29" w:rsidRPr="00702632" w:rsidRDefault="006C0F29" w:rsidP="004F765A">
            <w:pPr>
              <w:suppressAutoHyphens/>
              <w:spacing w:line="276" w:lineRule="auto"/>
            </w:pPr>
            <w:r w:rsidRPr="00702632">
              <w:t>ОК 3</w:t>
            </w:r>
          </w:p>
        </w:tc>
        <w:tc>
          <w:tcPr>
            <w:tcW w:w="4220" w:type="pct"/>
          </w:tcPr>
          <w:p w:rsidR="006C0F29" w:rsidRPr="006C0F29" w:rsidRDefault="006C0F29" w:rsidP="006C0F29">
            <w:pPr>
              <w:spacing w:line="276" w:lineRule="auto"/>
              <w:ind w:firstLine="0"/>
              <w:rPr>
                <w:color w:val="000000" w:themeColor="text1"/>
              </w:rPr>
            </w:pPr>
            <w:r w:rsidRPr="006C0F29">
              <w:rPr>
                <w:color w:val="000000" w:themeColor="text1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6C0F29" w:rsidRPr="00997719" w:rsidTr="00FE4A25">
        <w:trPr>
          <w:trHeight w:val="673"/>
        </w:trPr>
        <w:tc>
          <w:tcPr>
            <w:tcW w:w="780" w:type="pct"/>
          </w:tcPr>
          <w:p w:rsidR="006C0F29" w:rsidRPr="00702632" w:rsidRDefault="006C0F29" w:rsidP="004F765A">
            <w:pPr>
              <w:suppressAutoHyphens/>
              <w:spacing w:line="276" w:lineRule="auto"/>
            </w:pPr>
            <w:r w:rsidRPr="00702632">
              <w:t>ОК 4</w:t>
            </w:r>
          </w:p>
        </w:tc>
        <w:tc>
          <w:tcPr>
            <w:tcW w:w="4220" w:type="pct"/>
          </w:tcPr>
          <w:p w:rsidR="006C0F29" w:rsidRPr="006C0F29" w:rsidRDefault="006C0F29" w:rsidP="006C0F29">
            <w:pPr>
              <w:spacing w:line="276" w:lineRule="auto"/>
              <w:ind w:firstLine="0"/>
              <w:rPr>
                <w:color w:val="000000" w:themeColor="text1"/>
              </w:rPr>
            </w:pPr>
            <w:r w:rsidRPr="006C0F29">
              <w:rPr>
                <w:color w:val="000000" w:themeColor="text1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6C0F29" w:rsidRPr="00997719" w:rsidTr="00FE4A25">
        <w:trPr>
          <w:trHeight w:val="673"/>
        </w:trPr>
        <w:tc>
          <w:tcPr>
            <w:tcW w:w="780" w:type="pct"/>
          </w:tcPr>
          <w:p w:rsidR="006C0F29" w:rsidRPr="00702632" w:rsidRDefault="006C0F29" w:rsidP="004F765A">
            <w:pPr>
              <w:suppressAutoHyphens/>
              <w:spacing w:line="276" w:lineRule="auto"/>
            </w:pPr>
            <w:r w:rsidRPr="00702632">
              <w:t>ОК 5</w:t>
            </w:r>
          </w:p>
        </w:tc>
        <w:tc>
          <w:tcPr>
            <w:tcW w:w="4220" w:type="pct"/>
          </w:tcPr>
          <w:p w:rsidR="006C0F29" w:rsidRPr="006C0F29" w:rsidRDefault="006C0F29" w:rsidP="006C0F29">
            <w:pPr>
              <w:spacing w:line="276" w:lineRule="auto"/>
              <w:ind w:firstLine="0"/>
              <w:rPr>
                <w:color w:val="000000" w:themeColor="text1"/>
              </w:rPr>
            </w:pPr>
            <w:r w:rsidRPr="006C0F29">
              <w:rPr>
                <w:color w:val="000000" w:themeColor="text1"/>
              </w:rPr>
              <w:t>Использовать информационно–коммуникационные технологии в профессиональной деятельности.</w:t>
            </w:r>
          </w:p>
        </w:tc>
      </w:tr>
      <w:tr w:rsidR="006C0F29" w:rsidRPr="00997719" w:rsidTr="00FE4A25">
        <w:trPr>
          <w:trHeight w:val="602"/>
        </w:trPr>
        <w:tc>
          <w:tcPr>
            <w:tcW w:w="780" w:type="pct"/>
          </w:tcPr>
          <w:p w:rsidR="006C0F29" w:rsidRPr="00702632" w:rsidRDefault="006C0F29" w:rsidP="004F765A">
            <w:pPr>
              <w:suppressAutoHyphens/>
              <w:spacing w:line="276" w:lineRule="auto"/>
            </w:pPr>
            <w:r w:rsidRPr="00702632">
              <w:t>ОК 6</w:t>
            </w:r>
          </w:p>
        </w:tc>
        <w:tc>
          <w:tcPr>
            <w:tcW w:w="4220" w:type="pct"/>
          </w:tcPr>
          <w:p w:rsidR="006C0F29" w:rsidRPr="006C0F29" w:rsidRDefault="006C0F29" w:rsidP="006C0F29">
            <w:pPr>
              <w:spacing w:line="276" w:lineRule="auto"/>
              <w:ind w:firstLine="0"/>
              <w:rPr>
                <w:color w:val="000000" w:themeColor="text1"/>
              </w:rPr>
            </w:pPr>
            <w:r w:rsidRPr="006C0F29">
              <w:rPr>
                <w:color w:val="000000" w:themeColor="text1"/>
              </w:rPr>
              <w:t>Работать в коллективе и команде, эффективно общаться с коллегами, руководством, людьми, находящимися в зонах пожара.</w:t>
            </w:r>
          </w:p>
        </w:tc>
      </w:tr>
      <w:tr w:rsidR="00FF5EEC" w:rsidRPr="00997719" w:rsidTr="00FE4A25">
        <w:trPr>
          <w:trHeight w:val="673"/>
        </w:trPr>
        <w:tc>
          <w:tcPr>
            <w:tcW w:w="780" w:type="pct"/>
          </w:tcPr>
          <w:p w:rsidR="00FF5EEC" w:rsidRPr="00997719" w:rsidRDefault="00FF5EEC" w:rsidP="00997719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ОК 7.</w:t>
            </w:r>
          </w:p>
        </w:tc>
        <w:tc>
          <w:tcPr>
            <w:tcW w:w="4220" w:type="pct"/>
          </w:tcPr>
          <w:p w:rsidR="00FF5EEC" w:rsidRPr="00997719" w:rsidRDefault="00FF5EEC" w:rsidP="00997719">
            <w:pPr>
              <w:spacing w:line="276" w:lineRule="auto"/>
              <w:ind w:firstLine="0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FF5EEC" w:rsidRPr="00997719" w:rsidTr="00FE4A25">
        <w:trPr>
          <w:trHeight w:val="673"/>
        </w:trPr>
        <w:tc>
          <w:tcPr>
            <w:tcW w:w="780" w:type="pct"/>
          </w:tcPr>
          <w:p w:rsidR="00FF5EEC" w:rsidRPr="00997719" w:rsidRDefault="00FF5EEC" w:rsidP="00997719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ОК 8.</w:t>
            </w:r>
          </w:p>
        </w:tc>
        <w:tc>
          <w:tcPr>
            <w:tcW w:w="4220" w:type="pct"/>
          </w:tcPr>
          <w:p w:rsidR="00FF5EEC" w:rsidRPr="00997719" w:rsidRDefault="00FF5EEC" w:rsidP="00997719">
            <w:pPr>
              <w:spacing w:line="276" w:lineRule="auto"/>
              <w:ind w:firstLine="0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FF5EEC" w:rsidRPr="00997719" w:rsidTr="00FE4A25">
        <w:trPr>
          <w:trHeight w:val="673"/>
        </w:trPr>
        <w:tc>
          <w:tcPr>
            <w:tcW w:w="780" w:type="pct"/>
          </w:tcPr>
          <w:p w:rsidR="00FF5EEC" w:rsidRPr="00997719" w:rsidRDefault="00FF5EEC" w:rsidP="00997719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ОК 9.</w:t>
            </w:r>
          </w:p>
        </w:tc>
        <w:tc>
          <w:tcPr>
            <w:tcW w:w="4220" w:type="pct"/>
          </w:tcPr>
          <w:p w:rsidR="00FF5EEC" w:rsidRPr="00997719" w:rsidRDefault="00FF5EEC" w:rsidP="00997719">
            <w:pPr>
              <w:spacing w:line="276" w:lineRule="auto"/>
              <w:ind w:firstLine="0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FF5EEC" w:rsidRPr="00997719" w:rsidRDefault="00FF5EEC" w:rsidP="00997719">
      <w:pPr>
        <w:spacing w:line="276" w:lineRule="auto"/>
        <w:rPr>
          <w:b/>
          <w:color w:val="000000" w:themeColor="text1"/>
        </w:rPr>
      </w:pPr>
    </w:p>
    <w:p w:rsidR="00FF5EEC" w:rsidRPr="00997719" w:rsidRDefault="00FF5EEC" w:rsidP="00997719">
      <w:pPr>
        <w:spacing w:line="276" w:lineRule="auto"/>
        <w:ind w:firstLine="709"/>
        <w:rPr>
          <w:i/>
          <w:color w:val="000000" w:themeColor="text1"/>
        </w:rPr>
      </w:pPr>
      <w:r w:rsidRPr="00997719">
        <w:rPr>
          <w:color w:val="000000" w:themeColor="text1"/>
        </w:rPr>
        <w:t xml:space="preserve">профессиональных компетенций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FF5EEC" w:rsidRPr="00997719" w:rsidTr="00FE4A25">
        <w:trPr>
          <w:trHeight w:val="651"/>
        </w:trPr>
        <w:tc>
          <w:tcPr>
            <w:tcW w:w="780" w:type="pct"/>
            <w:vAlign w:val="center"/>
          </w:tcPr>
          <w:p w:rsidR="00FF5EEC" w:rsidRPr="00997719" w:rsidRDefault="00FF5EEC" w:rsidP="00997719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997719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vAlign w:val="center"/>
          </w:tcPr>
          <w:p w:rsidR="00FF5EEC" w:rsidRPr="00997719" w:rsidRDefault="00FF5EEC" w:rsidP="00997719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997719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CF2070" w:rsidRPr="00997719" w:rsidTr="00FE4A25">
        <w:trPr>
          <w:trHeight w:val="377"/>
        </w:trPr>
        <w:tc>
          <w:tcPr>
            <w:tcW w:w="780" w:type="pct"/>
          </w:tcPr>
          <w:p w:rsidR="00CF2070" w:rsidRPr="00997719" w:rsidRDefault="00D71F93" w:rsidP="00997719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ПК 2.1</w:t>
            </w:r>
          </w:p>
        </w:tc>
        <w:tc>
          <w:tcPr>
            <w:tcW w:w="4220" w:type="pct"/>
          </w:tcPr>
          <w:p w:rsidR="00CF2070" w:rsidRPr="00997719" w:rsidRDefault="00D71F93" w:rsidP="00997719">
            <w:pPr>
              <w:spacing w:line="276" w:lineRule="auto"/>
              <w:ind w:firstLine="0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 xml:space="preserve">Осуществлять проверки противопожарного состояния промышленных, сельскохозяйственных объектов, зданий и сооружений различного назначения. </w:t>
            </w:r>
          </w:p>
        </w:tc>
      </w:tr>
      <w:tr w:rsidR="00CF2070" w:rsidRPr="00997719" w:rsidTr="00FE4A25">
        <w:tc>
          <w:tcPr>
            <w:tcW w:w="780" w:type="pct"/>
          </w:tcPr>
          <w:p w:rsidR="00CF2070" w:rsidRPr="00997719" w:rsidRDefault="00D71F93" w:rsidP="00997719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ПК 2.2</w:t>
            </w:r>
          </w:p>
        </w:tc>
        <w:tc>
          <w:tcPr>
            <w:tcW w:w="4220" w:type="pct"/>
          </w:tcPr>
          <w:p w:rsidR="00CF2070" w:rsidRPr="00997719" w:rsidRDefault="00D71F93" w:rsidP="00997719">
            <w:pPr>
              <w:spacing w:line="276" w:lineRule="auto"/>
              <w:ind w:firstLine="0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Разрабатывать мероприятия, обеспечивающие пожарную безопасность зданий, сооружений, технологических установок и производств.</w:t>
            </w:r>
          </w:p>
        </w:tc>
      </w:tr>
      <w:tr w:rsidR="00CF2070" w:rsidRPr="00997719" w:rsidTr="00FE4A25">
        <w:tc>
          <w:tcPr>
            <w:tcW w:w="780" w:type="pct"/>
          </w:tcPr>
          <w:p w:rsidR="00CF2070" w:rsidRPr="00997719" w:rsidRDefault="00D71F93" w:rsidP="00997719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ПК 2.3</w:t>
            </w:r>
          </w:p>
        </w:tc>
        <w:tc>
          <w:tcPr>
            <w:tcW w:w="4220" w:type="pct"/>
          </w:tcPr>
          <w:p w:rsidR="00CF2070" w:rsidRPr="00997719" w:rsidRDefault="00D71F93" w:rsidP="00997719">
            <w:pPr>
              <w:spacing w:line="276" w:lineRule="auto"/>
              <w:ind w:firstLine="0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Проводить правоприменительную деятельность по пресечению нарушений требований пожарной безопасности при эксплуатации объектов, зданий и сооружений.</w:t>
            </w:r>
          </w:p>
        </w:tc>
      </w:tr>
      <w:tr w:rsidR="00CF2070" w:rsidRPr="00997719" w:rsidTr="00FE4A25">
        <w:tc>
          <w:tcPr>
            <w:tcW w:w="780" w:type="pct"/>
          </w:tcPr>
          <w:p w:rsidR="00CF2070" w:rsidRPr="00997719" w:rsidRDefault="00D71F93" w:rsidP="00997719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ПК 2.4</w:t>
            </w:r>
          </w:p>
        </w:tc>
        <w:tc>
          <w:tcPr>
            <w:tcW w:w="4220" w:type="pct"/>
          </w:tcPr>
          <w:p w:rsidR="00CF2070" w:rsidRPr="00997719" w:rsidRDefault="00D71F93" w:rsidP="00997719">
            <w:pPr>
              <w:spacing w:line="276" w:lineRule="auto"/>
              <w:ind w:firstLine="0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Проводить противопожарную пропаганду и обучать граждан, персонал объектов правилам пожарной безопасности.</w:t>
            </w:r>
          </w:p>
        </w:tc>
      </w:tr>
    </w:tbl>
    <w:p w:rsidR="00FF5EEC" w:rsidRPr="00997719" w:rsidRDefault="00FF5EEC" w:rsidP="00997719">
      <w:pPr>
        <w:spacing w:line="276" w:lineRule="auto"/>
        <w:ind w:firstLine="709"/>
        <w:rPr>
          <w:color w:val="000000" w:themeColor="text1"/>
        </w:rPr>
      </w:pPr>
    </w:p>
    <w:p w:rsidR="00FF5EEC" w:rsidRPr="00997719" w:rsidRDefault="00FF5EEC" w:rsidP="00997719">
      <w:pPr>
        <w:spacing w:line="276" w:lineRule="auto"/>
        <w:ind w:firstLine="709"/>
        <w:rPr>
          <w:color w:val="000000" w:themeColor="text1"/>
        </w:rPr>
      </w:pPr>
    </w:p>
    <w:p w:rsidR="00485147" w:rsidRPr="00997719" w:rsidRDefault="00485147" w:rsidP="00997719">
      <w:pPr>
        <w:spacing w:line="276" w:lineRule="auto"/>
        <w:ind w:firstLine="0"/>
        <w:jc w:val="center"/>
        <w:rPr>
          <w:b/>
          <w:color w:val="000000" w:themeColor="text1"/>
        </w:rPr>
      </w:pPr>
      <w:r w:rsidRPr="00997719">
        <w:rPr>
          <w:b/>
          <w:color w:val="000000" w:themeColor="text1"/>
        </w:rPr>
        <w:t>3. СТРУКТУРА И СОДЕРЖАНИЕ ПРОГРАММЫ ПРАКТИКИ</w:t>
      </w:r>
    </w:p>
    <w:p w:rsidR="00485147" w:rsidRPr="00997719" w:rsidRDefault="00485147" w:rsidP="00997719">
      <w:pPr>
        <w:spacing w:line="276" w:lineRule="auto"/>
        <w:ind w:firstLine="709"/>
        <w:rPr>
          <w:b/>
          <w:color w:val="000000" w:themeColor="text1"/>
        </w:rPr>
      </w:pPr>
      <w:r w:rsidRPr="00997719">
        <w:rPr>
          <w:b/>
          <w:color w:val="000000" w:themeColor="text1"/>
        </w:rPr>
        <w:t>3.1.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997719" w:rsidTr="00A269EB">
        <w:tc>
          <w:tcPr>
            <w:tcW w:w="2392" w:type="dxa"/>
            <w:vAlign w:val="center"/>
          </w:tcPr>
          <w:p w:rsidR="00485147" w:rsidRPr="00997719" w:rsidRDefault="00485147" w:rsidP="00997719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97719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997719" w:rsidRDefault="00485147" w:rsidP="00997719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97719">
              <w:rPr>
                <w:b/>
                <w:color w:val="000000" w:themeColor="text1"/>
              </w:rPr>
              <w:t>Наименование</w:t>
            </w:r>
          </w:p>
          <w:p w:rsidR="00485147" w:rsidRPr="00997719" w:rsidRDefault="00485147" w:rsidP="00997719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97719">
              <w:rPr>
                <w:b/>
                <w:color w:val="000000" w:themeColor="text1"/>
              </w:rPr>
              <w:t>профессионального</w:t>
            </w:r>
          </w:p>
          <w:p w:rsidR="00485147" w:rsidRPr="00997719" w:rsidRDefault="00485147" w:rsidP="00997719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97719">
              <w:rPr>
                <w:b/>
                <w:color w:val="000000" w:themeColor="text1"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997719" w:rsidRDefault="00485147" w:rsidP="00997719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97719">
              <w:rPr>
                <w:b/>
                <w:color w:val="000000" w:themeColor="text1"/>
              </w:rPr>
              <w:t>Объем времени,</w:t>
            </w:r>
          </w:p>
          <w:p w:rsidR="00485147" w:rsidRPr="00997719" w:rsidRDefault="00485147" w:rsidP="00997719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proofErr w:type="gramStart"/>
            <w:r w:rsidRPr="00997719">
              <w:rPr>
                <w:b/>
                <w:color w:val="000000" w:themeColor="text1"/>
              </w:rPr>
              <w:t>отведенный</w:t>
            </w:r>
            <w:proofErr w:type="gramEnd"/>
            <w:r w:rsidRPr="00997719">
              <w:rPr>
                <w:b/>
                <w:color w:val="000000" w:themeColor="text1"/>
              </w:rPr>
              <w:t xml:space="preserve"> на практику</w:t>
            </w:r>
          </w:p>
          <w:p w:rsidR="00485147" w:rsidRPr="00997719" w:rsidRDefault="00485147" w:rsidP="00997719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97719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997719" w:rsidRDefault="00485147" w:rsidP="00997719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97719">
              <w:rPr>
                <w:b/>
                <w:color w:val="000000" w:themeColor="text1"/>
              </w:rPr>
              <w:t>Период</w:t>
            </w:r>
            <w:r w:rsidR="0055594C" w:rsidRPr="00997719">
              <w:rPr>
                <w:b/>
                <w:color w:val="000000" w:themeColor="text1"/>
              </w:rPr>
              <w:t xml:space="preserve"> </w:t>
            </w:r>
            <w:r w:rsidRPr="00997719">
              <w:rPr>
                <w:b/>
                <w:color w:val="000000" w:themeColor="text1"/>
              </w:rPr>
              <w:t>проведения практики</w:t>
            </w:r>
          </w:p>
        </w:tc>
      </w:tr>
      <w:tr w:rsidR="00CF2070" w:rsidRPr="00997719" w:rsidTr="007276B0">
        <w:tc>
          <w:tcPr>
            <w:tcW w:w="2392" w:type="dxa"/>
            <w:vAlign w:val="center"/>
          </w:tcPr>
          <w:p w:rsidR="00CF2070" w:rsidRPr="00997719" w:rsidRDefault="00CF2070" w:rsidP="00997719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ОК 1–9</w:t>
            </w:r>
          </w:p>
          <w:p w:rsidR="00CF2070" w:rsidRPr="00997719" w:rsidRDefault="00CF2070" w:rsidP="00997719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 xml:space="preserve">ПК </w:t>
            </w:r>
            <w:r w:rsidR="00D71F93" w:rsidRPr="00997719">
              <w:rPr>
                <w:color w:val="000000" w:themeColor="text1"/>
              </w:rPr>
              <w:t>2.1–2</w:t>
            </w:r>
            <w:r w:rsidRPr="00997719">
              <w:rPr>
                <w:color w:val="000000" w:themeColor="text1"/>
              </w:rPr>
              <w:t>.4</w:t>
            </w:r>
          </w:p>
        </w:tc>
        <w:tc>
          <w:tcPr>
            <w:tcW w:w="2678" w:type="dxa"/>
          </w:tcPr>
          <w:p w:rsidR="00CF2070" w:rsidRPr="00997719" w:rsidRDefault="00D71F93" w:rsidP="00FE4A25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Осуществление государственных мер в области обеспечения пожарной безопасности</w:t>
            </w:r>
          </w:p>
        </w:tc>
        <w:tc>
          <w:tcPr>
            <w:tcW w:w="2108" w:type="dxa"/>
            <w:vAlign w:val="center"/>
          </w:tcPr>
          <w:p w:rsidR="00CF2070" w:rsidRPr="00997719" w:rsidRDefault="00FE4A25" w:rsidP="00997719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CF2070" w:rsidRPr="00997719">
              <w:rPr>
                <w:color w:val="000000" w:themeColor="text1"/>
              </w:rPr>
              <w:t xml:space="preserve"> недел</w:t>
            </w:r>
            <w:r>
              <w:rPr>
                <w:color w:val="000000" w:themeColor="text1"/>
              </w:rPr>
              <w:t>и</w:t>
            </w:r>
          </w:p>
          <w:p w:rsidR="00CF2070" w:rsidRPr="00997719" w:rsidRDefault="00CF2070" w:rsidP="00FE4A25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1</w:t>
            </w:r>
            <w:r w:rsidR="00FE4A25">
              <w:rPr>
                <w:color w:val="000000" w:themeColor="text1"/>
              </w:rPr>
              <w:t>08</w:t>
            </w:r>
            <w:r w:rsidRPr="00997719">
              <w:rPr>
                <w:color w:val="000000" w:themeColor="text1"/>
              </w:rPr>
              <w:t xml:space="preserve"> час</w:t>
            </w:r>
            <w:r w:rsidR="00D71F93" w:rsidRPr="00997719">
              <w:rPr>
                <w:color w:val="000000" w:themeColor="text1"/>
              </w:rPr>
              <w:t>ов</w:t>
            </w:r>
          </w:p>
        </w:tc>
        <w:tc>
          <w:tcPr>
            <w:tcW w:w="2393" w:type="dxa"/>
            <w:vAlign w:val="center"/>
          </w:tcPr>
          <w:p w:rsidR="00CF2070" w:rsidRPr="00997719" w:rsidRDefault="00D71F93" w:rsidP="00997719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8</w:t>
            </w:r>
            <w:r w:rsidR="00CF2070" w:rsidRPr="00997719">
              <w:rPr>
                <w:color w:val="000000" w:themeColor="text1"/>
              </w:rPr>
              <w:t xml:space="preserve"> семестр</w:t>
            </w:r>
          </w:p>
        </w:tc>
      </w:tr>
    </w:tbl>
    <w:p w:rsidR="00576A0C" w:rsidRPr="00997719" w:rsidRDefault="00576A0C" w:rsidP="00997719">
      <w:pPr>
        <w:spacing w:line="276" w:lineRule="auto"/>
        <w:ind w:firstLine="709"/>
        <w:rPr>
          <w:b/>
          <w:color w:val="000000" w:themeColor="text1"/>
        </w:rPr>
        <w:sectPr w:rsidR="00576A0C" w:rsidRPr="00997719" w:rsidSect="00FB4B1A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C5BCD" w:rsidRDefault="000C5BCD" w:rsidP="00997719">
      <w:pPr>
        <w:spacing w:line="276" w:lineRule="auto"/>
        <w:ind w:firstLine="709"/>
        <w:rPr>
          <w:b/>
          <w:color w:val="000000" w:themeColor="text1"/>
        </w:rPr>
      </w:pPr>
      <w:r w:rsidRPr="00997719">
        <w:rPr>
          <w:b/>
          <w:color w:val="000000" w:themeColor="text1"/>
        </w:rPr>
        <w:t>3.2. Содержание практики</w:t>
      </w:r>
    </w:p>
    <w:p w:rsidR="00AA73E3" w:rsidRDefault="00AA73E3" w:rsidP="00AA73E3">
      <w:pPr>
        <w:spacing w:line="276" w:lineRule="auto"/>
        <w:ind w:firstLine="709"/>
        <w:rPr>
          <w:b/>
        </w:rPr>
      </w:pPr>
      <w:r>
        <w:t>Форма организации практики –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Style w:val="a7"/>
        <w:tblW w:w="15529" w:type="dxa"/>
        <w:tblInd w:w="-470" w:type="dxa"/>
        <w:tblLayout w:type="fixed"/>
        <w:tblLook w:val="04A0" w:firstRow="1" w:lastRow="0" w:firstColumn="1" w:lastColumn="0" w:noHBand="0" w:noVBand="1"/>
      </w:tblPr>
      <w:tblGrid>
        <w:gridCol w:w="2563"/>
        <w:gridCol w:w="4678"/>
        <w:gridCol w:w="4677"/>
        <w:gridCol w:w="2410"/>
        <w:gridCol w:w="1201"/>
      </w:tblGrid>
      <w:tr w:rsidR="00576A0C" w:rsidRPr="00FE4A25" w:rsidTr="00FE4A25">
        <w:tc>
          <w:tcPr>
            <w:tcW w:w="2563" w:type="dxa"/>
          </w:tcPr>
          <w:p w:rsidR="00576A0C" w:rsidRPr="00FE4A25" w:rsidRDefault="00576A0C" w:rsidP="00FE4A25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E4A25">
              <w:rPr>
                <w:b/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4678" w:type="dxa"/>
          </w:tcPr>
          <w:p w:rsidR="00576A0C" w:rsidRPr="00FE4A25" w:rsidRDefault="00576A0C" w:rsidP="00FE4A25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E4A25">
              <w:rPr>
                <w:b/>
                <w:color w:val="000000" w:themeColor="text1"/>
                <w:sz w:val="24"/>
                <w:szCs w:val="24"/>
              </w:rPr>
              <w:t>Виды работ</w:t>
            </w:r>
          </w:p>
        </w:tc>
        <w:tc>
          <w:tcPr>
            <w:tcW w:w="4677" w:type="dxa"/>
          </w:tcPr>
          <w:p w:rsidR="00576A0C" w:rsidRPr="00FE4A25" w:rsidRDefault="00576A0C" w:rsidP="00FE4A25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E4A25">
              <w:rPr>
                <w:b/>
                <w:color w:val="000000" w:themeColor="text1"/>
                <w:sz w:val="24"/>
                <w:szCs w:val="24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2410" w:type="dxa"/>
          </w:tcPr>
          <w:p w:rsidR="00576A0C" w:rsidRPr="00FE4A25" w:rsidRDefault="00576A0C" w:rsidP="00FE4A25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E4A25">
              <w:rPr>
                <w:b/>
                <w:color w:val="000000" w:themeColor="text1"/>
                <w:sz w:val="24"/>
                <w:szCs w:val="24"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1201" w:type="dxa"/>
          </w:tcPr>
          <w:p w:rsidR="00576A0C" w:rsidRPr="00FE4A25" w:rsidRDefault="00576A0C" w:rsidP="00FE4A25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E4A25">
              <w:rPr>
                <w:b/>
                <w:color w:val="000000" w:themeColor="text1"/>
                <w:sz w:val="24"/>
                <w:szCs w:val="24"/>
              </w:rPr>
              <w:t>Количество часов (недель)</w:t>
            </w:r>
          </w:p>
        </w:tc>
      </w:tr>
      <w:tr w:rsidR="00FE4A25" w:rsidRPr="00FE4A25" w:rsidTr="00FE4A25">
        <w:trPr>
          <w:trHeight w:val="697"/>
        </w:trPr>
        <w:tc>
          <w:tcPr>
            <w:tcW w:w="2563" w:type="dxa"/>
          </w:tcPr>
          <w:p w:rsidR="00FE4A25" w:rsidRPr="00FE4A25" w:rsidRDefault="00FE4A25" w:rsidP="00FE4A2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FE4A25">
              <w:rPr>
                <w:sz w:val="24"/>
                <w:szCs w:val="24"/>
              </w:rPr>
              <w:t>Осуществление государственных мер в области обеспечения пожарной безопасности</w:t>
            </w:r>
          </w:p>
        </w:tc>
        <w:tc>
          <w:tcPr>
            <w:tcW w:w="4678" w:type="dxa"/>
          </w:tcPr>
          <w:p w:rsidR="00FE4A25" w:rsidRPr="00FE4A25" w:rsidRDefault="00FE4A25" w:rsidP="00FE4A25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E4A25">
              <w:rPr>
                <w:color w:val="000000" w:themeColor="text1"/>
                <w:sz w:val="24"/>
                <w:szCs w:val="24"/>
              </w:rPr>
              <w:t>Тема 1.Вводное занятие (инструктаж по технике безопасности),  ознакомление с руководством ОНД.</w:t>
            </w:r>
          </w:p>
          <w:p w:rsidR="00FE4A25" w:rsidRPr="00FE4A25" w:rsidRDefault="00FE4A25" w:rsidP="00FE4A25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E4A25">
              <w:rPr>
                <w:color w:val="000000" w:themeColor="text1"/>
                <w:sz w:val="24"/>
                <w:szCs w:val="24"/>
              </w:rPr>
              <w:t>Тема 2. Изучение режима работы и функциональных обязанностей инспектора ОНД.</w:t>
            </w:r>
          </w:p>
        </w:tc>
        <w:tc>
          <w:tcPr>
            <w:tcW w:w="4677" w:type="dxa"/>
          </w:tcPr>
          <w:p w:rsidR="00FE4A25" w:rsidRPr="00FE4A25" w:rsidRDefault="00FE4A25" w:rsidP="00FE4A25">
            <w:pPr>
              <w:pStyle w:val="ad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E4A25">
              <w:rPr>
                <w:color w:val="000000" w:themeColor="text1"/>
                <w:sz w:val="24"/>
                <w:szCs w:val="24"/>
              </w:rPr>
              <w:t>Выполнение работ по п</w:t>
            </w:r>
            <w:r w:rsidRPr="00FE4A25">
              <w:rPr>
                <w:rFonts w:eastAsia="Calibri"/>
                <w:color w:val="000000" w:themeColor="text1"/>
                <w:sz w:val="24"/>
                <w:szCs w:val="24"/>
              </w:rPr>
              <w:t xml:space="preserve">роведению </w:t>
            </w:r>
            <w:proofErr w:type="spellStart"/>
            <w:r w:rsidRPr="00FE4A25">
              <w:rPr>
                <w:rFonts w:eastAsia="Calibri"/>
                <w:color w:val="000000" w:themeColor="text1"/>
                <w:sz w:val="24"/>
                <w:szCs w:val="24"/>
              </w:rPr>
              <w:t>пожарно</w:t>
            </w:r>
            <w:proofErr w:type="spellEnd"/>
            <w:r w:rsidRPr="00FE4A25">
              <w:rPr>
                <w:rFonts w:eastAsia="Calibri"/>
                <w:color w:val="000000" w:themeColor="text1"/>
                <w:sz w:val="24"/>
                <w:szCs w:val="24"/>
              </w:rPr>
              <w:t>–технического обследования объекта</w:t>
            </w:r>
            <w:r w:rsidRPr="00FE4A2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E4A25" w:rsidRPr="00FE4A25" w:rsidRDefault="00FE4A25" w:rsidP="00FE4A25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E4A25">
              <w:rPr>
                <w:color w:val="000000" w:themeColor="text1"/>
                <w:sz w:val="24"/>
                <w:szCs w:val="24"/>
              </w:rPr>
              <w:t>МДК.02.01 Организация деятельности государственного пожарного надзора.</w:t>
            </w:r>
          </w:p>
          <w:p w:rsidR="00FE4A25" w:rsidRPr="00FE4A25" w:rsidRDefault="00FE4A25" w:rsidP="00FE4A25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E4A25">
              <w:rPr>
                <w:color w:val="000000" w:themeColor="text1"/>
                <w:sz w:val="24"/>
                <w:szCs w:val="24"/>
              </w:rPr>
              <w:t>Раздел 2. Административные процедуры.</w:t>
            </w:r>
          </w:p>
        </w:tc>
        <w:tc>
          <w:tcPr>
            <w:tcW w:w="1201" w:type="dxa"/>
          </w:tcPr>
          <w:p w:rsidR="00FE4A25" w:rsidRPr="00FE4A25" w:rsidRDefault="00FE4A25" w:rsidP="00FE4A25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E4A25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FE4A25" w:rsidRPr="00FE4A25" w:rsidTr="00FE4A25">
        <w:tc>
          <w:tcPr>
            <w:tcW w:w="2563" w:type="dxa"/>
            <w:shd w:val="clear" w:color="auto" w:fill="auto"/>
          </w:tcPr>
          <w:p w:rsidR="00FE4A25" w:rsidRPr="00FE4A25" w:rsidRDefault="00FE4A25" w:rsidP="00FE4A2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FE4A25">
              <w:rPr>
                <w:sz w:val="24"/>
                <w:szCs w:val="24"/>
              </w:rPr>
              <w:t>Осуществление государственных мер в области обеспечения пожарной безопасности</w:t>
            </w:r>
          </w:p>
        </w:tc>
        <w:tc>
          <w:tcPr>
            <w:tcW w:w="4678" w:type="dxa"/>
          </w:tcPr>
          <w:p w:rsidR="00FE4A25" w:rsidRPr="00FE4A25" w:rsidRDefault="00FE4A25" w:rsidP="00FE4A2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E4A25">
              <w:rPr>
                <w:sz w:val="24"/>
                <w:szCs w:val="24"/>
              </w:rPr>
              <w:t>Тема 3. Изучение района профилактики.</w:t>
            </w:r>
          </w:p>
        </w:tc>
        <w:tc>
          <w:tcPr>
            <w:tcW w:w="4677" w:type="dxa"/>
          </w:tcPr>
          <w:p w:rsidR="00FE4A25" w:rsidRPr="00FE4A25" w:rsidRDefault="00FE4A25" w:rsidP="00FE4A2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E4A25">
              <w:rPr>
                <w:color w:val="000000" w:themeColor="text1"/>
                <w:sz w:val="24"/>
                <w:szCs w:val="24"/>
              </w:rPr>
              <w:t>Разработка мероприятий по обеспечению пожарной безопасности объектов.</w:t>
            </w:r>
          </w:p>
        </w:tc>
        <w:tc>
          <w:tcPr>
            <w:tcW w:w="2410" w:type="dxa"/>
          </w:tcPr>
          <w:p w:rsidR="00FE4A25" w:rsidRPr="00FE4A25" w:rsidRDefault="00FE4A25" w:rsidP="00FE4A25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E4A25">
              <w:rPr>
                <w:color w:val="000000" w:themeColor="text1"/>
                <w:sz w:val="24"/>
                <w:szCs w:val="24"/>
              </w:rPr>
              <w:t>МДК.02.01 Организация деятельности государственного пожарного надзора.</w:t>
            </w:r>
          </w:p>
          <w:p w:rsidR="00FE4A25" w:rsidRPr="00FE4A25" w:rsidRDefault="00FE4A25" w:rsidP="00FE4A25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E4A25">
              <w:rPr>
                <w:color w:val="000000" w:themeColor="text1"/>
                <w:sz w:val="24"/>
                <w:szCs w:val="24"/>
              </w:rPr>
              <w:t>Раздел 8. Общие принципы обеспечения пожарной безопасности.</w:t>
            </w:r>
          </w:p>
        </w:tc>
        <w:tc>
          <w:tcPr>
            <w:tcW w:w="1201" w:type="dxa"/>
          </w:tcPr>
          <w:p w:rsidR="00FE4A25" w:rsidRPr="00FE4A25" w:rsidRDefault="00FE4A25" w:rsidP="00FE4A25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E4A25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FE4A25" w:rsidRPr="00FE4A25" w:rsidTr="00FE4A25">
        <w:tc>
          <w:tcPr>
            <w:tcW w:w="2563" w:type="dxa"/>
          </w:tcPr>
          <w:p w:rsidR="00FE4A25" w:rsidRPr="00FE4A25" w:rsidRDefault="00FE4A25" w:rsidP="00FE4A2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FE4A25">
              <w:rPr>
                <w:sz w:val="24"/>
                <w:szCs w:val="24"/>
              </w:rPr>
              <w:t>Осуществление государственных мер в области обеспечения пожарной безопасности</w:t>
            </w:r>
          </w:p>
        </w:tc>
        <w:tc>
          <w:tcPr>
            <w:tcW w:w="4678" w:type="dxa"/>
          </w:tcPr>
          <w:p w:rsidR="00FE4A25" w:rsidRPr="00FE4A25" w:rsidRDefault="00FE4A25" w:rsidP="00FE4A25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E4A25">
              <w:rPr>
                <w:sz w:val="24"/>
                <w:szCs w:val="24"/>
              </w:rPr>
              <w:t>Тема 4. Осуществление проверок частных жилых домов, надворных построек граждан, ведомственных жилых домов</w:t>
            </w:r>
          </w:p>
        </w:tc>
        <w:tc>
          <w:tcPr>
            <w:tcW w:w="4677" w:type="dxa"/>
          </w:tcPr>
          <w:p w:rsidR="00FE4A25" w:rsidRPr="00FE4A25" w:rsidRDefault="00FE4A25" w:rsidP="00FE4A25">
            <w:pPr>
              <w:pStyle w:val="ad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E4A25">
              <w:rPr>
                <w:color w:val="000000" w:themeColor="text1"/>
                <w:sz w:val="24"/>
                <w:szCs w:val="24"/>
              </w:rPr>
              <w:t>Разработка</w:t>
            </w:r>
            <w:r w:rsidRPr="00FE4A25">
              <w:rPr>
                <w:color w:val="000000" w:themeColor="text1"/>
                <w:kern w:val="1"/>
                <w:sz w:val="24"/>
                <w:szCs w:val="24"/>
              </w:rPr>
              <w:t xml:space="preserve"> документов при осуществлении государственного пожарного надзора.</w:t>
            </w:r>
          </w:p>
        </w:tc>
        <w:tc>
          <w:tcPr>
            <w:tcW w:w="2410" w:type="dxa"/>
          </w:tcPr>
          <w:p w:rsidR="00FE4A25" w:rsidRPr="00FE4A25" w:rsidRDefault="00FE4A25" w:rsidP="00FE4A25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E4A25">
              <w:rPr>
                <w:color w:val="000000" w:themeColor="text1"/>
                <w:sz w:val="24"/>
                <w:szCs w:val="24"/>
              </w:rPr>
              <w:t>МДК.02.01 Организация деятельности государственного пожарного надзора.</w:t>
            </w:r>
          </w:p>
          <w:p w:rsidR="00FE4A25" w:rsidRPr="00FE4A25" w:rsidRDefault="00FE4A25" w:rsidP="00FE4A25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E4A25">
              <w:rPr>
                <w:color w:val="000000" w:themeColor="text1"/>
                <w:sz w:val="24"/>
                <w:szCs w:val="24"/>
              </w:rPr>
              <w:t>Раздел 6. Порядок учета пожаров и их последствий.</w:t>
            </w:r>
          </w:p>
        </w:tc>
        <w:tc>
          <w:tcPr>
            <w:tcW w:w="1201" w:type="dxa"/>
          </w:tcPr>
          <w:p w:rsidR="00FE4A25" w:rsidRPr="00FE4A25" w:rsidRDefault="00FE4A25" w:rsidP="00FE4A25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E4A25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FE4A25" w:rsidRPr="00FE4A25" w:rsidTr="00FE4A25">
        <w:tc>
          <w:tcPr>
            <w:tcW w:w="2563" w:type="dxa"/>
          </w:tcPr>
          <w:p w:rsidR="00FE4A25" w:rsidRPr="00FE4A25" w:rsidRDefault="00FE4A25" w:rsidP="00FE4A2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FE4A25">
              <w:rPr>
                <w:sz w:val="24"/>
                <w:szCs w:val="24"/>
              </w:rPr>
              <w:t>Осуществление государственных мер в области обеспечения пожарной безопасности</w:t>
            </w:r>
          </w:p>
        </w:tc>
        <w:tc>
          <w:tcPr>
            <w:tcW w:w="4678" w:type="dxa"/>
          </w:tcPr>
          <w:p w:rsidR="00FE4A25" w:rsidRPr="00FE4A25" w:rsidRDefault="00FE4A25" w:rsidP="00FE4A25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E4A25">
              <w:rPr>
                <w:sz w:val="24"/>
                <w:szCs w:val="24"/>
              </w:rPr>
              <w:t>Тема 5. Практика на рабочих местах. Изучение наблюдательных дел на объекты защиты. Изучение теоретических вопросов согласно индивидуального задания</w:t>
            </w:r>
            <w:proofErr w:type="gramStart"/>
            <w:r w:rsidRPr="00FE4A25">
              <w:rPr>
                <w:sz w:val="24"/>
                <w:szCs w:val="24"/>
              </w:rPr>
              <w:t>.</w:t>
            </w:r>
            <w:proofErr w:type="gramEnd"/>
            <w:r w:rsidRPr="00FE4A25">
              <w:rPr>
                <w:sz w:val="24"/>
                <w:szCs w:val="24"/>
              </w:rPr>
              <w:t xml:space="preserve">  (</w:t>
            </w:r>
            <w:proofErr w:type="gramStart"/>
            <w:r w:rsidRPr="00FE4A25">
              <w:rPr>
                <w:sz w:val="24"/>
                <w:szCs w:val="24"/>
              </w:rPr>
              <w:t>о</w:t>
            </w:r>
            <w:proofErr w:type="gramEnd"/>
            <w:r w:rsidRPr="00FE4A25">
              <w:rPr>
                <w:sz w:val="24"/>
                <w:szCs w:val="24"/>
              </w:rPr>
              <w:t xml:space="preserve">бразовательные учреждения). Практика на рабочих местах. Проведение  мероприятий по </w:t>
            </w:r>
            <w:proofErr w:type="gramStart"/>
            <w:r w:rsidRPr="00FE4A25">
              <w:rPr>
                <w:sz w:val="24"/>
                <w:szCs w:val="24"/>
              </w:rPr>
              <w:t>контролю за</w:t>
            </w:r>
            <w:proofErr w:type="gramEnd"/>
            <w:r w:rsidRPr="00FE4A25">
              <w:rPr>
                <w:sz w:val="24"/>
                <w:szCs w:val="24"/>
              </w:rPr>
              <w:t xml:space="preserve"> противопожарным состоянием объектов. Проверка детского сада (выездная проверка).</w:t>
            </w:r>
          </w:p>
        </w:tc>
        <w:tc>
          <w:tcPr>
            <w:tcW w:w="4677" w:type="dxa"/>
          </w:tcPr>
          <w:p w:rsidR="00FE4A25" w:rsidRPr="00FE4A25" w:rsidRDefault="00FE4A25" w:rsidP="00FE4A2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E4A25">
              <w:rPr>
                <w:color w:val="000000" w:themeColor="text1"/>
                <w:sz w:val="24"/>
                <w:szCs w:val="24"/>
              </w:rPr>
              <w:t>Проведение правоприменительной деятельности по пресечению нарушений требований пожарной безопасности при эксплуатации объектов, зданий и сооружений.</w:t>
            </w:r>
          </w:p>
        </w:tc>
        <w:tc>
          <w:tcPr>
            <w:tcW w:w="2410" w:type="dxa"/>
          </w:tcPr>
          <w:p w:rsidR="00FE4A25" w:rsidRPr="00FE4A25" w:rsidRDefault="00FE4A25" w:rsidP="00FE4A25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E4A25">
              <w:rPr>
                <w:color w:val="000000" w:themeColor="text1"/>
                <w:sz w:val="24"/>
                <w:szCs w:val="24"/>
              </w:rPr>
              <w:t>МДК.02.01 Организация деятельности государственного пожарного надзора.</w:t>
            </w:r>
          </w:p>
          <w:p w:rsidR="00FE4A25" w:rsidRPr="00FE4A25" w:rsidRDefault="00FE4A25" w:rsidP="00FE4A25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E4A25">
              <w:rPr>
                <w:color w:val="000000" w:themeColor="text1"/>
                <w:sz w:val="24"/>
                <w:szCs w:val="24"/>
              </w:rPr>
              <w:t>Раздел 8. Общие принципы обеспечения пожарной безопасности.</w:t>
            </w:r>
          </w:p>
        </w:tc>
        <w:tc>
          <w:tcPr>
            <w:tcW w:w="1201" w:type="dxa"/>
          </w:tcPr>
          <w:p w:rsidR="00FE4A25" w:rsidRPr="00FE4A25" w:rsidRDefault="00FE4A25" w:rsidP="00FE4A25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E4A25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FE4A25" w:rsidRPr="00FE4A25" w:rsidTr="00FE4A25">
        <w:tc>
          <w:tcPr>
            <w:tcW w:w="2563" w:type="dxa"/>
          </w:tcPr>
          <w:p w:rsidR="00FE4A25" w:rsidRPr="00FE4A25" w:rsidRDefault="00FE4A25" w:rsidP="00FE4A2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FE4A25">
              <w:rPr>
                <w:sz w:val="24"/>
                <w:szCs w:val="24"/>
              </w:rPr>
              <w:t>Осуществление государственных мер в области обеспечения пожарной безопасности</w:t>
            </w:r>
          </w:p>
        </w:tc>
        <w:tc>
          <w:tcPr>
            <w:tcW w:w="4678" w:type="dxa"/>
          </w:tcPr>
          <w:p w:rsidR="00FE4A25" w:rsidRPr="00FE4A25" w:rsidRDefault="00FE4A25" w:rsidP="00FE4A2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E4A25">
              <w:rPr>
                <w:sz w:val="24"/>
                <w:szCs w:val="24"/>
              </w:rPr>
              <w:t>Тема 6. По результатам проверок составление документов и их регистрация в журналах.</w:t>
            </w:r>
          </w:p>
        </w:tc>
        <w:tc>
          <w:tcPr>
            <w:tcW w:w="4677" w:type="dxa"/>
          </w:tcPr>
          <w:p w:rsidR="00FE4A25" w:rsidRPr="00FE4A25" w:rsidRDefault="00FE4A25" w:rsidP="00FE4A2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E4A25">
              <w:rPr>
                <w:color w:val="000000" w:themeColor="text1"/>
                <w:sz w:val="24"/>
                <w:szCs w:val="24"/>
              </w:rPr>
              <w:t>Разработка планов работы по противопожарной пропаганде, инструктажу и обучению правилам пожарной безопасности.</w:t>
            </w:r>
          </w:p>
        </w:tc>
        <w:tc>
          <w:tcPr>
            <w:tcW w:w="2410" w:type="dxa"/>
          </w:tcPr>
          <w:p w:rsidR="00FE4A25" w:rsidRPr="00FE4A25" w:rsidRDefault="00FE4A25" w:rsidP="00FE4A25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E4A25">
              <w:rPr>
                <w:color w:val="000000" w:themeColor="text1"/>
                <w:sz w:val="24"/>
                <w:szCs w:val="24"/>
              </w:rPr>
              <w:t>МДК.02.01 Организация деятельности государственного пожарного надзора.</w:t>
            </w:r>
          </w:p>
          <w:p w:rsidR="00FE4A25" w:rsidRPr="00FE4A25" w:rsidRDefault="00FE4A25" w:rsidP="00FE4A25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E4A25">
              <w:rPr>
                <w:color w:val="000000" w:themeColor="text1"/>
                <w:sz w:val="24"/>
                <w:szCs w:val="24"/>
              </w:rPr>
              <w:t>Раздел 4. Обучение мерам пожарной безопасности работников организации.</w:t>
            </w:r>
          </w:p>
        </w:tc>
        <w:tc>
          <w:tcPr>
            <w:tcW w:w="1201" w:type="dxa"/>
          </w:tcPr>
          <w:p w:rsidR="00FE4A25" w:rsidRPr="00FE4A25" w:rsidRDefault="00FE4A25" w:rsidP="00FE4A25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E4A25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FE4A25" w:rsidRPr="00FE4A25" w:rsidTr="00FE4A25">
        <w:tc>
          <w:tcPr>
            <w:tcW w:w="2563" w:type="dxa"/>
          </w:tcPr>
          <w:p w:rsidR="00FE4A25" w:rsidRPr="00FE4A25" w:rsidRDefault="00FE4A25" w:rsidP="00FE4A2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FE4A25">
              <w:rPr>
                <w:sz w:val="24"/>
                <w:szCs w:val="24"/>
              </w:rPr>
              <w:t>Осуществление государственных мер в области обеспечения пожарной безопасности</w:t>
            </w:r>
          </w:p>
        </w:tc>
        <w:tc>
          <w:tcPr>
            <w:tcW w:w="4678" w:type="dxa"/>
          </w:tcPr>
          <w:p w:rsidR="00FE4A25" w:rsidRPr="00FE4A25" w:rsidRDefault="00FE4A25" w:rsidP="00FE4A2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E4A25">
              <w:rPr>
                <w:sz w:val="24"/>
                <w:szCs w:val="24"/>
              </w:rPr>
              <w:t>Тема 7.Практика на рабочих местах. Работа с нормативными документами при проведении мероприятий по контролю.</w:t>
            </w:r>
          </w:p>
        </w:tc>
        <w:tc>
          <w:tcPr>
            <w:tcW w:w="4677" w:type="dxa"/>
          </w:tcPr>
          <w:p w:rsidR="00FE4A25" w:rsidRPr="00FE4A25" w:rsidRDefault="00FE4A25" w:rsidP="00FE4A2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E4A25">
              <w:rPr>
                <w:color w:val="000000" w:themeColor="text1"/>
                <w:sz w:val="24"/>
                <w:szCs w:val="24"/>
              </w:rPr>
              <w:t>Проведение противопожарной пропаганды, инструктажа и обучения граждан, персонала объектов правилам пожарной безопасности.</w:t>
            </w:r>
          </w:p>
        </w:tc>
        <w:tc>
          <w:tcPr>
            <w:tcW w:w="2410" w:type="dxa"/>
          </w:tcPr>
          <w:p w:rsidR="00FE4A25" w:rsidRPr="00FE4A25" w:rsidRDefault="00FE4A25" w:rsidP="00FE4A25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E4A25">
              <w:rPr>
                <w:color w:val="000000" w:themeColor="text1"/>
                <w:sz w:val="24"/>
                <w:szCs w:val="24"/>
              </w:rPr>
              <w:t>МДК.02.01 Организация деятельности государственного пожарного надзора.</w:t>
            </w:r>
          </w:p>
          <w:p w:rsidR="00FE4A25" w:rsidRPr="00FE4A25" w:rsidRDefault="00FE4A25" w:rsidP="00FE4A25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E4A25">
              <w:rPr>
                <w:color w:val="000000" w:themeColor="text1"/>
                <w:sz w:val="24"/>
                <w:szCs w:val="24"/>
              </w:rPr>
              <w:t>Раздел 1. Требования к порядку исполнения государственных функций.</w:t>
            </w:r>
          </w:p>
        </w:tc>
        <w:tc>
          <w:tcPr>
            <w:tcW w:w="1201" w:type="dxa"/>
          </w:tcPr>
          <w:p w:rsidR="00FE4A25" w:rsidRPr="00FE4A25" w:rsidRDefault="00FE4A25" w:rsidP="00FE4A2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4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FE4A25" w:rsidRPr="00FE4A25" w:rsidTr="00FE4A25">
        <w:tc>
          <w:tcPr>
            <w:tcW w:w="2563" w:type="dxa"/>
          </w:tcPr>
          <w:p w:rsidR="00FE4A25" w:rsidRPr="00FE4A25" w:rsidRDefault="00FE4A25" w:rsidP="00FE4A2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FE4A25">
              <w:rPr>
                <w:sz w:val="24"/>
                <w:szCs w:val="24"/>
              </w:rPr>
              <w:t>Осуществление государственных мер в области обеспечения пожарной безопасности</w:t>
            </w:r>
          </w:p>
        </w:tc>
        <w:tc>
          <w:tcPr>
            <w:tcW w:w="4678" w:type="dxa"/>
          </w:tcPr>
          <w:p w:rsidR="00FE4A25" w:rsidRPr="00FE4A25" w:rsidRDefault="00FE4A25" w:rsidP="00FE4A25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E4A25">
              <w:rPr>
                <w:sz w:val="24"/>
                <w:szCs w:val="24"/>
              </w:rPr>
              <w:t xml:space="preserve">Тема 8. Практика на рабочих местах. Проведение  мероприятий по </w:t>
            </w:r>
            <w:proofErr w:type="gramStart"/>
            <w:r w:rsidRPr="00FE4A25">
              <w:rPr>
                <w:sz w:val="24"/>
                <w:szCs w:val="24"/>
              </w:rPr>
              <w:t>контролю за</w:t>
            </w:r>
            <w:proofErr w:type="gramEnd"/>
            <w:r w:rsidRPr="00FE4A25">
              <w:rPr>
                <w:sz w:val="24"/>
                <w:szCs w:val="24"/>
              </w:rPr>
              <w:t xml:space="preserve"> противопожарным состоянием объектов. Плановая проверка объекта защиты.</w:t>
            </w:r>
          </w:p>
        </w:tc>
        <w:tc>
          <w:tcPr>
            <w:tcW w:w="4677" w:type="dxa"/>
          </w:tcPr>
          <w:p w:rsidR="00FE4A25" w:rsidRPr="00FE4A25" w:rsidRDefault="00FE4A25" w:rsidP="00FE4A25">
            <w:pPr>
              <w:pStyle w:val="ad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E4A25">
              <w:rPr>
                <w:color w:val="000000" w:themeColor="text1"/>
                <w:sz w:val="24"/>
                <w:szCs w:val="24"/>
              </w:rPr>
              <w:t>Выполнение работ по обучению</w:t>
            </w:r>
            <w:r w:rsidRPr="00FE4A25">
              <w:rPr>
                <w:color w:val="000000" w:themeColor="text1"/>
                <w:kern w:val="1"/>
                <w:sz w:val="24"/>
                <w:szCs w:val="24"/>
              </w:rPr>
              <w:t xml:space="preserve"> нештатных пожарных подразделений, добровольных пожарных обществ и нештатных </w:t>
            </w:r>
            <w:proofErr w:type="spellStart"/>
            <w:r w:rsidRPr="00FE4A25">
              <w:rPr>
                <w:color w:val="000000" w:themeColor="text1"/>
                <w:kern w:val="1"/>
                <w:sz w:val="24"/>
                <w:szCs w:val="24"/>
              </w:rPr>
              <w:t>аварийно</w:t>
            </w:r>
            <w:proofErr w:type="spellEnd"/>
            <w:r w:rsidRPr="00FE4A25">
              <w:rPr>
                <w:color w:val="000000" w:themeColor="text1"/>
                <w:kern w:val="1"/>
                <w:sz w:val="24"/>
                <w:szCs w:val="24"/>
              </w:rPr>
              <w:t xml:space="preserve">–спасательных формирований по </w:t>
            </w:r>
            <w:proofErr w:type="spellStart"/>
            <w:r w:rsidRPr="00FE4A25">
              <w:rPr>
                <w:color w:val="000000" w:themeColor="text1"/>
                <w:kern w:val="1"/>
                <w:sz w:val="24"/>
                <w:szCs w:val="24"/>
              </w:rPr>
              <w:t>пожарно</w:t>
            </w:r>
            <w:proofErr w:type="spellEnd"/>
            <w:r w:rsidRPr="00FE4A25">
              <w:rPr>
                <w:color w:val="000000" w:themeColor="text1"/>
                <w:kern w:val="1"/>
                <w:sz w:val="24"/>
                <w:szCs w:val="24"/>
              </w:rPr>
              <w:t>–техническому минимуму</w:t>
            </w:r>
          </w:p>
        </w:tc>
        <w:tc>
          <w:tcPr>
            <w:tcW w:w="2410" w:type="dxa"/>
          </w:tcPr>
          <w:p w:rsidR="00FE4A25" w:rsidRPr="00FE4A25" w:rsidRDefault="00FE4A25" w:rsidP="00FE4A25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E4A25">
              <w:rPr>
                <w:color w:val="000000" w:themeColor="text1"/>
                <w:sz w:val="24"/>
                <w:szCs w:val="24"/>
              </w:rPr>
              <w:t>МДК.02.01 Организация деятельности государственного пожарного надзора.</w:t>
            </w:r>
          </w:p>
          <w:p w:rsidR="00FE4A25" w:rsidRPr="00FE4A25" w:rsidRDefault="00FE4A25" w:rsidP="00FE4A25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E4A25">
              <w:rPr>
                <w:color w:val="000000" w:themeColor="text1"/>
                <w:sz w:val="24"/>
                <w:szCs w:val="24"/>
              </w:rPr>
              <w:t>Раздел 5. Основные принципы создания и деятельности добровольной пожарной охраны.</w:t>
            </w:r>
          </w:p>
        </w:tc>
        <w:tc>
          <w:tcPr>
            <w:tcW w:w="1201" w:type="dxa"/>
          </w:tcPr>
          <w:p w:rsidR="00FE4A25" w:rsidRPr="00FE4A25" w:rsidRDefault="00FE4A25" w:rsidP="00FE4A2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4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FE4A25" w:rsidRPr="00FE4A25" w:rsidTr="00FE4A25">
        <w:tc>
          <w:tcPr>
            <w:tcW w:w="2563" w:type="dxa"/>
          </w:tcPr>
          <w:p w:rsidR="00FE4A25" w:rsidRPr="00FE4A25" w:rsidRDefault="00FE4A25" w:rsidP="00FE4A2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FE4A25">
              <w:rPr>
                <w:sz w:val="24"/>
                <w:szCs w:val="24"/>
              </w:rPr>
              <w:t>Осуществление государственных мер в области обеспечения пожарной безопасности</w:t>
            </w:r>
          </w:p>
        </w:tc>
        <w:tc>
          <w:tcPr>
            <w:tcW w:w="4678" w:type="dxa"/>
          </w:tcPr>
          <w:p w:rsidR="00FE4A25" w:rsidRPr="00FE4A25" w:rsidRDefault="00FE4A25" w:rsidP="00FE4A25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E4A25">
              <w:rPr>
                <w:color w:val="000000" w:themeColor="text1"/>
                <w:sz w:val="24"/>
                <w:szCs w:val="24"/>
              </w:rPr>
              <w:t>Тема. 9. Выполнение работ по организации</w:t>
            </w:r>
            <w:r w:rsidRPr="00FE4A25">
              <w:rPr>
                <w:color w:val="000000" w:themeColor="text1"/>
                <w:kern w:val="1"/>
                <w:sz w:val="24"/>
                <w:szCs w:val="24"/>
              </w:rPr>
              <w:t xml:space="preserve"> взаимодействия объектового подразделения пожарной охраны с объектовыми службами по предупреждению и тушению пожаров</w:t>
            </w:r>
          </w:p>
        </w:tc>
        <w:tc>
          <w:tcPr>
            <w:tcW w:w="4677" w:type="dxa"/>
          </w:tcPr>
          <w:p w:rsidR="00FE4A25" w:rsidRPr="00FE4A25" w:rsidRDefault="00FE4A25" w:rsidP="00FE4A25">
            <w:pPr>
              <w:pStyle w:val="ad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E4A25">
              <w:rPr>
                <w:color w:val="000000" w:themeColor="text1"/>
                <w:sz w:val="24"/>
                <w:szCs w:val="24"/>
              </w:rPr>
              <w:t>Выполнение работ по организации</w:t>
            </w:r>
            <w:r w:rsidRPr="00FE4A25">
              <w:rPr>
                <w:color w:val="000000" w:themeColor="text1"/>
                <w:kern w:val="1"/>
                <w:sz w:val="24"/>
                <w:szCs w:val="24"/>
              </w:rPr>
              <w:t xml:space="preserve"> взаимодействия объектового подразделения пожарной охраны с объектовыми службами по предупреждению и тушению пожаров</w:t>
            </w:r>
          </w:p>
        </w:tc>
        <w:tc>
          <w:tcPr>
            <w:tcW w:w="2410" w:type="dxa"/>
          </w:tcPr>
          <w:p w:rsidR="00FE4A25" w:rsidRPr="00FE4A25" w:rsidRDefault="00FE4A25" w:rsidP="00FE4A25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E4A25">
              <w:rPr>
                <w:color w:val="000000" w:themeColor="text1"/>
                <w:sz w:val="24"/>
                <w:szCs w:val="24"/>
              </w:rPr>
              <w:t>МДК.02.01 Организация деятельности государственного пожарного надзора.</w:t>
            </w:r>
          </w:p>
          <w:p w:rsidR="00FE4A25" w:rsidRPr="00FE4A25" w:rsidRDefault="00FE4A25" w:rsidP="00FE4A25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E4A25">
              <w:rPr>
                <w:color w:val="000000" w:themeColor="text1"/>
                <w:sz w:val="24"/>
                <w:szCs w:val="24"/>
              </w:rPr>
              <w:t>Раздел 3. Обеспечение противопожарного режима объектов защиты.</w:t>
            </w:r>
          </w:p>
        </w:tc>
        <w:tc>
          <w:tcPr>
            <w:tcW w:w="1201" w:type="dxa"/>
          </w:tcPr>
          <w:p w:rsidR="00FE4A25" w:rsidRPr="00FE4A25" w:rsidRDefault="00FE4A25" w:rsidP="00FE4A2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4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FE4A25" w:rsidRPr="00FE4A25" w:rsidTr="00FE4A25">
        <w:tc>
          <w:tcPr>
            <w:tcW w:w="2563" w:type="dxa"/>
          </w:tcPr>
          <w:p w:rsidR="00FE4A25" w:rsidRPr="00FE4A25" w:rsidRDefault="00FE4A25" w:rsidP="00FE4A25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FE4A25" w:rsidRPr="00FE4A25" w:rsidRDefault="00FE4A25" w:rsidP="00FE4A25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FE4A25" w:rsidRPr="00FE4A25" w:rsidRDefault="00FE4A25" w:rsidP="00FE4A25">
            <w:pPr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E4A25" w:rsidRPr="00FE4A25" w:rsidRDefault="00FE4A25" w:rsidP="00FE4A25">
            <w:pPr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E4A25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01" w:type="dxa"/>
          </w:tcPr>
          <w:p w:rsidR="00FE4A25" w:rsidRPr="00FE4A25" w:rsidRDefault="00FE4A25" w:rsidP="00FE4A2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4A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108</w:t>
            </w:r>
          </w:p>
        </w:tc>
      </w:tr>
    </w:tbl>
    <w:p w:rsidR="00576A0C" w:rsidRPr="00997719" w:rsidRDefault="00576A0C" w:rsidP="00997719">
      <w:pPr>
        <w:spacing w:line="276" w:lineRule="auto"/>
        <w:ind w:firstLine="709"/>
        <w:rPr>
          <w:color w:val="000000" w:themeColor="text1"/>
        </w:rPr>
        <w:sectPr w:rsidR="00576A0C" w:rsidRPr="00997719" w:rsidSect="00576A0C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485147" w:rsidRPr="00997719" w:rsidRDefault="00485147" w:rsidP="00997719">
      <w:pPr>
        <w:spacing w:line="276" w:lineRule="auto"/>
        <w:ind w:firstLine="0"/>
        <w:jc w:val="center"/>
        <w:rPr>
          <w:b/>
          <w:color w:val="000000" w:themeColor="text1"/>
        </w:rPr>
      </w:pPr>
      <w:r w:rsidRPr="00997719">
        <w:rPr>
          <w:b/>
          <w:color w:val="000000" w:themeColor="text1"/>
        </w:rPr>
        <w:t>4.</w:t>
      </w:r>
      <w:r w:rsidR="0055594C" w:rsidRPr="00997719">
        <w:rPr>
          <w:b/>
          <w:color w:val="000000" w:themeColor="text1"/>
        </w:rPr>
        <w:t xml:space="preserve"> </w:t>
      </w:r>
      <w:r w:rsidRPr="00997719">
        <w:rPr>
          <w:b/>
          <w:color w:val="000000" w:themeColor="text1"/>
        </w:rPr>
        <w:t>УСЛОВИЯ ОРГАНИЗАЦИИ И ПРОВЕДЕНИЯ ПРАКТИКИ</w:t>
      </w:r>
    </w:p>
    <w:p w:rsidR="00485147" w:rsidRPr="00997719" w:rsidRDefault="00485147" w:rsidP="00997719">
      <w:pPr>
        <w:spacing w:line="276" w:lineRule="auto"/>
        <w:ind w:firstLine="709"/>
        <w:rPr>
          <w:color w:val="000000" w:themeColor="text1"/>
        </w:rPr>
      </w:pPr>
      <w:r w:rsidRPr="00997719">
        <w:rPr>
          <w:b/>
          <w:color w:val="000000" w:themeColor="text1"/>
        </w:rPr>
        <w:t>4.1. Требования к документации, необходимой для проведения практики:</w:t>
      </w:r>
    </w:p>
    <w:p w:rsidR="00485147" w:rsidRPr="00997719" w:rsidRDefault="0083412D" w:rsidP="00997719">
      <w:pPr>
        <w:spacing w:line="276" w:lineRule="auto"/>
        <w:ind w:firstLine="709"/>
        <w:rPr>
          <w:color w:val="000000" w:themeColor="text1"/>
        </w:rPr>
      </w:pPr>
      <w:r w:rsidRPr="00BC51BA">
        <w:rPr>
          <w:color w:val="000000" w:themeColor="text1"/>
        </w:rPr>
        <w:t>программа практики;</w:t>
      </w:r>
      <w:r>
        <w:rPr>
          <w:color w:val="000000" w:themeColor="text1"/>
        </w:rPr>
        <w:t xml:space="preserve"> </w:t>
      </w:r>
      <w:r w:rsidRPr="00BC51BA">
        <w:rPr>
          <w:color w:val="000000" w:themeColor="text1"/>
        </w:rPr>
        <w:t>индивидуальное задание;</w:t>
      </w:r>
      <w:r>
        <w:rPr>
          <w:color w:val="000000" w:themeColor="text1"/>
        </w:rPr>
        <w:t xml:space="preserve"> </w:t>
      </w:r>
      <w:r w:rsidRPr="00BC51BA">
        <w:rPr>
          <w:color w:val="000000" w:themeColor="text1"/>
        </w:rPr>
        <w:t>дневник практики;</w:t>
      </w:r>
      <w:r>
        <w:rPr>
          <w:color w:val="000000" w:themeColor="text1"/>
        </w:rPr>
        <w:t xml:space="preserve"> </w:t>
      </w:r>
      <w:r w:rsidRPr="00BC51BA">
        <w:rPr>
          <w:color w:val="000000" w:themeColor="text1"/>
        </w:rPr>
        <w:t>аттестационный лист;</w:t>
      </w:r>
      <w:r>
        <w:rPr>
          <w:color w:val="000000" w:themeColor="text1"/>
        </w:rPr>
        <w:t xml:space="preserve"> </w:t>
      </w:r>
      <w:r w:rsidRPr="00BC51BA">
        <w:rPr>
          <w:color w:val="000000" w:themeColor="text1"/>
        </w:rPr>
        <w:t>договор об организации практики;</w:t>
      </w:r>
      <w:r>
        <w:rPr>
          <w:color w:val="000000" w:themeColor="text1"/>
        </w:rPr>
        <w:t xml:space="preserve"> </w:t>
      </w:r>
      <w:r w:rsidR="00FE4A25">
        <w:rPr>
          <w:color w:val="000000" w:themeColor="text1"/>
        </w:rPr>
        <w:t>предписание на практику</w:t>
      </w:r>
      <w:r w:rsidRPr="00BC51BA">
        <w:rPr>
          <w:color w:val="000000" w:themeColor="text1"/>
        </w:rPr>
        <w:t>;</w:t>
      </w:r>
      <w:r>
        <w:rPr>
          <w:color w:val="000000" w:themeColor="text1"/>
        </w:rPr>
        <w:t xml:space="preserve"> </w:t>
      </w:r>
      <w:r w:rsidRPr="00BC51BA">
        <w:rPr>
          <w:color w:val="000000" w:themeColor="text1"/>
        </w:rPr>
        <w:t>отчет по практике.</w:t>
      </w:r>
    </w:p>
    <w:p w:rsidR="00485147" w:rsidRPr="00997719" w:rsidRDefault="00485147" w:rsidP="00997719">
      <w:pPr>
        <w:spacing w:line="276" w:lineRule="auto"/>
        <w:ind w:firstLine="709"/>
        <w:rPr>
          <w:color w:val="000000" w:themeColor="text1"/>
        </w:rPr>
      </w:pPr>
    </w:p>
    <w:p w:rsidR="00485147" w:rsidRPr="00997719" w:rsidRDefault="00485147" w:rsidP="00997719">
      <w:pPr>
        <w:spacing w:line="276" w:lineRule="auto"/>
        <w:ind w:firstLine="709"/>
        <w:rPr>
          <w:b/>
          <w:color w:val="000000" w:themeColor="text1"/>
        </w:rPr>
      </w:pPr>
      <w:r w:rsidRPr="00997719">
        <w:rPr>
          <w:b/>
          <w:color w:val="000000" w:themeColor="text1"/>
        </w:rPr>
        <w:t>4.2.Требования к учебно</w:t>
      </w:r>
      <w:r w:rsidR="0055594C" w:rsidRPr="00997719">
        <w:rPr>
          <w:b/>
          <w:color w:val="000000" w:themeColor="text1"/>
        </w:rPr>
        <w:t>–</w:t>
      </w:r>
      <w:r w:rsidRPr="00997719">
        <w:rPr>
          <w:b/>
          <w:color w:val="000000" w:themeColor="text1"/>
        </w:rPr>
        <w:t>методическому обеспечению практики</w:t>
      </w:r>
    </w:p>
    <w:p w:rsidR="00485147" w:rsidRPr="00997719" w:rsidRDefault="007276B0" w:rsidP="00997719">
      <w:pPr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997719">
        <w:rPr>
          <w:bCs/>
          <w:color w:val="000000" w:themeColor="text1"/>
        </w:rPr>
        <w:t xml:space="preserve">Задание на </w:t>
      </w:r>
      <w:r w:rsidR="00186AAF" w:rsidRPr="00997719">
        <w:rPr>
          <w:bCs/>
          <w:color w:val="000000" w:themeColor="text1"/>
        </w:rPr>
        <w:t>производственную</w:t>
      </w:r>
      <w:r w:rsidRPr="00997719">
        <w:rPr>
          <w:bCs/>
          <w:color w:val="000000" w:themeColor="text1"/>
        </w:rPr>
        <w:t xml:space="preserve"> 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997719" w:rsidRDefault="00485147" w:rsidP="00997719">
      <w:pPr>
        <w:spacing w:line="276" w:lineRule="auto"/>
        <w:ind w:firstLine="709"/>
        <w:rPr>
          <w:color w:val="000000" w:themeColor="text1"/>
        </w:rPr>
      </w:pPr>
    </w:p>
    <w:p w:rsidR="00485147" w:rsidRPr="00997719" w:rsidRDefault="00485147" w:rsidP="00997719">
      <w:pPr>
        <w:spacing w:line="276" w:lineRule="auto"/>
        <w:ind w:firstLine="709"/>
        <w:rPr>
          <w:b/>
          <w:color w:val="000000" w:themeColor="text1"/>
        </w:rPr>
      </w:pPr>
      <w:r w:rsidRPr="00997719">
        <w:rPr>
          <w:b/>
          <w:color w:val="000000" w:themeColor="text1"/>
        </w:rPr>
        <w:t>4.3. Требования к материально</w:t>
      </w:r>
      <w:r w:rsidR="0055594C" w:rsidRPr="00997719">
        <w:rPr>
          <w:b/>
          <w:color w:val="000000" w:themeColor="text1"/>
        </w:rPr>
        <w:t>–</w:t>
      </w:r>
      <w:r w:rsidRPr="00997719">
        <w:rPr>
          <w:b/>
          <w:color w:val="000000" w:themeColor="text1"/>
        </w:rPr>
        <w:t>техническому обеспечению</w:t>
      </w:r>
    </w:p>
    <w:p w:rsidR="0083412D" w:rsidRDefault="0083412D" w:rsidP="0083412D">
      <w:pPr>
        <w:spacing w:line="276" w:lineRule="auto"/>
        <w:ind w:firstLine="709"/>
        <w:rPr>
          <w:color w:val="000000"/>
        </w:rPr>
      </w:pPr>
      <w:r>
        <w:rPr>
          <w:bCs/>
          <w:color w:val="000000" w:themeColor="text1"/>
        </w:rPr>
        <w:t xml:space="preserve">Для прохождения производственной практики требуется </w:t>
      </w:r>
      <w:r>
        <w:rPr>
          <w:color w:val="000000"/>
        </w:rPr>
        <w:t>л</w:t>
      </w:r>
      <w:r w:rsidRPr="00A575E6">
        <w:rPr>
          <w:color w:val="000000"/>
        </w:rPr>
        <w:t>аборатория пожарной автоматики</w:t>
      </w:r>
      <w:r>
        <w:rPr>
          <w:color w:val="000000"/>
        </w:rPr>
        <w:t xml:space="preserve"> (оснащение: </w:t>
      </w:r>
      <w:proofErr w:type="spellStart"/>
      <w:r w:rsidRPr="0083412D">
        <w:rPr>
          <w:color w:val="000000"/>
        </w:rPr>
        <w:t>извещатели</w:t>
      </w:r>
      <w:proofErr w:type="spellEnd"/>
      <w:r w:rsidRPr="0083412D">
        <w:rPr>
          <w:color w:val="000000"/>
        </w:rPr>
        <w:t xml:space="preserve"> пожарные;</w:t>
      </w:r>
      <w:r>
        <w:rPr>
          <w:color w:val="000000"/>
        </w:rPr>
        <w:t xml:space="preserve"> </w:t>
      </w:r>
      <w:r w:rsidRPr="0083412D">
        <w:rPr>
          <w:color w:val="000000"/>
        </w:rPr>
        <w:t>приборы приемно-контрольные пожарные</w:t>
      </w:r>
      <w:r>
        <w:rPr>
          <w:color w:val="000000"/>
        </w:rPr>
        <w:t xml:space="preserve">, </w:t>
      </w:r>
      <w:r w:rsidRPr="0083412D">
        <w:rPr>
          <w:color w:val="000000"/>
        </w:rPr>
        <w:t>приборы управления пожарные</w:t>
      </w:r>
      <w:r>
        <w:rPr>
          <w:color w:val="000000"/>
        </w:rPr>
        <w:t xml:space="preserve">, </w:t>
      </w:r>
      <w:r w:rsidRPr="0083412D">
        <w:rPr>
          <w:color w:val="000000"/>
        </w:rPr>
        <w:t>технические средства оповещения и управления эвакуацией людей</w:t>
      </w:r>
      <w:r>
        <w:rPr>
          <w:color w:val="000000"/>
        </w:rPr>
        <w:t xml:space="preserve">, </w:t>
      </w:r>
      <w:r w:rsidRPr="0083412D">
        <w:rPr>
          <w:color w:val="000000"/>
        </w:rPr>
        <w:t>системы передачи извещений о пожаре</w:t>
      </w:r>
      <w:r>
        <w:rPr>
          <w:color w:val="000000"/>
        </w:rPr>
        <w:t xml:space="preserve">, </w:t>
      </w:r>
      <w:r w:rsidRPr="0083412D">
        <w:rPr>
          <w:color w:val="000000"/>
        </w:rPr>
        <w:t>блоки питания</w:t>
      </w:r>
      <w:r>
        <w:rPr>
          <w:color w:val="000000"/>
        </w:rPr>
        <w:t xml:space="preserve">, </w:t>
      </w:r>
      <w:proofErr w:type="spellStart"/>
      <w:r w:rsidRPr="0083412D">
        <w:rPr>
          <w:color w:val="000000"/>
        </w:rPr>
        <w:t>мультиметр</w:t>
      </w:r>
      <w:proofErr w:type="spellEnd"/>
      <w:r>
        <w:rPr>
          <w:color w:val="000000"/>
        </w:rPr>
        <w:t xml:space="preserve">, </w:t>
      </w:r>
      <w:r w:rsidRPr="0083412D">
        <w:rPr>
          <w:color w:val="000000"/>
        </w:rPr>
        <w:t>комплект соединительных проводов</w:t>
      </w:r>
      <w:r>
        <w:rPr>
          <w:color w:val="000000"/>
        </w:rPr>
        <w:t xml:space="preserve">, </w:t>
      </w:r>
      <w:r w:rsidRPr="0083412D">
        <w:rPr>
          <w:color w:val="000000"/>
        </w:rPr>
        <w:t>схемы, плакаты</w:t>
      </w:r>
      <w:r>
        <w:rPr>
          <w:color w:val="000000"/>
        </w:rPr>
        <w:t xml:space="preserve">, </w:t>
      </w:r>
      <w:r w:rsidRPr="0083412D">
        <w:rPr>
          <w:color w:val="000000"/>
        </w:rPr>
        <w:t>стенд «Автоматические системы пожаротушения»</w:t>
      </w:r>
      <w:r>
        <w:rPr>
          <w:color w:val="000000"/>
        </w:rPr>
        <w:t>)</w:t>
      </w:r>
      <w:r w:rsidRPr="0083412D">
        <w:rPr>
          <w:color w:val="000000"/>
        </w:rPr>
        <w:t>.</w:t>
      </w:r>
    </w:p>
    <w:p w:rsidR="007D3255" w:rsidRPr="00997719" w:rsidRDefault="007D3255" w:rsidP="0083412D">
      <w:pPr>
        <w:spacing w:line="276" w:lineRule="auto"/>
        <w:ind w:firstLine="709"/>
        <w:rPr>
          <w:bCs/>
          <w:color w:val="000000" w:themeColor="text1"/>
        </w:rPr>
      </w:pPr>
      <w:r w:rsidRPr="00997719">
        <w:rPr>
          <w:bCs/>
          <w:color w:val="000000" w:themeColor="text1"/>
        </w:rPr>
        <w:t>Базы производственной практики – профильные организации, оснащенные необходимыми маш</w:t>
      </w:r>
      <w:r w:rsidR="0083412D">
        <w:rPr>
          <w:bCs/>
          <w:color w:val="000000" w:themeColor="text1"/>
        </w:rPr>
        <w:t>инами и оборудованием</w:t>
      </w:r>
      <w:r w:rsidRPr="00997719">
        <w:rPr>
          <w:bCs/>
          <w:color w:val="000000" w:themeColor="text1"/>
        </w:rPr>
        <w:t>. Производственная практика проводится в организациях на основе договоров, заключаемых между образовательным учреждением и профильными организациями.</w:t>
      </w:r>
    </w:p>
    <w:p w:rsidR="008F1DF7" w:rsidRPr="00997719" w:rsidRDefault="008F1DF7" w:rsidP="00997719">
      <w:pPr>
        <w:spacing w:line="276" w:lineRule="auto"/>
        <w:ind w:firstLine="709"/>
        <w:rPr>
          <w:color w:val="000000" w:themeColor="text1"/>
        </w:rPr>
      </w:pPr>
    </w:p>
    <w:p w:rsidR="00A462E7" w:rsidRPr="00997719" w:rsidRDefault="00A462E7" w:rsidP="00997719">
      <w:pPr>
        <w:spacing w:line="276" w:lineRule="auto"/>
        <w:ind w:firstLine="709"/>
        <w:rPr>
          <w:b/>
          <w:color w:val="000000" w:themeColor="text1"/>
        </w:rPr>
      </w:pPr>
      <w:r w:rsidRPr="00997719">
        <w:rPr>
          <w:b/>
          <w:color w:val="000000" w:themeColor="text1"/>
        </w:rPr>
        <w:t>4.4. Информационное обеспечение обучения</w:t>
      </w:r>
    </w:p>
    <w:p w:rsidR="00485147" w:rsidRPr="00997719" w:rsidRDefault="00485147" w:rsidP="00997719">
      <w:pPr>
        <w:spacing w:line="276" w:lineRule="auto"/>
        <w:ind w:firstLine="709"/>
        <w:rPr>
          <w:color w:val="000000" w:themeColor="text1"/>
        </w:rPr>
      </w:pPr>
      <w:r w:rsidRPr="00997719">
        <w:rPr>
          <w:color w:val="000000" w:themeColor="text1"/>
        </w:rPr>
        <w:t>Перечень основной и дополнительной литературы</w:t>
      </w:r>
      <w:r w:rsidR="00A462E7" w:rsidRPr="00997719">
        <w:rPr>
          <w:color w:val="000000" w:themeColor="text1"/>
        </w:rPr>
        <w:t>, Интернет</w:t>
      </w:r>
      <w:r w:rsidR="0055594C" w:rsidRPr="00997719">
        <w:rPr>
          <w:color w:val="000000" w:themeColor="text1"/>
        </w:rPr>
        <w:t>–</w:t>
      </w:r>
      <w:r w:rsidRPr="00997719">
        <w:rPr>
          <w:color w:val="000000" w:themeColor="text1"/>
        </w:rPr>
        <w:t>ресурсов, необходимых для проведения практики</w:t>
      </w:r>
      <w:r w:rsidR="007276B0" w:rsidRPr="00997719">
        <w:rPr>
          <w:color w:val="000000" w:themeColor="text1"/>
        </w:rPr>
        <w:t>.</w:t>
      </w:r>
    </w:p>
    <w:p w:rsidR="003F5FE4" w:rsidRPr="003E2F51" w:rsidRDefault="003F5FE4" w:rsidP="003F5FE4">
      <w:pPr>
        <w:suppressAutoHyphens/>
        <w:spacing w:line="276" w:lineRule="auto"/>
        <w:ind w:firstLine="709"/>
        <w:contextualSpacing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Основная литература</w:t>
      </w:r>
      <w:r w:rsidRPr="003E2F51">
        <w:rPr>
          <w:b/>
          <w:bCs/>
          <w:color w:val="000000" w:themeColor="text1"/>
        </w:rPr>
        <w:t>:</w:t>
      </w:r>
    </w:p>
    <w:p w:rsidR="003F5FE4" w:rsidRDefault="003F5FE4" w:rsidP="003F5FE4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E2F51">
        <w:rPr>
          <w:bCs/>
          <w:color w:val="000000" w:themeColor="text1"/>
        </w:rPr>
        <w:t>1.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Волков,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М.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Правовые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основы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профессиональной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деятельности</w:t>
      </w:r>
      <w:proofErr w:type="gramStart"/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учебник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М.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Волков.</w:t>
      </w:r>
      <w:r>
        <w:rPr>
          <w:bCs/>
          <w:color w:val="000000" w:themeColor="text1"/>
        </w:rPr>
        <w:t xml:space="preserve"> – </w:t>
      </w:r>
      <w:r w:rsidRPr="00F22472">
        <w:rPr>
          <w:bCs/>
          <w:color w:val="000000" w:themeColor="text1"/>
        </w:rPr>
        <w:t>Москва</w:t>
      </w:r>
      <w:proofErr w:type="gramStart"/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F22472">
        <w:rPr>
          <w:bCs/>
          <w:color w:val="000000" w:themeColor="text1"/>
        </w:rPr>
        <w:t>Юрайт</w:t>
      </w:r>
      <w:proofErr w:type="spellEnd"/>
      <w:r w:rsidRPr="00F22472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F22472">
        <w:rPr>
          <w:bCs/>
          <w:color w:val="000000" w:themeColor="text1"/>
        </w:rPr>
        <w:t>274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F22472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F22472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978-5-534-10131-7.</w:t>
      </w:r>
      <w:r>
        <w:rPr>
          <w:bCs/>
          <w:color w:val="000000" w:themeColor="text1"/>
        </w:rPr>
        <w:t xml:space="preserve"> – </w:t>
      </w:r>
      <w:r w:rsidRPr="00F22472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F22472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F22472">
        <w:rPr>
          <w:bCs/>
          <w:color w:val="000000" w:themeColor="text1"/>
        </w:rPr>
        <w:t>URL</w:t>
      </w:r>
      <w:r>
        <w:rPr>
          <w:bCs/>
          <w:color w:val="000000" w:themeColor="text1"/>
        </w:rPr>
        <w:t xml:space="preserve">: </w:t>
      </w:r>
      <w:hyperlink r:id="rId11" w:history="1">
        <w:r w:rsidRPr="00207B1A">
          <w:rPr>
            <w:rStyle w:val="a8"/>
            <w:bCs/>
          </w:rPr>
          <w:t>https://urait.ru/bcode/474897</w:t>
        </w:r>
      </w:hyperlink>
    </w:p>
    <w:p w:rsidR="003F5FE4" w:rsidRDefault="003F5FE4" w:rsidP="003F5FE4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2. </w:t>
      </w:r>
      <w:r w:rsidRPr="00B01A4A">
        <w:rPr>
          <w:bCs/>
          <w:color w:val="000000" w:themeColor="text1"/>
        </w:rPr>
        <w:t>Экспертиза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пожаров</w:t>
      </w:r>
      <w:proofErr w:type="gramStart"/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Богданов,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Н.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Лагунов,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М.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Елфимова,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Л.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proofErr w:type="spellStart"/>
      <w:r w:rsidRPr="00B01A4A">
        <w:rPr>
          <w:bCs/>
          <w:color w:val="000000" w:themeColor="text1"/>
        </w:rPr>
        <w:t>Долгушина</w:t>
      </w:r>
      <w:proofErr w:type="spellEnd"/>
      <w:r w:rsidRPr="00B01A4A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-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Железногорск</w:t>
      </w:r>
      <w:proofErr w:type="gramStart"/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ФГБОУ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ВО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СПСА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ГПС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МЧС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России,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2020.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-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148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-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электронный.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-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2" w:history="1">
        <w:r w:rsidRPr="004A3915">
          <w:rPr>
            <w:rStyle w:val="a8"/>
            <w:bCs/>
          </w:rPr>
          <w:t>https://znanium.com/catalog/product/1202029</w:t>
        </w:r>
      </w:hyperlink>
    </w:p>
    <w:p w:rsidR="003F5FE4" w:rsidRDefault="003F5FE4" w:rsidP="003F5FE4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E2F51">
        <w:rPr>
          <w:bCs/>
          <w:color w:val="000000" w:themeColor="text1"/>
        </w:rPr>
        <w:t>3.</w:t>
      </w:r>
      <w:r>
        <w:rPr>
          <w:bCs/>
          <w:color w:val="000000" w:themeColor="text1"/>
        </w:rPr>
        <w:t xml:space="preserve"> </w:t>
      </w:r>
      <w:proofErr w:type="spellStart"/>
      <w:r w:rsidRPr="00F22472">
        <w:rPr>
          <w:bCs/>
          <w:color w:val="000000" w:themeColor="text1"/>
        </w:rPr>
        <w:t>Грозова</w:t>
      </w:r>
      <w:proofErr w:type="spellEnd"/>
      <w:r w:rsidRPr="00F22472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О.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Делопроизводство</w:t>
      </w:r>
      <w:proofErr w:type="gramStart"/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О.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</w:t>
      </w:r>
      <w:proofErr w:type="spellStart"/>
      <w:r w:rsidRPr="00F22472">
        <w:rPr>
          <w:bCs/>
          <w:color w:val="000000" w:themeColor="text1"/>
        </w:rPr>
        <w:t>Грозова</w:t>
      </w:r>
      <w:proofErr w:type="spellEnd"/>
      <w:r w:rsidRPr="00F22472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– </w:t>
      </w:r>
      <w:r w:rsidRPr="00F22472">
        <w:rPr>
          <w:bCs/>
          <w:color w:val="000000" w:themeColor="text1"/>
        </w:rPr>
        <w:t>Москва</w:t>
      </w:r>
      <w:proofErr w:type="gramStart"/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F22472">
        <w:rPr>
          <w:bCs/>
          <w:color w:val="000000" w:themeColor="text1"/>
        </w:rPr>
        <w:t>Юрайт</w:t>
      </w:r>
      <w:proofErr w:type="spellEnd"/>
      <w:r w:rsidRPr="00F22472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F22472">
        <w:rPr>
          <w:bCs/>
          <w:color w:val="000000" w:themeColor="text1"/>
        </w:rPr>
        <w:t>126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F22472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F22472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978-5-534-08211-1.</w:t>
      </w:r>
      <w:r>
        <w:rPr>
          <w:bCs/>
          <w:color w:val="000000" w:themeColor="text1"/>
        </w:rPr>
        <w:t xml:space="preserve"> – </w:t>
      </w:r>
      <w:r w:rsidRPr="00F22472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F22472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F22472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3" w:history="1">
        <w:r w:rsidRPr="00207B1A">
          <w:rPr>
            <w:rStyle w:val="a8"/>
            <w:bCs/>
          </w:rPr>
          <w:t>https://urait.ru/bcode/472842</w:t>
        </w:r>
      </w:hyperlink>
    </w:p>
    <w:p w:rsidR="003F5FE4" w:rsidRDefault="003F5FE4" w:rsidP="003F5FE4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E2F51">
        <w:rPr>
          <w:bCs/>
          <w:color w:val="000000" w:themeColor="text1"/>
        </w:rPr>
        <w:t>4.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Абуладзе,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Д.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Документационное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обеспечение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управления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персоналом</w:t>
      </w:r>
      <w:proofErr w:type="gramStart"/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учебник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практикум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Д.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Абуладзе,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Б.</w:t>
      </w:r>
      <w:r>
        <w:rPr>
          <w:bCs/>
          <w:color w:val="000000" w:themeColor="text1"/>
        </w:rPr>
        <w:t xml:space="preserve"> </w:t>
      </w:r>
      <w:proofErr w:type="spellStart"/>
      <w:r w:rsidRPr="00920D3B">
        <w:rPr>
          <w:bCs/>
          <w:color w:val="000000" w:themeColor="text1"/>
        </w:rPr>
        <w:t>Выпряжкина</w:t>
      </w:r>
      <w:proofErr w:type="spellEnd"/>
      <w:r w:rsidRPr="00920D3B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М.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Маслова.</w:t>
      </w:r>
      <w:r>
        <w:rPr>
          <w:bCs/>
          <w:color w:val="000000" w:themeColor="text1"/>
        </w:rPr>
        <w:t xml:space="preserve"> – </w:t>
      </w:r>
      <w:r w:rsidRPr="00920D3B">
        <w:rPr>
          <w:bCs/>
          <w:color w:val="000000" w:themeColor="text1"/>
        </w:rPr>
        <w:t>Москва</w:t>
      </w:r>
      <w:proofErr w:type="gramStart"/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920D3B">
        <w:rPr>
          <w:bCs/>
          <w:color w:val="000000" w:themeColor="text1"/>
        </w:rPr>
        <w:t>Юрайт</w:t>
      </w:r>
      <w:proofErr w:type="spellEnd"/>
      <w:r w:rsidRPr="00920D3B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920D3B">
        <w:rPr>
          <w:bCs/>
          <w:color w:val="000000" w:themeColor="text1"/>
        </w:rPr>
        <w:t>299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920D3B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920D3B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978-5-534-01543-0.</w:t>
      </w:r>
      <w:r>
        <w:rPr>
          <w:bCs/>
          <w:color w:val="000000" w:themeColor="text1"/>
        </w:rPr>
        <w:t xml:space="preserve"> – </w:t>
      </w:r>
      <w:r w:rsidRPr="00920D3B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920D3B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920D3B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4" w:history="1">
        <w:r w:rsidRPr="00B37EBE">
          <w:rPr>
            <w:rStyle w:val="a8"/>
            <w:bCs/>
          </w:rPr>
          <w:t>https://urait.ru/bcode/471250</w:t>
        </w:r>
      </w:hyperlink>
    </w:p>
    <w:p w:rsidR="003F5FE4" w:rsidRDefault="003F5FE4" w:rsidP="003F5FE4">
      <w:pPr>
        <w:spacing w:line="276" w:lineRule="auto"/>
        <w:ind w:firstLine="709"/>
        <w:contextualSpacing/>
        <w:rPr>
          <w:bCs/>
        </w:rPr>
      </w:pPr>
      <w:r w:rsidRPr="003E2F51">
        <w:rPr>
          <w:bCs/>
          <w:color w:val="000000" w:themeColor="text1"/>
        </w:rPr>
        <w:t>5.</w:t>
      </w:r>
      <w:r>
        <w:rPr>
          <w:bCs/>
          <w:color w:val="000000" w:themeColor="text1"/>
        </w:rPr>
        <w:t xml:space="preserve"> </w:t>
      </w:r>
      <w:r w:rsidRPr="00AC1BC7">
        <w:rPr>
          <w:bCs/>
        </w:rPr>
        <w:t>Ушаков,</w:t>
      </w:r>
      <w:r>
        <w:rPr>
          <w:bCs/>
        </w:rPr>
        <w:t xml:space="preserve"> </w:t>
      </w:r>
      <w:r w:rsidRPr="00AC1BC7">
        <w:rPr>
          <w:bCs/>
        </w:rPr>
        <w:t>И.</w:t>
      </w:r>
      <w:r>
        <w:rPr>
          <w:bCs/>
        </w:rPr>
        <w:t xml:space="preserve"> </w:t>
      </w:r>
      <w:r w:rsidRPr="00AC1BC7">
        <w:rPr>
          <w:bCs/>
        </w:rPr>
        <w:t>А.</w:t>
      </w:r>
      <w:r>
        <w:rPr>
          <w:bCs/>
        </w:rPr>
        <w:t xml:space="preserve"> </w:t>
      </w:r>
      <w:r w:rsidRPr="00AC1BC7">
        <w:rPr>
          <w:bCs/>
        </w:rPr>
        <w:t>Спасательное</w:t>
      </w:r>
      <w:r>
        <w:rPr>
          <w:bCs/>
        </w:rPr>
        <w:t xml:space="preserve"> </w:t>
      </w:r>
      <w:r w:rsidRPr="00AC1BC7">
        <w:rPr>
          <w:bCs/>
        </w:rPr>
        <w:t>дело</w:t>
      </w:r>
      <w:r>
        <w:rPr>
          <w:bCs/>
        </w:rPr>
        <w:t xml:space="preserve"> </w:t>
      </w:r>
      <w:r w:rsidRPr="00AC1BC7">
        <w:rPr>
          <w:bCs/>
        </w:rPr>
        <w:t>и</w:t>
      </w:r>
      <w:r>
        <w:rPr>
          <w:bCs/>
        </w:rPr>
        <w:t xml:space="preserve"> </w:t>
      </w:r>
      <w:r w:rsidRPr="00AC1BC7">
        <w:rPr>
          <w:bCs/>
        </w:rPr>
        <w:t>тактика</w:t>
      </w:r>
      <w:r>
        <w:rPr>
          <w:bCs/>
        </w:rPr>
        <w:t xml:space="preserve"> </w:t>
      </w:r>
      <w:r w:rsidRPr="00AC1BC7">
        <w:rPr>
          <w:bCs/>
        </w:rPr>
        <w:t>аварийно-спасательных</w:t>
      </w:r>
      <w:r>
        <w:rPr>
          <w:bCs/>
        </w:rPr>
        <w:t xml:space="preserve"> </w:t>
      </w:r>
      <w:r w:rsidRPr="00AC1BC7">
        <w:rPr>
          <w:bCs/>
        </w:rPr>
        <w:t>работ</w:t>
      </w:r>
      <w:proofErr w:type="gramStart"/>
      <w:r>
        <w:rPr>
          <w:bCs/>
        </w:rPr>
        <w:t xml:space="preserve"> </w:t>
      </w:r>
      <w:r w:rsidRPr="00AC1BC7">
        <w:rPr>
          <w:bCs/>
        </w:rPr>
        <w:t>:</w:t>
      </w:r>
      <w:proofErr w:type="gramEnd"/>
      <w:r>
        <w:rPr>
          <w:bCs/>
        </w:rPr>
        <w:t xml:space="preserve"> </w:t>
      </w:r>
      <w:r w:rsidRPr="00AC1BC7">
        <w:rPr>
          <w:bCs/>
        </w:rPr>
        <w:t>учебное</w:t>
      </w:r>
      <w:r>
        <w:rPr>
          <w:bCs/>
        </w:rPr>
        <w:t xml:space="preserve"> </w:t>
      </w:r>
      <w:r w:rsidRPr="00AC1BC7">
        <w:rPr>
          <w:bCs/>
        </w:rPr>
        <w:t>пособие</w:t>
      </w:r>
      <w:r>
        <w:rPr>
          <w:bCs/>
        </w:rPr>
        <w:t xml:space="preserve"> </w:t>
      </w:r>
      <w:r w:rsidRPr="00AC1BC7">
        <w:rPr>
          <w:bCs/>
        </w:rPr>
        <w:t>для</w:t>
      </w:r>
      <w:r>
        <w:rPr>
          <w:bCs/>
        </w:rPr>
        <w:t xml:space="preserve"> </w:t>
      </w:r>
      <w:r w:rsidRPr="00AC1BC7">
        <w:rPr>
          <w:bCs/>
        </w:rPr>
        <w:t>среднего</w:t>
      </w:r>
      <w:r>
        <w:rPr>
          <w:bCs/>
        </w:rPr>
        <w:t xml:space="preserve"> </w:t>
      </w:r>
      <w:r w:rsidRPr="00AC1BC7">
        <w:rPr>
          <w:bCs/>
        </w:rPr>
        <w:t>профессионального</w:t>
      </w:r>
      <w:r>
        <w:rPr>
          <w:bCs/>
        </w:rPr>
        <w:t xml:space="preserve"> </w:t>
      </w:r>
      <w:r w:rsidRPr="00AC1BC7">
        <w:rPr>
          <w:bCs/>
        </w:rPr>
        <w:t>образования</w:t>
      </w:r>
      <w:r>
        <w:rPr>
          <w:bCs/>
        </w:rPr>
        <w:t xml:space="preserve"> </w:t>
      </w:r>
      <w:r w:rsidRPr="00AC1BC7">
        <w:rPr>
          <w:bCs/>
        </w:rPr>
        <w:t>/</w:t>
      </w:r>
      <w:r>
        <w:rPr>
          <w:bCs/>
        </w:rPr>
        <w:t xml:space="preserve"> </w:t>
      </w:r>
      <w:r w:rsidRPr="00AC1BC7">
        <w:rPr>
          <w:bCs/>
        </w:rPr>
        <w:t>И.</w:t>
      </w:r>
      <w:r>
        <w:rPr>
          <w:bCs/>
        </w:rPr>
        <w:t xml:space="preserve"> </w:t>
      </w:r>
      <w:r w:rsidRPr="00AC1BC7">
        <w:rPr>
          <w:bCs/>
        </w:rPr>
        <w:t>А.</w:t>
      </w:r>
      <w:r>
        <w:rPr>
          <w:bCs/>
        </w:rPr>
        <w:t xml:space="preserve"> </w:t>
      </w:r>
      <w:r w:rsidRPr="00AC1BC7">
        <w:rPr>
          <w:bCs/>
        </w:rPr>
        <w:t>Ушаков.</w:t>
      </w:r>
      <w:r>
        <w:rPr>
          <w:bCs/>
        </w:rPr>
        <w:t xml:space="preserve"> – </w:t>
      </w:r>
      <w:r w:rsidRPr="00AC1BC7">
        <w:rPr>
          <w:bCs/>
        </w:rPr>
        <w:t>Москва</w:t>
      </w:r>
      <w:proofErr w:type="gramStart"/>
      <w:r>
        <w:rPr>
          <w:bCs/>
        </w:rPr>
        <w:t xml:space="preserve"> </w:t>
      </w:r>
      <w:r w:rsidRPr="00AC1BC7">
        <w:rPr>
          <w:bCs/>
        </w:rPr>
        <w:t>:</w:t>
      </w:r>
      <w:proofErr w:type="gramEnd"/>
      <w:r>
        <w:rPr>
          <w:bCs/>
        </w:rPr>
        <w:t xml:space="preserve"> </w:t>
      </w:r>
      <w:r w:rsidRPr="00AC1BC7">
        <w:rPr>
          <w:bCs/>
        </w:rPr>
        <w:t>Издательство</w:t>
      </w:r>
      <w:r>
        <w:rPr>
          <w:bCs/>
        </w:rPr>
        <w:t xml:space="preserve"> </w:t>
      </w:r>
      <w:proofErr w:type="spellStart"/>
      <w:r w:rsidRPr="00AC1BC7">
        <w:rPr>
          <w:bCs/>
        </w:rPr>
        <w:t>Юрайт</w:t>
      </w:r>
      <w:proofErr w:type="spellEnd"/>
      <w:r w:rsidRPr="00AC1BC7">
        <w:rPr>
          <w:bCs/>
        </w:rPr>
        <w:t>,</w:t>
      </w:r>
      <w:r>
        <w:rPr>
          <w:bCs/>
        </w:rPr>
        <w:t xml:space="preserve"> </w:t>
      </w:r>
      <w:r w:rsidRPr="00AC1BC7">
        <w:rPr>
          <w:bCs/>
        </w:rPr>
        <w:t>2021.</w:t>
      </w:r>
      <w:r>
        <w:rPr>
          <w:bCs/>
        </w:rPr>
        <w:t xml:space="preserve"> – </w:t>
      </w:r>
      <w:r w:rsidRPr="00AC1BC7">
        <w:rPr>
          <w:bCs/>
        </w:rPr>
        <w:t>155</w:t>
      </w:r>
      <w:r>
        <w:rPr>
          <w:bCs/>
        </w:rPr>
        <w:t xml:space="preserve"> </w:t>
      </w:r>
      <w:r w:rsidRPr="00AC1BC7">
        <w:rPr>
          <w:bCs/>
        </w:rPr>
        <w:t>с.</w:t>
      </w:r>
      <w:r>
        <w:rPr>
          <w:bCs/>
        </w:rPr>
        <w:t xml:space="preserve"> – </w:t>
      </w:r>
      <w:r w:rsidRPr="00AC1BC7">
        <w:rPr>
          <w:bCs/>
        </w:rPr>
        <w:t>(Профессиональное</w:t>
      </w:r>
      <w:r>
        <w:rPr>
          <w:bCs/>
        </w:rPr>
        <w:t xml:space="preserve"> </w:t>
      </w:r>
      <w:r w:rsidRPr="00AC1BC7">
        <w:rPr>
          <w:bCs/>
        </w:rPr>
        <w:t>образование).</w:t>
      </w:r>
      <w:r>
        <w:rPr>
          <w:bCs/>
        </w:rPr>
        <w:t xml:space="preserve"> – </w:t>
      </w:r>
      <w:r w:rsidRPr="00AC1BC7">
        <w:rPr>
          <w:bCs/>
        </w:rPr>
        <w:t>ISBN</w:t>
      </w:r>
      <w:r>
        <w:rPr>
          <w:bCs/>
        </w:rPr>
        <w:t xml:space="preserve"> </w:t>
      </w:r>
      <w:r w:rsidRPr="00AC1BC7">
        <w:rPr>
          <w:bCs/>
        </w:rPr>
        <w:t>978-5-534-04807-0.</w:t>
      </w:r>
      <w:r>
        <w:rPr>
          <w:bCs/>
        </w:rPr>
        <w:t xml:space="preserve"> – </w:t>
      </w:r>
      <w:r w:rsidRPr="00AC1BC7">
        <w:rPr>
          <w:bCs/>
        </w:rPr>
        <w:t>Текст</w:t>
      </w:r>
      <w:proofErr w:type="gramStart"/>
      <w:r>
        <w:rPr>
          <w:bCs/>
        </w:rPr>
        <w:t xml:space="preserve"> </w:t>
      </w:r>
      <w:r w:rsidRPr="00AC1BC7">
        <w:rPr>
          <w:bCs/>
        </w:rPr>
        <w:t>:</w:t>
      </w:r>
      <w:proofErr w:type="gramEnd"/>
      <w:r>
        <w:rPr>
          <w:bCs/>
        </w:rPr>
        <w:t xml:space="preserve"> </w:t>
      </w:r>
      <w:r w:rsidRPr="00AC1BC7">
        <w:rPr>
          <w:bCs/>
        </w:rPr>
        <w:t>электронный</w:t>
      </w:r>
      <w:r>
        <w:rPr>
          <w:bCs/>
        </w:rPr>
        <w:t xml:space="preserve"> </w:t>
      </w:r>
      <w:r w:rsidRPr="00AC1BC7">
        <w:rPr>
          <w:bCs/>
        </w:rPr>
        <w:t>//</w:t>
      </w:r>
      <w:r>
        <w:rPr>
          <w:bCs/>
        </w:rPr>
        <w:t xml:space="preserve"> </w:t>
      </w:r>
      <w:r w:rsidRPr="00AC1BC7">
        <w:rPr>
          <w:bCs/>
        </w:rPr>
        <w:t>ЭБС</w:t>
      </w:r>
      <w:r>
        <w:rPr>
          <w:bCs/>
        </w:rPr>
        <w:t xml:space="preserve"> </w:t>
      </w:r>
      <w:proofErr w:type="spellStart"/>
      <w:r w:rsidRPr="00AC1BC7">
        <w:rPr>
          <w:bCs/>
        </w:rPr>
        <w:t>Юрайт</w:t>
      </w:r>
      <w:proofErr w:type="spellEnd"/>
      <w:r>
        <w:rPr>
          <w:bCs/>
        </w:rPr>
        <w:t xml:space="preserve"> </w:t>
      </w:r>
      <w:r w:rsidRPr="00AC1BC7">
        <w:rPr>
          <w:bCs/>
        </w:rPr>
        <w:t>[сайт].</w:t>
      </w:r>
      <w:r>
        <w:rPr>
          <w:bCs/>
        </w:rPr>
        <w:t xml:space="preserve"> – </w:t>
      </w:r>
      <w:r w:rsidRPr="00AC1BC7">
        <w:rPr>
          <w:bCs/>
        </w:rPr>
        <w:t>URL:</w:t>
      </w:r>
      <w:r>
        <w:rPr>
          <w:bCs/>
        </w:rPr>
        <w:t xml:space="preserve"> </w:t>
      </w:r>
      <w:hyperlink r:id="rId15" w:history="1">
        <w:r w:rsidRPr="004A3915">
          <w:rPr>
            <w:rStyle w:val="a8"/>
            <w:bCs/>
          </w:rPr>
          <w:t>https://urait.ru/bcode/471462</w:t>
        </w:r>
      </w:hyperlink>
    </w:p>
    <w:p w:rsidR="003F5FE4" w:rsidRPr="003E2F51" w:rsidRDefault="003F5FE4" w:rsidP="003F5FE4">
      <w:pPr>
        <w:suppressAutoHyphens/>
        <w:spacing w:line="276" w:lineRule="auto"/>
        <w:ind w:firstLine="709"/>
        <w:contextualSpacing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Дополнительная литература</w:t>
      </w:r>
      <w:r w:rsidRPr="003E2F51">
        <w:rPr>
          <w:b/>
          <w:bCs/>
          <w:color w:val="000000" w:themeColor="text1"/>
        </w:rPr>
        <w:t>:</w:t>
      </w:r>
    </w:p>
    <w:p w:rsidR="003F5FE4" w:rsidRDefault="003F5FE4" w:rsidP="003F5FE4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E2F51">
        <w:rPr>
          <w:bCs/>
          <w:color w:val="000000" w:themeColor="text1"/>
        </w:rPr>
        <w:t>1.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Беляков,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Пожарная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безопасность</w:t>
      </w:r>
      <w:proofErr w:type="gramStart"/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Беляков.</w:t>
      </w:r>
      <w:r>
        <w:rPr>
          <w:bCs/>
          <w:color w:val="000000" w:themeColor="text1"/>
        </w:rPr>
        <w:t xml:space="preserve"> – </w:t>
      </w:r>
      <w:r w:rsidRPr="00B928BD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изд.</w:t>
      </w:r>
      <w:r>
        <w:rPr>
          <w:bCs/>
          <w:color w:val="000000" w:themeColor="text1"/>
        </w:rPr>
        <w:t xml:space="preserve"> – </w:t>
      </w:r>
      <w:r w:rsidRPr="00B928BD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B928BD">
        <w:rPr>
          <w:bCs/>
          <w:color w:val="000000" w:themeColor="text1"/>
        </w:rPr>
        <w:t>Юрайт</w:t>
      </w:r>
      <w:proofErr w:type="spellEnd"/>
      <w:r w:rsidRPr="00B928BD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B928BD">
        <w:rPr>
          <w:bCs/>
          <w:color w:val="000000" w:themeColor="text1"/>
        </w:rPr>
        <w:t>143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B928BD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B928BD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978-5-534-12955-7.</w:t>
      </w:r>
      <w:r>
        <w:rPr>
          <w:bCs/>
          <w:color w:val="000000" w:themeColor="text1"/>
        </w:rPr>
        <w:t xml:space="preserve"> – </w:t>
      </w:r>
      <w:r w:rsidRPr="00B928BD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B928BD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B928BD">
        <w:rPr>
          <w:bCs/>
          <w:color w:val="000000" w:themeColor="text1"/>
        </w:rPr>
        <w:t>URL</w:t>
      </w:r>
      <w:r>
        <w:rPr>
          <w:bCs/>
          <w:color w:val="000000" w:themeColor="text1"/>
        </w:rPr>
        <w:t xml:space="preserve">: </w:t>
      </w:r>
      <w:hyperlink r:id="rId16" w:history="1">
        <w:r w:rsidRPr="00207B1A">
          <w:rPr>
            <w:rStyle w:val="a8"/>
            <w:bCs/>
          </w:rPr>
          <w:t>https://urait.ru/bcode/469909</w:t>
        </w:r>
      </w:hyperlink>
    </w:p>
    <w:p w:rsidR="003F5FE4" w:rsidRDefault="003F5FE4" w:rsidP="003F5FE4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E2F51">
        <w:rPr>
          <w:bCs/>
          <w:color w:val="000000" w:themeColor="text1"/>
        </w:rPr>
        <w:t>2.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Герасимов,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Б.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Управление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качеством: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проектирование</w:t>
      </w:r>
      <w:proofErr w:type="gramStart"/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Б.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Герасимов,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Ю.</w:t>
      </w:r>
      <w:r>
        <w:rPr>
          <w:bCs/>
          <w:color w:val="000000" w:themeColor="text1"/>
        </w:rPr>
        <w:t xml:space="preserve"> </w:t>
      </w:r>
      <w:proofErr w:type="spellStart"/>
      <w:r w:rsidRPr="0008008F">
        <w:rPr>
          <w:bCs/>
          <w:color w:val="000000" w:themeColor="text1"/>
        </w:rPr>
        <w:t>Сизикин</w:t>
      </w:r>
      <w:proofErr w:type="spellEnd"/>
      <w:r w:rsidRPr="0008008F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Е.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Б.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Герасимова.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-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Москва</w:t>
      </w:r>
      <w:proofErr w:type="gramStart"/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Форум</w:t>
      </w:r>
      <w:proofErr w:type="gramStart"/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proofErr w:type="gramStart"/>
      <w:r w:rsidRPr="0008008F">
        <w:rPr>
          <w:bCs/>
          <w:color w:val="000000" w:themeColor="text1"/>
        </w:rPr>
        <w:t>ИНФРА-М,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2019.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-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176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-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(Высшее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образование:</w:t>
      </w:r>
      <w:proofErr w:type="gramEnd"/>
      <w:r>
        <w:rPr>
          <w:bCs/>
          <w:color w:val="000000" w:themeColor="text1"/>
        </w:rPr>
        <w:t xml:space="preserve"> </w:t>
      </w:r>
      <w:proofErr w:type="spellStart"/>
      <w:proofErr w:type="gramStart"/>
      <w:r w:rsidRPr="0008008F">
        <w:rPr>
          <w:bCs/>
          <w:color w:val="000000" w:themeColor="text1"/>
        </w:rPr>
        <w:t>Бакалавриат</w:t>
      </w:r>
      <w:proofErr w:type="spellEnd"/>
      <w:r w:rsidRPr="0008008F">
        <w:rPr>
          <w:bCs/>
          <w:color w:val="000000" w:themeColor="text1"/>
        </w:rPr>
        <w:t>).</w:t>
      </w:r>
      <w:proofErr w:type="gramEnd"/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-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978-5-91134-780-2.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-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электронный.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-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7" w:history="1">
        <w:r w:rsidRPr="00B37EBE">
          <w:rPr>
            <w:rStyle w:val="a8"/>
            <w:bCs/>
          </w:rPr>
          <w:t>https://znanium.com/catalog/product/1012453</w:t>
        </w:r>
      </w:hyperlink>
    </w:p>
    <w:p w:rsidR="0085415E" w:rsidRPr="00E727A2" w:rsidRDefault="0085415E" w:rsidP="0085415E">
      <w:pPr>
        <w:tabs>
          <w:tab w:val="left" w:pos="567"/>
          <w:tab w:val="left" w:pos="1134"/>
        </w:tabs>
        <w:suppressAutoHyphens/>
        <w:ind w:firstLine="709"/>
        <w:rPr>
          <w:b/>
          <w:bCs/>
          <w:color w:val="000000"/>
        </w:rPr>
      </w:pPr>
      <w:r w:rsidRPr="00E727A2">
        <w:rPr>
          <w:b/>
          <w:bCs/>
          <w:color w:val="000000"/>
        </w:rPr>
        <w:t>Интернет</w:t>
      </w:r>
      <w:r>
        <w:rPr>
          <w:b/>
          <w:bCs/>
          <w:color w:val="000000"/>
        </w:rPr>
        <w:t>–</w:t>
      </w:r>
      <w:r w:rsidRPr="00E727A2">
        <w:rPr>
          <w:b/>
          <w:bCs/>
          <w:color w:val="000000"/>
        </w:rPr>
        <w:t>ресурсы:</w:t>
      </w:r>
    </w:p>
    <w:p w:rsidR="0085415E" w:rsidRPr="00F8773A" w:rsidRDefault="003F5FE4" w:rsidP="0085415E">
      <w:pPr>
        <w:numPr>
          <w:ilvl w:val="0"/>
          <w:numId w:val="28"/>
        </w:numPr>
        <w:tabs>
          <w:tab w:val="left" w:pos="1134"/>
        </w:tabs>
        <w:suppressAutoHyphens/>
        <w:spacing w:line="276" w:lineRule="auto"/>
        <w:ind w:left="0" w:firstLine="709"/>
        <w:rPr>
          <w:rFonts w:eastAsia="Lucida Sans Unicode"/>
          <w:color w:val="000000"/>
          <w:kern w:val="1"/>
          <w:lang w:eastAsia="hi-IN" w:bidi="hi-IN"/>
        </w:rPr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18" w:history="1">
        <w:r w:rsidRPr="00274F11">
          <w:rPr>
            <w:rStyle w:val="a8"/>
            <w:shd w:val="clear" w:color="auto" w:fill="FFFFFF"/>
          </w:rPr>
          <w:t>https://www.</w:t>
        </w:r>
        <w:proofErr w:type="spellStart"/>
        <w:r w:rsidRPr="00274F11">
          <w:rPr>
            <w:rStyle w:val="a8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8"/>
            <w:shd w:val="clear" w:color="auto" w:fill="FFFFFF"/>
          </w:rPr>
          <w:t>.</w:t>
        </w:r>
        <w:proofErr w:type="spellStart"/>
        <w:r w:rsidRPr="00274F11">
          <w:rPr>
            <w:rStyle w:val="a8"/>
            <w:shd w:val="clear" w:color="auto" w:fill="FFFFFF"/>
          </w:rPr>
          <w:t>ru</w:t>
        </w:r>
        <w:proofErr w:type="spellEnd"/>
        <w:r w:rsidRPr="00274F11">
          <w:rPr>
            <w:rStyle w:val="a8"/>
            <w:shd w:val="clear" w:color="auto" w:fill="FFFFFF"/>
          </w:rPr>
          <w:t>/</w:t>
        </w:r>
      </w:hyperlink>
    </w:p>
    <w:p w:rsidR="0085415E" w:rsidRPr="00F8773A" w:rsidRDefault="0085415E" w:rsidP="0085415E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rFonts w:eastAsia="Lucida Sans Unicode"/>
          <w:color w:val="808080"/>
          <w:kern w:val="1"/>
          <w:lang w:eastAsia="hi-IN" w:bidi="hi-IN"/>
        </w:rPr>
      </w:pPr>
      <w:r w:rsidRPr="00F8773A">
        <w:rPr>
          <w:rFonts w:eastAsia="Lucida Sans Unicode"/>
          <w:color w:val="000000"/>
          <w:kern w:val="1"/>
          <w:lang w:eastAsia="hi-IN" w:bidi="hi-IN"/>
        </w:rPr>
        <w:t xml:space="preserve">ЭБС </w:t>
      </w:r>
      <w:proofErr w:type="spellStart"/>
      <w:r w:rsidRPr="00F8773A">
        <w:rPr>
          <w:rFonts w:eastAsia="Lucida Sans Unicode"/>
          <w:color w:val="000000"/>
          <w:kern w:val="1"/>
          <w:lang w:eastAsia="hi-IN" w:bidi="hi-IN"/>
        </w:rPr>
        <w:t>Знаниум</w:t>
      </w:r>
      <w:proofErr w:type="spellEnd"/>
      <w:r w:rsidRPr="00F8773A">
        <w:rPr>
          <w:rFonts w:eastAsia="Lucida Sans Unicode"/>
          <w:color w:val="000000"/>
          <w:kern w:val="1"/>
          <w:lang w:eastAsia="hi-IN" w:bidi="hi-IN"/>
        </w:rPr>
        <w:t xml:space="preserve"> </w:t>
      </w:r>
      <w:hyperlink r:id="rId19" w:history="1">
        <w:r w:rsidRPr="00E727A2">
          <w:rPr>
            <w:rFonts w:eastAsia="Lucida Sans Unicode"/>
            <w:color w:val="0000FF"/>
            <w:kern w:val="1"/>
            <w:u w:val="single"/>
            <w:lang w:eastAsia="hi-IN" w:bidi="hi-IN"/>
          </w:rPr>
          <w:t>https://www.znanium.com</w:t>
        </w:r>
      </w:hyperlink>
      <w:r w:rsidRPr="00F8773A">
        <w:rPr>
          <w:rFonts w:eastAsia="Lucida Sans Unicode"/>
          <w:color w:val="006621"/>
          <w:kern w:val="1"/>
          <w:shd w:val="clear" w:color="auto" w:fill="FFFFFF"/>
          <w:lang w:eastAsia="hi-IN" w:bidi="hi-IN"/>
        </w:rPr>
        <w:t xml:space="preserve"> </w:t>
      </w:r>
    </w:p>
    <w:p w:rsidR="0085415E" w:rsidRPr="00F8773A" w:rsidRDefault="0085415E" w:rsidP="0085415E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rFonts w:eastAsia="Lucida Sans Unicode"/>
          <w:color w:val="808080"/>
          <w:kern w:val="1"/>
          <w:lang w:eastAsia="hi-IN" w:bidi="hi-IN"/>
        </w:rPr>
      </w:pPr>
      <w:r w:rsidRPr="00F8773A">
        <w:rPr>
          <w:rFonts w:eastAsia="Lucida Sans Unicode"/>
          <w:color w:val="000000"/>
          <w:kern w:val="1"/>
          <w:lang w:eastAsia="hi-IN" w:bidi="hi-IN"/>
        </w:rPr>
        <w:t xml:space="preserve">ЭБС Лань </w:t>
      </w:r>
      <w:hyperlink r:id="rId20" w:history="1">
        <w:r w:rsidRPr="00E727A2">
          <w:rPr>
            <w:rFonts w:eastAsia="Lucida Sans Unicode"/>
            <w:color w:val="0000FF"/>
            <w:kern w:val="1"/>
            <w:u w:val="single"/>
            <w:lang w:eastAsia="hi-IN" w:bidi="hi-IN"/>
          </w:rPr>
          <w:t>https://e.lanbook.com/</w:t>
        </w:r>
      </w:hyperlink>
      <w:r w:rsidRPr="00E727A2">
        <w:rPr>
          <w:rFonts w:eastAsia="Lucida Sans Unicode"/>
          <w:color w:val="006621"/>
          <w:kern w:val="1"/>
          <w:lang w:eastAsia="hi-IN" w:bidi="hi-IN"/>
        </w:rPr>
        <w:t xml:space="preserve"> </w:t>
      </w:r>
    </w:p>
    <w:p w:rsidR="0085415E" w:rsidRPr="00E727A2" w:rsidRDefault="0085415E" w:rsidP="0085415E">
      <w:pPr>
        <w:numPr>
          <w:ilvl w:val="0"/>
          <w:numId w:val="28"/>
        </w:numPr>
        <w:tabs>
          <w:tab w:val="left" w:pos="1134"/>
        </w:tabs>
        <w:suppressAutoHyphens/>
        <w:spacing w:line="276" w:lineRule="auto"/>
        <w:ind w:left="0" w:firstLine="709"/>
        <w:rPr>
          <w:rFonts w:eastAsia="Lucida Sans Unicode"/>
          <w:color w:val="000000"/>
          <w:kern w:val="1"/>
          <w:lang w:eastAsia="hi-IN" w:bidi="hi-IN"/>
        </w:rPr>
      </w:pPr>
      <w:r w:rsidRPr="00F8773A">
        <w:rPr>
          <w:rFonts w:eastAsia="Lucida Sans Unicode"/>
          <w:color w:val="000000"/>
          <w:kern w:val="1"/>
          <w:lang w:eastAsia="hi-IN" w:bidi="hi-IN"/>
        </w:rPr>
        <w:t xml:space="preserve">ЭБС Консультант студента </w:t>
      </w:r>
      <w:hyperlink r:id="rId21" w:history="1">
        <w:r w:rsidRPr="00E727A2">
          <w:rPr>
            <w:rFonts w:eastAsia="Lucida Sans Unicode"/>
            <w:color w:val="0000FF"/>
            <w:kern w:val="1"/>
            <w:u w:val="single"/>
            <w:lang w:eastAsia="hi-IN" w:bidi="hi-IN"/>
          </w:rPr>
          <w:t>www.studentlibrary.ru/</w:t>
        </w:r>
      </w:hyperlink>
      <w:r w:rsidRPr="00F8773A">
        <w:rPr>
          <w:rFonts w:eastAsia="Lucida Sans Unicode"/>
          <w:color w:val="006621"/>
          <w:kern w:val="1"/>
          <w:shd w:val="clear" w:color="auto" w:fill="FFFFFF"/>
          <w:lang w:eastAsia="hi-IN" w:bidi="hi-IN"/>
        </w:rPr>
        <w:t xml:space="preserve"> </w:t>
      </w:r>
    </w:p>
    <w:p w:rsidR="0085415E" w:rsidRPr="00E727A2" w:rsidRDefault="0085415E" w:rsidP="0085415E">
      <w:pPr>
        <w:numPr>
          <w:ilvl w:val="0"/>
          <w:numId w:val="28"/>
        </w:numPr>
        <w:tabs>
          <w:tab w:val="left" w:pos="1134"/>
        </w:tabs>
        <w:suppressAutoHyphens/>
        <w:spacing w:line="276" w:lineRule="auto"/>
        <w:ind w:left="0" w:firstLine="709"/>
        <w:rPr>
          <w:rFonts w:eastAsia="Lucida Sans Unicode"/>
          <w:color w:val="000000"/>
          <w:kern w:val="1"/>
          <w:lang w:eastAsia="hi-IN" w:bidi="hi-IN"/>
        </w:rPr>
      </w:pPr>
      <w:proofErr w:type="gramStart"/>
      <w:r w:rsidRPr="00E727A2">
        <w:rPr>
          <w:rFonts w:eastAsia="Lucida Sans Unicode"/>
          <w:color w:val="000000"/>
          <w:kern w:val="1"/>
          <w:lang w:val="en-US" w:eastAsia="hi-IN" w:bidi="hi-IN"/>
        </w:rPr>
        <w:t>www</w:t>
      </w:r>
      <w:r w:rsidRPr="0085415E">
        <w:rPr>
          <w:rFonts w:eastAsia="Lucida Sans Unicode"/>
          <w:color w:val="000000"/>
          <w:kern w:val="1"/>
          <w:lang w:val="en-US" w:eastAsia="hi-IN" w:bidi="hi-IN"/>
        </w:rPr>
        <w:t>.</w:t>
      </w:r>
      <w:r w:rsidRPr="00E727A2">
        <w:rPr>
          <w:rFonts w:eastAsia="Lucida Sans Unicode"/>
          <w:color w:val="000000"/>
          <w:kern w:val="1"/>
          <w:lang w:val="en-US" w:eastAsia="hi-IN" w:bidi="hi-IN"/>
        </w:rPr>
        <w:t>pravo</w:t>
      </w:r>
      <w:r w:rsidRPr="0085415E">
        <w:rPr>
          <w:rFonts w:eastAsia="Lucida Sans Unicode"/>
          <w:color w:val="000000"/>
          <w:kern w:val="1"/>
          <w:lang w:val="en-US" w:eastAsia="hi-IN" w:bidi="hi-IN"/>
        </w:rPr>
        <w:t>.</w:t>
      </w:r>
      <w:r w:rsidRPr="00E727A2">
        <w:rPr>
          <w:rFonts w:eastAsia="Lucida Sans Unicode"/>
          <w:color w:val="000000"/>
          <w:kern w:val="1"/>
          <w:lang w:val="en-US" w:eastAsia="hi-IN" w:bidi="hi-IN"/>
        </w:rPr>
        <w:t>qov</w:t>
      </w:r>
      <w:r w:rsidRPr="0085415E">
        <w:rPr>
          <w:rFonts w:eastAsia="Lucida Sans Unicode"/>
          <w:color w:val="000000"/>
          <w:kern w:val="1"/>
          <w:lang w:val="en-US" w:eastAsia="hi-IN" w:bidi="hi-IN"/>
        </w:rPr>
        <w:t>.</w:t>
      </w:r>
      <w:r w:rsidRPr="00E727A2">
        <w:rPr>
          <w:rFonts w:eastAsia="Lucida Sans Unicode"/>
          <w:color w:val="000000"/>
          <w:kern w:val="1"/>
          <w:lang w:val="en-US" w:eastAsia="hi-IN" w:bidi="hi-IN"/>
        </w:rPr>
        <w:t>ru</w:t>
      </w:r>
      <w:r w:rsidRPr="0085415E">
        <w:rPr>
          <w:rFonts w:eastAsia="Lucida Sans Unicode"/>
          <w:color w:val="000000"/>
          <w:kern w:val="1"/>
          <w:lang w:val="en-US" w:eastAsia="hi-IN" w:bidi="hi-IN"/>
        </w:rPr>
        <w:t xml:space="preserve"> ,22.02.17</w:t>
      </w:r>
      <w:proofErr w:type="gramEnd"/>
      <w:r w:rsidRPr="0085415E">
        <w:rPr>
          <w:rFonts w:eastAsia="Lucida Sans Unicode"/>
          <w:color w:val="000000"/>
          <w:kern w:val="1"/>
          <w:lang w:val="en-US" w:eastAsia="hi-IN" w:bidi="hi-IN"/>
        </w:rPr>
        <w:t xml:space="preserve">, </w:t>
      </w:r>
      <w:r w:rsidRPr="00E727A2">
        <w:rPr>
          <w:rFonts w:eastAsia="Lucida Sans Unicode"/>
          <w:color w:val="000000"/>
          <w:kern w:val="1"/>
          <w:lang w:val="en-US" w:eastAsia="hi-IN" w:bidi="hi-IN"/>
        </w:rPr>
        <w:t>N</w:t>
      </w:r>
      <w:r w:rsidRPr="0085415E">
        <w:rPr>
          <w:rFonts w:eastAsia="Lucida Sans Unicode"/>
          <w:color w:val="000000"/>
          <w:kern w:val="1"/>
          <w:lang w:val="en-US" w:eastAsia="hi-IN" w:bidi="hi-IN"/>
        </w:rPr>
        <w:t xml:space="preserve"> 0001201702220040. </w:t>
      </w:r>
      <w:r w:rsidRPr="00E727A2">
        <w:rPr>
          <w:rFonts w:eastAsia="Lucida Sans Unicode"/>
          <w:color w:val="000000"/>
          <w:kern w:val="1"/>
          <w:lang w:eastAsia="hi-IN" w:bidi="hi-IN"/>
        </w:rPr>
        <w:t>"О добровольной пожарной охране</w:t>
      </w:r>
      <w:proofErr w:type="gramStart"/>
      <w:r w:rsidRPr="00E727A2">
        <w:rPr>
          <w:rFonts w:eastAsia="Lucida Sans Unicode"/>
          <w:color w:val="000000"/>
          <w:kern w:val="1"/>
          <w:lang w:eastAsia="hi-IN" w:bidi="hi-IN"/>
        </w:rPr>
        <w:t>."</w:t>
      </w:r>
      <w:proofErr w:type="gramEnd"/>
    </w:p>
    <w:p w:rsidR="0085415E" w:rsidRPr="00E727A2" w:rsidRDefault="0085415E" w:rsidP="0085415E">
      <w:pPr>
        <w:numPr>
          <w:ilvl w:val="0"/>
          <w:numId w:val="28"/>
        </w:numPr>
        <w:tabs>
          <w:tab w:val="left" w:pos="1134"/>
        </w:tabs>
        <w:suppressAutoHyphens/>
        <w:spacing w:line="276" w:lineRule="auto"/>
        <w:ind w:left="0" w:firstLine="709"/>
        <w:rPr>
          <w:rFonts w:eastAsia="Lucida Sans Unicode"/>
          <w:color w:val="000000"/>
          <w:kern w:val="1"/>
          <w:lang w:eastAsia="hi-IN" w:bidi="hi-IN"/>
        </w:rPr>
      </w:pPr>
      <w:r w:rsidRPr="00E727A2">
        <w:rPr>
          <w:rFonts w:eastAsia="Lucida Sans Unicode"/>
          <w:color w:val="000000"/>
          <w:kern w:val="1"/>
          <w:lang w:val="en-US" w:eastAsia="hi-IN" w:bidi="hi-IN"/>
        </w:rPr>
        <w:t>www</w:t>
      </w:r>
      <w:r w:rsidRPr="00E727A2">
        <w:rPr>
          <w:rFonts w:eastAsia="Lucida Sans Unicode"/>
          <w:color w:val="000000"/>
          <w:kern w:val="1"/>
          <w:lang w:eastAsia="hi-IN" w:bidi="hi-IN"/>
        </w:rPr>
        <w:t>.</w:t>
      </w:r>
      <w:proofErr w:type="spellStart"/>
      <w:r w:rsidRPr="00E727A2">
        <w:rPr>
          <w:rFonts w:eastAsia="Lucida Sans Unicode"/>
          <w:color w:val="000000"/>
          <w:kern w:val="1"/>
          <w:lang w:val="en-US" w:eastAsia="hi-IN" w:bidi="hi-IN"/>
        </w:rPr>
        <w:t>pravo</w:t>
      </w:r>
      <w:proofErr w:type="spellEnd"/>
      <w:r w:rsidRPr="00E727A2">
        <w:rPr>
          <w:rFonts w:eastAsia="Lucida Sans Unicode"/>
          <w:color w:val="000000"/>
          <w:kern w:val="1"/>
          <w:lang w:eastAsia="hi-IN" w:bidi="hi-IN"/>
        </w:rPr>
        <w:t>.</w:t>
      </w:r>
      <w:proofErr w:type="spellStart"/>
      <w:r w:rsidRPr="00E727A2">
        <w:rPr>
          <w:rFonts w:eastAsia="Lucida Sans Unicode"/>
          <w:color w:val="000000"/>
          <w:kern w:val="1"/>
          <w:lang w:val="en-US" w:eastAsia="hi-IN" w:bidi="hi-IN"/>
        </w:rPr>
        <w:t>qov</w:t>
      </w:r>
      <w:proofErr w:type="spellEnd"/>
      <w:r w:rsidRPr="00E727A2">
        <w:rPr>
          <w:rFonts w:eastAsia="Lucida Sans Unicode"/>
          <w:color w:val="000000"/>
          <w:kern w:val="1"/>
          <w:lang w:eastAsia="hi-IN" w:bidi="hi-IN"/>
        </w:rPr>
        <w:t xml:space="preserve">, 30.07.2017., </w:t>
      </w:r>
      <w:r w:rsidRPr="00E727A2">
        <w:rPr>
          <w:rFonts w:eastAsia="Lucida Sans Unicode"/>
          <w:color w:val="000000"/>
          <w:kern w:val="1"/>
          <w:lang w:val="en-US" w:eastAsia="hi-IN" w:bidi="hi-IN"/>
        </w:rPr>
        <w:t>N</w:t>
      </w:r>
      <w:r w:rsidRPr="00E727A2">
        <w:rPr>
          <w:rFonts w:eastAsia="Lucida Sans Unicode"/>
          <w:color w:val="000000"/>
          <w:kern w:val="1"/>
          <w:lang w:eastAsia="hi-IN" w:bidi="hi-IN"/>
        </w:rPr>
        <w:t xml:space="preserve"> 0001201707300035. '' О лицензировании отдельных видов деятельности</w:t>
      </w:r>
      <w:proofErr w:type="gramStart"/>
      <w:r w:rsidRPr="00E727A2">
        <w:rPr>
          <w:rFonts w:eastAsia="Lucida Sans Unicode"/>
          <w:color w:val="000000"/>
          <w:kern w:val="1"/>
          <w:lang w:eastAsia="hi-IN" w:bidi="hi-IN"/>
        </w:rPr>
        <w:t xml:space="preserve"> .</w:t>
      </w:r>
      <w:proofErr w:type="gramEnd"/>
      <w:r w:rsidRPr="00E727A2">
        <w:rPr>
          <w:rFonts w:eastAsia="Lucida Sans Unicode"/>
          <w:color w:val="000000"/>
          <w:kern w:val="1"/>
          <w:lang w:eastAsia="hi-IN" w:bidi="hi-IN"/>
        </w:rPr>
        <w:t>''</w:t>
      </w:r>
    </w:p>
    <w:p w:rsidR="00A462E7" w:rsidRPr="00997719" w:rsidRDefault="00A462E7" w:rsidP="00997719">
      <w:pPr>
        <w:spacing w:line="276" w:lineRule="auto"/>
        <w:ind w:firstLine="709"/>
        <w:rPr>
          <w:color w:val="000000" w:themeColor="text1"/>
        </w:rPr>
      </w:pPr>
    </w:p>
    <w:p w:rsidR="00485147" w:rsidRPr="00997719" w:rsidRDefault="00485147" w:rsidP="00997719">
      <w:pPr>
        <w:spacing w:line="276" w:lineRule="auto"/>
        <w:ind w:firstLine="709"/>
        <w:rPr>
          <w:b/>
          <w:color w:val="000000" w:themeColor="text1"/>
        </w:rPr>
      </w:pPr>
      <w:r w:rsidRPr="00997719">
        <w:rPr>
          <w:b/>
          <w:color w:val="000000" w:themeColor="text1"/>
        </w:rPr>
        <w:t>4.</w:t>
      </w:r>
      <w:r w:rsidR="007276B0" w:rsidRPr="00997719">
        <w:rPr>
          <w:b/>
          <w:color w:val="000000" w:themeColor="text1"/>
        </w:rPr>
        <w:t>5</w:t>
      </w:r>
      <w:r w:rsidRPr="00997719">
        <w:rPr>
          <w:b/>
          <w:color w:val="000000" w:themeColor="text1"/>
        </w:rPr>
        <w:t>. Требования к руководителям практики от образовательного учреждения</w:t>
      </w:r>
    </w:p>
    <w:p w:rsidR="008F1DF7" w:rsidRPr="00997719" w:rsidRDefault="008F1DF7" w:rsidP="00997719">
      <w:pPr>
        <w:spacing w:line="276" w:lineRule="auto"/>
        <w:ind w:firstLine="709"/>
        <w:rPr>
          <w:b/>
          <w:bCs/>
          <w:i/>
          <w:iCs/>
          <w:color w:val="000000" w:themeColor="text1"/>
        </w:rPr>
      </w:pPr>
      <w:r w:rsidRPr="00997719">
        <w:rPr>
          <w:bCs/>
          <w:color w:val="000000" w:themeColor="text1"/>
        </w:rPr>
        <w:t>Требования к квалификации педагогических (инженерно</w:t>
      </w:r>
      <w:r w:rsidR="006507E2" w:rsidRPr="00997719">
        <w:rPr>
          <w:bCs/>
          <w:color w:val="000000" w:themeColor="text1"/>
        </w:rPr>
        <w:t>–</w:t>
      </w:r>
      <w:r w:rsidRPr="00997719">
        <w:rPr>
          <w:bCs/>
          <w:color w:val="000000" w:themeColor="text1"/>
        </w:rPr>
        <w:t xml:space="preserve">педагогических) кадров, обеспечивающих </w:t>
      </w:r>
      <w:proofErr w:type="gramStart"/>
      <w:r w:rsidRPr="00997719">
        <w:rPr>
          <w:bCs/>
          <w:color w:val="000000" w:themeColor="text1"/>
        </w:rPr>
        <w:t>обучение по</w:t>
      </w:r>
      <w:proofErr w:type="gramEnd"/>
      <w:r w:rsidRPr="00997719">
        <w:rPr>
          <w:bCs/>
          <w:color w:val="000000" w:themeColor="text1"/>
        </w:rPr>
        <w:t xml:space="preserve"> производственной</w:t>
      </w:r>
      <w:r w:rsidR="006507E2" w:rsidRPr="00997719">
        <w:rPr>
          <w:bCs/>
          <w:color w:val="000000" w:themeColor="text1"/>
        </w:rPr>
        <w:t xml:space="preserve"> </w:t>
      </w:r>
      <w:r w:rsidRPr="00997719">
        <w:rPr>
          <w:bCs/>
          <w:color w:val="000000" w:themeColor="text1"/>
        </w:rPr>
        <w:t>практике</w:t>
      </w:r>
      <w:r w:rsidRPr="00997719">
        <w:rPr>
          <w:b/>
          <w:bCs/>
          <w:color w:val="000000" w:themeColor="text1"/>
        </w:rPr>
        <w:t xml:space="preserve"> </w:t>
      </w:r>
      <w:r w:rsidRPr="00997719">
        <w:rPr>
          <w:bCs/>
          <w:color w:val="000000" w:themeColor="text1"/>
        </w:rPr>
        <w:t>наличие высшего профессионального образования, соответствующего профилю</w:t>
      </w:r>
      <w:r w:rsidR="006507E2" w:rsidRPr="00997719">
        <w:rPr>
          <w:bCs/>
          <w:color w:val="000000" w:themeColor="text1"/>
        </w:rPr>
        <w:t xml:space="preserve"> </w:t>
      </w:r>
      <w:r w:rsidRPr="00997719">
        <w:rPr>
          <w:bCs/>
          <w:color w:val="000000" w:themeColor="text1"/>
        </w:rPr>
        <w:t>специальности</w:t>
      </w:r>
      <w:r w:rsidR="006507E2" w:rsidRPr="00997719">
        <w:rPr>
          <w:bCs/>
          <w:color w:val="000000" w:themeColor="text1"/>
        </w:rPr>
        <w:t xml:space="preserve"> </w:t>
      </w:r>
      <w:r w:rsidRPr="00997719">
        <w:rPr>
          <w:bCs/>
          <w:color w:val="000000" w:themeColor="text1"/>
        </w:rPr>
        <w:t>с обязательной стажировкой в профильных организациях не реже 1</w:t>
      </w:r>
      <w:r w:rsidR="006507E2" w:rsidRPr="00997719">
        <w:rPr>
          <w:bCs/>
          <w:color w:val="000000" w:themeColor="text1"/>
        </w:rPr>
        <w:t>–</w:t>
      </w:r>
      <w:r w:rsidRPr="00997719">
        <w:rPr>
          <w:bCs/>
          <w:color w:val="000000" w:themeColor="text1"/>
        </w:rPr>
        <w:t>го раза в 3 года. Опыт деятельности в организациях соответствующей профессиональной сферы является обязательным.</w:t>
      </w:r>
    </w:p>
    <w:p w:rsidR="008F1DF7" w:rsidRPr="00997719" w:rsidRDefault="008F1DF7" w:rsidP="00997719">
      <w:pPr>
        <w:spacing w:line="276" w:lineRule="auto"/>
        <w:ind w:firstLine="709"/>
        <w:rPr>
          <w:bCs/>
          <w:color w:val="000000" w:themeColor="text1"/>
        </w:rPr>
      </w:pPr>
      <w:r w:rsidRPr="00997719">
        <w:rPr>
          <w:bCs/>
          <w:color w:val="000000" w:themeColor="text1"/>
        </w:rPr>
        <w:t>Мастера: наличие 4–6 квалификационного разряда с обязательной стажировкой в профильных организациях не реже 1</w:t>
      </w:r>
      <w:r w:rsidR="006507E2" w:rsidRPr="00997719">
        <w:rPr>
          <w:bCs/>
          <w:color w:val="000000" w:themeColor="text1"/>
        </w:rPr>
        <w:t>–</w:t>
      </w:r>
      <w:r w:rsidRPr="00997719">
        <w:rPr>
          <w:bCs/>
          <w:color w:val="000000" w:themeColor="text1"/>
        </w:rPr>
        <w:t>го раза в 3 года. Опыт деятельности в организациях соответствующей профессиональной сферы является обязательным.</w:t>
      </w:r>
    </w:p>
    <w:p w:rsidR="00485147" w:rsidRPr="00997719" w:rsidRDefault="00485147" w:rsidP="00997719">
      <w:pPr>
        <w:spacing w:line="276" w:lineRule="auto"/>
        <w:ind w:firstLine="709"/>
        <w:rPr>
          <w:b/>
          <w:color w:val="000000" w:themeColor="text1"/>
        </w:rPr>
      </w:pPr>
    </w:p>
    <w:p w:rsidR="00A462E7" w:rsidRPr="00997719" w:rsidRDefault="00A462E7" w:rsidP="00997719">
      <w:pPr>
        <w:spacing w:line="276" w:lineRule="auto"/>
        <w:ind w:firstLine="709"/>
        <w:rPr>
          <w:b/>
          <w:color w:val="000000" w:themeColor="text1"/>
        </w:rPr>
      </w:pPr>
    </w:p>
    <w:p w:rsidR="00813974" w:rsidRPr="00997719" w:rsidRDefault="00813974" w:rsidP="00997719">
      <w:pPr>
        <w:spacing w:line="276" w:lineRule="auto"/>
        <w:ind w:firstLine="0"/>
        <w:jc w:val="center"/>
        <w:rPr>
          <w:color w:val="000000" w:themeColor="text1"/>
        </w:rPr>
      </w:pPr>
      <w:r w:rsidRPr="00997719">
        <w:rPr>
          <w:b/>
          <w:color w:val="000000" w:themeColor="text1"/>
        </w:rPr>
        <w:t>5. КОНТРОЛЬ И ОЦЕНКА РЕЗУЛЬТАТОВ ПРАКТИКИ</w:t>
      </w:r>
    </w:p>
    <w:p w:rsidR="007D3255" w:rsidRPr="00997719" w:rsidRDefault="007D3255" w:rsidP="00997719">
      <w:pPr>
        <w:spacing w:line="276" w:lineRule="auto"/>
        <w:ind w:firstLine="709"/>
        <w:rPr>
          <w:bCs/>
          <w:color w:val="000000" w:themeColor="text1"/>
        </w:rPr>
      </w:pPr>
      <w:r w:rsidRPr="00997719">
        <w:rPr>
          <w:bCs/>
          <w:color w:val="000000" w:themeColor="text1"/>
        </w:rPr>
        <w:t>Формой отчетности студента по производственной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7D3255" w:rsidRPr="00997719" w:rsidRDefault="007D3255" w:rsidP="00997719">
      <w:pPr>
        <w:spacing w:line="276" w:lineRule="auto"/>
        <w:ind w:firstLine="709"/>
        <w:rPr>
          <w:bCs/>
          <w:color w:val="000000" w:themeColor="text1"/>
        </w:rPr>
      </w:pPr>
      <w:r w:rsidRPr="00997719">
        <w:rPr>
          <w:bCs/>
          <w:color w:val="000000" w:themeColor="text1"/>
        </w:rPr>
        <w:t xml:space="preserve">Обучающийся в соответствии с графиком защиты практики защищает отчет по практике. </w:t>
      </w:r>
    </w:p>
    <w:p w:rsidR="007D3255" w:rsidRPr="00997719" w:rsidRDefault="007D3255" w:rsidP="00997719">
      <w:pPr>
        <w:spacing w:line="276" w:lineRule="auto"/>
        <w:ind w:firstLine="709"/>
        <w:rPr>
          <w:bCs/>
          <w:color w:val="000000" w:themeColor="text1"/>
        </w:rPr>
      </w:pPr>
      <w:r w:rsidRPr="00997719">
        <w:rPr>
          <w:bCs/>
          <w:color w:val="000000" w:themeColor="text1"/>
        </w:rPr>
        <w:t>Практическая часть отчета по практике включает главы и параграфы в соответствии с логической структурой изложения выполненных заданий по разделам курса.</w:t>
      </w:r>
    </w:p>
    <w:p w:rsidR="007D3255" w:rsidRPr="00997719" w:rsidRDefault="007D3255" w:rsidP="00997719">
      <w:pPr>
        <w:spacing w:line="276" w:lineRule="auto"/>
        <w:ind w:firstLine="709"/>
        <w:rPr>
          <w:bCs/>
          <w:color w:val="000000" w:themeColor="text1"/>
        </w:rPr>
      </w:pPr>
      <w:r w:rsidRPr="00997719">
        <w:rPr>
          <w:bCs/>
          <w:color w:val="000000" w:themeColor="text1"/>
        </w:rPr>
        <w:t xml:space="preserve">Работа над отчетом по производственной практике 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 </w:t>
      </w:r>
      <w:r w:rsidR="00BC51BA" w:rsidRPr="00997719">
        <w:rPr>
          <w:bCs/>
          <w:color w:val="000000" w:themeColor="text1"/>
        </w:rPr>
        <w:t>20.02.04 Пожарная безопасность</w:t>
      </w:r>
      <w:r w:rsidRPr="00997719">
        <w:rPr>
          <w:bCs/>
          <w:color w:val="000000" w:themeColor="text1"/>
        </w:rPr>
        <w:t xml:space="preserve">, или рабочей программой профессионального модуля. </w:t>
      </w:r>
    </w:p>
    <w:p w:rsidR="007D3255" w:rsidRPr="00997719" w:rsidRDefault="007D3255" w:rsidP="00997719">
      <w:pPr>
        <w:spacing w:line="276" w:lineRule="auto"/>
        <w:ind w:firstLine="709"/>
        <w:rPr>
          <w:bCs/>
          <w:color w:val="000000" w:themeColor="text1"/>
        </w:rPr>
      </w:pPr>
      <w:proofErr w:type="gramStart"/>
      <w:r w:rsidRPr="00997719">
        <w:rPr>
          <w:bCs/>
          <w:color w:val="000000" w:themeColor="text1"/>
        </w:rPr>
        <w:t>Приложения состоят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</w:t>
      </w:r>
      <w:proofErr w:type="gramEnd"/>
    </w:p>
    <w:p w:rsidR="00BC51BA" w:rsidRPr="00997719" w:rsidRDefault="00BC51BA" w:rsidP="00997719">
      <w:pPr>
        <w:spacing w:line="276" w:lineRule="auto"/>
        <w:ind w:firstLine="709"/>
        <w:rPr>
          <w:bCs/>
          <w:color w:val="000000" w:themeColor="text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827"/>
        <w:gridCol w:w="3828"/>
      </w:tblGrid>
      <w:tr w:rsidR="00BC51BA" w:rsidRPr="00997719" w:rsidTr="00BC51BA">
        <w:trPr>
          <w:trHeight w:val="11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BA" w:rsidRPr="00997719" w:rsidRDefault="00BC51BA" w:rsidP="00997719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997719">
              <w:rPr>
                <w:b/>
                <w:bCs/>
                <w:color w:val="000000" w:themeColor="text1"/>
              </w:rPr>
              <w:t xml:space="preserve">Результаты </w:t>
            </w:r>
          </w:p>
          <w:p w:rsidR="00BC51BA" w:rsidRPr="00997719" w:rsidRDefault="00BC51BA" w:rsidP="00997719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997719">
              <w:rPr>
                <w:b/>
                <w:bCs/>
                <w:color w:val="000000" w:themeColor="text1"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BA" w:rsidRPr="00997719" w:rsidRDefault="00BC51BA" w:rsidP="00997719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997719">
              <w:rPr>
                <w:b/>
                <w:bCs/>
                <w:color w:val="000000" w:themeColor="text1"/>
              </w:rPr>
              <w:t>Основные показатели оценки результата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BA" w:rsidRPr="00997719" w:rsidRDefault="00BC51BA" w:rsidP="00997719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997719">
              <w:rPr>
                <w:b/>
                <w:bCs/>
                <w:color w:val="000000" w:themeColor="text1"/>
              </w:rPr>
              <w:t xml:space="preserve">Формы и методы контроля и оценки </w:t>
            </w:r>
          </w:p>
        </w:tc>
      </w:tr>
      <w:tr w:rsidR="00997719" w:rsidRPr="00997719" w:rsidTr="00BC51BA">
        <w:trPr>
          <w:trHeight w:val="11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19" w:rsidRPr="00997719" w:rsidRDefault="00997719" w:rsidP="009977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ПК 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19" w:rsidRPr="00997719" w:rsidRDefault="00997719" w:rsidP="0099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Осуществлять проверки противопожарного состояния промышленных, сельскохозяйственных объектов, зданий и сооружений различного назначения.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19" w:rsidRPr="00997719" w:rsidRDefault="00997719" w:rsidP="009977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Наблюдение за выполнением индивидуальных заданий производственной практики</w:t>
            </w:r>
          </w:p>
        </w:tc>
      </w:tr>
      <w:tr w:rsidR="00997719" w:rsidRPr="00997719" w:rsidTr="00BC51BA">
        <w:trPr>
          <w:trHeight w:val="11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19" w:rsidRPr="00997719" w:rsidRDefault="00997719" w:rsidP="009977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ПК 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19" w:rsidRPr="00997719" w:rsidRDefault="00997719" w:rsidP="009977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Разрабатывать мероприятия, обеспечивающие пожарную безопасность зданий, сооружений, технологических установок и производств.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19" w:rsidRPr="00997719" w:rsidRDefault="00997719" w:rsidP="009977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Наблюдение за выполнением индивидуальных заданий производственной практики</w:t>
            </w:r>
          </w:p>
        </w:tc>
      </w:tr>
      <w:tr w:rsidR="00997719" w:rsidRPr="00997719" w:rsidTr="00BC51BA">
        <w:trPr>
          <w:trHeight w:val="11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19" w:rsidRPr="00997719" w:rsidRDefault="00997719" w:rsidP="00997719">
            <w:pPr>
              <w:spacing w:line="276" w:lineRule="auto"/>
              <w:ind w:firstLine="0"/>
              <w:jc w:val="left"/>
              <w:rPr>
                <w:color w:val="000000" w:themeColor="text1"/>
                <w:lang w:val="en-US"/>
              </w:rPr>
            </w:pPr>
            <w:r w:rsidRPr="00997719">
              <w:rPr>
                <w:color w:val="000000" w:themeColor="text1"/>
              </w:rPr>
              <w:t>ПК 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19" w:rsidRPr="00997719" w:rsidRDefault="00997719" w:rsidP="009977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Проводить правоприменительную деятельность по пресечению нарушений требований пожарной безопасности при эксплуатации объектов, зданий и сооружений.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19" w:rsidRPr="00997719" w:rsidRDefault="00997719" w:rsidP="009977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Наблюдение за выполнением индивидуальных заданий производственной практики</w:t>
            </w:r>
          </w:p>
        </w:tc>
      </w:tr>
      <w:tr w:rsidR="00997719" w:rsidRPr="00997719" w:rsidTr="00BC51BA">
        <w:trPr>
          <w:trHeight w:val="11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19" w:rsidRPr="00997719" w:rsidRDefault="00997719" w:rsidP="009977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ПК 2.4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19" w:rsidRPr="00997719" w:rsidRDefault="00997719" w:rsidP="009977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Проводить противопожарную пропаганду и обучать граждан, персонал объектов правилам пожарной безопасности.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19" w:rsidRPr="00997719" w:rsidRDefault="00997719" w:rsidP="009977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Наблюдение за выполнением индивидуальных заданий производственной практики</w:t>
            </w:r>
          </w:p>
        </w:tc>
      </w:tr>
    </w:tbl>
    <w:p w:rsidR="007D3255" w:rsidRPr="00997719" w:rsidRDefault="007D3255" w:rsidP="00997719">
      <w:pPr>
        <w:spacing w:line="276" w:lineRule="auto"/>
        <w:ind w:firstLine="709"/>
        <w:rPr>
          <w:bCs/>
          <w:color w:val="000000" w:themeColor="text1"/>
        </w:rPr>
      </w:pPr>
    </w:p>
    <w:p w:rsidR="007D3255" w:rsidRPr="00997719" w:rsidRDefault="007D3255" w:rsidP="00997719">
      <w:pPr>
        <w:spacing w:line="276" w:lineRule="auto"/>
        <w:ind w:firstLine="709"/>
        <w:rPr>
          <w:bCs/>
          <w:color w:val="000000" w:themeColor="text1"/>
        </w:rPr>
      </w:pPr>
      <w:r w:rsidRPr="00997719">
        <w:rPr>
          <w:bCs/>
          <w:color w:val="000000" w:themeColor="text1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997719">
        <w:rPr>
          <w:bCs/>
          <w:color w:val="000000" w:themeColor="text1"/>
        </w:rPr>
        <w:t>сформированность</w:t>
      </w:r>
      <w:proofErr w:type="spellEnd"/>
      <w:r w:rsidRPr="00997719">
        <w:rPr>
          <w:bCs/>
          <w:color w:val="000000" w:themeColor="text1"/>
        </w:rPr>
        <w:t xml:space="preserve"> профессиональных компетенций, но и развитие общих компетенций и обеспечивающих их умений.</w:t>
      </w:r>
    </w:p>
    <w:p w:rsidR="007D3255" w:rsidRPr="00997719" w:rsidRDefault="007D3255" w:rsidP="00997719">
      <w:pPr>
        <w:spacing w:line="276" w:lineRule="auto"/>
        <w:ind w:firstLine="709"/>
        <w:rPr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3612"/>
        <w:gridCol w:w="2959"/>
      </w:tblGrid>
      <w:tr w:rsidR="00BC51BA" w:rsidRPr="00997719" w:rsidTr="00BC51BA">
        <w:trPr>
          <w:trHeight w:val="1310"/>
        </w:trPr>
        <w:tc>
          <w:tcPr>
            <w:tcW w:w="1567" w:type="pct"/>
            <w:shd w:val="clear" w:color="auto" w:fill="auto"/>
          </w:tcPr>
          <w:p w:rsidR="00BC51BA" w:rsidRPr="00997719" w:rsidRDefault="00BC51BA" w:rsidP="00997719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997719">
              <w:rPr>
                <w:b/>
                <w:bCs/>
                <w:color w:val="000000" w:themeColor="text1"/>
              </w:rPr>
              <w:t>Результаты</w:t>
            </w:r>
          </w:p>
          <w:p w:rsidR="00BC51BA" w:rsidRPr="00997719" w:rsidRDefault="00BC51BA" w:rsidP="00997719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997719">
              <w:rPr>
                <w:b/>
                <w:bCs/>
                <w:color w:val="000000" w:themeColor="text1"/>
              </w:rPr>
              <w:t>(освоенные общие компетенции)</w:t>
            </w:r>
          </w:p>
        </w:tc>
        <w:tc>
          <w:tcPr>
            <w:tcW w:w="1887" w:type="pct"/>
            <w:shd w:val="clear" w:color="auto" w:fill="auto"/>
          </w:tcPr>
          <w:p w:rsidR="00BC51BA" w:rsidRPr="00997719" w:rsidRDefault="00BC51BA" w:rsidP="00997719">
            <w:pPr>
              <w:spacing w:line="276" w:lineRule="auto"/>
              <w:ind w:firstLine="0"/>
              <w:jc w:val="center"/>
              <w:rPr>
                <w:bCs/>
                <w:color w:val="000000" w:themeColor="text1"/>
              </w:rPr>
            </w:pPr>
            <w:r w:rsidRPr="00997719">
              <w:rPr>
                <w:b/>
                <w:color w:val="000000" w:themeColor="text1"/>
              </w:rPr>
              <w:t>Основные показатели оценки результата</w:t>
            </w:r>
          </w:p>
        </w:tc>
        <w:tc>
          <w:tcPr>
            <w:tcW w:w="1546" w:type="pct"/>
            <w:shd w:val="clear" w:color="auto" w:fill="auto"/>
          </w:tcPr>
          <w:p w:rsidR="00BC51BA" w:rsidRPr="00997719" w:rsidRDefault="00BC51BA" w:rsidP="00997719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997719">
              <w:rPr>
                <w:b/>
                <w:color w:val="000000" w:themeColor="text1"/>
              </w:rPr>
              <w:t>Формы и методы контроля и оценки</w:t>
            </w:r>
          </w:p>
        </w:tc>
      </w:tr>
      <w:tr w:rsidR="00997719" w:rsidRPr="00997719" w:rsidTr="00997719">
        <w:trPr>
          <w:trHeight w:val="724"/>
        </w:trPr>
        <w:tc>
          <w:tcPr>
            <w:tcW w:w="1567" w:type="pct"/>
            <w:shd w:val="clear" w:color="auto" w:fill="auto"/>
          </w:tcPr>
          <w:p w:rsidR="00997719" w:rsidRPr="00997719" w:rsidRDefault="00997719" w:rsidP="00997719">
            <w:pPr>
              <w:spacing w:line="276" w:lineRule="auto"/>
              <w:ind w:firstLine="0"/>
              <w:jc w:val="left"/>
              <w:rPr>
                <w:b/>
                <w:color w:val="000000" w:themeColor="text1"/>
              </w:rPr>
            </w:pPr>
            <w:r w:rsidRPr="00997719">
              <w:rPr>
                <w:color w:val="000000" w:themeColor="text1"/>
                <w:lang w:val="en-US"/>
              </w:rPr>
              <w:t>OK</w:t>
            </w:r>
            <w:r w:rsidRPr="00997719">
              <w:rPr>
                <w:color w:val="000000" w:themeColor="text1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887" w:type="pct"/>
            <w:shd w:val="clear" w:color="auto" w:fill="auto"/>
          </w:tcPr>
          <w:p w:rsidR="00997719" w:rsidRPr="00997719" w:rsidRDefault="00997719" w:rsidP="0099771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Ориентация на рынке труда в сфере пожарной безопасности; участие в проектно</w:t>
            </w:r>
            <w:r>
              <w:rPr>
                <w:color w:val="000000" w:themeColor="text1"/>
              </w:rPr>
              <w:t>–</w:t>
            </w:r>
            <w:r w:rsidRPr="00997719">
              <w:rPr>
                <w:color w:val="000000" w:themeColor="text1"/>
              </w:rPr>
              <w:t>исследовательской и выставочной деятельности; выступление на конференциях; участие в работе кружков технического творчества, конкурсах профессионального мастерства, профессиональных олимпиадах; высокие показатели в процессе освоения профессиональной деятельности и профориентационной работе.</w:t>
            </w:r>
          </w:p>
        </w:tc>
        <w:tc>
          <w:tcPr>
            <w:tcW w:w="1546" w:type="pct"/>
            <w:shd w:val="clear" w:color="auto" w:fill="auto"/>
          </w:tcPr>
          <w:p w:rsidR="00997719" w:rsidRPr="00997719" w:rsidRDefault="00997719" w:rsidP="009977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7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Экспертная оценка результатов деятельности обучающихся в процессе обучения:</w:t>
            </w:r>
          </w:p>
          <w:p w:rsidR="00997719" w:rsidRPr="00997719" w:rsidRDefault="00997719" w:rsidP="009977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997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наблюдение за выполнением практических работ, участием во внепроизводственной деятельности;</w:t>
            </w:r>
          </w:p>
          <w:p w:rsidR="00997719" w:rsidRPr="00997719" w:rsidRDefault="00997719" w:rsidP="009977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997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анализ активности участия,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97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конкурсной, внепроизводственной, проектно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997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исследовательской и иной деятельности. </w:t>
            </w:r>
          </w:p>
        </w:tc>
      </w:tr>
      <w:tr w:rsidR="00997719" w:rsidRPr="00997719" w:rsidTr="00997719">
        <w:trPr>
          <w:trHeight w:val="724"/>
        </w:trPr>
        <w:tc>
          <w:tcPr>
            <w:tcW w:w="1567" w:type="pct"/>
            <w:shd w:val="clear" w:color="auto" w:fill="auto"/>
          </w:tcPr>
          <w:p w:rsidR="00997719" w:rsidRPr="00997719" w:rsidRDefault="00997719" w:rsidP="009977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 xml:space="preserve">ОК 2. </w:t>
            </w:r>
            <w:r w:rsidR="006C0F29" w:rsidRPr="00535679"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  <w:tc>
          <w:tcPr>
            <w:tcW w:w="1887" w:type="pct"/>
            <w:shd w:val="clear" w:color="auto" w:fill="auto"/>
          </w:tcPr>
          <w:p w:rsidR="00997719" w:rsidRPr="00997719" w:rsidRDefault="00997719" w:rsidP="0099771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 xml:space="preserve">Умение определять порядок и последовательность выполняемой работы; выбор и применение методов и способов решения профессиональных задач; умение анализировать ход выполнения работы; эффективность и качество ее результатов; использование в практической работе полученных знаний и умений; рациональное распределение времени при выполнении работ. </w:t>
            </w:r>
          </w:p>
        </w:tc>
        <w:tc>
          <w:tcPr>
            <w:tcW w:w="1546" w:type="pct"/>
            <w:shd w:val="clear" w:color="auto" w:fill="auto"/>
          </w:tcPr>
          <w:p w:rsidR="00997719" w:rsidRPr="00997719" w:rsidRDefault="00997719" w:rsidP="009977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7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Экспертная оценка результатов деятельности обучающихся в процессе обучения:</w:t>
            </w:r>
          </w:p>
          <w:p w:rsidR="00997719" w:rsidRPr="00997719" w:rsidRDefault="00997719" w:rsidP="009977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7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 за выполнением практических работ, конкурсной, внепроизводственной и иной деятельности.</w:t>
            </w:r>
          </w:p>
          <w:p w:rsidR="00997719" w:rsidRPr="00997719" w:rsidRDefault="00997719" w:rsidP="009977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7719" w:rsidRPr="00997719" w:rsidTr="00997719">
        <w:trPr>
          <w:trHeight w:val="2884"/>
        </w:trPr>
        <w:tc>
          <w:tcPr>
            <w:tcW w:w="1567" w:type="pct"/>
            <w:shd w:val="clear" w:color="auto" w:fill="auto"/>
          </w:tcPr>
          <w:p w:rsidR="00997719" w:rsidRPr="00997719" w:rsidRDefault="00997719" w:rsidP="009977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887" w:type="pct"/>
            <w:shd w:val="clear" w:color="auto" w:fill="auto"/>
          </w:tcPr>
          <w:p w:rsidR="00997719" w:rsidRPr="00997719" w:rsidRDefault="00997719" w:rsidP="0099771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Умение анализировать и оценивать собственную деятельность, определять ее качество, положительные стороны и недостатки; умение корректировать свои действия в ходе выполнения профессиональной задачи; способность принимать решения в стандартных и не стандартных производственных ситуациях, и нести за них ответственность.</w:t>
            </w:r>
          </w:p>
        </w:tc>
        <w:tc>
          <w:tcPr>
            <w:tcW w:w="1546" w:type="pct"/>
            <w:shd w:val="clear" w:color="auto" w:fill="auto"/>
          </w:tcPr>
          <w:p w:rsidR="00997719" w:rsidRPr="00997719" w:rsidRDefault="00997719" w:rsidP="009977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7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Экспертная оценка результатов деятельности обучающихся в процессе обучения: наблюдение за выполнением практических работ, участием во внепроизводственной и иной деятельности;</w:t>
            </w:r>
          </w:p>
        </w:tc>
      </w:tr>
      <w:tr w:rsidR="00997719" w:rsidRPr="00997719" w:rsidTr="00997719">
        <w:trPr>
          <w:trHeight w:val="724"/>
        </w:trPr>
        <w:tc>
          <w:tcPr>
            <w:tcW w:w="1567" w:type="pct"/>
            <w:shd w:val="clear" w:color="auto" w:fill="auto"/>
          </w:tcPr>
          <w:p w:rsidR="00997719" w:rsidRPr="00997719" w:rsidRDefault="00997719" w:rsidP="009977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887" w:type="pct"/>
            <w:shd w:val="clear" w:color="auto" w:fill="auto"/>
          </w:tcPr>
          <w:p w:rsidR="00997719" w:rsidRPr="00997719" w:rsidRDefault="00997719" w:rsidP="0099771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Способность находить, анализировать (выделять главное) и обрабатывать информацию, необходимую для эффективного выполнения профессиональных задач и личностного развития;</w:t>
            </w:r>
            <w:r>
              <w:rPr>
                <w:color w:val="000000" w:themeColor="text1"/>
              </w:rPr>
              <w:t xml:space="preserve"> </w:t>
            </w:r>
            <w:r w:rsidRPr="00997719">
              <w:rPr>
                <w:color w:val="000000" w:themeColor="text1"/>
              </w:rPr>
              <w:t>знание и использование различных источников информации.</w:t>
            </w:r>
          </w:p>
        </w:tc>
        <w:tc>
          <w:tcPr>
            <w:tcW w:w="1546" w:type="pct"/>
            <w:shd w:val="clear" w:color="auto" w:fill="auto"/>
          </w:tcPr>
          <w:p w:rsidR="00997719" w:rsidRPr="00997719" w:rsidRDefault="00997719" w:rsidP="009977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7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Экспертная оценка результатов деятельности обучающихся в процессе обучения:</w:t>
            </w:r>
          </w:p>
          <w:p w:rsidR="00997719" w:rsidRPr="00997719" w:rsidRDefault="00997719" w:rsidP="009977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7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выполнении заданий, направленных на решение проблем в ходе профессиональных ситуаций; при выполнении и защите самостоятельной работы; наблюдение за выполнением работ практических занятиях; участия в конкурсах внепроизводственной и иной деятельности.</w:t>
            </w:r>
          </w:p>
        </w:tc>
      </w:tr>
      <w:tr w:rsidR="00997719" w:rsidRPr="00997719" w:rsidTr="00997719">
        <w:trPr>
          <w:trHeight w:val="724"/>
        </w:trPr>
        <w:tc>
          <w:tcPr>
            <w:tcW w:w="1567" w:type="pct"/>
            <w:shd w:val="clear" w:color="auto" w:fill="auto"/>
          </w:tcPr>
          <w:p w:rsidR="00997719" w:rsidRPr="00997719" w:rsidRDefault="00997719" w:rsidP="009977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ОК 5. Использовать информационно–коммуникационные технологии в профессиональной деятельности.</w:t>
            </w:r>
          </w:p>
        </w:tc>
        <w:tc>
          <w:tcPr>
            <w:tcW w:w="1887" w:type="pct"/>
            <w:shd w:val="clear" w:color="auto" w:fill="auto"/>
          </w:tcPr>
          <w:p w:rsidR="00997719" w:rsidRPr="00997719" w:rsidRDefault="00997719" w:rsidP="0099771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Умение находить и обрабатывать информацию, используя</w:t>
            </w:r>
            <w:r>
              <w:rPr>
                <w:color w:val="000000" w:themeColor="text1"/>
              </w:rPr>
              <w:t xml:space="preserve"> </w:t>
            </w:r>
            <w:r w:rsidRPr="00997719">
              <w:rPr>
                <w:color w:val="000000" w:themeColor="text1"/>
              </w:rPr>
              <w:t>средства информационно</w:t>
            </w:r>
            <w:r>
              <w:rPr>
                <w:color w:val="000000" w:themeColor="text1"/>
              </w:rPr>
              <w:t>–</w:t>
            </w:r>
            <w:r w:rsidRPr="00997719">
              <w:rPr>
                <w:color w:val="000000" w:themeColor="text1"/>
              </w:rPr>
              <w:t>коммуникационных технологий; умение публично представить продукт своей деятельности; использование в работе различных электронных обучающих и прикладных программ.</w:t>
            </w:r>
          </w:p>
        </w:tc>
        <w:tc>
          <w:tcPr>
            <w:tcW w:w="1546" w:type="pct"/>
            <w:shd w:val="clear" w:color="auto" w:fill="auto"/>
          </w:tcPr>
          <w:p w:rsidR="00997719" w:rsidRPr="00997719" w:rsidRDefault="00997719" w:rsidP="009977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7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Экспертная оценка результатов деятельности обучающихся в процессе обучения:</w:t>
            </w:r>
          </w:p>
          <w:p w:rsidR="00997719" w:rsidRPr="00997719" w:rsidRDefault="00997719" w:rsidP="009977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997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выступлении на конференциях, практических занятиях, семинарах;</w:t>
            </w:r>
          </w:p>
          <w:p w:rsidR="00997719" w:rsidRPr="00997719" w:rsidRDefault="00997719" w:rsidP="009977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7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выполнении и защите самостоятельной работы; участие в конкурсах, внепроизводственной и иной деятельности.</w:t>
            </w:r>
          </w:p>
        </w:tc>
      </w:tr>
      <w:tr w:rsidR="00997719" w:rsidRPr="00997719" w:rsidTr="00997719">
        <w:trPr>
          <w:trHeight w:val="870"/>
        </w:trPr>
        <w:tc>
          <w:tcPr>
            <w:tcW w:w="1567" w:type="pct"/>
            <w:shd w:val="clear" w:color="auto" w:fill="auto"/>
          </w:tcPr>
          <w:p w:rsidR="00997719" w:rsidRPr="00997719" w:rsidRDefault="00997719" w:rsidP="009977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 xml:space="preserve">ОК 6. </w:t>
            </w:r>
            <w:r w:rsidR="006C0F29" w:rsidRPr="00535679">
              <w:t>Работать в коллективе и команде, эффективно общаться с коллегами, руководством, людьми, находящимися в зонах пожара.</w:t>
            </w:r>
          </w:p>
        </w:tc>
        <w:tc>
          <w:tcPr>
            <w:tcW w:w="1887" w:type="pct"/>
            <w:shd w:val="clear" w:color="auto" w:fill="auto"/>
          </w:tcPr>
          <w:p w:rsidR="00997719" w:rsidRPr="00997719" w:rsidRDefault="00997719" w:rsidP="0099771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Позитивное отношение к мнениям окружающих людей (терпение, тактичность); адекватное отношение к критике</w:t>
            </w:r>
            <w:r>
              <w:rPr>
                <w:color w:val="000000" w:themeColor="text1"/>
              </w:rPr>
              <w:t xml:space="preserve"> </w:t>
            </w:r>
            <w:r w:rsidRPr="00997719">
              <w:rPr>
                <w:color w:val="000000" w:themeColor="text1"/>
              </w:rPr>
              <w:t>своей деятельности со стороны других людей; выполнение своих обязанностей в группе, направленных на решение общей профессиональной и производственной задачи.</w:t>
            </w:r>
          </w:p>
        </w:tc>
        <w:tc>
          <w:tcPr>
            <w:tcW w:w="1546" w:type="pct"/>
            <w:shd w:val="clear" w:color="auto" w:fill="auto"/>
          </w:tcPr>
          <w:p w:rsidR="00997719" w:rsidRPr="00997719" w:rsidRDefault="00997719" w:rsidP="009977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7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Экспертная оценка результатов деятельности обучающихся в процессе обучения:</w:t>
            </w:r>
          </w:p>
          <w:p w:rsidR="00997719" w:rsidRPr="00997719" w:rsidRDefault="00997719" w:rsidP="009977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7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97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выступлениях на конференциях, практических занятиях, семинарах; при выполнении и защите самостоятельной работы; участие в конкурсах, внепроизводственной и иной деятельности.</w:t>
            </w:r>
          </w:p>
        </w:tc>
      </w:tr>
      <w:tr w:rsidR="00997719" w:rsidRPr="00997719" w:rsidTr="00997719">
        <w:trPr>
          <w:trHeight w:val="724"/>
        </w:trPr>
        <w:tc>
          <w:tcPr>
            <w:tcW w:w="1567" w:type="pct"/>
            <w:shd w:val="clear" w:color="auto" w:fill="auto"/>
          </w:tcPr>
          <w:p w:rsidR="00997719" w:rsidRPr="00997719" w:rsidRDefault="00997719" w:rsidP="009977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887" w:type="pct"/>
            <w:shd w:val="clear" w:color="auto" w:fill="auto"/>
          </w:tcPr>
          <w:p w:rsidR="00997719" w:rsidRPr="00997719" w:rsidRDefault="00997719" w:rsidP="0099771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 xml:space="preserve">Взаимовыручка и помощь участникам команды при выполнении общей задачи; умение принимать совместные обоснованные решения, в том числе в нестандартных ситуациях. </w:t>
            </w:r>
          </w:p>
        </w:tc>
        <w:tc>
          <w:tcPr>
            <w:tcW w:w="1546" w:type="pct"/>
            <w:shd w:val="clear" w:color="auto" w:fill="auto"/>
          </w:tcPr>
          <w:p w:rsidR="00997719" w:rsidRPr="00997719" w:rsidRDefault="00997719" w:rsidP="009977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7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Экспертная оценка результатов деятельности обучающихся в процессе обучения:</w:t>
            </w:r>
          </w:p>
          <w:p w:rsidR="00997719" w:rsidRPr="00997719" w:rsidRDefault="00997719" w:rsidP="009977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7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97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выступлениях на конференциях, практических занятиях, семинарах; при выполнении и защите самостоятельной работы; участие в конкурсах, внепроизводственной и иной деятельности.</w:t>
            </w:r>
          </w:p>
        </w:tc>
      </w:tr>
      <w:tr w:rsidR="00997719" w:rsidRPr="00997719" w:rsidTr="00997719">
        <w:trPr>
          <w:trHeight w:val="724"/>
        </w:trPr>
        <w:tc>
          <w:tcPr>
            <w:tcW w:w="1567" w:type="pct"/>
            <w:shd w:val="clear" w:color="auto" w:fill="auto"/>
          </w:tcPr>
          <w:p w:rsidR="00997719" w:rsidRPr="00997719" w:rsidRDefault="00997719" w:rsidP="009977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887" w:type="pct"/>
            <w:shd w:val="clear" w:color="auto" w:fill="auto"/>
          </w:tcPr>
          <w:p w:rsidR="00997719" w:rsidRPr="00997719" w:rsidRDefault="00997719" w:rsidP="0099771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 xml:space="preserve">Планирование </w:t>
            </w:r>
            <w:proofErr w:type="gramStart"/>
            <w:r w:rsidRPr="00997719">
              <w:rPr>
                <w:color w:val="000000" w:themeColor="text1"/>
              </w:rPr>
              <w:t>обучающимся</w:t>
            </w:r>
            <w:proofErr w:type="gramEnd"/>
            <w:r w:rsidRPr="00997719">
              <w:rPr>
                <w:color w:val="000000" w:themeColor="text1"/>
              </w:rPr>
              <w:t xml:space="preserve"> повышения квалификационного уровня в области пожарной безопасности, организация самостоятельных занятий при изучении профессионального модуля; </w:t>
            </w:r>
          </w:p>
          <w:p w:rsidR="00997719" w:rsidRPr="00997719" w:rsidRDefault="00997719" w:rsidP="0099771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 xml:space="preserve">планирование </w:t>
            </w:r>
            <w:proofErr w:type="gramStart"/>
            <w:r w:rsidRPr="00997719">
              <w:rPr>
                <w:color w:val="000000" w:themeColor="text1"/>
              </w:rPr>
              <w:t>обучающимся</w:t>
            </w:r>
            <w:proofErr w:type="gramEnd"/>
            <w:r w:rsidRPr="00997719">
              <w:rPr>
                <w:color w:val="000000" w:themeColor="text1"/>
              </w:rPr>
              <w:t xml:space="preserve"> повышения квалификационного уровня в области пожарной безопасности</w:t>
            </w:r>
          </w:p>
        </w:tc>
        <w:tc>
          <w:tcPr>
            <w:tcW w:w="1546" w:type="pct"/>
            <w:shd w:val="clear" w:color="auto" w:fill="auto"/>
          </w:tcPr>
          <w:p w:rsidR="00997719" w:rsidRPr="00997719" w:rsidRDefault="00997719" w:rsidP="009977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7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Экспертная оценка результатов деятельности обучающихся в процессе обучения:</w:t>
            </w:r>
          </w:p>
          <w:p w:rsidR="00997719" w:rsidRPr="00997719" w:rsidRDefault="00997719" w:rsidP="009977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7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97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выступлениях на конференциях, практических занятиях, семинарах; при выполнении и защите самостоятельной работы; участие в конкурсах, внепроизводственной и иной деятельности.</w:t>
            </w:r>
          </w:p>
        </w:tc>
      </w:tr>
      <w:tr w:rsidR="00997719" w:rsidRPr="00997719" w:rsidTr="00997719">
        <w:trPr>
          <w:trHeight w:val="724"/>
        </w:trPr>
        <w:tc>
          <w:tcPr>
            <w:tcW w:w="1567" w:type="pct"/>
            <w:shd w:val="clear" w:color="auto" w:fill="auto"/>
          </w:tcPr>
          <w:p w:rsidR="00997719" w:rsidRPr="00997719" w:rsidRDefault="00997719" w:rsidP="009977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 xml:space="preserve">ОК 9. </w:t>
            </w:r>
            <w:r w:rsidRPr="00997719">
              <w:rPr>
                <w:rStyle w:val="FontStyle33"/>
                <w:color w:val="000000" w:themeColor="text1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887" w:type="pct"/>
            <w:shd w:val="clear" w:color="auto" w:fill="auto"/>
          </w:tcPr>
          <w:p w:rsidR="00997719" w:rsidRPr="00997719" w:rsidRDefault="00997719" w:rsidP="0099771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97719">
              <w:rPr>
                <w:color w:val="000000" w:themeColor="text1"/>
              </w:rPr>
              <w:t>Умение находить и обрабатывать информацию, используя</w:t>
            </w:r>
            <w:r>
              <w:rPr>
                <w:color w:val="000000" w:themeColor="text1"/>
              </w:rPr>
              <w:t xml:space="preserve"> </w:t>
            </w:r>
            <w:r w:rsidRPr="00997719">
              <w:rPr>
                <w:color w:val="000000" w:themeColor="text1"/>
              </w:rPr>
              <w:t>средства информационно</w:t>
            </w:r>
            <w:r>
              <w:rPr>
                <w:color w:val="000000" w:themeColor="text1"/>
              </w:rPr>
              <w:t>–</w:t>
            </w:r>
            <w:r w:rsidRPr="00997719">
              <w:rPr>
                <w:color w:val="000000" w:themeColor="text1"/>
              </w:rPr>
              <w:t xml:space="preserve">коммуникационных технологий; применение инновационных технологий в области пожарной безопасности. </w:t>
            </w:r>
          </w:p>
        </w:tc>
        <w:tc>
          <w:tcPr>
            <w:tcW w:w="1546" w:type="pct"/>
            <w:shd w:val="clear" w:color="auto" w:fill="auto"/>
          </w:tcPr>
          <w:p w:rsidR="00997719" w:rsidRPr="00997719" w:rsidRDefault="00997719" w:rsidP="009977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7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Видение путей самосовершенствования, Стремление к повышению квалификации, экспертные оценки,</w:t>
            </w:r>
          </w:p>
          <w:p w:rsidR="00997719" w:rsidRPr="00997719" w:rsidRDefault="00997719" w:rsidP="009977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7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выпускная квалификационная работа</w:t>
            </w:r>
          </w:p>
        </w:tc>
      </w:tr>
    </w:tbl>
    <w:p w:rsidR="001E0073" w:rsidRPr="001E0073" w:rsidRDefault="001E0073" w:rsidP="001E0073">
      <w:pPr>
        <w:widowControl/>
        <w:spacing w:line="276" w:lineRule="auto"/>
        <w:ind w:firstLine="0"/>
        <w:jc w:val="left"/>
        <w:rPr>
          <w:color w:val="000000"/>
        </w:rPr>
      </w:pPr>
    </w:p>
    <w:p w:rsidR="001E0073" w:rsidRPr="001E0073" w:rsidRDefault="001E0073" w:rsidP="001E0073">
      <w:pPr>
        <w:widowControl/>
        <w:ind w:firstLine="709"/>
        <w:rPr>
          <w:color w:val="000000"/>
        </w:rPr>
      </w:pPr>
      <w:r w:rsidRPr="001E00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1E0073" w:rsidRPr="001E0073" w:rsidTr="002065F4">
        <w:tc>
          <w:tcPr>
            <w:tcW w:w="1702" w:type="dxa"/>
          </w:tcPr>
          <w:p w:rsidR="001E0073" w:rsidRPr="001E0073" w:rsidRDefault="001E0073" w:rsidP="001E0073">
            <w:pPr>
              <w:ind w:firstLine="0"/>
              <w:jc w:val="center"/>
              <w:rPr>
                <w:b/>
              </w:rPr>
            </w:pPr>
            <w:r w:rsidRPr="001E0073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1E0073" w:rsidRPr="001E0073" w:rsidRDefault="001E0073" w:rsidP="001E0073">
            <w:pPr>
              <w:ind w:firstLine="0"/>
              <w:jc w:val="center"/>
              <w:rPr>
                <w:b/>
              </w:rPr>
            </w:pPr>
            <w:r w:rsidRPr="001E0073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1E0073" w:rsidRPr="001E0073" w:rsidRDefault="001E0073" w:rsidP="001E0073">
            <w:pPr>
              <w:ind w:firstLine="0"/>
              <w:jc w:val="center"/>
              <w:rPr>
                <w:b/>
              </w:rPr>
            </w:pPr>
            <w:r w:rsidRPr="001E0073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1E0073" w:rsidRPr="001E0073" w:rsidRDefault="001E0073" w:rsidP="001E0073">
            <w:pPr>
              <w:ind w:firstLine="0"/>
              <w:jc w:val="center"/>
              <w:rPr>
                <w:b/>
              </w:rPr>
            </w:pPr>
            <w:r w:rsidRPr="001E0073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1E0073" w:rsidRPr="001E0073" w:rsidRDefault="001E0073" w:rsidP="001E0073">
            <w:pPr>
              <w:ind w:firstLine="0"/>
              <w:jc w:val="center"/>
              <w:rPr>
                <w:b/>
              </w:rPr>
            </w:pPr>
            <w:r w:rsidRPr="001E0073">
              <w:rPr>
                <w:b/>
              </w:rPr>
              <w:t>отлично</w:t>
            </w:r>
          </w:p>
        </w:tc>
      </w:tr>
      <w:tr w:rsidR="001E0073" w:rsidRPr="001E0073" w:rsidTr="002065F4">
        <w:tc>
          <w:tcPr>
            <w:tcW w:w="1702" w:type="dxa"/>
          </w:tcPr>
          <w:p w:rsidR="001E0073" w:rsidRPr="001E0073" w:rsidRDefault="001E0073" w:rsidP="001E0073">
            <w:pPr>
              <w:ind w:firstLine="0"/>
              <w:rPr>
                <w:b/>
              </w:rPr>
            </w:pPr>
            <w:r w:rsidRPr="001E0073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1E0073" w:rsidRPr="001E0073" w:rsidRDefault="001E0073" w:rsidP="001E0073">
            <w:pPr>
              <w:ind w:firstLine="0"/>
            </w:pPr>
            <w:r w:rsidRPr="001E0073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1E0073" w:rsidRPr="001E0073" w:rsidRDefault="001E0073" w:rsidP="001E0073">
            <w:pPr>
              <w:ind w:firstLine="0"/>
            </w:pPr>
            <w:r w:rsidRPr="001E0073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1E0073" w:rsidRPr="001E0073" w:rsidRDefault="001E0073" w:rsidP="001E0073">
            <w:pPr>
              <w:ind w:firstLine="0"/>
            </w:pPr>
            <w:r w:rsidRPr="001E0073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1E0073" w:rsidRPr="001E0073" w:rsidRDefault="001E0073" w:rsidP="001E0073">
            <w:pPr>
              <w:ind w:firstLine="0"/>
            </w:pPr>
            <w:r w:rsidRPr="001E0073">
              <w:t>Уровень знаний в объеме, соответствующем программе подготовки, без ошибок.</w:t>
            </w:r>
          </w:p>
        </w:tc>
      </w:tr>
      <w:tr w:rsidR="001E0073" w:rsidRPr="001E0073" w:rsidTr="002065F4">
        <w:tc>
          <w:tcPr>
            <w:tcW w:w="1702" w:type="dxa"/>
          </w:tcPr>
          <w:p w:rsidR="001E0073" w:rsidRPr="001E0073" w:rsidRDefault="001E0073" w:rsidP="001E0073">
            <w:pPr>
              <w:ind w:firstLine="0"/>
              <w:rPr>
                <w:b/>
              </w:rPr>
            </w:pPr>
            <w:r w:rsidRPr="001E0073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1E0073" w:rsidRPr="001E0073" w:rsidRDefault="001E0073" w:rsidP="001E0073">
            <w:pPr>
              <w:ind w:firstLine="0"/>
            </w:pPr>
            <w:r w:rsidRPr="001E0073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1E0073" w:rsidRPr="001E0073" w:rsidRDefault="001E0073" w:rsidP="001E0073">
            <w:pPr>
              <w:ind w:firstLine="0"/>
            </w:pPr>
            <w:r w:rsidRPr="001E0073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1E0073" w:rsidRPr="001E0073" w:rsidRDefault="001E0073" w:rsidP="001E0073">
            <w:pPr>
              <w:ind w:firstLine="0"/>
            </w:pPr>
            <w:r w:rsidRPr="001E0073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1E0073" w:rsidRPr="001E0073" w:rsidRDefault="001E0073" w:rsidP="001E0073">
            <w:pPr>
              <w:ind w:firstLine="0"/>
            </w:pPr>
            <w:r w:rsidRPr="001E0073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1E0073" w:rsidRPr="001E0073" w:rsidTr="002065F4">
        <w:tc>
          <w:tcPr>
            <w:tcW w:w="1702" w:type="dxa"/>
          </w:tcPr>
          <w:p w:rsidR="001E0073" w:rsidRPr="001E0073" w:rsidRDefault="001E0073" w:rsidP="001E0073">
            <w:pPr>
              <w:ind w:firstLine="0"/>
              <w:rPr>
                <w:b/>
              </w:rPr>
            </w:pPr>
            <w:r w:rsidRPr="001E0073">
              <w:rPr>
                <w:b/>
              </w:rPr>
              <w:t xml:space="preserve">Характеристика </w:t>
            </w:r>
            <w:proofErr w:type="spellStart"/>
            <w:r w:rsidRPr="001E0073">
              <w:rPr>
                <w:b/>
              </w:rPr>
              <w:t>сформированности</w:t>
            </w:r>
            <w:proofErr w:type="spellEnd"/>
            <w:r w:rsidRPr="001E0073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1E0073" w:rsidRPr="001E0073" w:rsidRDefault="001E0073" w:rsidP="001E0073">
            <w:pPr>
              <w:ind w:firstLine="0"/>
            </w:pPr>
            <w:r w:rsidRPr="001E0073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1E0073" w:rsidRPr="001E0073" w:rsidRDefault="001E0073" w:rsidP="001E0073">
            <w:pPr>
              <w:ind w:firstLine="0"/>
            </w:pPr>
            <w:proofErr w:type="spellStart"/>
            <w:r w:rsidRPr="001E0073">
              <w:t>Сформированность</w:t>
            </w:r>
            <w:proofErr w:type="spellEnd"/>
            <w:r w:rsidRPr="001E0073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1E0073" w:rsidRPr="001E0073" w:rsidRDefault="001E0073" w:rsidP="001E0073">
            <w:pPr>
              <w:ind w:firstLine="0"/>
            </w:pPr>
            <w:proofErr w:type="spellStart"/>
            <w:r w:rsidRPr="001E0073">
              <w:t>Сформированность</w:t>
            </w:r>
            <w:proofErr w:type="spellEnd"/>
            <w:r w:rsidRPr="001E0073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1E0073" w:rsidRPr="001E0073" w:rsidRDefault="001E0073" w:rsidP="001E0073">
            <w:pPr>
              <w:ind w:firstLine="0"/>
            </w:pPr>
            <w:proofErr w:type="spellStart"/>
            <w:r w:rsidRPr="001E0073">
              <w:t>Сформированность</w:t>
            </w:r>
            <w:proofErr w:type="spellEnd"/>
            <w:r w:rsidRPr="001E0073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1E0073" w:rsidRPr="001E0073" w:rsidTr="002065F4">
        <w:tc>
          <w:tcPr>
            <w:tcW w:w="1702" w:type="dxa"/>
          </w:tcPr>
          <w:p w:rsidR="001E0073" w:rsidRPr="001E0073" w:rsidRDefault="001E0073" w:rsidP="001E0073">
            <w:pPr>
              <w:ind w:firstLine="0"/>
              <w:rPr>
                <w:b/>
              </w:rPr>
            </w:pPr>
            <w:r w:rsidRPr="001E0073">
              <w:rPr>
                <w:b/>
              </w:rPr>
              <w:t xml:space="preserve">Уровень </w:t>
            </w:r>
            <w:proofErr w:type="spellStart"/>
            <w:r w:rsidRPr="001E0073">
              <w:rPr>
                <w:b/>
              </w:rPr>
              <w:t>сформированности</w:t>
            </w:r>
            <w:proofErr w:type="spellEnd"/>
            <w:r w:rsidRPr="001E0073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1E0073" w:rsidRPr="001E0073" w:rsidRDefault="001E0073" w:rsidP="001E0073">
            <w:pPr>
              <w:ind w:firstLine="0"/>
              <w:jc w:val="center"/>
            </w:pPr>
            <w:r w:rsidRPr="001E0073">
              <w:t xml:space="preserve">Низкий </w:t>
            </w:r>
          </w:p>
        </w:tc>
        <w:tc>
          <w:tcPr>
            <w:tcW w:w="2126" w:type="dxa"/>
          </w:tcPr>
          <w:p w:rsidR="001E0073" w:rsidRPr="001E0073" w:rsidRDefault="001E0073" w:rsidP="001E0073">
            <w:pPr>
              <w:ind w:firstLine="0"/>
              <w:jc w:val="center"/>
            </w:pPr>
            <w:r w:rsidRPr="001E0073">
              <w:t>Ниже среднего</w:t>
            </w:r>
          </w:p>
        </w:tc>
        <w:tc>
          <w:tcPr>
            <w:tcW w:w="2403" w:type="dxa"/>
          </w:tcPr>
          <w:p w:rsidR="001E0073" w:rsidRPr="001E0073" w:rsidRDefault="001E0073" w:rsidP="001E0073">
            <w:pPr>
              <w:ind w:firstLine="0"/>
              <w:jc w:val="center"/>
            </w:pPr>
            <w:r w:rsidRPr="001E0073">
              <w:t xml:space="preserve">Средний </w:t>
            </w:r>
          </w:p>
        </w:tc>
        <w:tc>
          <w:tcPr>
            <w:tcW w:w="1957" w:type="dxa"/>
          </w:tcPr>
          <w:p w:rsidR="001E0073" w:rsidRPr="001E0073" w:rsidRDefault="001E0073" w:rsidP="001E0073">
            <w:pPr>
              <w:ind w:firstLine="0"/>
              <w:jc w:val="center"/>
            </w:pPr>
            <w:r w:rsidRPr="001E0073">
              <w:t xml:space="preserve">Высокий </w:t>
            </w:r>
          </w:p>
        </w:tc>
      </w:tr>
    </w:tbl>
    <w:p w:rsidR="0055594C" w:rsidRPr="00997719" w:rsidRDefault="0055594C" w:rsidP="00BC51BA">
      <w:pPr>
        <w:spacing w:line="276" w:lineRule="auto"/>
        <w:ind w:firstLine="709"/>
        <w:rPr>
          <w:color w:val="000000" w:themeColor="text1"/>
        </w:rPr>
      </w:pPr>
    </w:p>
    <w:sectPr w:rsidR="0055594C" w:rsidRPr="00997719" w:rsidSect="00FB4B1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291" w:rsidRDefault="00474291" w:rsidP="00212BD2">
      <w:r>
        <w:separator/>
      </w:r>
    </w:p>
  </w:endnote>
  <w:endnote w:type="continuationSeparator" w:id="0">
    <w:p w:rsidR="00474291" w:rsidRDefault="00474291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070" w:rsidRDefault="009E0FB0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F207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2070">
      <w:rPr>
        <w:rStyle w:val="a6"/>
        <w:noProof/>
      </w:rPr>
      <w:t>2</w:t>
    </w:r>
    <w:r>
      <w:rPr>
        <w:rStyle w:val="a6"/>
      </w:rPr>
      <w:fldChar w:fldCharType="end"/>
    </w:r>
  </w:p>
  <w:p w:rsidR="00CF2070" w:rsidRDefault="00CF2070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846267"/>
      <w:docPartObj>
        <w:docPartGallery w:val="Page Numbers (Bottom of Page)"/>
        <w:docPartUnique/>
      </w:docPartObj>
    </w:sdtPr>
    <w:sdtEndPr/>
    <w:sdtContent>
      <w:p w:rsidR="00CF2070" w:rsidRDefault="009E0FB0" w:rsidP="00FB4B1A">
        <w:pPr>
          <w:pStyle w:val="a4"/>
          <w:jc w:val="center"/>
        </w:pPr>
        <w:r>
          <w:fldChar w:fldCharType="begin"/>
        </w:r>
        <w:r w:rsidR="00CF5FD4">
          <w:instrText xml:space="preserve"> PAGE   \* MERGEFORMAT </w:instrText>
        </w:r>
        <w:r>
          <w:fldChar w:fldCharType="separate"/>
        </w:r>
        <w:r w:rsidR="001E00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291" w:rsidRDefault="00474291" w:rsidP="00212BD2">
      <w:r>
        <w:separator/>
      </w:r>
    </w:p>
  </w:footnote>
  <w:footnote w:type="continuationSeparator" w:id="0">
    <w:p w:rsidR="00474291" w:rsidRDefault="00474291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A75"/>
    <w:multiLevelType w:val="hybridMultilevel"/>
    <w:tmpl w:val="D0BEBC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837C10"/>
    <w:multiLevelType w:val="hybridMultilevel"/>
    <w:tmpl w:val="D0BEBC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4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F505F"/>
    <w:multiLevelType w:val="hybridMultilevel"/>
    <w:tmpl w:val="9574EC78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A5DBF"/>
    <w:multiLevelType w:val="hybridMultilevel"/>
    <w:tmpl w:val="51A0EBA6"/>
    <w:lvl w:ilvl="0" w:tplc="96EAFBB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527996"/>
    <w:multiLevelType w:val="hybridMultilevel"/>
    <w:tmpl w:val="88C2F850"/>
    <w:lvl w:ilvl="0" w:tplc="35D47C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2CD3440A"/>
    <w:multiLevelType w:val="hybridMultilevel"/>
    <w:tmpl w:val="ED44F5C2"/>
    <w:lvl w:ilvl="0" w:tplc="A24CB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504AD"/>
    <w:multiLevelType w:val="hybridMultilevel"/>
    <w:tmpl w:val="B0D42FBA"/>
    <w:lvl w:ilvl="0" w:tplc="FFECA43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467535"/>
    <w:multiLevelType w:val="hybridMultilevel"/>
    <w:tmpl w:val="85048A00"/>
    <w:lvl w:ilvl="0" w:tplc="96EAFB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DB0F1C"/>
    <w:multiLevelType w:val="hybridMultilevel"/>
    <w:tmpl w:val="CE6A3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041F9D"/>
    <w:multiLevelType w:val="hybridMultilevel"/>
    <w:tmpl w:val="3928FB28"/>
    <w:lvl w:ilvl="0" w:tplc="B938347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14DB7"/>
    <w:multiLevelType w:val="hybridMultilevel"/>
    <w:tmpl w:val="7512ABB4"/>
    <w:lvl w:ilvl="0" w:tplc="4A528B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D6E0E"/>
    <w:multiLevelType w:val="hybridMultilevel"/>
    <w:tmpl w:val="CCBE3B80"/>
    <w:lvl w:ilvl="0" w:tplc="486CEBE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65E32"/>
    <w:multiLevelType w:val="hybridMultilevel"/>
    <w:tmpl w:val="EC1445C6"/>
    <w:lvl w:ilvl="0" w:tplc="A24CB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5A20AD"/>
    <w:multiLevelType w:val="hybridMultilevel"/>
    <w:tmpl w:val="83C002AC"/>
    <w:lvl w:ilvl="0" w:tplc="A1605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C6F7F06"/>
    <w:multiLevelType w:val="hybridMultilevel"/>
    <w:tmpl w:val="0710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7"/>
  </w:num>
  <w:num w:numId="5">
    <w:abstractNumId w:val="9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0"/>
  </w:num>
  <w:num w:numId="16">
    <w:abstractNumId w:val="13"/>
  </w:num>
  <w:num w:numId="17">
    <w:abstractNumId w:val="6"/>
  </w:num>
  <w:num w:numId="18">
    <w:abstractNumId w:val="21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7"/>
  </w:num>
  <w:num w:numId="24">
    <w:abstractNumId w:val="8"/>
  </w:num>
  <w:num w:numId="25">
    <w:abstractNumId w:val="11"/>
  </w:num>
  <w:num w:numId="26">
    <w:abstractNumId w:val="2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750D8"/>
    <w:rsid w:val="00077A06"/>
    <w:rsid w:val="000C298E"/>
    <w:rsid w:val="000C5BCD"/>
    <w:rsid w:val="000D501F"/>
    <w:rsid w:val="001251DA"/>
    <w:rsid w:val="00186AAF"/>
    <w:rsid w:val="001C4CD8"/>
    <w:rsid w:val="001E0073"/>
    <w:rsid w:val="001F2A23"/>
    <w:rsid w:val="00212BD2"/>
    <w:rsid w:val="00252016"/>
    <w:rsid w:val="002614E1"/>
    <w:rsid w:val="002C2B81"/>
    <w:rsid w:val="00313E27"/>
    <w:rsid w:val="003379B5"/>
    <w:rsid w:val="00366395"/>
    <w:rsid w:val="00373CA2"/>
    <w:rsid w:val="003C59D4"/>
    <w:rsid w:val="003D0ED7"/>
    <w:rsid w:val="003D307D"/>
    <w:rsid w:val="003F5FE4"/>
    <w:rsid w:val="004338E2"/>
    <w:rsid w:val="0046780E"/>
    <w:rsid w:val="00474291"/>
    <w:rsid w:val="00483340"/>
    <w:rsid w:val="00485147"/>
    <w:rsid w:val="004A23CC"/>
    <w:rsid w:val="00537700"/>
    <w:rsid w:val="005539A5"/>
    <w:rsid w:val="0055594C"/>
    <w:rsid w:val="00576A0C"/>
    <w:rsid w:val="005C6B12"/>
    <w:rsid w:val="005E5615"/>
    <w:rsid w:val="00607CC6"/>
    <w:rsid w:val="006507E2"/>
    <w:rsid w:val="006A7129"/>
    <w:rsid w:val="006C0F29"/>
    <w:rsid w:val="00701C5E"/>
    <w:rsid w:val="0070660F"/>
    <w:rsid w:val="00711806"/>
    <w:rsid w:val="00724EEE"/>
    <w:rsid w:val="007276B0"/>
    <w:rsid w:val="00783423"/>
    <w:rsid w:val="00784005"/>
    <w:rsid w:val="007D3255"/>
    <w:rsid w:val="007E65EC"/>
    <w:rsid w:val="008024F0"/>
    <w:rsid w:val="0080488C"/>
    <w:rsid w:val="00813974"/>
    <w:rsid w:val="008212D8"/>
    <w:rsid w:val="00821DCF"/>
    <w:rsid w:val="008277D4"/>
    <w:rsid w:val="00831A7D"/>
    <w:rsid w:val="0083412D"/>
    <w:rsid w:val="0083567F"/>
    <w:rsid w:val="0083621A"/>
    <w:rsid w:val="00844B6A"/>
    <w:rsid w:val="0085415E"/>
    <w:rsid w:val="008A67A5"/>
    <w:rsid w:val="008E099A"/>
    <w:rsid w:val="008F1DF7"/>
    <w:rsid w:val="00901433"/>
    <w:rsid w:val="00953C13"/>
    <w:rsid w:val="00965D11"/>
    <w:rsid w:val="00977A48"/>
    <w:rsid w:val="00997719"/>
    <w:rsid w:val="009E0FB0"/>
    <w:rsid w:val="00A267AC"/>
    <w:rsid w:val="00A269EB"/>
    <w:rsid w:val="00A462E7"/>
    <w:rsid w:val="00A65BB1"/>
    <w:rsid w:val="00A77905"/>
    <w:rsid w:val="00AA73E3"/>
    <w:rsid w:val="00AC4F0F"/>
    <w:rsid w:val="00AD2148"/>
    <w:rsid w:val="00AF2C30"/>
    <w:rsid w:val="00B10E7D"/>
    <w:rsid w:val="00B30A95"/>
    <w:rsid w:val="00B46232"/>
    <w:rsid w:val="00B72E28"/>
    <w:rsid w:val="00BC51BA"/>
    <w:rsid w:val="00BE29BE"/>
    <w:rsid w:val="00BF71C8"/>
    <w:rsid w:val="00C0687E"/>
    <w:rsid w:val="00C1105C"/>
    <w:rsid w:val="00C273CA"/>
    <w:rsid w:val="00C37D3A"/>
    <w:rsid w:val="00C430D3"/>
    <w:rsid w:val="00C55F41"/>
    <w:rsid w:val="00CD6A72"/>
    <w:rsid w:val="00CF2070"/>
    <w:rsid w:val="00CF40B5"/>
    <w:rsid w:val="00CF5FD4"/>
    <w:rsid w:val="00D129BE"/>
    <w:rsid w:val="00D23FF6"/>
    <w:rsid w:val="00D36AF1"/>
    <w:rsid w:val="00D67D0C"/>
    <w:rsid w:val="00D71F93"/>
    <w:rsid w:val="00E225E1"/>
    <w:rsid w:val="00E27942"/>
    <w:rsid w:val="00E31821"/>
    <w:rsid w:val="00E4691C"/>
    <w:rsid w:val="00EA12E9"/>
    <w:rsid w:val="00EB3606"/>
    <w:rsid w:val="00EF088A"/>
    <w:rsid w:val="00EF47E1"/>
    <w:rsid w:val="00EF6F0B"/>
    <w:rsid w:val="00F12E86"/>
    <w:rsid w:val="00F31CA2"/>
    <w:rsid w:val="00FB4B1A"/>
    <w:rsid w:val="00FB5B84"/>
    <w:rsid w:val="00FC102A"/>
    <w:rsid w:val="00FE4A25"/>
    <w:rsid w:val="00FF0C18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uiPriority w:val="99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9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A77905"/>
  </w:style>
  <w:style w:type="paragraph" w:styleId="aa">
    <w:name w:val="header"/>
    <w:basedOn w:val="a"/>
    <w:link w:val="ab"/>
    <w:uiPriority w:val="99"/>
    <w:unhideWhenUsed/>
    <w:rsid w:val="00A779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7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4">
    <w:name w:val="Основной текст (4)4"/>
    <w:basedOn w:val="a0"/>
    <w:rsid w:val="000C5BCD"/>
    <w:rPr>
      <w:rFonts w:ascii="Times New Roman" w:hAnsi="Times New Roman" w:cs="Times New Roman" w:hint="default"/>
      <w:spacing w:val="0"/>
      <w:sz w:val="20"/>
      <w:szCs w:val="20"/>
    </w:rPr>
  </w:style>
  <w:style w:type="paragraph" w:customStyle="1" w:styleId="3">
    <w:name w:val="Основной текст3"/>
    <w:basedOn w:val="a"/>
    <w:link w:val="ac"/>
    <w:rsid w:val="00FF5EEC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character" w:customStyle="1" w:styleId="ac">
    <w:name w:val="Основной текст_"/>
    <w:basedOn w:val="a0"/>
    <w:link w:val="3"/>
    <w:locked/>
    <w:rsid w:val="00FF5E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d">
    <w:name w:val="Normal (Web)"/>
    <w:basedOn w:val="a"/>
    <w:rsid w:val="00576A0C"/>
    <w:pPr>
      <w:widowControl/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rsid w:val="00576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CF2070"/>
    <w:pPr>
      <w:ind w:left="112" w:firstLine="709"/>
      <w:jc w:val="left"/>
    </w:pPr>
    <w:rPr>
      <w:sz w:val="28"/>
      <w:szCs w:val="28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CF2070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">
    <w:name w:val="Абзац списка2"/>
    <w:basedOn w:val="a"/>
    <w:uiPriority w:val="1"/>
    <w:qFormat/>
    <w:rsid w:val="00CF2070"/>
    <w:pPr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30">
    <w:name w:val="Абзац списка3"/>
    <w:basedOn w:val="a"/>
    <w:uiPriority w:val="1"/>
    <w:qFormat/>
    <w:rsid w:val="00BC51BA"/>
    <w:pPr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C51BA"/>
    <w:pPr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4">
    <w:name w:val="Абзац списка4"/>
    <w:basedOn w:val="a"/>
    <w:uiPriority w:val="1"/>
    <w:qFormat/>
    <w:rsid w:val="00BC51BA"/>
    <w:pPr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3">
    <w:name w:val="Font Style33"/>
    <w:rsid w:val="00BC51BA"/>
    <w:rPr>
      <w:rFonts w:ascii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qFormat/>
    <w:rsid w:val="00BC51BA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table" w:customStyle="1" w:styleId="12">
    <w:name w:val="Сетка таблицы1"/>
    <w:basedOn w:val="a1"/>
    <w:next w:val="a7"/>
    <w:uiPriority w:val="99"/>
    <w:rsid w:val="00D71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6C0F2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F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2842" TargetMode="External"/><Relationship Id="rId18" Type="http://schemas.openxmlformats.org/officeDocument/2006/relationships/hyperlink" Target="https://www.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entlibrary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202029" TargetMode="External"/><Relationship Id="rId17" Type="http://schemas.openxmlformats.org/officeDocument/2006/relationships/hyperlink" Target="https://znanium.com/catalog/product/10124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69909" TargetMode="External"/><Relationship Id="rId20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489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71462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www.znanium.co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125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EBCB7-2911-4BB0-8B32-11A8D4F2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4070</Words>
  <Characters>23202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17</cp:revision>
  <cp:lastPrinted>2020-03-11T13:28:00Z</cp:lastPrinted>
  <dcterms:created xsi:type="dcterms:W3CDTF">2017-06-13T13:50:00Z</dcterms:created>
  <dcterms:modified xsi:type="dcterms:W3CDTF">2021-06-23T04:55:00Z</dcterms:modified>
</cp:coreProperties>
</file>