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7C" w:rsidRDefault="000C1D9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1E777C" w:rsidRDefault="000C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</w:t>
      </w:r>
    </w:p>
    <w:p w:rsidR="001E777C" w:rsidRDefault="000C1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образовательное учреждение высшего образования</w:t>
      </w:r>
    </w:p>
    <w:p w:rsidR="001E777C" w:rsidRDefault="000C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«Национальный исследовательский Нижегородский государственный университет им. Н.И. Лобачевского»</w:t>
      </w:r>
    </w:p>
    <w:p w:rsidR="001E777C" w:rsidRDefault="001E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777C" w:rsidRDefault="001E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1E777C" w:rsidTr="007B6757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0C1D98">
              <w:rPr>
                <w:rFonts w:ascii="Times New Roman" w:eastAsia="Times New Roman" w:hAnsi="Times New Roman" w:cs="Times New Roman"/>
                <w:sz w:val="28"/>
              </w:rPr>
              <w:t>адиофизический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факультет</w:t>
            </w:r>
          </w:p>
        </w:tc>
      </w:tr>
    </w:tbl>
    <w:p w:rsidR="001E777C" w:rsidRDefault="000C1D9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(факультет / институт / филиал)</w:t>
      </w:r>
    </w:p>
    <w:p w:rsidR="001E777C" w:rsidRDefault="001E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0A31" w:rsidRDefault="00F80A31" w:rsidP="00F80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424">
        <w:rPr>
          <w:rFonts w:ascii="Times New Roman" w:hAnsi="Times New Roman"/>
          <w:sz w:val="28"/>
          <w:szCs w:val="28"/>
        </w:rPr>
        <w:t>УТВЕРЖДАЮ</w:t>
      </w:r>
    </w:p>
    <w:p w:rsidR="00F80A31" w:rsidRDefault="00F80A31" w:rsidP="00F80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0A31" w:rsidRDefault="00F80A31" w:rsidP="00F80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Декан______________Матросов В.В.</w:t>
      </w:r>
    </w:p>
    <w:p w:rsidR="00F80A31" w:rsidRDefault="00F80A31" w:rsidP="00F80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0A31" w:rsidRPr="00A14424" w:rsidRDefault="00F80A31" w:rsidP="00F80A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августа </w:t>
      </w:r>
      <w:r w:rsidR="008228DB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E777C" w:rsidRDefault="001E777C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sz w:val="28"/>
        </w:rPr>
      </w:pPr>
    </w:p>
    <w:p w:rsidR="001E777C" w:rsidRDefault="000C1D98" w:rsidP="007D617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 дисциплины (модуля)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1E777C" w:rsidTr="007D6178">
        <w:trPr>
          <w:jc w:val="center"/>
        </w:trPr>
        <w:tc>
          <w:tcPr>
            <w:tcW w:w="992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Радиотехнические системы</w:t>
            </w:r>
          </w:p>
        </w:tc>
      </w:tr>
    </w:tbl>
    <w:p w:rsidR="001E777C" w:rsidRDefault="000C1D98" w:rsidP="007D617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(наименование дисциплины (модуля))</w:t>
      </w:r>
    </w:p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высшего образования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8719"/>
      </w:tblGrid>
      <w:tr w:rsidR="001E777C" w:rsidTr="007D6178">
        <w:trPr>
          <w:jc w:val="center"/>
        </w:trPr>
        <w:tc>
          <w:tcPr>
            <w:tcW w:w="87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Специалитет</w:t>
            </w:r>
          </w:p>
        </w:tc>
      </w:tr>
    </w:tbl>
    <w:p w:rsidR="001E777C" w:rsidRDefault="000C1D98" w:rsidP="007D6178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(бакалавриат / магистратура / специалитет)</w:t>
      </w:r>
    </w:p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/ специальность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1E777C" w:rsidTr="007D6178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11.05.02 «Специальные радиотехнические системы»</w:t>
            </w:r>
          </w:p>
        </w:tc>
      </w:tr>
    </w:tbl>
    <w:p w:rsidR="001E777C" w:rsidRDefault="000C1D98" w:rsidP="007D6178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код и наименование направления подготовки / специальности)</w:t>
      </w:r>
    </w:p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Направленность образовательной программы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428"/>
      </w:tblGrid>
      <w:tr w:rsidR="001E777C" w:rsidRPr="00F80A31" w:rsidTr="007D6178">
        <w:trPr>
          <w:jc w:val="center"/>
        </w:trPr>
        <w:tc>
          <w:tcPr>
            <w:tcW w:w="942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«Радиотехнические системы и комплексы специального назначения»</w:t>
            </w:r>
          </w:p>
        </w:tc>
      </w:tr>
    </w:tbl>
    <w:p w:rsidR="001E777C" w:rsidRDefault="000C1D98" w:rsidP="007D6178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профиль / магистерская программа / специализация)</w:t>
      </w:r>
    </w:p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Квалификация (степень)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28"/>
      </w:tblGrid>
      <w:tr w:rsidR="001E777C" w:rsidTr="000C1D98">
        <w:tc>
          <w:tcPr>
            <w:tcW w:w="942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Специалист</w:t>
            </w:r>
          </w:p>
        </w:tc>
      </w:tr>
    </w:tbl>
    <w:p w:rsidR="001E777C" w:rsidRDefault="000C1D98" w:rsidP="007D6178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 / магистр / специалист)</w:t>
      </w:r>
    </w:p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 обучения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1E777C" w:rsidTr="007D6178">
        <w:trPr>
          <w:jc w:val="center"/>
        </w:trPr>
        <w:tc>
          <w:tcPr>
            <w:tcW w:w="957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7D6178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8"/>
              </w:rPr>
              <w:t>очная</w:t>
            </w:r>
          </w:p>
        </w:tc>
      </w:tr>
    </w:tbl>
    <w:p w:rsidR="001E777C" w:rsidRDefault="000C1D98" w:rsidP="007D6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(очная / очно-заочная / заочная)</w:t>
      </w:r>
    </w:p>
    <w:p w:rsidR="001E777C" w:rsidRDefault="001E777C" w:rsidP="007D61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80A31" w:rsidRDefault="00F80A31" w:rsidP="007D61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80A31" w:rsidRDefault="00F80A31" w:rsidP="007D61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E777C" w:rsidRDefault="000C1D98" w:rsidP="007D617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Нижний Новгород</w:t>
      </w:r>
    </w:p>
    <w:p w:rsidR="00F80A31" w:rsidRDefault="008228DB" w:rsidP="007D617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</w:t>
      </w:r>
      <w:r w:rsidR="00F80A31">
        <w:rPr>
          <w:rFonts w:ascii="Times New Roman" w:eastAsia="Times New Roman" w:hAnsi="Times New Roman" w:cs="Times New Roman"/>
          <w:sz w:val="28"/>
        </w:rPr>
        <w:br w:type="page"/>
      </w:r>
    </w:p>
    <w:p w:rsidR="001E777C" w:rsidRPr="000C1D98" w:rsidRDefault="000C1D98" w:rsidP="00F80A3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0C1D98">
        <w:rPr>
          <w:rFonts w:ascii="Times New Roman" w:eastAsia="Times New Roman" w:hAnsi="Times New Roman" w:cs="Times New Roman"/>
          <w:b/>
          <w:sz w:val="24"/>
        </w:rPr>
        <w:lastRenderedPageBreak/>
        <w:t xml:space="preserve">Место и цели дисциплины (модуля) в структуре ОПОП </w:t>
      </w:r>
    </w:p>
    <w:p w:rsidR="001E777C" w:rsidRDefault="000C1D98" w:rsidP="00F80A3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Данная дисциплина относится к базовой части ОПОП и обязательна для освоения в 6 семестре 3 года обучения.</w:t>
      </w:r>
    </w:p>
    <w:p w:rsidR="001E777C" w:rsidRDefault="001E777C" w:rsidP="00F80A3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E777C" w:rsidRDefault="000C1D98" w:rsidP="00F80A3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Целями  освоения дисциплины являются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E777C" w:rsidRDefault="000C1D98" w:rsidP="00F80A31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-теоретическое знакомство с современными радиотехническими системами и комплексами специального назначения;</w:t>
      </w:r>
    </w:p>
    <w:p w:rsidR="001E777C" w:rsidRDefault="000C1D98" w:rsidP="00F80A31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-теоретическое знакомство с основами радиолокации;</w:t>
      </w:r>
    </w:p>
    <w:p w:rsidR="001E777C" w:rsidRDefault="000C1D98" w:rsidP="00F80A31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получение практических навыков обоснования и оценки основных характеристик радиотехнических систем специального назначения.</w:t>
      </w:r>
    </w:p>
    <w:p w:rsidR="001E777C" w:rsidRDefault="001E777C" w:rsidP="00F80A3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E777C" w:rsidRPr="000C1D98" w:rsidRDefault="000C1D98" w:rsidP="00F80A3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C1D98"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1E777C" w:rsidRDefault="001E77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94"/>
        <w:gridCol w:w="4972"/>
      </w:tblGrid>
      <w:tr w:rsidR="001E777C" w:rsidRPr="00F80A31" w:rsidTr="00F80A31">
        <w:trPr>
          <w:tblHeader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</w:rPr>
              <w:t>Формируемые компетенции</w:t>
            </w:r>
          </w:p>
          <w:p w:rsidR="001E777C" w:rsidRPr="00F80A31" w:rsidRDefault="000C1D98" w:rsidP="00F80A31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center"/>
            </w:pPr>
            <w:r w:rsidRPr="00F80A31">
              <w:rPr>
                <w:rFonts w:ascii="Times New Roman" w:eastAsia="Times New Roman" w:hAnsi="Times New Roman" w:cs="Times New Roman"/>
              </w:rPr>
              <w:t>(код компетенции, уровеньосвоения – при наличии в карте компетенции)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tabs>
                <w:tab w:val="left" w:pos="-54"/>
                <w:tab w:val="left" w:pos="426"/>
              </w:tabs>
              <w:spacing w:after="0" w:line="240" w:lineRule="auto"/>
              <w:ind w:left="56"/>
              <w:jc w:val="center"/>
            </w:pPr>
            <w:r w:rsidRPr="00F80A31">
              <w:rPr>
                <w:rFonts w:ascii="Times New Roman" w:eastAsia="Times New Roman" w:hAnsi="Times New Roman" w:cs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1E777C" w:rsidRPr="00F80A31" w:rsidTr="00F80A31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AA6" w:rsidRPr="00F80A31" w:rsidRDefault="000D5AA6" w:rsidP="00F80A31">
            <w:pPr>
              <w:spacing w:after="0"/>
              <w:jc w:val="both"/>
            </w:pPr>
            <w:r w:rsidRPr="00F80A31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</w:t>
            </w:r>
            <w:r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применять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анализа и расчета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характеристик радиотехнических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цепей, аналоговых и цифровых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узлов современной электроники</w:t>
            </w:r>
          </w:p>
          <w:p w:rsidR="001E777C" w:rsidRPr="00F80A31" w:rsidRDefault="000D5AA6" w:rsidP="00F80A31">
            <w:pPr>
              <w:tabs>
                <w:tab w:val="left" w:pos="0"/>
              </w:tabs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 xml:space="preserve"> </w:t>
            </w:r>
            <w:r w:rsidR="000C1D98" w:rsidRPr="00F80A31">
              <w:rPr>
                <w:rFonts w:ascii="Times New Roman" w:eastAsia="Times New Roman" w:hAnsi="Times New Roman" w:cs="Times New Roman"/>
              </w:rPr>
              <w:t>(этап освоения базовый)</w:t>
            </w:r>
          </w:p>
          <w:p w:rsidR="001E777C" w:rsidRPr="00F80A31" w:rsidRDefault="001E777C" w:rsidP="00F80A31">
            <w:pPr>
              <w:spacing w:after="0" w:line="240" w:lineRule="auto"/>
              <w:jc w:val="both"/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tabs>
                <w:tab w:val="left" w:pos="0"/>
              </w:tabs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З1 (</w:t>
            </w:r>
            <w:r w:rsidR="000D5AA6" w:rsidRPr="00F80A31">
              <w:rPr>
                <w:rFonts w:ascii="Times New Roman" w:eastAsia="Times New Roman" w:hAnsi="Times New Roman" w:cs="Times New Roman"/>
              </w:rPr>
              <w:t>О</w:t>
            </w:r>
            <w:r w:rsidRPr="00F80A31">
              <w:rPr>
                <w:rFonts w:ascii="Times New Roman" w:eastAsia="Times New Roman" w:hAnsi="Times New Roman" w:cs="Times New Roman"/>
              </w:rPr>
              <w:t>ПК-</w:t>
            </w:r>
            <w:r w:rsidR="000D5AA6" w:rsidRPr="00F80A31">
              <w:rPr>
                <w:rFonts w:ascii="Times New Roman" w:eastAsia="Times New Roman" w:hAnsi="Times New Roman" w:cs="Times New Roman"/>
              </w:rPr>
              <w:t>7</w:t>
            </w:r>
            <w:r w:rsidRPr="00F80A31">
              <w:rPr>
                <w:rFonts w:ascii="Times New Roman" w:eastAsia="Times New Roman" w:hAnsi="Times New Roman" w:cs="Times New Roman"/>
              </w:rPr>
              <w:t xml:space="preserve">)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 анализа и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расчета характеристик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</w:p>
          <w:p w:rsidR="001E777C" w:rsidRPr="00F80A31" w:rsidRDefault="000C1D98" w:rsidP="00F80A31">
            <w:pPr>
              <w:tabs>
                <w:tab w:val="left" w:pos="0"/>
              </w:tabs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У1 (</w:t>
            </w:r>
            <w:r w:rsidR="000D5AA6" w:rsidRPr="00F80A31">
              <w:rPr>
                <w:rFonts w:ascii="Times New Roman" w:eastAsia="Times New Roman" w:hAnsi="Times New Roman" w:cs="Times New Roman"/>
              </w:rPr>
              <w:t>О</w:t>
            </w:r>
            <w:r w:rsidRPr="00F80A31">
              <w:rPr>
                <w:rFonts w:ascii="Times New Roman" w:eastAsia="Times New Roman" w:hAnsi="Times New Roman" w:cs="Times New Roman"/>
              </w:rPr>
              <w:t>ПК-</w:t>
            </w:r>
            <w:r w:rsidR="000D5AA6" w:rsidRPr="00F80A31">
              <w:rPr>
                <w:rFonts w:ascii="Times New Roman" w:eastAsia="Times New Roman" w:hAnsi="Times New Roman" w:cs="Times New Roman"/>
              </w:rPr>
              <w:t>7</w:t>
            </w:r>
            <w:r w:rsidRPr="00F80A31">
              <w:rPr>
                <w:rFonts w:ascii="Times New Roman" w:eastAsia="Times New Roman" w:hAnsi="Times New Roman" w:cs="Times New Roman"/>
              </w:rPr>
              <w:t xml:space="preserve">)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использовать основные методы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анализа и расчета характеристик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="00F80A3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="000D5AA6" w:rsidRPr="00F80A31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</w:p>
        </w:tc>
      </w:tr>
    </w:tbl>
    <w:p w:rsidR="001E777C" w:rsidRDefault="001E777C" w:rsidP="00F80A31">
      <w:pPr>
        <w:tabs>
          <w:tab w:val="left" w:pos="822"/>
          <w:tab w:val="left" w:pos="426"/>
        </w:tabs>
        <w:spacing w:after="0" w:line="312" w:lineRule="auto"/>
        <w:ind w:firstLine="567"/>
        <w:jc w:val="both"/>
        <w:rPr>
          <w:rFonts w:ascii="Calibri" w:eastAsia="Calibri" w:hAnsi="Calibri" w:cs="Calibri"/>
          <w:sz w:val="28"/>
        </w:rPr>
      </w:pPr>
    </w:p>
    <w:p w:rsidR="001E777C" w:rsidRPr="000C1D98" w:rsidRDefault="000C1D98" w:rsidP="00F80A3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right="-853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C1D98">
        <w:rPr>
          <w:rFonts w:ascii="Times New Roman" w:eastAsia="Times New Roman" w:hAnsi="Times New Roman" w:cs="Times New Roman"/>
          <w:b/>
          <w:sz w:val="24"/>
        </w:rPr>
        <w:t xml:space="preserve">Структура и содержание дисциплины (модуля) </w:t>
      </w:r>
    </w:p>
    <w:p w:rsidR="001E777C" w:rsidRDefault="000C1D98" w:rsidP="00F80A31">
      <w:pPr>
        <w:tabs>
          <w:tab w:val="left" w:pos="-567"/>
          <w:tab w:val="left" w:pos="0"/>
        </w:tabs>
        <w:spacing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Объем дисциплины составляет </w:t>
      </w:r>
      <w:r>
        <w:rPr>
          <w:rFonts w:ascii="Times New Roman" w:eastAsia="Times New Roman" w:hAnsi="Times New Roman" w:cs="Times New Roman"/>
          <w:b/>
          <w:sz w:val="24"/>
        </w:rPr>
        <w:t xml:space="preserve">4 </w:t>
      </w:r>
      <w:r>
        <w:rPr>
          <w:rFonts w:ascii="Times New Roman" w:eastAsia="Times New Roman" w:hAnsi="Times New Roman" w:cs="Times New Roman"/>
          <w:sz w:val="24"/>
        </w:rPr>
        <w:t xml:space="preserve">зачетные единицы, всего  </w:t>
      </w:r>
      <w:r>
        <w:rPr>
          <w:rFonts w:ascii="Times New Roman" w:eastAsia="Times New Roman" w:hAnsi="Times New Roman" w:cs="Times New Roman"/>
          <w:b/>
          <w:sz w:val="24"/>
        </w:rPr>
        <w:t>144</w:t>
      </w:r>
      <w:r>
        <w:rPr>
          <w:rFonts w:ascii="Times New Roman" w:eastAsia="Times New Roman" w:hAnsi="Times New Roman" w:cs="Times New Roman"/>
          <w:sz w:val="24"/>
        </w:rPr>
        <w:t xml:space="preserve"> часа, из которых </w:t>
      </w:r>
      <w:r>
        <w:rPr>
          <w:rFonts w:ascii="Times New Roman" w:eastAsia="Times New Roman" w:hAnsi="Times New Roman" w:cs="Times New Roman"/>
          <w:b/>
          <w:sz w:val="24"/>
        </w:rPr>
        <w:t>50</w:t>
      </w:r>
      <w:r>
        <w:rPr>
          <w:rFonts w:ascii="Times New Roman" w:eastAsia="Times New Roman" w:hAnsi="Times New Roman" w:cs="Times New Roman"/>
          <w:sz w:val="24"/>
        </w:rPr>
        <w:t xml:space="preserve"> часов составляет контактная работа обучающегося с преподавателем (</w:t>
      </w:r>
      <w:r>
        <w:rPr>
          <w:rFonts w:ascii="Times New Roman" w:eastAsia="Times New Roman" w:hAnsi="Times New Roman" w:cs="Times New Roman"/>
          <w:b/>
          <w:sz w:val="24"/>
        </w:rPr>
        <w:t>32</w:t>
      </w:r>
      <w:r>
        <w:rPr>
          <w:rFonts w:ascii="Times New Roman" w:eastAsia="Times New Roman" w:hAnsi="Times New Roman" w:cs="Times New Roman"/>
          <w:sz w:val="24"/>
        </w:rPr>
        <w:t xml:space="preserve"> часов занятия лекционного типа, </w:t>
      </w:r>
      <w:r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 часов лабораторные занятия,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часа на контроль текущей успеваемости), 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Times New Roman" w:eastAsia="Times New Roman" w:hAnsi="Times New Roman" w:cs="Times New Roman"/>
          <w:sz w:val="24"/>
        </w:rPr>
        <w:t xml:space="preserve"> часов составляет самостоятельная работа обучающегося. На подготовку к экзамену и экзамен по учебному плану отводится </w:t>
      </w:r>
      <w:r>
        <w:rPr>
          <w:rFonts w:ascii="Times New Roman" w:eastAsia="Times New Roman" w:hAnsi="Times New Roman" w:cs="Times New Roman"/>
          <w:b/>
          <w:sz w:val="24"/>
        </w:rPr>
        <w:t xml:space="preserve">54 </w:t>
      </w:r>
      <w:r>
        <w:rPr>
          <w:rFonts w:ascii="Times New Roman" w:eastAsia="Times New Roman" w:hAnsi="Times New Roman" w:cs="Times New Roman"/>
          <w:sz w:val="24"/>
        </w:rPr>
        <w:t>академических часа.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Содержание дисциплины (модуля)</w:t>
      </w:r>
    </w:p>
    <w:p w:rsidR="001E777C" w:rsidRDefault="001E777C" w:rsidP="00F80A31">
      <w:pPr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647"/>
        <w:gridCol w:w="408"/>
        <w:gridCol w:w="409"/>
        <w:gridCol w:w="409"/>
        <w:gridCol w:w="411"/>
        <w:gridCol w:w="410"/>
        <w:gridCol w:w="410"/>
        <w:gridCol w:w="432"/>
        <w:gridCol w:w="432"/>
        <w:gridCol w:w="432"/>
        <w:gridCol w:w="456"/>
        <w:gridCol w:w="455"/>
        <w:gridCol w:w="455"/>
        <w:gridCol w:w="409"/>
        <w:gridCol w:w="409"/>
        <w:gridCol w:w="409"/>
        <w:gridCol w:w="526"/>
        <w:gridCol w:w="526"/>
        <w:gridCol w:w="526"/>
      </w:tblGrid>
      <w:tr w:rsidR="001E777C" w:rsidTr="00F80A31">
        <w:trPr>
          <w:tblHeader/>
          <w:jc w:val="center"/>
        </w:trPr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 (часы)</w:t>
            </w:r>
          </w:p>
        </w:tc>
        <w:tc>
          <w:tcPr>
            <w:tcW w:w="5508" w:type="dxa"/>
            <w:gridSpan w:val="1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Самостоятельная работа обучающегося, часы</w:t>
            </w:r>
          </w:p>
        </w:tc>
      </w:tr>
      <w:tr w:rsidR="001E777C" w:rsidTr="00F80A31">
        <w:trPr>
          <w:tblHeader/>
          <w:jc w:val="center"/>
        </w:trPr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8" w:type="dxa"/>
            <w:gridSpan w:val="1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Контактная работа (работа во взаимодействии с преподавателем), часы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из них</w:t>
            </w:r>
          </w:p>
        </w:tc>
        <w:tc>
          <w:tcPr>
            <w:tcW w:w="13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E777C" w:rsidTr="00F80A31">
        <w:trPr>
          <w:tblHeader/>
          <w:jc w:val="center"/>
        </w:trPr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Занятия лекционного типа</w:t>
            </w:r>
          </w:p>
        </w:tc>
        <w:tc>
          <w:tcPr>
            <w:tcW w:w="1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Занятия семинарского типа</w:t>
            </w:r>
          </w:p>
        </w:tc>
        <w:tc>
          <w:tcPr>
            <w:tcW w:w="1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Занятия лабораторного типа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0C1D98" w:rsidP="00F80A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3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E777C" w:rsidTr="00F80A31">
        <w:trPr>
          <w:cantSplit/>
          <w:trHeight w:val="1513"/>
          <w:tblHeader/>
          <w:jc w:val="center"/>
        </w:trPr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 w:rsidP="00F80A3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1E777C" w:rsidRDefault="000C1D98" w:rsidP="00F80A31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Заочная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1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Общие сведения о радиолокации.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Основные определения. Частотные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диапазоны.  Классификация РЛС. Системы координат, используемые в радиолокации. Физические принципы радиолокации. 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Методы обзора пространства.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Обобщенная структурная схема РЛС. Основные тактико-технические характеристики РЛС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2 Радиолокационные цели и характеристики отраженных сигналов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Характеристика среды воздушного пространства и ее влияние на распространение электромагнитных колебаний и условий полета летательных аппаратов.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Формирование отраженных радиолокационных сигналов. Сложные, групповые и объемно-распределенные цели   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3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Оптимальные методы приема радиолокационных сигналов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Оптимальные методы обнаружения.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Радиолокационные сигналы. Оптимальные фильтры импульсных сигналов. Накопители импульсных сигналов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Дальность радиолокационного наблюдения.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Дальность радиолокационного обнаружения в свободном пространстве. Влияние кривизны земной поверхности. Влияние отражения электромагнитных волн от поверхности. Влияние атмосферной рефракции. Влияние затухания электромагнитных волн в атмосфере.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5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Измерение дальности целей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Методы измерения дальности. Ошибки измерения дальности.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Разрешающая способность по дальности. 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6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Измерение скорости целей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Основные соотношения при эффекте Доплера.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Методы измерения скорости. Ошибки измерения скорости.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Совместное измерение  дальности и скорости.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7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Измерение угловых координат целей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Методы измерения угловых координат. Ошибки измерения угловых координат.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Разрешающая способность по угловым координатам.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8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Системы стабилизации уровня ложных тревог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Критерии обнаружения.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Методы формирования адаптивного порога обнаружения. Оценка потерь в обнаружение полезного сигнала.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9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Активные помехи и методы борьбы с ними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Общие сведения об активных помехах. Дальность обнаружения целей при воздействии активных помех.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Методы защиты РЛС от активных помех.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10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Защита РЛС от пассивных помех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Общие сведения о пассивных  помехах. Физические основы доплеровских методов селекции движущихся целей. Методы защиты РЛС от пассивных помех помех.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11 Вторичная обработка радиолокационной информации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Задачи вторичной обработки. Идентификация траекторий. Точность определения местоположения и вектора скорости по данным измерений.  Особенности определения траекторий маневрирующих целей.  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12 Распознавание радиолокационных целей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 распознавания.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Распознавание по сигнальным признакам.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Распознавание по траекторным признакам.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13 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Обоснование и оценка основных технических характеристик радиотехнических систем специального назначения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Методология системного проектирования. Обоснование требований к радиолокационным комплексам.  Расчет основных тактико-технических характеристик РЛС.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14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Современные средства высокоточного оружия радиоэлектронного противодействия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1E777C">
        <w:trPr>
          <w:jc w:val="center"/>
        </w:trPr>
        <w:tc>
          <w:tcPr>
            <w:tcW w:w="202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Основные виды высокоточного оружия и систем наведения. Методы активной защиты. Оптико-электронное противодействие. Радиоэлектронной противодействие. Защита РЛС.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77C" w:rsidRDefault="000C1D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Default="001E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bottom"/>
          </w:tcPr>
          <w:p w:rsidR="001E777C" w:rsidRDefault="000C1D9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</w:tbl>
    <w:p w:rsidR="001E777C" w:rsidRPr="00F80A31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проходит в рамках занятий семинарского типа. Итоговый контроль осуществляется на экзамене.</w:t>
      </w:r>
    </w:p>
    <w:p w:rsidR="00F80A31" w:rsidRPr="00F80A31" w:rsidRDefault="00F80A31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777C" w:rsidRPr="00F80A31" w:rsidRDefault="000C1D98" w:rsidP="00F80A3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технологии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лекционных и практических занятий.</w:t>
      </w:r>
    </w:p>
    <w:p w:rsidR="001E777C" w:rsidRPr="00F80A31" w:rsidRDefault="000C1D98" w:rsidP="00F80A3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технологии, способствующие формированию компетенций:</w:t>
      </w: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используемые на занятиях лекционного типа: </w:t>
      </w: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используемые на занятиях практического типа: </w:t>
      </w: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- регламентированная самостоятельная деятельность студентов; 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1E777C" w:rsidRPr="00F80A31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5.1 Темы лабораторных занятий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1. Оптимальные фильтры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5.2 Вопросы, которые должны быть проработаны в ходе самостоятельной работы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1. Определения и основные свойства оптимальных фильтров.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2. Оптимальные фильтры для видеосигнала.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3. Оптимальный фильтр для ЛЧМ сигнала.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4. Формирование ЛЧМ сигналов и оптимальная фильтрация с помощью ДУЛЗ.</w:t>
      </w:r>
    </w:p>
    <w:p w:rsidR="001E777C" w:rsidRPr="00F80A31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проводится обучающимися с помощью основной и дополнительной  учебной литературы и контролируется на экзамене, допуске к лабораторным работам и приемке отчета по лабораторным работам.</w:t>
      </w:r>
    </w:p>
    <w:p w:rsidR="001E777C" w:rsidRPr="00F80A31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F80A3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777C" w:rsidRPr="00F80A31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6.1 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1E777C" w:rsidRPr="00F80A31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D5AA6" w:rsidP="00F80A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0C1D98" w:rsidRPr="00F80A31">
        <w:rPr>
          <w:rFonts w:ascii="Times New Roman" w:eastAsia="Times New Roman" w:hAnsi="Times New Roman" w:cs="Times New Roman"/>
          <w:i/>
          <w:sz w:val="24"/>
          <w:szCs w:val="24"/>
        </w:rPr>
        <w:t>ПК-</w:t>
      </w:r>
      <w:r w:rsidRPr="00F80A31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0C1D98" w:rsidRPr="00F80A3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C1D98" w:rsidRPr="00F80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A31">
        <w:rPr>
          <w:rStyle w:val="fontstyle01"/>
          <w:rFonts w:ascii="Times New Roman" w:hAnsi="Times New Roman"/>
          <w:sz w:val="24"/>
          <w:szCs w:val="24"/>
        </w:rPr>
        <w:t>Способен применять методы анализа и расчета характеристик радиотехнических</w:t>
      </w:r>
      <w:r w:rsidRPr="00F80A31">
        <w:rPr>
          <w:color w:val="000000"/>
          <w:sz w:val="24"/>
          <w:szCs w:val="24"/>
        </w:rPr>
        <w:br/>
      </w:r>
      <w:r w:rsidRPr="00F80A31">
        <w:rPr>
          <w:rStyle w:val="fontstyle01"/>
          <w:rFonts w:ascii="Times New Roman" w:hAnsi="Times New Roman"/>
          <w:sz w:val="24"/>
          <w:szCs w:val="24"/>
        </w:rPr>
        <w:t>цепей, аналоговых и цифровых узлов современной электроники</w:t>
      </w:r>
    </w:p>
    <w:p w:rsidR="001E777C" w:rsidRDefault="001E777C">
      <w:pPr>
        <w:spacing w:after="0"/>
        <w:ind w:left="142" w:right="-426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79"/>
        <w:gridCol w:w="1127"/>
        <w:gridCol w:w="1128"/>
        <w:gridCol w:w="1128"/>
        <w:gridCol w:w="1127"/>
        <w:gridCol w:w="1128"/>
        <w:gridCol w:w="1128"/>
        <w:gridCol w:w="1128"/>
      </w:tblGrid>
      <w:tr w:rsidR="001E777C" w:rsidRPr="00F80A31" w:rsidTr="00F80A31">
        <w:trPr>
          <w:trHeight w:val="1"/>
          <w:tblHeader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Индикаторы</w:t>
            </w:r>
          </w:p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компетенции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Критерии оценивания (дескрипторы)</w:t>
            </w:r>
          </w:p>
        </w:tc>
      </w:tr>
      <w:tr w:rsidR="001E777C" w:rsidRPr="00F80A31" w:rsidTr="00F80A31">
        <w:trPr>
          <w:trHeight w:val="1"/>
          <w:tblHeader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1E777C" w:rsidP="00F80A3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«плохо»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«неудовлетворительно»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«удовлетворительно»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«хорошо»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«очень хорошо»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«отлично»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b/>
              </w:rPr>
            </w:pPr>
            <w:r w:rsidRPr="00F80A31">
              <w:rPr>
                <w:rFonts w:ascii="Times New Roman" w:eastAsia="Times New Roman" w:hAnsi="Times New Roman" w:cs="Times New Roman"/>
                <w:b/>
                <w:sz w:val="20"/>
              </w:rPr>
              <w:t>«превосходно»</w:t>
            </w:r>
          </w:p>
        </w:tc>
      </w:tr>
      <w:tr w:rsidR="001E777C" w:rsidTr="00F80A31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Знания</w:t>
            </w:r>
          </w:p>
          <w:p w:rsidR="001E777C" w:rsidRPr="00F80A31" w:rsidRDefault="000C1D98" w:rsidP="00F80A31">
            <w:pPr>
              <w:tabs>
                <w:tab w:val="left" w:pos="0"/>
              </w:tabs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Знать методы построения математических моделей объектов и процессов специальных радиотехнических систем;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Отсутствие знаний материала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грубых ошибок в основном материале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с рядом негрубых ошибок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без ошибок и погрешностей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1E777C" w:rsidTr="00F80A31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Умения</w:t>
            </w:r>
          </w:p>
          <w:p w:rsidR="001E777C" w:rsidRDefault="000C1D98" w:rsidP="00F80A31">
            <w:pPr>
              <w:tabs>
                <w:tab w:val="left" w:pos="0"/>
              </w:tabs>
              <w:spacing w:after="0" w:line="240" w:lineRule="auto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Уметь проводить исследование математических моделей объектов и процессов специальных радиотехнических систем;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Отсутствует способность решения стандартных задач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грубых ошибок  при решении стандартных задач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1E777C" w:rsidTr="00F80A31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Навыки</w:t>
            </w:r>
          </w:p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Владеть аппаратом разработки алгоритмов реализацииматематических моделей объектов и процессов специальных радиотехнических систем.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Полное отсутствие навыка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Отсутствие навыка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навыком в минимальном объёме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Посредственное</w:t>
            </w:r>
          </w:p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навыком</w:t>
            </w:r>
          </w:p>
          <w:p w:rsidR="001E777C" w:rsidRDefault="001E777C" w:rsidP="00F80A31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Достаточное владение навыком</w:t>
            </w:r>
          </w:p>
          <w:p w:rsidR="001E777C" w:rsidRDefault="001E777C" w:rsidP="00F80A31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Хорошее владение навыком</w:t>
            </w:r>
          </w:p>
          <w:p w:rsidR="001E777C" w:rsidRDefault="001E777C" w:rsidP="00F80A31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Всестороннее владение навыком</w:t>
            </w:r>
          </w:p>
        </w:tc>
      </w:tr>
      <w:tr w:rsidR="001E777C" w:rsidTr="00F80A31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 – 20 %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 – 50 %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 – 70 %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70-80 %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 – 90 %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 – 99 %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Default="000C1D98" w:rsidP="00F80A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</w:tbl>
    <w:p w:rsidR="001E777C" w:rsidRDefault="001E777C">
      <w:pPr>
        <w:spacing w:after="0"/>
        <w:ind w:left="142"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6.2 Описание шкал оценивания 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усвоения студентами основного учебного материала по дисциплине;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понимания студентами изученного материала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способности студентов использовать полученные знания для решения конкретных задач.</w:t>
      </w: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Экзамен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p w:rsidR="001E777C" w:rsidRDefault="001E777C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E777C" w:rsidRDefault="000C1D98" w:rsidP="00F80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оценок: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959"/>
        <w:gridCol w:w="6612"/>
      </w:tblGrid>
      <w:tr w:rsidR="001E777C" w:rsidRPr="00F80A31" w:rsidTr="00F80A31">
        <w:trPr>
          <w:tblHeader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  <w:b/>
              </w:rPr>
              <w:t>Уровень подготовки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Превосходно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Студент дал полный и развернутый ответ на все теоретические вопросы билета, подтверждая теоретический материал практическими примерами. Студент активно работал на практических занятиях.</w:t>
            </w:r>
          </w:p>
          <w:p w:rsidR="001E777C" w:rsidRPr="00F80A31" w:rsidRDefault="000C1D98" w:rsidP="00F80A31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100 %-ное выполнение контрольных экзаменационных заданий</w:t>
            </w:r>
            <w:r w:rsidRPr="00F80A31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Высокий уровень подготовки с незначительными ошибками. Студент дал полный и развернутый ответ на все теоретические вопросы билета, подтверждает теоретический материал практическими примерами.  Студент активно работал на практических занятиях.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Выполнение контрольных экзаменационных заданий на 90% и выше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Очень хорошо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Хорошая подготовка. Студент дает ответ на все теоретические вопросы билета при наличии неточностей.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Студент активно работал на практических занятиях.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Выполнение контрольных экзаменационных заданий от 80 до 90%.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Хорошо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 целом хорошая подготовка с заметными ошибками или недочетами. Студент дает полный ответ на все теоретические вопросы билета при наличии неточностей. Допускаются ошибки при ответах на дополнительные и уточняющие вопросы экзаменатора. Студент работал на практических занятиях.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Calibri" w:hAnsi="Times New Roman" w:cs="Times New Roman"/>
              </w:rPr>
              <w:t xml:space="preserve">Выполнение контрольных экзаменационных заданий от 70 до 80%. 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Минимально достаточный уровень подготовки. Студент показывает минимальный уровень теоретических знаний, делает существенные ошибки, но при ответах на наводящие вопросы, может правильно сориентироваться и в общих чертах дать правильный ответ. Студент посещал практические занятия.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Выполнение контрольных экзаменационных заданий от 50 до 70%.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A31">
              <w:rPr>
                <w:rFonts w:ascii="Times New Roman" w:eastAsia="Calibri" w:hAnsi="Times New Roman" w:cs="Times New Roman"/>
              </w:rPr>
              <w:t>Подготовка недостаточная и требует дополнительного изучения материала. Студент дает ошибочные ответы, как на теоретические вопросы билета, так и на наводящие и дополнительные вопросы экзаменатора.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Выполнение контрольных экзаменационных заданий до 50%.</w:t>
            </w:r>
          </w:p>
        </w:tc>
      </w:tr>
      <w:tr w:rsidR="001E777C" w:rsidRPr="00F80A31" w:rsidTr="00F80A3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Плохо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Подготовка абсолютно недостаточная. Студент не отвечает на поставленные вопросы.</w:t>
            </w:r>
          </w:p>
          <w:p w:rsidR="001E777C" w:rsidRPr="00F80A31" w:rsidRDefault="000C1D98" w:rsidP="00F80A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31">
              <w:rPr>
                <w:rFonts w:ascii="Times New Roman" w:eastAsia="Times New Roman" w:hAnsi="Times New Roman" w:cs="Times New Roman"/>
              </w:rPr>
              <w:t>Выполнение контрольных экзаменационных заданий</w:t>
            </w:r>
            <w:r w:rsidR="00F80A31">
              <w:rPr>
                <w:rFonts w:ascii="Times New Roman" w:eastAsia="Times New Roman" w:hAnsi="Times New Roman" w:cs="Times New Roman"/>
              </w:rPr>
              <w:t xml:space="preserve"> </w:t>
            </w:r>
            <w:r w:rsidRPr="00F80A31">
              <w:rPr>
                <w:rFonts w:ascii="Times New Roman" w:eastAsia="Times New Roman" w:hAnsi="Times New Roman" w:cs="Times New Roman"/>
              </w:rPr>
              <w:t xml:space="preserve">менее 20 %. </w:t>
            </w:r>
          </w:p>
        </w:tc>
      </w:tr>
    </w:tbl>
    <w:p w:rsidR="001E777C" w:rsidRDefault="001E777C">
      <w:pPr>
        <w:spacing w:after="0"/>
        <w:ind w:left="142"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1E777C" w:rsidRPr="00F80A31" w:rsidRDefault="000C1D98" w:rsidP="00F80A31">
      <w:pPr>
        <w:numPr>
          <w:ilvl w:val="0"/>
          <w:numId w:val="7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оценивания результатов обучения в виде </w:t>
      </w:r>
      <w:r w:rsidRPr="00F80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знаний</w:t>
      </w: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используются следующие процедуры и технологии: 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- устные и письменные ответы на вопросы.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оценивания результатов обучения в виде </w:t>
      </w:r>
      <w:r w:rsidRPr="00F80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умений</w:t>
      </w: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1E777C" w:rsidRPr="00F80A31" w:rsidRDefault="000C1D98" w:rsidP="00F80A3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практические контрольные задания.</w:t>
      </w:r>
    </w:p>
    <w:p w:rsidR="001E777C" w:rsidRPr="00F80A31" w:rsidRDefault="001E777C" w:rsidP="00F80A3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1E777C" w:rsidRPr="00F80A31" w:rsidRDefault="000C1D98" w:rsidP="00F80A31">
      <w:pPr>
        <w:numPr>
          <w:ilvl w:val="0"/>
          <w:numId w:val="8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Экзаменационные вопросы для оценки сформированности компетенций 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ПК-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Классификация РЛС. Структурные схемы РЛС. Параметры цели, определяемые РЛС.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Принципы и методы радиолокационного измерения координат и скоростей целей.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Показатели качества РЛС.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Рассеивающие свойства целей, качественное описание, ЭПР цели, матрица рассеяния.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Закон распределения амплитуды и мощности радиолокационных сигналов от сложной цели.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 Спектр флуктуаций и функция корреляции радиолокационных сигналов.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Модели радиолокационных сигналов, постановка статистической задачи обнаружения цели.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Критерии оптимальности обнаружения сигналов, отношение правдоподобия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Обнаружение известного сигнала, обнаружение сигнала с флуктуирующими параметрами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Схемы оптимальных обнаружителей с коррелятором и согласованным фильтром.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Накопители импульсных сигналов.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Разрешение сигналов. Разрешающая способность по угловым координатам, дальности и радиальной скорости.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Разрешающая способность по дальности и радиальной скорости одновременно. Функция неопределенности сигналов.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Потенциальная точность измерения параметров радиолокационных сигналов. Байесовская оценка измеряемого параметра и точности измерения.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Потенциальная точность измерения дальности, радиальной скорости, угловых координат.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Многоканальная, одноканальная и дифференциального типа схемы оптимальных измерителей параметров сигналов.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Следящие и неследящие измерители дальности.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Следящие и неследящие измерители радиальной скорости.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Следящие и неследящие измерители угловых координат.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Уравнение дальности радиолокации.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Пороговые устройства.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Методы защиты от активных помех.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Методы защиты от пассивных помех.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Идентификация траекторий. Точность определения местоположения и вектора скорости по данным измерений.  Особенности определения траекторий маневрирующих целей.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Распознавание радиолокационных целей.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Обоснование и расчет основных характеристик РЛС.</w:t>
      </w:r>
    </w:p>
    <w:p w:rsidR="001E777C" w:rsidRPr="00F80A31" w:rsidRDefault="000C1D98" w:rsidP="00F80A31">
      <w:pPr>
        <w:numPr>
          <w:ilvl w:val="0"/>
          <w:numId w:val="9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Методы защиты от высокоточного оружия.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Типовые задачи для оценивания сформированности умений и навыков по компетенциям 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ПК-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1. Определить порядок выбора и оптимизации основных технических показателей РЛС.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2. Провести расчет основных технических показателей импульсной РЛС.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3. Провести расчет основных технических показателей РЛС с непрерывным излучением.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4. Нарисовать типовую структурную схему многоканальной доплеровской импульсной РЛС обнаружения кругового обзора.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5. Объяснить задачи и методы обеспечения помехозащищенности РЛС от помех различного типа.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6. Объяснить задачи и методы обеспечения электромагнитной совместимости РЛС.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Типовые задачи для оценивания сформированности умений и навыков по компетенциям 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ПК-</w:t>
      </w:r>
      <w:r w:rsidR="000D5AA6" w:rsidRPr="00F80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1. Обосновать и оценить помехозащищенность импульсной РЛС от активных помех с различных методах защиты.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2. Обосновать и оценить помехозащищенность импульсной РЛС от пассивных помех при различных методах защиты.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3. Обосновать и оценить разрешающую способность по дальности и угловым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координатам при различным типах сигнала параметрах антенны. 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4. Рассчитать параметры радиолокационного сигнала для обеспечения заданных характеристик РЛС по дальности и разрешающей способности.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5. Рассчитать параметры радиолокационного сигнала для обеспечения заданных характеристик РЛС по скорости и защите от пассивных помех.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Задача 6. Рассчитать параметры радиолокационного сигнала для обеспечения заданных характеристик РЛС по скорости и дальности одновременно.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777C" w:rsidRPr="00F80A31" w:rsidRDefault="000C1D98" w:rsidP="00F80A31">
      <w:pPr>
        <w:numPr>
          <w:ilvl w:val="0"/>
          <w:numId w:val="10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1E777C" w:rsidRPr="00F80A31" w:rsidRDefault="001E777C" w:rsidP="00F80A31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1E777C" w:rsidRPr="00F80A31" w:rsidRDefault="001E777C" w:rsidP="00F80A31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а) основная литература: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1. Статистическая теория радиотехнических систем дистанционного зондирования и радиолокации, Волосюк В.К., Кравченко В.Ф., Изд. «Физматлит», 2008, 704 с. электронный ресурс ЭБС Лань </w:t>
      </w:r>
      <w:hyperlink r:id="rId7">
        <w:r w:rsidRPr="00F80A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</w:t>
        </w:r>
      </w:hyperlink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2. Ботов, М. И. Введение в теорию радиолокационных систем [Электронный ресурс] : монография / М. И. Ботов, В. А. Вяхирев, В. В. Девотчак; ред. М. И. Ботов. - Красноярск: Сиб. федер. ун-т, 2012. - 394 с. -ЭБС "КОНСУЛЬТАНТ СТУДЕНТА" http://www.studentlibrary.ru/ ISBN 978-5-7638-2740-8. 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б) дополнительная литература: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1. Адаптивные алгоритмы компенсации помех/ Д.Н.Ивлев, И.Я.Орлов, А.В.Сорокина, Е.С.Фитасов / Учебно-методическое пособие, Н.Новгород: издательство ННГУ, 2015, 75 с. </w:t>
      </w:r>
      <w:hyperlink r:id="rId8">
        <w:r w:rsidRPr="00F80A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http://www.rf.unn.ru/rus/chairs/k7/RF_NNSU/Clutter.pdf</w:t>
        </w:r>
      </w:hyperlink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2. Современные методы пространственной обработки сигналов в радиосистемах с антенными решётками: учеб. пособие / В.Т. Ермолаев, А.Г. Флаксман. – Нижний Новгород, 2008. – 171 с. (15 экз.)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в) программное обеспечение и Интернет-ресурсы </w:t>
      </w:r>
    </w:p>
    <w:p w:rsidR="001E777C" w:rsidRPr="00F80A31" w:rsidRDefault="00F140A3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0C1D98" w:rsidRPr="00F80A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</w:t>
        </w:r>
      </w:hyperlink>
    </w:p>
    <w:p w:rsidR="001E777C" w:rsidRPr="00F80A31" w:rsidRDefault="00F140A3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0">
        <w:r w:rsidR="000C1D98" w:rsidRPr="00F80A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http://www.studentlibrary.ru/book/ISBN9785703833186.html</w:t>
        </w:r>
      </w:hyperlink>
    </w:p>
    <w:p w:rsidR="001E777C" w:rsidRPr="00F80A31" w:rsidRDefault="00F140A3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1">
        <w:r w:rsidR="000C1D98" w:rsidRPr="00F80A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</w:t>
        </w:r>
      </w:hyperlink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Лекционный зал, аудитории для практических занятий в группах, мультимедийный проектор.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Программа составлена в соответствии с требованиями ФГОС ВПО/ВО с учетом рекомендаций и ОПОП ВПО по направлению «Специальные радиотехнические системы», специальности (специализации) «Радиотехнические системы и комплексы специального назначения».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Автор (ы) </w:t>
      </w:r>
      <w:r w:rsidR="00F80A3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F80A31">
        <w:rPr>
          <w:rFonts w:ascii="Times New Roman" w:eastAsia="Times New Roman" w:hAnsi="Times New Roman" w:cs="Times New Roman"/>
          <w:sz w:val="24"/>
          <w:szCs w:val="24"/>
        </w:rPr>
        <w:t>Фитасов Е.С.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Реценз</w:t>
      </w:r>
      <w:r w:rsidR="00F80A31">
        <w:rPr>
          <w:rFonts w:ascii="Times New Roman" w:eastAsia="Times New Roman" w:hAnsi="Times New Roman" w:cs="Times New Roman"/>
          <w:sz w:val="24"/>
          <w:szCs w:val="24"/>
        </w:rPr>
        <w:t>ент (ы) ____________________</w:t>
      </w: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bookmarkStart w:id="0" w:name="_GoBack"/>
      <w:bookmarkEnd w:id="0"/>
      <w:r w:rsidR="00F80A31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1E777C" w:rsidRPr="00F80A31" w:rsidRDefault="001E777C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77C" w:rsidRPr="00F80A31" w:rsidRDefault="000C1D98" w:rsidP="00F8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A31">
        <w:rPr>
          <w:rFonts w:ascii="Times New Roman" w:eastAsia="Times New Roman" w:hAnsi="Times New Roman" w:cs="Times New Roman"/>
          <w:sz w:val="24"/>
          <w:szCs w:val="24"/>
        </w:rPr>
        <w:t>от 30.08.</w:t>
      </w:r>
      <w:r w:rsidR="008228DB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80A31">
        <w:rPr>
          <w:rFonts w:ascii="Times New Roman" w:eastAsia="Times New Roman" w:hAnsi="Times New Roman" w:cs="Times New Roman"/>
          <w:sz w:val="24"/>
          <w:szCs w:val="24"/>
        </w:rPr>
        <w:t xml:space="preserve"> года, протокол № 4/17</w:t>
      </w:r>
    </w:p>
    <w:sectPr w:rsidR="001E777C" w:rsidRPr="00F80A31" w:rsidSect="00BB1A9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71" w:rsidRDefault="00811871" w:rsidP="00F80A31">
      <w:pPr>
        <w:spacing w:after="0" w:line="240" w:lineRule="auto"/>
      </w:pPr>
      <w:r>
        <w:separator/>
      </w:r>
    </w:p>
  </w:endnote>
  <w:endnote w:type="continuationSeparator" w:id="0">
    <w:p w:rsidR="00811871" w:rsidRDefault="00811871" w:rsidP="00F8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71" w:rsidRDefault="00811871" w:rsidP="00F80A31">
      <w:pPr>
        <w:spacing w:after="0" w:line="240" w:lineRule="auto"/>
      </w:pPr>
      <w:r>
        <w:separator/>
      </w:r>
    </w:p>
  </w:footnote>
  <w:footnote w:type="continuationSeparator" w:id="0">
    <w:p w:rsidR="00811871" w:rsidRDefault="00811871" w:rsidP="00F8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8314"/>
      <w:docPartObj>
        <w:docPartGallery w:val="Page Numbers (Top of Page)"/>
        <w:docPartUnique/>
      </w:docPartObj>
    </w:sdtPr>
    <w:sdtContent>
      <w:p w:rsidR="00F80A31" w:rsidRDefault="00F140A3">
        <w:pPr>
          <w:pStyle w:val="a4"/>
          <w:jc w:val="center"/>
        </w:pPr>
        <w:fldSimple w:instr=" PAGE   \* MERGEFORMAT ">
          <w:r w:rsidR="008228DB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899"/>
    <w:multiLevelType w:val="multilevel"/>
    <w:tmpl w:val="19040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272E6"/>
    <w:multiLevelType w:val="multilevel"/>
    <w:tmpl w:val="6F744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F61B5"/>
    <w:multiLevelType w:val="multilevel"/>
    <w:tmpl w:val="3CCA6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8166B"/>
    <w:multiLevelType w:val="multilevel"/>
    <w:tmpl w:val="8D14A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1332E"/>
    <w:multiLevelType w:val="multilevel"/>
    <w:tmpl w:val="65EC8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44A4F"/>
    <w:multiLevelType w:val="multilevel"/>
    <w:tmpl w:val="0AD4C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281106"/>
    <w:multiLevelType w:val="multilevel"/>
    <w:tmpl w:val="AAF27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E10AA"/>
    <w:multiLevelType w:val="multilevel"/>
    <w:tmpl w:val="F4E80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913FE"/>
    <w:multiLevelType w:val="hybridMultilevel"/>
    <w:tmpl w:val="847AB18C"/>
    <w:lvl w:ilvl="0" w:tplc="DF1E2728">
      <w:start w:val="6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5A308E2"/>
    <w:multiLevelType w:val="multilevel"/>
    <w:tmpl w:val="11C4D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5B1D03"/>
    <w:multiLevelType w:val="hybridMultilevel"/>
    <w:tmpl w:val="D88C2E40"/>
    <w:lvl w:ilvl="0" w:tplc="605648E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274EC5"/>
    <w:multiLevelType w:val="multilevel"/>
    <w:tmpl w:val="4BEAD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77C"/>
    <w:rsid w:val="000C1D98"/>
    <w:rsid w:val="000D5AA6"/>
    <w:rsid w:val="001E777C"/>
    <w:rsid w:val="00210172"/>
    <w:rsid w:val="002E4037"/>
    <w:rsid w:val="007477F2"/>
    <w:rsid w:val="007B519F"/>
    <w:rsid w:val="007B6757"/>
    <w:rsid w:val="007D6178"/>
    <w:rsid w:val="00811871"/>
    <w:rsid w:val="008228DB"/>
    <w:rsid w:val="00A2037C"/>
    <w:rsid w:val="00BB1A92"/>
    <w:rsid w:val="00DC688F"/>
    <w:rsid w:val="00DF7C3B"/>
    <w:rsid w:val="00F140A3"/>
    <w:rsid w:val="00F8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98"/>
    <w:pPr>
      <w:ind w:left="720"/>
      <w:contextualSpacing/>
    </w:pPr>
  </w:style>
  <w:style w:type="character" w:customStyle="1" w:styleId="fontstyle01">
    <w:name w:val="fontstyle01"/>
    <w:rsid w:val="000D5A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A31"/>
  </w:style>
  <w:style w:type="paragraph" w:styleId="a6">
    <w:name w:val="footer"/>
    <w:basedOn w:val="a"/>
    <w:link w:val="a7"/>
    <w:uiPriority w:val="99"/>
    <w:semiHidden/>
    <w:unhideWhenUsed/>
    <w:rsid w:val="00F8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unn.ru/rus/chairs/k7/RF_NNSU/Clutte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studentlibrary.ru/book/ISBN9785703833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3052</Words>
  <Characters>17400</Characters>
  <Application>Microsoft Office Word</Application>
  <DocSecurity>0</DocSecurity>
  <Lines>145</Lines>
  <Paragraphs>40</Paragraphs>
  <ScaleCrop>false</ScaleCrop>
  <Company/>
  <LinksUpToDate>false</LinksUpToDate>
  <CharactersWithSpaces>20412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Students</cp:lastModifiedBy>
  <cp:revision>8</cp:revision>
  <dcterms:created xsi:type="dcterms:W3CDTF">2018-05-08T10:12:00Z</dcterms:created>
  <dcterms:modified xsi:type="dcterms:W3CDTF">2021-04-05T12:37:00Z</dcterms:modified>
</cp:coreProperties>
</file>