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D4194F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4F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D4194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4194F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D4194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D4194F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4F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D4194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4194F" w:rsidRPr="00D4194F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D4194F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194F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D4194F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Pr="00D4194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8556D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556D3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F929A9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C2F3F" w:rsidRDefault="00E44C0A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4C2F3F">
              <w:rPr>
                <w:rFonts w:ascii="Times New Roman" w:eastAsia="Calibri" w:hAnsi="Times New Roman"/>
                <w:b/>
                <w:sz w:val="32"/>
                <w:szCs w:val="32"/>
              </w:rPr>
              <w:t>Технологии распределенной обработки (CORBA)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Pr="004C2F3F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F3F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C2F3F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C2F3F" w:rsidRDefault="00063CF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E44C0A" w:rsidRPr="004C2F3F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4C2F3F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4C2F3F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F3F"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4C2F3F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C2F3F" w:rsidRDefault="00EE1F4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</w:t>
            </w:r>
            <w:r w:rsidR="00113FCD" w:rsidRPr="004C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4C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113FCD" w:rsidRPr="004C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4C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 Прикладная математика и информатика</w:t>
            </w:r>
          </w:p>
        </w:tc>
      </w:tr>
    </w:tbl>
    <w:p w:rsidR="001124D8" w:rsidRPr="004C2F3F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4C2F3F" w:rsidRDefault="00164442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C2F3F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C2F3F" w:rsidRDefault="00F929A9" w:rsidP="00951D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  <w:r w:rsidRPr="004C2F3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951D89" w:rsidRPr="004C2F3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</w:t>
            </w:r>
            <w:r w:rsidR="004E415B" w:rsidRPr="004C2F3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бщий профиль</w:t>
            </w:r>
            <w:r w:rsidRPr="004C2F3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1124D8" w:rsidRPr="004C2F3F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4C2F3F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F3F">
        <w:rPr>
          <w:rFonts w:ascii="Times New Roman" w:hAnsi="Times New Roman"/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C2F3F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C2F3F" w:rsidRDefault="00E44C0A" w:rsidP="00E44C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2F3F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1124D8" w:rsidRPr="004C2F3F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4C2F3F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F3F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C2F3F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C2F3F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2F3F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381ACE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ACE">
        <w:rPr>
          <w:rFonts w:ascii="Times New Roman" w:hAnsi="Times New Roman"/>
          <w:sz w:val="28"/>
          <w:szCs w:val="28"/>
        </w:rPr>
        <w:t>Нижний Новгород</w:t>
      </w:r>
    </w:p>
    <w:p w:rsidR="001124D8" w:rsidRPr="00381ACE" w:rsidRDefault="00F929A9" w:rsidP="004C2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ACE">
        <w:rPr>
          <w:rFonts w:ascii="Times New Roman" w:hAnsi="Times New Roman"/>
          <w:sz w:val="28"/>
          <w:szCs w:val="28"/>
        </w:rPr>
        <w:t>2017</w:t>
      </w:r>
    </w:p>
    <w:p w:rsidR="0087715F" w:rsidRPr="00381ACE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8"/>
          <w:szCs w:val="28"/>
        </w:rPr>
      </w:pPr>
      <w:r w:rsidRPr="00381ACE">
        <w:rPr>
          <w:rFonts w:ascii="Times New Roman" w:hAnsi="Times New Roman"/>
          <w:b/>
          <w:sz w:val="28"/>
          <w:szCs w:val="28"/>
        </w:rPr>
        <w:br w:type="page"/>
      </w:r>
    </w:p>
    <w:p w:rsidR="00A524D1" w:rsidRPr="00E35310" w:rsidRDefault="009122FB" w:rsidP="00E35310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E35310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E44C0A" w:rsidRPr="00E35310" w:rsidRDefault="00E44C0A" w:rsidP="00E44C0A">
      <w:pPr>
        <w:pStyle w:val="Textbody"/>
        <w:tabs>
          <w:tab w:val="left" w:pos="0"/>
        </w:tabs>
        <w:ind w:left="360"/>
        <w:jc w:val="both"/>
        <w:rPr>
          <w:kern w:val="0"/>
          <w:szCs w:val="24"/>
          <w:lang w:eastAsia="ru-RU" w:bidi="ar-SA"/>
        </w:rPr>
      </w:pPr>
      <w:r w:rsidRPr="00E35310">
        <w:rPr>
          <w:kern w:val="0"/>
          <w:szCs w:val="24"/>
          <w:lang w:eastAsia="ru-RU" w:bidi="ar-SA"/>
        </w:rPr>
        <w:t xml:space="preserve">Дисциплина «Технологии распределенной обработки (CORBA)» </w:t>
      </w:r>
      <w:r w:rsidR="00113FCD" w:rsidRPr="00E35310">
        <w:rPr>
          <w:kern w:val="0"/>
          <w:szCs w:val="24"/>
          <w:lang w:eastAsia="ru-RU" w:bidi="ar-SA"/>
        </w:rPr>
        <w:t xml:space="preserve">(Б1.В.ДВ.10.03) </w:t>
      </w:r>
      <w:r w:rsidRPr="00E35310">
        <w:rPr>
          <w:kern w:val="0"/>
          <w:szCs w:val="24"/>
          <w:lang w:eastAsia="ru-RU" w:bidi="ar-SA"/>
        </w:rPr>
        <w:t>предназначена для студентов 4-го курса бакалаври</w:t>
      </w:r>
      <w:r w:rsidR="00365997" w:rsidRPr="00E35310">
        <w:rPr>
          <w:kern w:val="0"/>
          <w:szCs w:val="24"/>
          <w:lang w:eastAsia="ru-RU" w:bidi="ar-SA"/>
        </w:rPr>
        <w:t>а</w:t>
      </w:r>
      <w:r w:rsidRPr="00E35310">
        <w:rPr>
          <w:kern w:val="0"/>
          <w:szCs w:val="24"/>
          <w:lang w:eastAsia="ru-RU" w:bidi="ar-SA"/>
        </w:rPr>
        <w:t>та (8 семестр), обучающихся по направлению «Прикладная математика и информатика».</w:t>
      </w:r>
    </w:p>
    <w:p w:rsidR="00D80758" w:rsidRPr="004C2F3F" w:rsidRDefault="00E44C0A" w:rsidP="004C2F3F">
      <w:pPr>
        <w:pStyle w:val="Textbody"/>
        <w:widowControl/>
        <w:tabs>
          <w:tab w:val="left" w:pos="0"/>
        </w:tabs>
        <w:ind w:left="360"/>
        <w:jc w:val="both"/>
        <w:rPr>
          <w:kern w:val="0"/>
          <w:szCs w:val="24"/>
          <w:lang w:eastAsia="ru-RU" w:bidi="ar-SA"/>
        </w:rPr>
      </w:pPr>
      <w:r w:rsidRPr="00E35310">
        <w:rPr>
          <w:kern w:val="0"/>
          <w:szCs w:val="24"/>
          <w:lang w:eastAsia="ru-RU" w:bidi="ar-SA"/>
        </w:rPr>
        <w:t>Слушатели, к моменту освоения дисциплины «Технологии распределенной обработки (CORBA)» ознакомлены с основными теоретическими понятиями и прикладными знаниями, полученными в рамках изучения дисциплин: «Дискретная математика», «Основы программирования», «Языки программирования», «Базы данных», «Операционные системы»</w:t>
      </w:r>
    </w:p>
    <w:p w:rsidR="009122FB" w:rsidRPr="00E35310" w:rsidRDefault="009122FB" w:rsidP="009122FB">
      <w:pPr>
        <w:pStyle w:val="a8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AB7AF0" w:rsidRPr="00E35310" w:rsidRDefault="00EF3DF5" w:rsidP="00AB7AF0">
      <w:pPr>
        <w:pStyle w:val="Textbody"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35310">
        <w:rPr>
          <w:kern w:val="0"/>
          <w:szCs w:val="24"/>
          <w:lang w:eastAsia="ru-RU" w:bidi="ar-SA"/>
        </w:rPr>
        <w:tab/>
      </w:r>
      <w:r w:rsidR="00AB7AF0" w:rsidRPr="00E35310">
        <w:rPr>
          <w:kern w:val="0"/>
          <w:szCs w:val="24"/>
          <w:lang w:eastAsia="ru-RU" w:bidi="ar-SA"/>
        </w:rPr>
        <w:t xml:space="preserve">Данная дисциплина относится к дисциплинам </w:t>
      </w:r>
      <w:r w:rsidR="004573E0" w:rsidRPr="00E35310">
        <w:rPr>
          <w:kern w:val="0"/>
          <w:szCs w:val="24"/>
          <w:lang w:eastAsia="ru-RU" w:bidi="ar-SA"/>
        </w:rPr>
        <w:t>выбора</w:t>
      </w:r>
      <w:r w:rsidR="00AB7AF0" w:rsidRPr="00E35310">
        <w:rPr>
          <w:kern w:val="0"/>
          <w:szCs w:val="24"/>
          <w:lang w:eastAsia="ru-RU" w:bidi="ar-SA"/>
        </w:rPr>
        <w:t>, преподается в 8 семестре.</w:t>
      </w:r>
    </w:p>
    <w:p w:rsidR="00AB7AF0" w:rsidRPr="00E35310" w:rsidRDefault="00AB7AF0" w:rsidP="00AB7AF0">
      <w:pPr>
        <w:pStyle w:val="Textbody"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35310">
        <w:rPr>
          <w:kern w:val="0"/>
          <w:szCs w:val="24"/>
          <w:lang w:eastAsia="ru-RU" w:bidi="ar-SA"/>
        </w:rPr>
        <w:t>Целью настоящего спецкурса является знакомство слушателей с основными проблемами, возникающими при проектировании и разработки распределенных систем, а также рассмотрение типичных путей их решения.</w:t>
      </w:r>
    </w:p>
    <w:p w:rsidR="009122FB" w:rsidRPr="00E35310" w:rsidRDefault="00AB7AF0" w:rsidP="00AB7AF0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35310">
        <w:rPr>
          <w:kern w:val="0"/>
          <w:szCs w:val="24"/>
          <w:lang w:eastAsia="ru-RU" w:bidi="ar-SA"/>
        </w:rPr>
        <w:t xml:space="preserve">Основной задачей курса является формирование у слушателей практических навыков реализации распределенных систем, с использованием рассматриваемых в рамках курса технологий.  </w:t>
      </w:r>
    </w:p>
    <w:p w:rsidR="009122FB" w:rsidRPr="00E35310" w:rsidRDefault="009122FB" w:rsidP="009122FB">
      <w:pPr>
        <w:pStyle w:val="Textbody"/>
        <w:widowControl/>
        <w:tabs>
          <w:tab w:val="left" w:pos="0"/>
        </w:tabs>
        <w:ind w:left="720"/>
        <w:jc w:val="both"/>
        <w:rPr>
          <w:color w:val="FF0000"/>
          <w:kern w:val="0"/>
          <w:szCs w:val="24"/>
          <w:lang w:eastAsia="ru-RU" w:bidi="ar-SA"/>
        </w:rPr>
      </w:pPr>
    </w:p>
    <w:p w:rsidR="00324F8D" w:rsidRPr="00E35310" w:rsidRDefault="00324F8D" w:rsidP="001809A5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3"/>
      </w:tblGrid>
      <w:tr w:rsidR="00324F8D" w:rsidRPr="009A0668" w:rsidTr="00113FCD">
        <w:trPr>
          <w:jc w:val="center"/>
        </w:trPr>
        <w:tc>
          <w:tcPr>
            <w:tcW w:w="2122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373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4194F" w:rsidRPr="00D4194F" w:rsidTr="00113FCD">
        <w:trPr>
          <w:jc w:val="center"/>
        </w:trPr>
        <w:tc>
          <w:tcPr>
            <w:tcW w:w="2122" w:type="dxa"/>
          </w:tcPr>
          <w:p w:rsidR="00985BD5" w:rsidRDefault="00137411" w:rsidP="00365997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ОК-7 </w:t>
            </w:r>
            <w:r w:rsidR="00743AEC" w:rsidRPr="00D4194F">
              <w:rPr>
                <w:rFonts w:ascii="Times New Roman" w:hAnsi="Times New Roman"/>
                <w:b/>
                <w:i/>
              </w:rPr>
              <w:t>Способность</w:t>
            </w:r>
            <w:r w:rsidR="00365997" w:rsidRPr="00D4194F">
              <w:rPr>
                <w:rFonts w:ascii="Times New Roman" w:hAnsi="Times New Roman"/>
                <w:b/>
                <w:i/>
              </w:rPr>
              <w:t xml:space="preserve"> к самоорган</w:t>
            </w:r>
            <w:r w:rsidR="00FF5D56">
              <w:rPr>
                <w:rFonts w:ascii="Times New Roman" w:hAnsi="Times New Roman"/>
                <w:b/>
                <w:i/>
              </w:rPr>
              <w:t xml:space="preserve">изации и самообразованию </w:t>
            </w:r>
          </w:p>
          <w:p w:rsidR="00F929A9" w:rsidRPr="00D4194F" w:rsidRDefault="00F929A9" w:rsidP="00365997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7373" w:type="dxa"/>
          </w:tcPr>
          <w:p w:rsidR="00E9027E" w:rsidRPr="00D4194F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F1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A30044" w:rsidRPr="00D4194F" w:rsidRDefault="00365997" w:rsidP="000902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94F">
              <w:rPr>
                <w:rFonts w:ascii="Times New Roman" w:hAnsi="Times New Roman"/>
                <w:i/>
                <w:sz w:val="24"/>
                <w:szCs w:val="24"/>
              </w:rPr>
              <w:t>работать в команде, толерантно воспринимая социальные, этнические,</w:t>
            </w:r>
            <w:r w:rsidR="00941AB8" w:rsidRPr="00D419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94F">
              <w:rPr>
                <w:rFonts w:ascii="Times New Roman" w:hAnsi="Times New Roman"/>
                <w:i/>
                <w:sz w:val="24"/>
                <w:szCs w:val="24"/>
              </w:rPr>
              <w:t>конфессиональные и культурные различия (ОК-</w:t>
            </w:r>
            <w:r w:rsidR="002B448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419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4194F" w:rsidRPr="00D4194F" w:rsidTr="00113FCD">
        <w:trPr>
          <w:jc w:val="center"/>
        </w:trPr>
        <w:tc>
          <w:tcPr>
            <w:tcW w:w="2122" w:type="dxa"/>
          </w:tcPr>
          <w:p w:rsidR="00691B80" w:rsidRPr="002A4F1E" w:rsidRDefault="00137411" w:rsidP="009C1FB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2A4F1E">
              <w:rPr>
                <w:rFonts w:ascii="Times New Roman" w:hAnsi="Times New Roman"/>
                <w:b/>
                <w:i/>
              </w:rPr>
              <w:t>ОПК-3</w:t>
            </w:r>
            <w:r>
              <w:rPr>
                <w:rFonts w:ascii="Times New Roman" w:hAnsi="Times New Roman"/>
                <w:b/>
                <w:i/>
              </w:rPr>
              <w:t xml:space="preserve"> С</w:t>
            </w:r>
            <w:r w:rsidR="00743AEC" w:rsidRPr="002A4F1E">
              <w:rPr>
                <w:rFonts w:ascii="Times New Roman" w:hAnsi="Times New Roman"/>
                <w:b/>
                <w:i/>
              </w:rPr>
              <w:t xml:space="preserve">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</w:t>
            </w:r>
            <w:r w:rsidR="00743AEC" w:rsidRPr="002A4F1E">
              <w:rPr>
                <w:rFonts w:ascii="Times New Roman" w:hAnsi="Times New Roman"/>
                <w:b/>
                <w:i/>
              </w:rPr>
              <w:lastRenderedPageBreak/>
              <w:t xml:space="preserve">прикладных баз данных, тестов и средств тестирования систем и средств на соответствие стандартам и исходным требованиям </w:t>
            </w:r>
          </w:p>
          <w:p w:rsidR="00F929A9" w:rsidRPr="002A4F1E" w:rsidRDefault="00F929A9" w:rsidP="009C1FB0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 w:rsidRPr="002A4F1E"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7373" w:type="dxa"/>
          </w:tcPr>
          <w:p w:rsidR="00691B80" w:rsidRPr="002A4F1E" w:rsidRDefault="00743AEC" w:rsidP="00691B8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A4F1E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ВЛАДЕТЬ</w:t>
            </w:r>
          </w:p>
          <w:p w:rsidR="00691B80" w:rsidRPr="002A4F1E" w:rsidRDefault="00743AEC" w:rsidP="0009028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F1E">
              <w:rPr>
                <w:rFonts w:ascii="Times New Roman" w:hAnsi="Times New Roman"/>
                <w:i/>
                <w:sz w:val="24"/>
                <w:szCs w:val="24"/>
              </w:rPr>
              <w:t>разработкой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</w:t>
            </w:r>
            <w:r w:rsidR="000902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4194F" w:rsidRPr="00D4194F" w:rsidTr="00113FCD">
        <w:trPr>
          <w:jc w:val="center"/>
        </w:trPr>
        <w:tc>
          <w:tcPr>
            <w:tcW w:w="2122" w:type="dxa"/>
          </w:tcPr>
          <w:p w:rsidR="00324F8D" w:rsidRPr="002A4F1E" w:rsidRDefault="00137411" w:rsidP="00743AEC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ПК-7 </w:t>
            </w:r>
            <w:r w:rsidR="00084CCD" w:rsidRPr="002A4F1E">
              <w:rPr>
                <w:rFonts w:ascii="Times New Roman" w:hAnsi="Times New Roman"/>
                <w:b/>
                <w:i/>
              </w:rPr>
              <w:t>С</w:t>
            </w:r>
            <w:r w:rsidR="00743AEC" w:rsidRPr="002A4F1E">
              <w:rPr>
                <w:rFonts w:ascii="Times New Roman" w:hAnsi="Times New Roman"/>
                <w:b/>
                <w:i/>
              </w:rPr>
              <w:t>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  <w:r w:rsidR="004C2F3F">
              <w:rPr>
                <w:rFonts w:ascii="Times New Roman" w:hAnsi="Times New Roman"/>
                <w:b/>
                <w:i/>
              </w:rPr>
              <w:t>.</w:t>
            </w:r>
          </w:p>
          <w:p w:rsidR="00F929A9" w:rsidRPr="002A4F1E" w:rsidRDefault="00F929A9" w:rsidP="00743AEC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 w:rsidRPr="002A4F1E"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7373" w:type="dxa"/>
          </w:tcPr>
          <w:p w:rsidR="00743AEC" w:rsidRPr="002A4F1E" w:rsidRDefault="00743AEC" w:rsidP="00743A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F1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691B80" w:rsidRPr="002A4F1E" w:rsidRDefault="00743AEC" w:rsidP="00941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F1E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к разработке и применению алгоритмических и программных решений в области системного и прикладного </w:t>
            </w:r>
            <w:r w:rsidR="00FF5D56" w:rsidRPr="002A4F1E">
              <w:rPr>
                <w:rFonts w:ascii="Times New Roman" w:hAnsi="Times New Roman"/>
                <w:i/>
                <w:sz w:val="24"/>
                <w:szCs w:val="24"/>
              </w:rPr>
              <w:t>программного обеспечения (ПК-7)</w:t>
            </w:r>
          </w:p>
          <w:p w:rsidR="00A30044" w:rsidRPr="002A4F1E" w:rsidRDefault="00A30044" w:rsidP="00691B80">
            <w:pPr>
              <w:pStyle w:val="Default"/>
              <w:rPr>
                <w:i/>
                <w:color w:val="auto"/>
              </w:rPr>
            </w:pPr>
          </w:p>
        </w:tc>
      </w:tr>
    </w:tbl>
    <w:p w:rsidR="00A524D1" w:rsidRDefault="00A524D1" w:rsidP="00E35310">
      <w:pPr>
        <w:pStyle w:val="a5"/>
        <w:tabs>
          <w:tab w:val="clear" w:pos="822"/>
        </w:tabs>
        <w:ind w:left="0" w:firstLine="0"/>
        <w:rPr>
          <w:b/>
          <w:sz w:val="28"/>
        </w:rPr>
      </w:pPr>
    </w:p>
    <w:p w:rsidR="009F3460" w:rsidRPr="00E35310" w:rsidRDefault="00F64CB8" w:rsidP="001809A5">
      <w:pPr>
        <w:pStyle w:val="a5"/>
        <w:numPr>
          <w:ilvl w:val="0"/>
          <w:numId w:val="6"/>
        </w:numPr>
        <w:rPr>
          <w:b/>
        </w:rPr>
      </w:pPr>
      <w:r w:rsidRPr="00E35310">
        <w:rPr>
          <w:b/>
        </w:rPr>
        <w:t xml:space="preserve">Структура и содержание дисциплины </w:t>
      </w:r>
      <w:r w:rsidR="00ED5635" w:rsidRPr="00E35310">
        <w:rPr>
          <w:b/>
        </w:rPr>
        <w:t>«</w:t>
      </w:r>
      <w:r w:rsidR="00CD4403" w:rsidRPr="00E35310">
        <w:rPr>
          <w:b/>
        </w:rPr>
        <w:t>Технологии распределенной обработки (CORBA)</w:t>
      </w:r>
      <w:r w:rsidR="00ED5635" w:rsidRPr="00E35310">
        <w:rPr>
          <w:b/>
        </w:rPr>
        <w:t>»</w:t>
      </w:r>
    </w:p>
    <w:p w:rsidR="005940F9" w:rsidRPr="00E35310" w:rsidRDefault="00594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E35310">
        <w:rPr>
          <w:rFonts w:ascii="Times New Roman" w:hAnsi="Times New Roman"/>
          <w:sz w:val="24"/>
          <w:szCs w:val="24"/>
          <w:u w:val="single"/>
        </w:rPr>
        <w:t>2</w:t>
      </w:r>
      <w:r w:rsidRPr="00E35310">
        <w:rPr>
          <w:rFonts w:ascii="Times New Roman" w:hAnsi="Times New Roman"/>
          <w:sz w:val="24"/>
          <w:szCs w:val="24"/>
        </w:rPr>
        <w:t xml:space="preserve"> зачетны</w:t>
      </w:r>
      <w:r w:rsidR="00FA0244" w:rsidRPr="00E35310">
        <w:rPr>
          <w:rFonts w:ascii="Times New Roman" w:hAnsi="Times New Roman"/>
          <w:sz w:val="24"/>
          <w:szCs w:val="24"/>
        </w:rPr>
        <w:t>е</w:t>
      </w:r>
      <w:r w:rsidRPr="00E35310">
        <w:rPr>
          <w:rFonts w:ascii="Times New Roman" w:hAnsi="Times New Roman"/>
          <w:sz w:val="24"/>
          <w:szCs w:val="24"/>
        </w:rPr>
        <w:t xml:space="preserve"> единиц</w:t>
      </w:r>
      <w:r w:rsidR="00FA0244" w:rsidRPr="00E35310">
        <w:rPr>
          <w:rFonts w:ascii="Times New Roman" w:hAnsi="Times New Roman"/>
          <w:sz w:val="24"/>
          <w:szCs w:val="24"/>
        </w:rPr>
        <w:t>ы</w:t>
      </w:r>
      <w:r w:rsidRPr="00E35310">
        <w:rPr>
          <w:rFonts w:ascii="Times New Roman" w:hAnsi="Times New Roman"/>
          <w:sz w:val="24"/>
          <w:szCs w:val="24"/>
        </w:rPr>
        <w:t xml:space="preserve">, всего </w:t>
      </w:r>
      <w:r w:rsidRPr="00E35310">
        <w:rPr>
          <w:rFonts w:ascii="Times New Roman" w:hAnsi="Times New Roman"/>
          <w:sz w:val="24"/>
          <w:szCs w:val="24"/>
          <w:u w:val="single"/>
        </w:rPr>
        <w:t>72</w:t>
      </w:r>
      <w:r w:rsidRPr="00E35310">
        <w:rPr>
          <w:rFonts w:ascii="Times New Roman" w:hAnsi="Times New Roman"/>
          <w:sz w:val="24"/>
          <w:szCs w:val="24"/>
        </w:rPr>
        <w:t xml:space="preserve"> часа, из которых </w:t>
      </w:r>
      <w:r w:rsidR="00113FCD" w:rsidRPr="00E35310">
        <w:rPr>
          <w:rFonts w:ascii="Times New Roman" w:hAnsi="Times New Roman"/>
          <w:sz w:val="24"/>
          <w:szCs w:val="24"/>
          <w:u w:val="single"/>
        </w:rPr>
        <w:t>34</w:t>
      </w:r>
      <w:r w:rsidRPr="00E35310">
        <w:rPr>
          <w:rFonts w:ascii="Times New Roman" w:hAnsi="Times New Roman"/>
          <w:sz w:val="24"/>
          <w:szCs w:val="24"/>
        </w:rPr>
        <w:t xml:space="preserve"> час</w:t>
      </w:r>
      <w:r w:rsidR="00113FCD" w:rsidRPr="00E35310">
        <w:rPr>
          <w:rFonts w:ascii="Times New Roman" w:hAnsi="Times New Roman"/>
          <w:sz w:val="24"/>
          <w:szCs w:val="24"/>
        </w:rPr>
        <w:t>а</w:t>
      </w:r>
      <w:r w:rsidRPr="00E35310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CC71A9" w:rsidRPr="00E35310">
        <w:rPr>
          <w:rFonts w:ascii="Times New Roman" w:hAnsi="Times New Roman"/>
          <w:sz w:val="24"/>
          <w:szCs w:val="24"/>
        </w:rPr>
        <w:t>2</w:t>
      </w:r>
      <w:r w:rsidR="00113FCD" w:rsidRPr="00E35310">
        <w:rPr>
          <w:rFonts w:ascii="Times New Roman" w:hAnsi="Times New Roman"/>
          <w:sz w:val="24"/>
          <w:szCs w:val="24"/>
        </w:rPr>
        <w:t>2</w:t>
      </w:r>
      <w:r w:rsidR="00CC71A9" w:rsidRPr="00E35310">
        <w:rPr>
          <w:rFonts w:ascii="Times New Roman" w:hAnsi="Times New Roman"/>
          <w:sz w:val="24"/>
          <w:szCs w:val="24"/>
        </w:rPr>
        <w:t xml:space="preserve"> </w:t>
      </w:r>
      <w:r w:rsidRPr="00E35310">
        <w:rPr>
          <w:rFonts w:ascii="Times New Roman" w:hAnsi="Times New Roman"/>
          <w:sz w:val="24"/>
          <w:szCs w:val="24"/>
        </w:rPr>
        <w:t>час</w:t>
      </w:r>
      <w:r w:rsidR="00113FCD" w:rsidRPr="00E35310">
        <w:rPr>
          <w:rFonts w:ascii="Times New Roman" w:hAnsi="Times New Roman"/>
          <w:sz w:val="24"/>
          <w:szCs w:val="24"/>
        </w:rPr>
        <w:t>а</w:t>
      </w:r>
      <w:r w:rsidRPr="00E35310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113FCD" w:rsidRPr="00E35310">
        <w:rPr>
          <w:rFonts w:ascii="Times New Roman" w:hAnsi="Times New Roman"/>
          <w:sz w:val="24"/>
          <w:szCs w:val="24"/>
        </w:rPr>
        <w:t>11</w:t>
      </w:r>
      <w:r w:rsidR="00CC71A9" w:rsidRPr="00E35310">
        <w:rPr>
          <w:rFonts w:ascii="Times New Roman" w:hAnsi="Times New Roman"/>
          <w:sz w:val="24"/>
          <w:szCs w:val="24"/>
        </w:rPr>
        <w:t xml:space="preserve"> </w:t>
      </w:r>
      <w:r w:rsidRPr="00E35310">
        <w:rPr>
          <w:rFonts w:ascii="Times New Roman" w:hAnsi="Times New Roman"/>
          <w:sz w:val="24"/>
          <w:szCs w:val="24"/>
        </w:rPr>
        <w:t>часов занятия семинарского типа</w:t>
      </w:r>
      <w:r w:rsidR="00F929A9" w:rsidRPr="00E35310">
        <w:rPr>
          <w:rFonts w:ascii="Times New Roman" w:hAnsi="Times New Roman"/>
          <w:sz w:val="24"/>
          <w:szCs w:val="24"/>
        </w:rPr>
        <w:t>, 1 час промежуточной аттестации</w:t>
      </w:r>
      <w:r w:rsidR="00CC71A9" w:rsidRPr="00E35310">
        <w:rPr>
          <w:rFonts w:ascii="Times New Roman" w:hAnsi="Times New Roman"/>
          <w:sz w:val="24"/>
          <w:szCs w:val="24"/>
        </w:rPr>
        <w:t>)</w:t>
      </w:r>
      <w:r w:rsidRPr="00E35310">
        <w:rPr>
          <w:rFonts w:ascii="Times New Roman" w:hAnsi="Times New Roman"/>
          <w:sz w:val="24"/>
          <w:szCs w:val="24"/>
        </w:rPr>
        <w:t xml:space="preserve">, </w:t>
      </w:r>
      <w:r w:rsidR="00113FCD" w:rsidRPr="00E35310">
        <w:rPr>
          <w:rFonts w:ascii="Times New Roman" w:hAnsi="Times New Roman"/>
          <w:sz w:val="24"/>
          <w:szCs w:val="24"/>
          <w:u w:val="single"/>
        </w:rPr>
        <w:t>38</w:t>
      </w:r>
      <w:r w:rsidRPr="00E35310">
        <w:rPr>
          <w:rFonts w:ascii="Times New Roman" w:hAnsi="Times New Roman"/>
          <w:sz w:val="24"/>
          <w:szCs w:val="24"/>
        </w:rPr>
        <w:t xml:space="preserve"> час</w:t>
      </w:r>
      <w:r w:rsidR="00113FCD" w:rsidRPr="00E35310">
        <w:rPr>
          <w:rFonts w:ascii="Times New Roman" w:hAnsi="Times New Roman"/>
          <w:sz w:val="24"/>
          <w:szCs w:val="24"/>
        </w:rPr>
        <w:t>ов</w:t>
      </w:r>
      <w:r w:rsidRPr="00E3531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5940F9" w:rsidRPr="00E35310" w:rsidRDefault="005940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40F9" w:rsidRPr="00E35310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E35310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5940F9" w:rsidRPr="00E35310" w:rsidRDefault="005940F9" w:rsidP="001B319F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433"/>
        <w:gridCol w:w="433"/>
        <w:gridCol w:w="437"/>
        <w:gridCol w:w="437"/>
        <w:gridCol w:w="436"/>
        <w:gridCol w:w="433"/>
        <w:gridCol w:w="437"/>
        <w:gridCol w:w="434"/>
        <w:gridCol w:w="434"/>
        <w:gridCol w:w="436"/>
        <w:gridCol w:w="434"/>
        <w:gridCol w:w="440"/>
        <w:gridCol w:w="383"/>
        <w:gridCol w:w="329"/>
        <w:gridCol w:w="386"/>
        <w:gridCol w:w="333"/>
        <w:gridCol w:w="333"/>
        <w:gridCol w:w="418"/>
      </w:tblGrid>
      <w:tr w:rsidR="00113FCD" w:rsidRPr="005E3099" w:rsidTr="00113FCD">
        <w:trPr>
          <w:trHeight w:val="143"/>
        </w:trPr>
        <w:tc>
          <w:tcPr>
            <w:tcW w:w="1313" w:type="pct"/>
            <w:vMerge w:val="restart"/>
            <w:tcBorders>
              <w:right w:val="single" w:sz="4" w:space="0" w:color="auto"/>
            </w:tcBorders>
          </w:tcPr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037" w:type="pct"/>
            <w:gridSpan w:val="15"/>
            <w:tcBorders>
              <w:left w:val="single" w:sz="4" w:space="0" w:color="auto"/>
            </w:tcBorders>
          </w:tcPr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113FCD" w:rsidRPr="005E3099" w:rsidTr="00113FCD">
        <w:trPr>
          <w:trHeight w:val="838"/>
        </w:trPr>
        <w:tc>
          <w:tcPr>
            <w:tcW w:w="1313" w:type="pct"/>
            <w:vMerge/>
            <w:tcBorders>
              <w:right w:val="single" w:sz="4" w:space="0" w:color="auto"/>
            </w:tcBorders>
          </w:tcPr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pct"/>
            <w:gridSpan w:val="12"/>
            <w:tcBorders>
              <w:left w:val="single" w:sz="4" w:space="0" w:color="auto"/>
            </w:tcBorders>
            <w:vAlign w:val="center"/>
          </w:tcPr>
          <w:p w:rsidR="005940F9" w:rsidRPr="00CA7FA0" w:rsidRDefault="005940F9" w:rsidP="002F08CC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940F9" w:rsidRPr="00CA7FA0" w:rsidRDefault="005940F9" w:rsidP="002F08CC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40" w:type="pct"/>
            <w:gridSpan w:val="3"/>
            <w:vMerge w:val="restart"/>
            <w:textDirection w:val="btLr"/>
            <w:vAlign w:val="center"/>
          </w:tcPr>
          <w:p w:rsidR="005940F9" w:rsidRPr="00CA7FA0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Самостояте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113FCD" w:rsidRPr="005E3099" w:rsidTr="00113FCD">
        <w:trPr>
          <w:trHeight w:val="1708"/>
        </w:trPr>
        <w:tc>
          <w:tcPr>
            <w:tcW w:w="1313" w:type="pct"/>
            <w:vMerge/>
            <w:tcBorders>
              <w:right w:val="single" w:sz="4" w:space="0" w:color="auto"/>
            </w:tcBorders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13FCD" w:rsidRPr="00CA7FA0" w:rsidRDefault="00113FCD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49" w:type="pct"/>
            <w:gridSpan w:val="3"/>
            <w:textDirection w:val="btLr"/>
            <w:tcFitText/>
            <w:vAlign w:val="center"/>
          </w:tcPr>
          <w:p w:rsidR="00113FCD" w:rsidRPr="00CA7FA0" w:rsidRDefault="00113FCD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52" w:type="pct"/>
            <w:gridSpan w:val="3"/>
            <w:textDirection w:val="btLr"/>
            <w:tcFitText/>
            <w:vAlign w:val="center"/>
          </w:tcPr>
          <w:p w:rsidR="00113FCD" w:rsidRPr="00CA7FA0" w:rsidRDefault="00113FCD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CD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45" w:type="pct"/>
            <w:gridSpan w:val="3"/>
            <w:textDirection w:val="btLr"/>
            <w:tcFitText/>
            <w:vAlign w:val="cente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C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0" w:type="pct"/>
            <w:gridSpan w:val="3"/>
            <w:vMerge/>
            <w:vAlign w:val="center"/>
          </w:tcPr>
          <w:p w:rsidR="00113FCD" w:rsidRPr="00CA7FA0" w:rsidRDefault="00113FCD" w:rsidP="002F08CC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3FCD" w:rsidRPr="005E3099" w:rsidTr="00113FCD">
        <w:trPr>
          <w:cantSplit/>
          <w:trHeight w:val="1640"/>
        </w:trPr>
        <w:tc>
          <w:tcPr>
            <w:tcW w:w="131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6" w:type="pct"/>
            <w:shd w:val="clear" w:color="auto" w:fill="FFFF99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6" w:type="pct"/>
            <w:shd w:val="clear" w:color="auto" w:fill="FFFF99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9" w:type="pct"/>
            <w:shd w:val="clear" w:color="auto" w:fill="FFFF99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4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91" w:type="pct"/>
            <w:shd w:val="clear" w:color="auto" w:fill="FFFF99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FFFF99"/>
            <w:textDirection w:val="btLr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113FCD" w:rsidRPr="005E3099" w:rsidTr="00113FCD">
        <w:trPr>
          <w:trHeight w:val="214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bottom w:val="single" w:sz="4" w:space="0" w:color="000000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Типичные архитектуры приложений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Использование сокетов (API java.net)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4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Использование RMI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4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Использование CORBA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Использование Web-сервисов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Использование JMS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683B51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51">
              <w:rPr>
                <w:rFonts w:ascii="Times New Roman" w:hAnsi="Times New Roman"/>
                <w:sz w:val="20"/>
                <w:szCs w:val="20"/>
              </w:rPr>
              <w:t>Параллелизм в распределенных приложениях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726417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FCD" w:rsidRPr="005E3099" w:rsidTr="00113FCD">
        <w:trPr>
          <w:trHeight w:val="288"/>
        </w:trPr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:rsidR="00113FCD" w:rsidRPr="0009028D" w:rsidRDefault="00113FCD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28D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Default="000A4FCC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0A4FCC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113FCD" w:rsidRPr="00CA7FA0" w:rsidRDefault="00113FCD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0F9" w:rsidRPr="005E3099" w:rsidTr="00113FCD">
        <w:trPr>
          <w:trHeight w:val="235"/>
        </w:trPr>
        <w:tc>
          <w:tcPr>
            <w:tcW w:w="5000" w:type="pct"/>
            <w:gridSpan w:val="19"/>
          </w:tcPr>
          <w:p w:rsidR="00113FCD" w:rsidRPr="0009028D" w:rsidRDefault="005940F9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113FC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0902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3FC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9F0CAA" w:rsidRDefault="009F0CAA" w:rsidP="00E3531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E35310" w:rsidRDefault="00F64CB8" w:rsidP="001809A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2423EC" w:rsidRPr="00E35310" w:rsidRDefault="002423EC" w:rsidP="002423E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5310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</w:p>
    <w:p w:rsidR="006D5B12" w:rsidRPr="00E35310" w:rsidRDefault="009B7FF7" w:rsidP="002423E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>У</w:t>
      </w:r>
      <w:r w:rsidR="00F64CB8" w:rsidRPr="00E35310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E35310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E35310" w:rsidRDefault="003F7541" w:rsidP="001809A5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8907E1" w:rsidRDefault="008907E1" w:rsidP="009F5E34">
      <w:pPr>
        <w:spacing w:after="0"/>
        <w:ind w:left="757"/>
        <w:rPr>
          <w:rFonts w:ascii="Times New Roman" w:hAnsi="Times New Roman"/>
          <w:b/>
          <w:color w:val="000000"/>
          <w:sz w:val="24"/>
          <w:szCs w:val="24"/>
        </w:rPr>
      </w:pPr>
    </w:p>
    <w:p w:rsidR="003F7541" w:rsidRDefault="003F7541" w:rsidP="009F5E34">
      <w:pPr>
        <w:spacing w:after="0"/>
        <w:ind w:left="757"/>
        <w:rPr>
          <w:rFonts w:ascii="Times New Roman" w:hAnsi="Times New Roman"/>
          <w:b/>
          <w:color w:val="000000"/>
          <w:sz w:val="24"/>
          <w:szCs w:val="24"/>
        </w:rPr>
      </w:pPr>
      <w:r w:rsidRPr="008907E1">
        <w:rPr>
          <w:rFonts w:ascii="Times New Roman" w:hAnsi="Times New Roman"/>
          <w:b/>
          <w:color w:val="000000"/>
          <w:sz w:val="24"/>
          <w:szCs w:val="24"/>
        </w:rPr>
        <w:t xml:space="preserve">Выполнение </w:t>
      </w:r>
      <w:r w:rsidR="007F7FF8" w:rsidRPr="008907E1">
        <w:rPr>
          <w:rFonts w:ascii="Times New Roman" w:hAnsi="Times New Roman"/>
          <w:b/>
          <w:color w:val="000000"/>
          <w:sz w:val="24"/>
          <w:szCs w:val="24"/>
        </w:rPr>
        <w:t>практических заданий</w:t>
      </w:r>
      <w:r w:rsidRPr="008907E1">
        <w:rPr>
          <w:rFonts w:ascii="Times New Roman" w:hAnsi="Times New Roman"/>
          <w:b/>
          <w:color w:val="000000"/>
          <w:sz w:val="24"/>
          <w:szCs w:val="24"/>
        </w:rPr>
        <w:t xml:space="preserve"> на следующие темы</w:t>
      </w:r>
      <w:r w:rsidR="002F08CC" w:rsidRPr="008907E1">
        <w:rPr>
          <w:rFonts w:ascii="Times New Roman" w:hAnsi="Times New Roman"/>
          <w:b/>
          <w:color w:val="000000"/>
          <w:sz w:val="24"/>
          <w:szCs w:val="24"/>
        </w:rPr>
        <w:t xml:space="preserve"> для оценивания результатов обучения в виде владений формирования ОПК-3, ПК-7.</w:t>
      </w:r>
    </w:p>
    <w:p w:rsidR="008907E1" w:rsidRPr="008907E1" w:rsidRDefault="008907E1" w:rsidP="009F5E34">
      <w:pPr>
        <w:spacing w:after="0"/>
        <w:ind w:left="757"/>
        <w:rPr>
          <w:rFonts w:ascii="Times New Roman" w:hAnsi="Times New Roman"/>
          <w:b/>
          <w:color w:val="000000"/>
          <w:sz w:val="24"/>
          <w:szCs w:val="24"/>
        </w:rPr>
      </w:pP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Пакет java.net (TCP, UDP). Простые клиент и сервер.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Пакет java.net (TCP, UDP). Передача сложных типов данных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Java RMI – 1. Простые клиент и сервер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Java RMI – 2. Передача сложных типов данных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CORBA. Создание приложения, регистрация в сервисе имен.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CORBA – 1. Простые клиент и сервер.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CORBA – 2. DII и DSI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Web-сервисы. IDL, компиляция и запуск.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Web-сервисы – 1. Клиент и сервер на Java.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Web-сервисы – 2. Передача сложных типов данных. Клиент на Javascript.</w:t>
      </w:r>
    </w:p>
    <w:p w:rsidR="002423EC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JMS – 1. Простые клиент и сервер</w:t>
      </w:r>
    </w:p>
    <w:p w:rsidR="006713DF" w:rsidRPr="00E35310" w:rsidRDefault="002423EC" w:rsidP="001809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JMS – 2. Передача сложных типов данных</w:t>
      </w:r>
    </w:p>
    <w:p w:rsidR="00E70E32" w:rsidRPr="00E35310" w:rsidRDefault="00E70E32" w:rsidP="003F75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E35310" w:rsidRDefault="00E248B4" w:rsidP="001809A5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DB1506" w:rsidRPr="00E35310" w:rsidRDefault="00DB1506" w:rsidP="001809A5">
      <w:pPr>
        <w:pStyle w:val="a"/>
        <w:numPr>
          <w:ilvl w:val="0"/>
          <w:numId w:val="8"/>
        </w:numPr>
        <w:rPr>
          <w:sz w:val="24"/>
          <w:szCs w:val="24"/>
        </w:rPr>
      </w:pPr>
      <w:r w:rsidRPr="00E35310">
        <w:rPr>
          <w:sz w:val="24"/>
          <w:szCs w:val="24"/>
        </w:rPr>
        <w:t xml:space="preserve">Свистунов А.Н. Построение распределенных систем на Java. – ИНТУИТ. </w:t>
      </w:r>
      <w:hyperlink r:id="rId8" w:history="1">
        <w:r w:rsidR="0009028D" w:rsidRPr="00E35310">
          <w:rPr>
            <w:rStyle w:val="afc"/>
            <w:sz w:val="24"/>
            <w:szCs w:val="24"/>
          </w:rPr>
          <w:t>http://www.intuit.ru/studies/courses/633/489/info</w:t>
        </w:r>
      </w:hyperlink>
      <w:r w:rsidR="0009028D" w:rsidRPr="00E35310">
        <w:rPr>
          <w:sz w:val="24"/>
          <w:szCs w:val="24"/>
        </w:rPr>
        <w:t xml:space="preserve"> </w:t>
      </w:r>
    </w:p>
    <w:p w:rsidR="003F1C74" w:rsidRPr="00E35310" w:rsidRDefault="003F1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40C" w:rsidRPr="00E35310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E35310" w:rsidRDefault="00A55147" w:rsidP="001809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</w:t>
      </w:r>
      <w:r w:rsidR="00E4243D" w:rsidRPr="00E35310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E35310">
        <w:rPr>
          <w:rFonts w:ascii="Times New Roman" w:hAnsi="Times New Roman"/>
          <w:sz w:val="24"/>
          <w:szCs w:val="24"/>
        </w:rPr>
        <w:t>, включающий:</w:t>
      </w:r>
    </w:p>
    <w:p w:rsidR="00A55147" w:rsidRPr="001C41F5" w:rsidRDefault="00A55147" w:rsidP="001809A5">
      <w:pPr>
        <w:pStyle w:val="a8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9C401F" w:rsidP="00684A00">
      <w:pPr>
        <w:pStyle w:val="a8"/>
        <w:ind w:left="1195"/>
        <w:rPr>
          <w:rFonts w:ascii="Times New Roman" w:hAnsi="Times New Roman"/>
          <w:i/>
          <w:sz w:val="24"/>
          <w:szCs w:val="24"/>
        </w:rPr>
      </w:pPr>
      <w:r w:rsidRPr="003F518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25CB5">
        <w:rPr>
          <w:rFonts w:ascii="Times New Roman" w:hAnsi="Times New Roman"/>
          <w:b/>
          <w:i/>
          <w:sz w:val="24"/>
          <w:szCs w:val="24"/>
        </w:rPr>
        <w:t>ОК-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3567"/>
        <w:gridCol w:w="2862"/>
      </w:tblGrid>
      <w:tr w:rsidR="00F2285E" w:rsidRPr="00A9285D" w:rsidTr="00164442">
        <w:tc>
          <w:tcPr>
            <w:tcW w:w="3658" w:type="dxa"/>
            <w:shd w:val="clear" w:color="auto" w:fill="auto"/>
          </w:tcPr>
          <w:p w:rsidR="00F2285E" w:rsidRPr="004C2F3F" w:rsidRDefault="00F2285E" w:rsidP="001C41F5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Индикаторы</w:t>
            </w:r>
            <w:r w:rsidR="001C41F5" w:rsidRPr="004C2F3F">
              <w:rPr>
                <w:rFonts w:ascii="Times New Roman" w:eastAsia="Calibri" w:hAnsi="Times New Roman"/>
              </w:rPr>
              <w:t xml:space="preserve"> </w:t>
            </w:r>
            <w:r w:rsidRPr="004C2F3F">
              <w:rPr>
                <w:rFonts w:ascii="Times New Roman" w:eastAsia="Calibri" w:hAnsi="Times New Roman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4C2F3F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4C2F3F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D4194F" w:rsidRPr="00D4194F" w:rsidTr="00164442">
        <w:tc>
          <w:tcPr>
            <w:tcW w:w="3658" w:type="dxa"/>
            <w:vMerge w:val="restart"/>
            <w:shd w:val="clear" w:color="auto" w:fill="auto"/>
          </w:tcPr>
          <w:p w:rsidR="009C1FB0" w:rsidRPr="00D4194F" w:rsidRDefault="009C1FB0" w:rsidP="009C1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D4194F">
              <w:rPr>
                <w:rFonts w:ascii="Times New Roman" w:eastAsia="Calibri" w:hAnsi="Times New Roman"/>
                <w:lang w:eastAsia="ar-SA"/>
              </w:rPr>
              <w:t>Способность к самоорган</w:t>
            </w:r>
            <w:r w:rsidR="00FF5D56">
              <w:rPr>
                <w:rFonts w:ascii="Times New Roman" w:eastAsia="Calibri" w:hAnsi="Times New Roman"/>
                <w:lang w:eastAsia="ar-SA"/>
              </w:rPr>
              <w:t>изации и самообразованию (ОК-7)</w:t>
            </w:r>
          </w:p>
          <w:p w:rsidR="00F2285E" w:rsidRPr="00D4194F" w:rsidRDefault="00F2285E" w:rsidP="008E34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D4194F" w:rsidRDefault="00FF5D56" w:rsidP="00FF5D56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</w:t>
            </w:r>
            <w:r w:rsidR="00F2285E" w:rsidRPr="00D4194F">
              <w:rPr>
                <w:rFonts w:ascii="Times New Roman" w:eastAsia="Calibri" w:hAnsi="Times New Roman"/>
                <w:lang w:eastAsia="ar-SA"/>
              </w:rPr>
              <w:t>олное отсутствие</w:t>
            </w:r>
            <w:r>
              <w:rPr>
                <w:rFonts w:ascii="Times New Roman" w:eastAsia="Calibri" w:hAnsi="Times New Roman"/>
                <w:lang w:eastAsia="ar-SA"/>
              </w:rPr>
              <w:t xml:space="preserve"> умений</w:t>
            </w:r>
            <w:r w:rsidR="00F2285E" w:rsidRPr="00D4194F">
              <w:rPr>
                <w:rFonts w:ascii="Times New Roman" w:eastAsia="Calibri" w:hAnsi="Times New Roman"/>
                <w:lang w:eastAsia="ar-SA"/>
              </w:rPr>
              <w:t>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D4194F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Плохой уровень</w:t>
            </w:r>
            <w:r w:rsidR="004441FE" w:rsidRPr="00D4194F">
              <w:rPr>
                <w:rFonts w:ascii="Times New Roman" w:eastAsia="Calibri" w:hAnsi="Times New Roman"/>
              </w:rPr>
              <w:t xml:space="preserve"> </w:t>
            </w:r>
            <w:r w:rsidRPr="00D4194F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D4194F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D4194F" w:rsidRPr="00D4194F" w:rsidTr="00164442">
        <w:trPr>
          <w:trHeight w:val="1569"/>
        </w:trPr>
        <w:tc>
          <w:tcPr>
            <w:tcW w:w="3658" w:type="dxa"/>
            <w:vMerge/>
            <w:shd w:val="clear" w:color="auto" w:fill="auto"/>
          </w:tcPr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D4194F" w:rsidRDefault="00FF5D56" w:rsidP="00FF5D56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="00F2285E" w:rsidRPr="00D4194F">
              <w:rPr>
                <w:rFonts w:ascii="Times New Roman" w:eastAsia="Calibri" w:hAnsi="Times New Roman"/>
                <w:lang w:eastAsia="ar-SA"/>
              </w:rPr>
              <w:t>тсутствие</w:t>
            </w:r>
            <w:r>
              <w:rPr>
                <w:rFonts w:ascii="Times New Roman" w:eastAsia="Calibri" w:hAnsi="Times New Roman"/>
                <w:lang w:eastAsia="ar-SA"/>
              </w:rPr>
              <w:t xml:space="preserve"> умений</w:t>
            </w:r>
            <w:r w:rsidR="00F2285E" w:rsidRPr="00D4194F">
              <w:rPr>
                <w:rFonts w:ascii="Times New Roman" w:eastAsia="Calibri" w:hAnsi="Times New Roman"/>
                <w:lang w:eastAsia="ar-SA"/>
              </w:rPr>
              <w:t>, преду</w:t>
            </w:r>
            <w:r w:rsidR="00A67EFD" w:rsidRPr="00D4194F"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F2285E" w:rsidRPr="00D4194F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F2285E" w:rsidRPr="00D4194F" w:rsidRDefault="00A67EFD" w:rsidP="00CD7A40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</w:t>
            </w:r>
            <w:r w:rsidR="00F2285E" w:rsidRPr="00D4194F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D4194F" w:rsidRPr="00D4194F" w:rsidTr="00164442">
        <w:tc>
          <w:tcPr>
            <w:tcW w:w="3658" w:type="dxa"/>
            <w:vMerge/>
            <w:shd w:val="clear" w:color="auto" w:fill="auto"/>
          </w:tcPr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D4194F" w:rsidRDefault="00A67EFD" w:rsidP="00FF5D56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D4194F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9C1FB0" w:rsidRPr="00D4194F">
              <w:rPr>
                <w:rFonts w:ascii="Times New Roman" w:eastAsia="Calibri" w:hAnsi="Times New Roman"/>
                <w:lang w:eastAsia="ar-SA"/>
              </w:rPr>
              <w:t>разработать распределённую систему по заданному сценарию</w:t>
            </w:r>
            <w:r w:rsidR="00FF5D56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FF5D56" w:rsidRPr="00D4194F">
              <w:rPr>
                <w:rFonts w:ascii="Times New Roman" w:eastAsia="Calibri" w:hAnsi="Times New Roman"/>
                <w:lang w:eastAsia="ar-SA"/>
              </w:rPr>
              <w:t>с незначительными погрешностями.</w:t>
            </w:r>
          </w:p>
        </w:tc>
        <w:tc>
          <w:tcPr>
            <w:tcW w:w="2862" w:type="dxa"/>
            <w:shd w:val="clear" w:color="auto" w:fill="auto"/>
          </w:tcPr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F2285E" w:rsidRPr="00D4194F" w:rsidRDefault="004441F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</w:t>
            </w:r>
            <w:r w:rsidR="00F2285E" w:rsidRPr="00D4194F">
              <w:rPr>
                <w:rFonts w:ascii="Times New Roman" w:eastAsia="Calibri" w:hAnsi="Times New Roman"/>
              </w:rPr>
              <w:t>«Удовлетворительно»</w:t>
            </w:r>
          </w:p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D4194F" w:rsidRPr="00D4194F" w:rsidTr="00164442">
        <w:tc>
          <w:tcPr>
            <w:tcW w:w="3658" w:type="dxa"/>
            <w:vMerge/>
            <w:shd w:val="clear" w:color="auto" w:fill="auto"/>
          </w:tcPr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C04FE0" w:rsidRPr="00D4194F" w:rsidRDefault="00A67EFD" w:rsidP="00FF5D56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D4194F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9C1FB0" w:rsidRPr="00D4194F">
              <w:rPr>
                <w:rFonts w:ascii="Times New Roman" w:eastAsia="Calibri" w:hAnsi="Times New Roman"/>
                <w:lang w:eastAsia="ar-SA"/>
              </w:rPr>
              <w:t>разработать распределённую систему по заданному сценарию</w:t>
            </w:r>
            <w:r w:rsidR="00FF5D56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Хороший уровень</w:t>
            </w:r>
          </w:p>
          <w:p w:rsidR="00F2285E" w:rsidRPr="00D4194F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D4194F" w:rsidRDefault="004441F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</w:t>
            </w:r>
            <w:r w:rsidR="00F2285E" w:rsidRPr="00D4194F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D4194F" w:rsidRPr="00D4194F" w:rsidTr="00164442">
        <w:tc>
          <w:tcPr>
            <w:tcW w:w="3658" w:type="dxa"/>
            <w:vMerge/>
            <w:shd w:val="clear" w:color="auto" w:fill="auto"/>
          </w:tcPr>
          <w:p w:rsidR="00A67EFD" w:rsidRPr="00D4194F" w:rsidRDefault="00A67EFD" w:rsidP="001C41F5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D4194F" w:rsidRDefault="00A67EFD" w:rsidP="00FF5D5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9C1FB0" w:rsidRPr="00D4194F">
              <w:rPr>
                <w:rFonts w:ascii="Times New Roman" w:eastAsia="Calibri" w:hAnsi="Times New Roman"/>
                <w:lang w:eastAsia="ar-SA"/>
              </w:rPr>
              <w:t>разработать распределённую систему по заданному сценарию</w:t>
            </w:r>
            <w:r w:rsidR="00FF5D56">
              <w:rPr>
                <w:rFonts w:ascii="Times New Roman" w:eastAsia="Calibri" w:hAnsi="Times New Roman"/>
                <w:lang w:eastAsia="ar-SA"/>
              </w:rPr>
              <w:t>.</w:t>
            </w:r>
            <w:r w:rsidR="009C1FB0" w:rsidRPr="00D4194F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Очень хороший уровень</w:t>
            </w:r>
          </w:p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D4194F" w:rsidRPr="00D4194F" w:rsidTr="00164442">
        <w:tc>
          <w:tcPr>
            <w:tcW w:w="3658" w:type="dxa"/>
            <w:vMerge/>
            <w:shd w:val="clear" w:color="auto" w:fill="auto"/>
          </w:tcPr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D4194F" w:rsidRDefault="00A67EFD" w:rsidP="00FF5D5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9C1FB0" w:rsidRPr="00D4194F">
              <w:rPr>
                <w:rFonts w:ascii="Times New Roman" w:eastAsia="Calibri" w:hAnsi="Times New Roman"/>
                <w:lang w:eastAsia="ar-SA"/>
              </w:rPr>
              <w:t xml:space="preserve">разработать распределённую систему по заданному сценарию 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в полном объеме. </w:t>
            </w:r>
          </w:p>
        </w:tc>
        <w:tc>
          <w:tcPr>
            <w:tcW w:w="2862" w:type="dxa"/>
            <w:shd w:val="clear" w:color="auto" w:fill="auto"/>
          </w:tcPr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Отличный уровень</w:t>
            </w:r>
          </w:p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D4194F" w:rsidRPr="00D4194F" w:rsidTr="00164442">
        <w:trPr>
          <w:trHeight w:val="1666"/>
        </w:trPr>
        <w:tc>
          <w:tcPr>
            <w:tcW w:w="3658" w:type="dxa"/>
            <w:vMerge/>
            <w:shd w:val="clear" w:color="auto" w:fill="auto"/>
          </w:tcPr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D4194F" w:rsidRDefault="00A67EFD" w:rsidP="00FF5D5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hAnsi="Times New Roman"/>
                <w:b/>
              </w:rPr>
              <w:t>Уметь</w:t>
            </w:r>
            <w:r w:rsidRPr="00D4194F">
              <w:rPr>
                <w:rFonts w:ascii="Times New Roman" w:hAnsi="Times New Roman"/>
              </w:rPr>
              <w:t xml:space="preserve"> </w:t>
            </w:r>
            <w:r w:rsidR="009C1FB0" w:rsidRPr="00D4194F">
              <w:rPr>
                <w:rFonts w:ascii="Times New Roman" w:eastAsia="Calibri" w:hAnsi="Times New Roman"/>
                <w:lang w:eastAsia="ar-SA"/>
              </w:rPr>
              <w:t xml:space="preserve">разработать распределённую систему по заданному сценарию </w:t>
            </w:r>
            <w:r w:rsidRPr="00D4194F">
              <w:rPr>
                <w:rFonts w:ascii="Times New Roman" w:eastAsia="Calibri" w:hAnsi="Times New Roman"/>
                <w:lang w:eastAsia="ar-SA"/>
              </w:rPr>
              <w:t>в полном объеме.</w:t>
            </w:r>
            <w:r w:rsidRPr="00D419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Превосходный уровень</w:t>
            </w:r>
          </w:p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D4194F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2285E" w:rsidRDefault="00F2285E" w:rsidP="00F2285E">
      <w:pPr>
        <w:pStyle w:val="a8"/>
        <w:ind w:left="550"/>
        <w:rPr>
          <w:rFonts w:ascii="Times New Roman" w:hAnsi="Times New Roman"/>
          <w:sz w:val="20"/>
          <w:szCs w:val="20"/>
        </w:rPr>
      </w:pPr>
    </w:p>
    <w:p w:rsidR="00E81073" w:rsidRDefault="009C401F" w:rsidP="00F2285E">
      <w:pPr>
        <w:pStyle w:val="a8"/>
        <w:ind w:left="550"/>
        <w:rPr>
          <w:rFonts w:ascii="Times New Roman" w:hAnsi="Times New Roman"/>
          <w:sz w:val="20"/>
          <w:szCs w:val="20"/>
        </w:rPr>
      </w:pPr>
      <w:r w:rsidRPr="003F518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b/>
          <w:i/>
          <w:sz w:val="24"/>
          <w:szCs w:val="24"/>
        </w:rPr>
        <w:t>ОПК-3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3567"/>
        <w:gridCol w:w="2862"/>
      </w:tblGrid>
      <w:tr w:rsidR="00E81073" w:rsidRPr="00A9285D" w:rsidTr="00164442">
        <w:tc>
          <w:tcPr>
            <w:tcW w:w="3658" w:type="dxa"/>
            <w:shd w:val="clear" w:color="auto" w:fill="auto"/>
          </w:tcPr>
          <w:p w:rsidR="00E81073" w:rsidRPr="004C2F3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81073" w:rsidRPr="004C2F3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E81073" w:rsidRPr="004C2F3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E81073" w:rsidRPr="00D4194F" w:rsidTr="00164442">
        <w:tc>
          <w:tcPr>
            <w:tcW w:w="3658" w:type="dxa"/>
            <w:vMerge w:val="restart"/>
            <w:shd w:val="clear" w:color="auto" w:fill="auto"/>
          </w:tcPr>
          <w:p w:rsidR="00E81073" w:rsidRPr="00D4194F" w:rsidRDefault="00E81073" w:rsidP="002F08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С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пособность к разработке алгоритмических и программных решений в области системного и прикладного программирования, </w:t>
            </w:r>
            <w:r w:rsidRPr="00D4194F">
              <w:rPr>
                <w:rFonts w:ascii="Times New Roman" w:eastAsia="Calibri" w:hAnsi="Times New Roman"/>
                <w:lang w:eastAsia="ar-SA"/>
              </w:rPr>
              <w:lastRenderedPageBreak/>
              <w:t>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</w:t>
            </w:r>
          </w:p>
          <w:p w:rsidR="00E81073" w:rsidRPr="00D4194F" w:rsidRDefault="00E81073" w:rsidP="002F08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FF5D56" w:rsidP="002F08CC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П</w:t>
            </w:r>
            <w:r w:rsidR="00E81073" w:rsidRPr="00D4194F">
              <w:rPr>
                <w:rFonts w:ascii="Times New Roman" w:eastAsia="Calibri" w:hAnsi="Times New Roman"/>
                <w:lang w:eastAsia="ar-SA"/>
              </w:rPr>
              <w:t>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E81073" w:rsidRPr="00D4194F" w:rsidTr="00164442">
        <w:trPr>
          <w:trHeight w:val="1569"/>
        </w:trPr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FF5D56" w:rsidP="00FF5D56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="00E81073" w:rsidRPr="00D4194F">
              <w:rPr>
                <w:rFonts w:ascii="Times New Roman" w:eastAsia="Calibri" w:hAnsi="Times New Roman"/>
                <w:lang w:eastAsia="ar-SA"/>
              </w:rPr>
              <w:t>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FA0244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  <w:r w:rsidR="00FF5D56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Хороший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Очень хороший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Отличный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E81073" w:rsidRPr="00D4194F" w:rsidTr="00164442">
        <w:trPr>
          <w:trHeight w:val="1666"/>
        </w:trPr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Превосходный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E81073" w:rsidRDefault="00E81073" w:rsidP="00F2285E">
      <w:pPr>
        <w:pStyle w:val="a8"/>
        <w:ind w:left="550"/>
        <w:rPr>
          <w:rFonts w:ascii="Times New Roman" w:hAnsi="Times New Roman"/>
          <w:sz w:val="20"/>
          <w:szCs w:val="20"/>
        </w:rPr>
      </w:pPr>
    </w:p>
    <w:p w:rsidR="00E81073" w:rsidRDefault="009C401F" w:rsidP="009C401F">
      <w:pPr>
        <w:pStyle w:val="a8"/>
        <w:ind w:left="550"/>
        <w:jc w:val="center"/>
        <w:rPr>
          <w:rFonts w:ascii="Times New Roman" w:hAnsi="Times New Roman"/>
          <w:sz w:val="20"/>
          <w:szCs w:val="20"/>
        </w:rPr>
      </w:pPr>
      <w:r w:rsidRPr="003F518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25CB5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3567"/>
        <w:gridCol w:w="2862"/>
      </w:tblGrid>
      <w:tr w:rsidR="00E81073" w:rsidRPr="00A9285D" w:rsidTr="00164442">
        <w:tc>
          <w:tcPr>
            <w:tcW w:w="3658" w:type="dxa"/>
            <w:shd w:val="clear" w:color="auto" w:fill="auto"/>
          </w:tcPr>
          <w:p w:rsidR="00E81073" w:rsidRPr="004C2F3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81073" w:rsidRPr="004C2F3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E81073" w:rsidRPr="004C2F3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4C2F3F"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E81073" w:rsidRPr="00D4194F" w:rsidTr="00164442">
        <w:tc>
          <w:tcPr>
            <w:tcW w:w="3658" w:type="dxa"/>
            <w:vMerge w:val="restart"/>
            <w:shd w:val="clear" w:color="auto" w:fill="auto"/>
          </w:tcPr>
          <w:p w:rsidR="00E81073" w:rsidRPr="00D4194F" w:rsidRDefault="00E81073" w:rsidP="002F08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С</w:t>
            </w:r>
            <w:r w:rsidRPr="00D4194F">
              <w:rPr>
                <w:rFonts w:ascii="Times New Roman" w:eastAsia="Calibri" w:hAnsi="Times New Roman"/>
                <w:lang w:eastAsia="ar-SA"/>
              </w:rPr>
              <w:t xml:space="preserve">пособность к разработке и применению алгоритмических и программных решений в области системного и прикладного </w:t>
            </w:r>
            <w:r w:rsidR="00FF5D56">
              <w:rPr>
                <w:rFonts w:ascii="Times New Roman" w:eastAsia="Calibri" w:hAnsi="Times New Roman"/>
                <w:lang w:eastAsia="ar-SA"/>
              </w:rPr>
              <w:t>программного обеспечения (ПК-7)</w:t>
            </w:r>
          </w:p>
        </w:tc>
        <w:tc>
          <w:tcPr>
            <w:tcW w:w="3567" w:type="dxa"/>
            <w:shd w:val="clear" w:color="auto" w:fill="auto"/>
          </w:tcPr>
          <w:p w:rsidR="00E81073" w:rsidRPr="00D4194F" w:rsidRDefault="00FF5D56" w:rsidP="00FF5D56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</w:t>
            </w:r>
            <w:r w:rsidR="00E81073" w:rsidRPr="00D4194F">
              <w:rPr>
                <w:rFonts w:ascii="Times New Roman" w:eastAsia="Calibri" w:hAnsi="Times New Roman"/>
                <w:lang w:eastAsia="ar-SA"/>
              </w:rPr>
              <w:t>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E81073" w:rsidRPr="00D4194F" w:rsidTr="00164442">
        <w:trPr>
          <w:trHeight w:val="1569"/>
        </w:trPr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D4194F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D4194F">
              <w:rPr>
                <w:rFonts w:ascii="Times New Roman" w:hAnsi="Times New Roman"/>
              </w:rPr>
              <w:t xml:space="preserve"> </w:t>
            </w:r>
            <w:r w:rsidRPr="00D4194F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D4194F">
              <w:rPr>
                <w:rFonts w:ascii="Times New Roman" w:hAnsi="Times New Roman"/>
              </w:rPr>
              <w:t xml:space="preserve"> </w:t>
            </w:r>
            <w:r w:rsidRPr="00D4194F">
              <w:rPr>
                <w:rFonts w:ascii="Times New Roman" w:eastAsia="Calibri" w:hAnsi="Times New Roman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E81073" w:rsidRPr="00D4194F" w:rsidRDefault="00E81073" w:rsidP="002F08CC">
            <w:pPr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FA0244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lastRenderedPageBreak/>
              <w:t>Хороший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Очень хороший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E81073" w:rsidRPr="00D4194F" w:rsidTr="00164442"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Отличный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E81073" w:rsidRPr="00D4194F" w:rsidTr="00164442">
        <w:trPr>
          <w:trHeight w:val="1666"/>
        </w:trPr>
        <w:tc>
          <w:tcPr>
            <w:tcW w:w="3658" w:type="dxa"/>
            <w:vMerge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D4194F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D4194F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>Превосходный уровень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E81073" w:rsidRPr="00D4194F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D4194F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B739B4" w:rsidRPr="009C401F" w:rsidRDefault="00B739B4" w:rsidP="009C401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6C5F" w:rsidRPr="00E35310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353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417"/>
      </w:tblGrid>
      <w:tr w:rsidR="00FB6C5F" w:rsidRPr="00C344B9" w:rsidTr="00164442">
        <w:tc>
          <w:tcPr>
            <w:tcW w:w="1696" w:type="dxa"/>
            <w:vMerge w:val="restart"/>
            <w:shd w:val="clear" w:color="auto" w:fill="auto"/>
          </w:tcPr>
          <w:p w:rsidR="00FB6C5F" w:rsidRPr="004C2F3F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Индикаторы</w:t>
            </w:r>
          </w:p>
          <w:p w:rsidR="00FB6C5F" w:rsidRPr="004C2F3F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93" w:type="dxa"/>
            <w:gridSpan w:val="7"/>
            <w:shd w:val="clear" w:color="auto" w:fill="auto"/>
          </w:tcPr>
          <w:p w:rsidR="00FB6C5F" w:rsidRPr="004C2F3F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FB6C5F" w:rsidRPr="00C344B9" w:rsidTr="00164442">
        <w:tc>
          <w:tcPr>
            <w:tcW w:w="1696" w:type="dxa"/>
            <w:vMerge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417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«превосходно»</w:t>
            </w:r>
          </w:p>
        </w:tc>
      </w:tr>
      <w:tr w:rsidR="00FB6C5F" w:rsidRPr="00C344B9" w:rsidTr="00164442">
        <w:tc>
          <w:tcPr>
            <w:tcW w:w="169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Умения</w:t>
            </w:r>
          </w:p>
          <w:p w:rsidR="006F1D2C" w:rsidRPr="004C2F3F" w:rsidRDefault="00854F42" w:rsidP="00854F42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(ПК</w:t>
            </w:r>
            <w:r w:rsidR="009C1FB0" w:rsidRPr="004C2F3F">
              <w:rPr>
                <w:rFonts w:ascii="Times New Roman" w:hAnsi="Times New Roman"/>
              </w:rPr>
              <w:t>7</w:t>
            </w:r>
            <w:r w:rsidRPr="004C2F3F">
              <w:rPr>
                <w:rFonts w:ascii="Times New Roman" w:hAnsi="Times New Roman"/>
              </w:rPr>
              <w:t>)</w:t>
            </w:r>
            <w:r w:rsidR="004665B7" w:rsidRPr="004C2F3F">
              <w:rPr>
                <w:rFonts w:ascii="Times New Roman" w:hAnsi="Times New Roman"/>
              </w:rPr>
              <w:t xml:space="preserve"> </w:t>
            </w:r>
          </w:p>
          <w:p w:rsidR="00854F42" w:rsidRPr="004C2F3F" w:rsidRDefault="00854F42" w:rsidP="008E34C4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отсутствует способность решения стандартных задач</w:t>
            </w:r>
          </w:p>
          <w:p w:rsidR="00FB6C5F" w:rsidRPr="004C2F3F" w:rsidRDefault="00FB6C5F" w:rsidP="00FB6C5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417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C344B9" w:rsidTr="00164442">
        <w:tc>
          <w:tcPr>
            <w:tcW w:w="169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Навыки</w:t>
            </w:r>
          </w:p>
          <w:p w:rsidR="006F1D2C" w:rsidRPr="004C2F3F" w:rsidRDefault="006F1D2C" w:rsidP="006F1D2C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(</w:t>
            </w:r>
            <w:r w:rsidR="009C1FB0" w:rsidRPr="004C2F3F">
              <w:rPr>
                <w:rFonts w:ascii="Times New Roman" w:hAnsi="Times New Roman"/>
              </w:rPr>
              <w:t>ОПК3</w:t>
            </w:r>
            <w:r w:rsidRPr="004C2F3F">
              <w:rPr>
                <w:rFonts w:ascii="Times New Roman" w:hAnsi="Times New Roman"/>
              </w:rPr>
              <w:t xml:space="preserve">), </w:t>
            </w:r>
          </w:p>
          <w:p w:rsidR="006F1D2C" w:rsidRPr="004C2F3F" w:rsidRDefault="009C1FB0" w:rsidP="006F1D2C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(ПК7</w:t>
            </w:r>
            <w:r w:rsidR="008E34C4" w:rsidRPr="004C2F3F">
              <w:rPr>
                <w:rFonts w:ascii="Times New Roman" w:hAnsi="Times New Roman"/>
              </w:rPr>
              <w:t>)</w:t>
            </w:r>
            <w:r w:rsidR="006F1D2C" w:rsidRPr="004C2F3F">
              <w:rPr>
                <w:rFonts w:ascii="Times New Roman" w:hAnsi="Times New Roman"/>
              </w:rPr>
              <w:t xml:space="preserve"> </w:t>
            </w:r>
          </w:p>
          <w:p w:rsidR="00FB6C5F" w:rsidRPr="004C2F3F" w:rsidRDefault="00FB6C5F" w:rsidP="008E34C4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417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FB6C5F" w:rsidRPr="00C344B9" w:rsidTr="00164442">
        <w:tc>
          <w:tcPr>
            <w:tcW w:w="169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Личностные качества</w:t>
            </w:r>
          </w:p>
          <w:p w:rsidR="00854F42" w:rsidRPr="004C2F3F" w:rsidRDefault="006F1D2C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t>ОК7</w:t>
            </w:r>
          </w:p>
          <w:p w:rsidR="00FB6C5F" w:rsidRPr="004C2F3F" w:rsidRDefault="00FB6C5F" w:rsidP="00FB6C5F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 xml:space="preserve">соответствующие личностные </w:t>
            </w:r>
            <w:r w:rsidRPr="004C2F3F">
              <w:rPr>
                <w:rFonts w:ascii="Times New Roman" w:hAnsi="Times New Roman"/>
              </w:rPr>
              <w:lastRenderedPageBreak/>
              <w:t>качетсва не сформированы</w:t>
            </w:r>
          </w:p>
        </w:tc>
        <w:tc>
          <w:tcPr>
            <w:tcW w:w="1134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 xml:space="preserve">сформированность личностных качеств </w:t>
            </w:r>
            <w:r w:rsidRPr="004C2F3F">
              <w:rPr>
                <w:rFonts w:ascii="Times New Roman" w:hAnsi="Times New Roman"/>
              </w:rPr>
              <w:lastRenderedPageBreak/>
              <w:t>недостаточный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>сформированность личностных качеств минимальн</w:t>
            </w:r>
            <w:r w:rsidRPr="004C2F3F">
              <w:rPr>
                <w:rFonts w:ascii="Times New Roman" w:hAnsi="Times New Roman"/>
              </w:rPr>
              <w:lastRenderedPageBreak/>
              <w:t>о необходимая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>личностные качества в целом сформирва</w:t>
            </w:r>
            <w:r w:rsidRPr="004C2F3F">
              <w:rPr>
                <w:rFonts w:ascii="Times New Roman" w:hAnsi="Times New Roman"/>
              </w:rPr>
              <w:lastRenderedPageBreak/>
              <w:t>ны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 xml:space="preserve">сформированные личностные качества </w:t>
            </w:r>
            <w:r w:rsidRPr="004C2F3F">
              <w:rPr>
                <w:rFonts w:ascii="Times New Roman" w:hAnsi="Times New Roman"/>
              </w:rPr>
              <w:lastRenderedPageBreak/>
              <w:t>достаточны для достижения целей обучения</w:t>
            </w:r>
          </w:p>
        </w:tc>
        <w:tc>
          <w:tcPr>
            <w:tcW w:w="1134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 xml:space="preserve">Личностные качества сформированы на </w:t>
            </w:r>
            <w:r w:rsidRPr="004C2F3F">
              <w:rPr>
                <w:rFonts w:ascii="Times New Roman" w:hAnsi="Times New Roman"/>
              </w:rPr>
              <w:lastRenderedPageBreak/>
              <w:t>высоком уровне</w:t>
            </w:r>
          </w:p>
        </w:tc>
        <w:tc>
          <w:tcPr>
            <w:tcW w:w="1417" w:type="dxa"/>
          </w:tcPr>
          <w:p w:rsidR="00FB6C5F" w:rsidRPr="004C2F3F" w:rsidRDefault="00FB6C5F" w:rsidP="00FB6C5F">
            <w:pPr>
              <w:rPr>
                <w:rFonts w:ascii="Times New Roman" w:hAnsi="Times New Roman"/>
              </w:rPr>
            </w:pPr>
            <w:r w:rsidRPr="004C2F3F">
              <w:rPr>
                <w:rFonts w:ascii="Times New Roman" w:hAnsi="Times New Roman"/>
              </w:rPr>
              <w:lastRenderedPageBreak/>
              <w:t xml:space="preserve">Сформированность личностных качеств выше </w:t>
            </w:r>
            <w:r w:rsidRPr="004C2F3F">
              <w:rPr>
                <w:rFonts w:ascii="Times New Roman" w:hAnsi="Times New Roman"/>
              </w:rPr>
              <w:lastRenderedPageBreak/>
              <w:t>обязательных требований</w:t>
            </w:r>
          </w:p>
        </w:tc>
      </w:tr>
    </w:tbl>
    <w:p w:rsidR="002B29A4" w:rsidRPr="009C401F" w:rsidRDefault="002B29A4" w:rsidP="009C401F">
      <w:pPr>
        <w:rPr>
          <w:rFonts w:ascii="Times New Roman" w:hAnsi="Times New Roman"/>
          <w:i/>
          <w:sz w:val="28"/>
          <w:szCs w:val="24"/>
        </w:rPr>
      </w:pPr>
    </w:p>
    <w:p w:rsidR="00964ED4" w:rsidRPr="00E35310" w:rsidRDefault="00A55147" w:rsidP="001809A5">
      <w:pPr>
        <w:pStyle w:val="a8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 используется комбинированная система оценивания, цель которой состоит в следующем: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– дополнительно мотивировать студентов изучать необходимый материал;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– объективно оценивать знания студентов.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факторы: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1)</w:t>
      </w:r>
      <w:r w:rsidRPr="00E35310">
        <w:rPr>
          <w:rFonts w:ascii="Times New Roman" w:hAnsi="Times New Roman"/>
          <w:sz w:val="24"/>
          <w:szCs w:val="24"/>
        </w:rPr>
        <w:tab/>
        <w:t>Посещаемость студентами практических занятий. В случае систематических пропусков занятий без уважительной причины преподавателем подается докладная записка в учебный отдел института для принятия дальнейших решений в установленном порядке.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2)</w:t>
      </w:r>
      <w:r w:rsidRPr="00E35310">
        <w:rPr>
          <w:rFonts w:ascii="Times New Roman" w:hAnsi="Times New Roman"/>
          <w:sz w:val="24"/>
          <w:szCs w:val="24"/>
        </w:rPr>
        <w:tab/>
        <w:t>Результаты текущей успеваемости. Необходимым условием выставления оц</w:t>
      </w:r>
      <w:r w:rsidR="00394A95" w:rsidRPr="00E35310">
        <w:rPr>
          <w:rFonts w:ascii="Times New Roman" w:hAnsi="Times New Roman"/>
          <w:sz w:val="24"/>
          <w:szCs w:val="24"/>
        </w:rPr>
        <w:t>енки «Зачтено» является успешное</w:t>
      </w:r>
      <w:r w:rsidRPr="00E35310">
        <w:rPr>
          <w:rFonts w:ascii="Times New Roman" w:hAnsi="Times New Roman"/>
          <w:sz w:val="24"/>
          <w:szCs w:val="24"/>
        </w:rPr>
        <w:t xml:space="preserve"> </w:t>
      </w:r>
      <w:r w:rsidR="00394A95" w:rsidRPr="00E35310">
        <w:rPr>
          <w:rFonts w:ascii="Times New Roman" w:hAnsi="Times New Roman"/>
          <w:sz w:val="24"/>
          <w:szCs w:val="24"/>
        </w:rPr>
        <w:t>прохождение</w:t>
      </w:r>
      <w:r w:rsidRPr="00E35310">
        <w:rPr>
          <w:rFonts w:ascii="Times New Roman" w:hAnsi="Times New Roman"/>
          <w:sz w:val="24"/>
          <w:szCs w:val="24"/>
        </w:rPr>
        <w:t xml:space="preserve"> студентами всех предусмотренных </w:t>
      </w:r>
      <w:r w:rsidR="00394A95" w:rsidRPr="00E35310">
        <w:rPr>
          <w:rFonts w:ascii="Times New Roman" w:hAnsi="Times New Roman"/>
          <w:sz w:val="24"/>
          <w:szCs w:val="24"/>
        </w:rPr>
        <w:t>тестовых заданий</w:t>
      </w:r>
      <w:r w:rsidRPr="00E35310">
        <w:rPr>
          <w:rFonts w:ascii="Times New Roman" w:hAnsi="Times New Roman"/>
          <w:sz w:val="24"/>
          <w:szCs w:val="24"/>
        </w:rPr>
        <w:t xml:space="preserve">. </w:t>
      </w:r>
    </w:p>
    <w:p w:rsidR="00344A9F" w:rsidRPr="00E35310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3)</w:t>
      </w:r>
      <w:r w:rsidRPr="00E35310">
        <w:rPr>
          <w:rFonts w:ascii="Times New Roman" w:hAnsi="Times New Roman"/>
          <w:sz w:val="24"/>
          <w:szCs w:val="24"/>
        </w:rPr>
        <w:tab/>
        <w:t xml:space="preserve">Результаты выполнения </w:t>
      </w:r>
      <w:r w:rsidR="007F7FF8" w:rsidRPr="00E35310">
        <w:rPr>
          <w:rFonts w:ascii="Times New Roman" w:hAnsi="Times New Roman"/>
          <w:sz w:val="24"/>
          <w:szCs w:val="24"/>
        </w:rPr>
        <w:t>практических заданий</w:t>
      </w:r>
      <w:r w:rsidRPr="00E35310">
        <w:rPr>
          <w:rFonts w:ascii="Times New Roman" w:hAnsi="Times New Roman"/>
          <w:sz w:val="24"/>
          <w:szCs w:val="24"/>
        </w:rPr>
        <w:t>.</w:t>
      </w:r>
    </w:p>
    <w:p w:rsidR="00CB4173" w:rsidRPr="00E35310" w:rsidRDefault="00CB4173" w:rsidP="00FA0244">
      <w:pPr>
        <w:pStyle w:val="a8"/>
        <w:ind w:left="660" w:firstLine="77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3A6A15" w:rsidRPr="00E35310">
        <w:rPr>
          <w:rFonts w:ascii="Times New Roman" w:hAnsi="Times New Roman"/>
          <w:sz w:val="24"/>
          <w:szCs w:val="24"/>
        </w:rPr>
        <w:t>Технологии распределенной обработки (CORBA)</w:t>
      </w:r>
      <w:r w:rsidRPr="00E35310">
        <w:rPr>
          <w:rFonts w:ascii="Times New Roman" w:hAnsi="Times New Roman"/>
          <w:sz w:val="24"/>
          <w:szCs w:val="24"/>
        </w:rPr>
        <w:t xml:space="preserve">» </w:t>
      </w:r>
      <w:r w:rsidR="00615C49" w:rsidRPr="00E35310">
        <w:rPr>
          <w:rFonts w:ascii="Times New Roman" w:hAnsi="Times New Roman"/>
          <w:sz w:val="24"/>
          <w:szCs w:val="24"/>
        </w:rPr>
        <w:t xml:space="preserve">используется балльная </w:t>
      </w:r>
      <w:r w:rsidRPr="00E35310">
        <w:rPr>
          <w:rFonts w:ascii="Times New Roman" w:hAnsi="Times New Roman"/>
          <w:sz w:val="24"/>
          <w:szCs w:val="24"/>
        </w:rPr>
        <w:t xml:space="preserve">система оценки учебной работы студентов. </w:t>
      </w:r>
      <w:r w:rsidR="00615C49" w:rsidRPr="00E35310">
        <w:rPr>
          <w:rFonts w:ascii="Times New Roman" w:hAnsi="Times New Roman"/>
          <w:sz w:val="24"/>
          <w:szCs w:val="24"/>
        </w:rPr>
        <w:t xml:space="preserve">По результатам </w:t>
      </w:r>
      <w:r w:rsidR="004C2F3F">
        <w:rPr>
          <w:rFonts w:ascii="Times New Roman" w:hAnsi="Times New Roman"/>
          <w:sz w:val="24"/>
          <w:szCs w:val="24"/>
        </w:rPr>
        <w:t xml:space="preserve">промежуточной </w:t>
      </w:r>
      <w:r w:rsidR="00615C49" w:rsidRPr="00E35310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</w:t>
      </w:r>
      <w:r w:rsidR="00B61B42" w:rsidRPr="00E35310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«удовлетворительно» и выше)</w:t>
      </w:r>
      <w:r w:rsidR="00615C49" w:rsidRPr="00E35310">
        <w:rPr>
          <w:rFonts w:ascii="Times New Roman" w:hAnsi="Times New Roman"/>
          <w:sz w:val="24"/>
          <w:szCs w:val="24"/>
        </w:rPr>
        <w:t xml:space="preserve"> и «Не зачтено»</w:t>
      </w:r>
      <w:r w:rsidR="00B61B42" w:rsidRPr="00E35310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«плохо» и «неудовлетворительно»).</w:t>
      </w:r>
    </w:p>
    <w:p w:rsidR="008C0C8B" w:rsidRPr="00E35310" w:rsidRDefault="008C0C8B" w:rsidP="00CB4173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E35310" w:rsidRDefault="00A55147" w:rsidP="001809A5">
      <w:pPr>
        <w:pStyle w:val="a8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E35310" w:rsidRDefault="00A55147" w:rsidP="001E7D8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E35310">
        <w:rPr>
          <w:rFonts w:ascii="Times New Roman" w:hAnsi="Times New Roman"/>
          <w:sz w:val="24"/>
          <w:szCs w:val="24"/>
          <w:u w:val="single"/>
        </w:rPr>
        <w:t>умений</w:t>
      </w:r>
      <w:r w:rsidRPr="00E35310">
        <w:rPr>
          <w:rFonts w:ascii="Times New Roman" w:hAnsi="Times New Roman"/>
          <w:sz w:val="24"/>
          <w:szCs w:val="24"/>
        </w:rPr>
        <w:t xml:space="preserve"> и </w:t>
      </w:r>
      <w:r w:rsidRPr="00E35310">
        <w:rPr>
          <w:rFonts w:ascii="Times New Roman" w:hAnsi="Times New Roman"/>
          <w:sz w:val="24"/>
          <w:szCs w:val="24"/>
          <w:u w:val="single"/>
        </w:rPr>
        <w:t>владений</w:t>
      </w:r>
      <w:r w:rsidRPr="00E3531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2A4F1E" w:rsidRPr="00E35310" w:rsidRDefault="002A4F1E" w:rsidP="002A4F1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- тестирование;</w:t>
      </w:r>
    </w:p>
    <w:p w:rsidR="0064244C" w:rsidRPr="00E35310" w:rsidRDefault="00A55147" w:rsidP="002A4F1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 xml:space="preserve">- </w:t>
      </w:r>
      <w:r w:rsidR="009B2B07" w:rsidRPr="00E35310">
        <w:rPr>
          <w:rFonts w:ascii="Times New Roman" w:hAnsi="Times New Roman"/>
          <w:sz w:val="24"/>
          <w:szCs w:val="24"/>
        </w:rPr>
        <w:t>практические задания</w:t>
      </w:r>
      <w:r w:rsidRPr="00E35310">
        <w:rPr>
          <w:rFonts w:ascii="Times New Roman" w:hAnsi="Times New Roman"/>
          <w:sz w:val="24"/>
          <w:szCs w:val="24"/>
        </w:rPr>
        <w:t xml:space="preserve">, которые следует выполнить, </w:t>
      </w:r>
      <w:r w:rsidR="001E7D8E" w:rsidRPr="00E35310">
        <w:rPr>
          <w:rFonts w:ascii="Times New Roman" w:hAnsi="Times New Roman"/>
          <w:sz w:val="24"/>
          <w:szCs w:val="24"/>
        </w:rPr>
        <w:t>и</w:t>
      </w:r>
      <w:r w:rsidRPr="00E35310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E35310">
        <w:rPr>
          <w:rFonts w:ascii="Times New Roman" w:hAnsi="Times New Roman"/>
          <w:sz w:val="24"/>
          <w:szCs w:val="24"/>
        </w:rPr>
        <w:t>я</w:t>
      </w:r>
      <w:r w:rsidRPr="00E35310">
        <w:rPr>
          <w:rFonts w:ascii="Times New Roman" w:hAnsi="Times New Roman"/>
          <w:sz w:val="24"/>
          <w:szCs w:val="24"/>
        </w:rPr>
        <w:t xml:space="preserve"> результата, который нужно получить.</w:t>
      </w:r>
    </w:p>
    <w:p w:rsidR="002F08CC" w:rsidRPr="002F08CC" w:rsidRDefault="002F08CC" w:rsidP="002F08C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F08CC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2F08CC" w:rsidRPr="002F08CC" w:rsidRDefault="002F08CC" w:rsidP="002F08CC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369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379"/>
        <w:gridCol w:w="3379"/>
      </w:tblGrid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b/>
                <w:i/>
                <w:sz w:val="24"/>
                <w:szCs w:val="24"/>
              </w:rPr>
              <w:t>Баллы, %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99-100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Превосходно</w:t>
            </w:r>
          </w:p>
        </w:tc>
        <w:tc>
          <w:tcPr>
            <w:tcW w:w="3379" w:type="dxa"/>
            <w:vMerge w:val="restart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Зачтено</w:t>
            </w: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91-98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3379" w:type="dxa"/>
            <w:vMerge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86-90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Очень хорошо</w:t>
            </w:r>
          </w:p>
        </w:tc>
        <w:tc>
          <w:tcPr>
            <w:tcW w:w="3379" w:type="dxa"/>
            <w:vMerge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71-85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3379" w:type="dxa"/>
            <w:vMerge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51-70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379" w:type="dxa"/>
            <w:vMerge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31-50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3379" w:type="dxa"/>
            <w:vMerge w:val="restart"/>
          </w:tcPr>
          <w:p w:rsidR="0064244C" w:rsidRPr="002F08CC" w:rsidRDefault="0064244C" w:rsidP="0064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</w:p>
        </w:tc>
      </w:tr>
      <w:tr w:rsidR="0064244C" w:rsidRPr="002F08CC" w:rsidTr="0064244C">
        <w:tc>
          <w:tcPr>
            <w:tcW w:w="2611" w:type="dxa"/>
            <w:shd w:val="clear" w:color="auto" w:fill="auto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0-30</w:t>
            </w:r>
          </w:p>
        </w:tc>
        <w:tc>
          <w:tcPr>
            <w:tcW w:w="3379" w:type="dxa"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8CC">
              <w:rPr>
                <w:rFonts w:ascii="Times New Roman" w:hAnsi="Times New Roman"/>
                <w:i/>
                <w:sz w:val="24"/>
                <w:szCs w:val="24"/>
              </w:rPr>
              <w:t>Плохо</w:t>
            </w:r>
          </w:p>
        </w:tc>
        <w:tc>
          <w:tcPr>
            <w:tcW w:w="3379" w:type="dxa"/>
            <w:vMerge/>
          </w:tcPr>
          <w:p w:rsidR="0064244C" w:rsidRPr="002F08CC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35310" w:rsidRDefault="00E35310" w:rsidP="00CF2F36">
      <w:pPr>
        <w:spacing w:after="0" w:line="240" w:lineRule="auto"/>
        <w:ind w:left="1287" w:hanging="720"/>
        <w:rPr>
          <w:rFonts w:ascii="Times New Roman" w:hAnsi="Times New Roman"/>
          <w:b/>
          <w:sz w:val="24"/>
          <w:szCs w:val="24"/>
        </w:rPr>
      </w:pPr>
    </w:p>
    <w:p w:rsidR="00CF2F36" w:rsidRPr="00CF2F36" w:rsidRDefault="00CF2F36" w:rsidP="00CF2F36">
      <w:pPr>
        <w:spacing w:after="0" w:line="240" w:lineRule="auto"/>
        <w:ind w:left="1287" w:hanging="720"/>
        <w:rPr>
          <w:rFonts w:ascii="Times New Roman" w:hAnsi="Times New Roman"/>
          <w:b/>
          <w:sz w:val="24"/>
          <w:szCs w:val="24"/>
        </w:rPr>
      </w:pPr>
      <w:r w:rsidRPr="00CF2F36">
        <w:rPr>
          <w:rFonts w:ascii="Times New Roman" w:hAnsi="Times New Roman"/>
          <w:b/>
          <w:sz w:val="24"/>
          <w:szCs w:val="24"/>
        </w:rPr>
        <w:t>Критерии оценок выполнения практического  задания</w:t>
      </w:r>
    </w:p>
    <w:p w:rsidR="00CF2F36" w:rsidRPr="00CF2F36" w:rsidRDefault="00CF2F36" w:rsidP="00CF2F36">
      <w:pPr>
        <w:spacing w:after="0" w:line="240" w:lineRule="auto"/>
        <w:ind w:left="1287" w:hanging="720"/>
        <w:rPr>
          <w:rFonts w:ascii="Times New Roman" w:hAnsi="Times New Roman"/>
          <w:sz w:val="24"/>
          <w:szCs w:val="24"/>
        </w:rPr>
      </w:pPr>
      <w:r w:rsidRPr="00CF2F36">
        <w:rPr>
          <w:rFonts w:ascii="Times New Roman" w:hAnsi="Times New Roman"/>
          <w:sz w:val="24"/>
          <w:szCs w:val="24"/>
        </w:rPr>
        <w:t xml:space="preserve"> (каждое задание оценивается в 1 балл)</w:t>
      </w:r>
    </w:p>
    <w:p w:rsidR="00CF2F36" w:rsidRPr="00CF2F36" w:rsidRDefault="00CF2F36" w:rsidP="00CF2F36">
      <w:pPr>
        <w:spacing w:after="0" w:line="240" w:lineRule="auto"/>
        <w:ind w:left="1287" w:hanging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7"/>
        <w:gridCol w:w="1453"/>
        <w:gridCol w:w="2474"/>
        <w:gridCol w:w="1693"/>
      </w:tblGrid>
      <w:tr w:rsidR="00CF2F36" w:rsidRPr="00CF2F36" w:rsidTr="00E35310">
        <w:trPr>
          <w:trHeight w:val="413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Практическое задание выполнено в полном объеме, отчет правильно и аккуратно оформлен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CF2F36" w:rsidRPr="00CF2F36" w:rsidTr="00E35310">
        <w:trPr>
          <w:trHeight w:val="412"/>
        </w:trPr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36" w:rsidRPr="00CF2F36" w:rsidTr="00E35310">
        <w:trPr>
          <w:trHeight w:val="413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Практическое задание выполнен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2F36">
              <w:rPr>
                <w:rFonts w:ascii="Times New Roman" w:hAnsi="Times New Roman"/>
                <w:sz w:val="24"/>
                <w:szCs w:val="24"/>
              </w:rPr>
              <w:t xml:space="preserve"> в полном объеме, но отчет не аккуратно оформлен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36" w:rsidRPr="00CF2F36" w:rsidTr="00E35310">
        <w:trPr>
          <w:trHeight w:val="412"/>
        </w:trPr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36" w:rsidRPr="00CF2F36" w:rsidTr="00E35310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выполнено в полном объеме, но не достаточно самостоятельно, отчет оформлен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36" w:rsidRPr="00CF2F36" w:rsidTr="00E35310">
        <w:trPr>
          <w:trHeight w:val="135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Практическое задание не выполнено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36" w:rsidRPr="00CF2F36" w:rsidRDefault="00CF2F36" w:rsidP="00C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36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344A9F" w:rsidRPr="00E35310" w:rsidRDefault="00344A9F" w:rsidP="00E35310">
      <w:pPr>
        <w:jc w:val="both"/>
        <w:rPr>
          <w:rFonts w:ascii="Times New Roman" w:hAnsi="Times New Roman"/>
          <w:sz w:val="28"/>
          <w:szCs w:val="24"/>
        </w:rPr>
      </w:pPr>
    </w:p>
    <w:p w:rsidR="00A55147" w:rsidRPr="00E35310" w:rsidRDefault="00A55147" w:rsidP="001809A5">
      <w:pPr>
        <w:pStyle w:val="a8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C401F" w:rsidRPr="00E35310" w:rsidRDefault="009C401F" w:rsidP="002A4F1E">
      <w:pPr>
        <w:pStyle w:val="a8"/>
        <w:rPr>
          <w:rFonts w:ascii="Times New Roman" w:hAnsi="Times New Roman"/>
          <w:sz w:val="24"/>
          <w:szCs w:val="24"/>
        </w:rPr>
      </w:pPr>
    </w:p>
    <w:p w:rsidR="006F1D2C" w:rsidRPr="00E35310" w:rsidRDefault="002F08CC" w:rsidP="002A4F1E">
      <w:pPr>
        <w:pStyle w:val="a8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>Образец с</w:t>
      </w:r>
      <w:r w:rsidR="00E97947" w:rsidRPr="00E35310">
        <w:rPr>
          <w:rFonts w:ascii="Times New Roman" w:hAnsi="Times New Roman"/>
          <w:b/>
          <w:sz w:val="24"/>
          <w:szCs w:val="24"/>
        </w:rPr>
        <w:t>писк</w:t>
      </w:r>
      <w:r w:rsidRPr="00E35310">
        <w:rPr>
          <w:rFonts w:ascii="Times New Roman" w:hAnsi="Times New Roman"/>
          <w:b/>
          <w:sz w:val="24"/>
          <w:szCs w:val="24"/>
        </w:rPr>
        <w:t>а</w:t>
      </w:r>
      <w:r w:rsidR="00E97947" w:rsidRPr="00E35310">
        <w:rPr>
          <w:rFonts w:ascii="Times New Roman" w:hAnsi="Times New Roman"/>
          <w:b/>
          <w:sz w:val="24"/>
          <w:szCs w:val="24"/>
        </w:rPr>
        <w:t xml:space="preserve"> контрольных вопросов для проведения </w:t>
      </w:r>
      <w:r w:rsidRPr="00E35310">
        <w:rPr>
          <w:rFonts w:ascii="Times New Roman" w:hAnsi="Times New Roman"/>
          <w:b/>
          <w:sz w:val="24"/>
          <w:szCs w:val="24"/>
        </w:rPr>
        <w:t>а</w:t>
      </w:r>
      <w:r w:rsidR="00E97947" w:rsidRPr="00E35310">
        <w:rPr>
          <w:rFonts w:ascii="Times New Roman" w:hAnsi="Times New Roman"/>
          <w:b/>
          <w:sz w:val="24"/>
          <w:szCs w:val="24"/>
        </w:rPr>
        <w:t xml:space="preserve">втоматизированного тестирования </w:t>
      </w:r>
      <w:r w:rsidR="00252494" w:rsidRPr="00E3531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="002A4F1E" w:rsidRPr="00E35310">
        <w:rPr>
          <w:rFonts w:ascii="Times New Roman" w:hAnsi="Times New Roman"/>
          <w:b/>
          <w:sz w:val="24"/>
          <w:szCs w:val="24"/>
        </w:rPr>
        <w:t xml:space="preserve">владений </w:t>
      </w:r>
      <w:r w:rsidR="00FA0244" w:rsidRPr="00E35310">
        <w:rPr>
          <w:rFonts w:ascii="Times New Roman" w:hAnsi="Times New Roman"/>
          <w:b/>
          <w:sz w:val="24"/>
          <w:szCs w:val="24"/>
        </w:rPr>
        <w:t>формирования ОПК-3, ПК-7.</w:t>
      </w:r>
    </w:p>
    <w:p w:rsidR="00342780" w:rsidRPr="00E35310" w:rsidRDefault="00E97947" w:rsidP="00E97947">
      <w:pPr>
        <w:pStyle w:val="a8"/>
        <w:rPr>
          <w:rFonts w:ascii="Times New Roman" w:hAnsi="Times New Roman"/>
          <w:i/>
          <w:sz w:val="24"/>
          <w:szCs w:val="24"/>
          <w:highlight w:val="yellow"/>
        </w:rPr>
      </w:pPr>
      <w:r w:rsidRPr="00E35310">
        <w:rPr>
          <w:rFonts w:ascii="Times New Roman" w:hAnsi="Times New Roman"/>
          <w:sz w:val="24"/>
          <w:szCs w:val="24"/>
        </w:rPr>
        <w:t>Приведен</w:t>
      </w:r>
      <w:r w:rsidR="002F08CC" w:rsidRPr="00E35310">
        <w:rPr>
          <w:rFonts w:ascii="Times New Roman" w:hAnsi="Times New Roman"/>
          <w:sz w:val="24"/>
          <w:szCs w:val="24"/>
        </w:rPr>
        <w:t>ы</w:t>
      </w:r>
      <w:r w:rsidRPr="00E35310">
        <w:rPr>
          <w:rFonts w:ascii="Times New Roman" w:hAnsi="Times New Roman"/>
          <w:sz w:val="24"/>
          <w:szCs w:val="24"/>
        </w:rPr>
        <w:t xml:space="preserve"> варианты ответов, правильный вариант отмечен знаком «+»</w:t>
      </w:r>
    </w:p>
    <w:p w:rsidR="007B4F46" w:rsidRPr="00E431C9" w:rsidRDefault="007B4F46" w:rsidP="007B4F46">
      <w:pPr>
        <w:pStyle w:val="1"/>
      </w:pPr>
      <w:bookmarkStart w:id="0" w:name="_Toc177659633"/>
      <w:r w:rsidRPr="00E431C9">
        <w:t>Лекция 1.</w:t>
      </w:r>
      <w:bookmarkEnd w:id="0"/>
    </w:p>
    <w:p w:rsidR="007B4F46" w:rsidRPr="00DA27B9" w:rsidRDefault="007B4F46" w:rsidP="007B4F46">
      <w:pPr>
        <w:pStyle w:val="aff2"/>
        <w:ind w:firstLine="0"/>
        <w:rPr>
          <w:b w:val="0"/>
          <w:bCs w:val="0"/>
          <w:u w:val="single"/>
        </w:rPr>
      </w:pPr>
      <w:r w:rsidRPr="00DA27B9">
        <w:rPr>
          <w:b w:val="0"/>
          <w:bCs w:val="0"/>
          <w:u w:val="single"/>
        </w:rPr>
        <w:t>Задача 1.</w:t>
      </w:r>
    </w:p>
    <w:p w:rsidR="007B4F46" w:rsidRPr="00A70305" w:rsidRDefault="007B4F46" w:rsidP="007B4F46">
      <w:pPr>
        <w:pStyle w:val="aff8"/>
      </w:pPr>
      <w:r w:rsidRPr="00DA27B9">
        <w:t>Вариант 1.</w:t>
      </w:r>
    </w:p>
    <w:p w:rsidR="007B4F46" w:rsidRPr="004050E3" w:rsidRDefault="007B4F46" w:rsidP="007B4F46">
      <w:pPr>
        <w:pStyle w:val="affa"/>
      </w:pPr>
      <w:r>
        <w:t>Какие из следующих утверждений являются верными:</w:t>
      </w:r>
    </w:p>
    <w:p w:rsidR="007B4F46" w:rsidRPr="00D62D21" w:rsidRDefault="007B4F46" w:rsidP="007B4F46">
      <w:pPr>
        <w:pStyle w:val="a0"/>
      </w:pPr>
      <w:r>
        <w:t>(+) в настоящее время существует большое количество информационных систем, которые являются распределенными</w:t>
      </w:r>
      <w:r w:rsidRPr="00D62D21">
        <w:t>,</w:t>
      </w:r>
    </w:p>
    <w:p w:rsidR="007B4F46" w:rsidRPr="00D33003" w:rsidRDefault="007B4F46" w:rsidP="007B4F46">
      <w:pPr>
        <w:pStyle w:val="a0"/>
      </w:pPr>
      <w:r>
        <w:t>распределенные системы занимают узкоспециальную нишу, в настоящее время используются редко, только в специальных областях,</w:t>
      </w:r>
      <w:r w:rsidRPr="00D33003">
        <w:t xml:space="preserve"> </w:t>
      </w:r>
    </w:p>
    <w:p w:rsidR="007B4F46" w:rsidRDefault="007B4F46" w:rsidP="007B4F46">
      <w:pPr>
        <w:pStyle w:val="a0"/>
      </w:pPr>
      <w:r>
        <w:t>все вновь создаваемые системы будут распределенными, необходимость в создании и поддержке монолитных систем отпала окончательно.</w:t>
      </w:r>
    </w:p>
    <w:p w:rsidR="007B4F46" w:rsidRDefault="007B4F46" w:rsidP="007B4F46">
      <w:pPr>
        <w:pStyle w:val="aff2"/>
        <w:spacing w:before="120"/>
        <w:ind w:left="284" w:firstLine="0"/>
        <w:rPr>
          <w:b w:val="0"/>
          <w:bCs w:val="0"/>
        </w:rPr>
      </w:pPr>
      <w:r>
        <w:rPr>
          <w:b w:val="0"/>
          <w:bCs w:val="0"/>
        </w:rPr>
        <w:t>Вариант 2.</w:t>
      </w:r>
    </w:p>
    <w:p w:rsidR="007B4F46" w:rsidRPr="00793A13" w:rsidRDefault="007B4F46" w:rsidP="007B4F46">
      <w:pPr>
        <w:pStyle w:val="affa"/>
      </w:pPr>
      <w:r>
        <w:t>Разрабатываемая вами информационная система распределенная, если:</w:t>
      </w:r>
    </w:p>
    <w:p w:rsidR="007B4F46" w:rsidRDefault="007B4F46" w:rsidP="007B4F46">
      <w:pPr>
        <w:pStyle w:val="a0"/>
      </w:pPr>
      <w:r>
        <w:t xml:space="preserve">при разработке используются технологии </w:t>
      </w:r>
      <w:r>
        <w:rPr>
          <w:lang w:val="en-US"/>
        </w:rPr>
        <w:t>Java</w:t>
      </w:r>
      <w:r w:rsidRPr="00D62D21">
        <w:t xml:space="preserve"> </w:t>
      </w:r>
      <w:r>
        <w:t xml:space="preserve">или </w:t>
      </w:r>
      <w:r w:rsidRPr="00D62D21">
        <w:t>.</w:t>
      </w:r>
      <w:r>
        <w:rPr>
          <w:lang w:val="en-US"/>
        </w:rPr>
        <w:t>Net</w:t>
      </w:r>
      <w:r w:rsidRPr="00D62D21">
        <w:t>,</w:t>
      </w:r>
    </w:p>
    <w:p w:rsidR="007B4F46" w:rsidRPr="00D3442E" w:rsidRDefault="007B4F46" w:rsidP="007B4F46">
      <w:pPr>
        <w:pStyle w:val="a0"/>
      </w:pPr>
      <w:r>
        <w:t>команда, которая разрабатывает систему, территориально распределена по нескольким городам,</w:t>
      </w:r>
    </w:p>
    <w:p w:rsidR="007B4F46" w:rsidRPr="00D3442E" w:rsidRDefault="007B4F46" w:rsidP="007B4F46">
      <w:pPr>
        <w:pStyle w:val="a0"/>
      </w:pPr>
      <w:r>
        <w:t>планируется, что разрабатываемая система должна быть мультиплатформенной,</w:t>
      </w:r>
    </w:p>
    <w:p w:rsidR="007B4F46" w:rsidRPr="00D3442E" w:rsidRDefault="007B4F46" w:rsidP="007B4F46">
      <w:pPr>
        <w:pStyle w:val="a0"/>
      </w:pPr>
      <w:r>
        <w:t>(+) использование разрабатываемой системы предполагает функционирование ее компонентов на различных узлах</w:t>
      </w:r>
      <w:r w:rsidRPr="00D3442E">
        <w:t>.</w:t>
      </w:r>
    </w:p>
    <w:p w:rsidR="007B4F46" w:rsidRDefault="007B4F46" w:rsidP="007B4F46">
      <w:pPr>
        <w:pStyle w:val="aff2"/>
        <w:spacing w:before="120"/>
        <w:ind w:left="284" w:firstLine="0"/>
        <w:rPr>
          <w:b w:val="0"/>
          <w:bCs w:val="0"/>
        </w:rPr>
      </w:pPr>
      <w:r>
        <w:rPr>
          <w:b w:val="0"/>
          <w:bCs w:val="0"/>
        </w:rPr>
        <w:t>Вариант 3.</w:t>
      </w:r>
    </w:p>
    <w:p w:rsidR="007B4F46" w:rsidRPr="004050E3" w:rsidRDefault="007B4F46" w:rsidP="007B4F46">
      <w:pPr>
        <w:pStyle w:val="affa"/>
      </w:pPr>
      <w:r>
        <w:lastRenderedPageBreak/>
        <w:t>Какие из следующих утверждений являются верными:</w:t>
      </w:r>
    </w:p>
    <w:p w:rsidR="007B4F46" w:rsidRPr="004050E3" w:rsidRDefault="007B4F46" w:rsidP="007B4F46">
      <w:pPr>
        <w:pStyle w:val="a0"/>
        <w:spacing w:before="120"/>
      </w:pPr>
      <w:r>
        <w:t>(+) разработка распределенной системы как правило более сложная задача, чем разработка монолитной системы,</w:t>
      </w:r>
    </w:p>
    <w:p w:rsidR="007B4F46" w:rsidRPr="004050E3" w:rsidRDefault="007B4F46" w:rsidP="007B4F46">
      <w:pPr>
        <w:pStyle w:val="a0"/>
      </w:pPr>
      <w:r>
        <w:t xml:space="preserve">разработка распределенных систем настолько сложная задача, что под силу только крупнейшим </w:t>
      </w:r>
      <w:r>
        <w:rPr>
          <w:lang w:val="en-US"/>
        </w:rPr>
        <w:t>IT</w:t>
      </w:r>
      <w:r w:rsidRPr="0050451C">
        <w:t>-</w:t>
      </w:r>
      <w:r>
        <w:t>компаниям</w:t>
      </w:r>
      <w:r w:rsidRPr="009F7140">
        <w:t>,</w:t>
      </w:r>
    </w:p>
    <w:p w:rsidR="007B4F46" w:rsidRPr="00C00ACE" w:rsidRDefault="007B4F46" w:rsidP="007B4F46">
      <w:pPr>
        <w:pStyle w:val="a0"/>
        <w:rPr>
          <w:u w:val="single"/>
        </w:rPr>
      </w:pPr>
      <w:r>
        <w:t>распределенная система всегда будет работать быстрее и надежнее монолитной системы</w:t>
      </w:r>
      <w:r w:rsidRPr="004050E3">
        <w:t>.</w:t>
      </w:r>
    </w:p>
    <w:p w:rsidR="004C4060" w:rsidRDefault="004C4060" w:rsidP="00FA0244">
      <w:pPr>
        <w:rPr>
          <w:rFonts w:ascii="Times New Roman" w:hAnsi="Times New Roman"/>
          <w:sz w:val="28"/>
          <w:szCs w:val="28"/>
        </w:rPr>
      </w:pPr>
    </w:p>
    <w:p w:rsidR="002F08CC" w:rsidRPr="00E35310" w:rsidRDefault="002F08CC" w:rsidP="002F08CC">
      <w:pPr>
        <w:spacing w:after="360"/>
        <w:rPr>
          <w:rFonts w:ascii="Times New Roman" w:hAnsi="Times New Roman"/>
          <w:b/>
          <w:i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 xml:space="preserve">Вопросы для собеседования  </w:t>
      </w:r>
      <w:r w:rsidR="0064244C" w:rsidRPr="00E35310">
        <w:rPr>
          <w:rFonts w:ascii="Times New Roman" w:hAnsi="Times New Roman"/>
          <w:b/>
          <w:sz w:val="24"/>
          <w:szCs w:val="24"/>
        </w:rPr>
        <w:t xml:space="preserve">для </w:t>
      </w:r>
      <w:r w:rsidRPr="00E35310">
        <w:rPr>
          <w:rFonts w:ascii="Times New Roman" w:hAnsi="Times New Roman"/>
          <w:b/>
          <w:sz w:val="24"/>
          <w:szCs w:val="24"/>
        </w:rPr>
        <w:t>оценивани</w:t>
      </w:r>
      <w:r w:rsidR="0064244C" w:rsidRPr="00E35310">
        <w:rPr>
          <w:rFonts w:ascii="Times New Roman" w:hAnsi="Times New Roman"/>
          <w:b/>
          <w:sz w:val="24"/>
          <w:szCs w:val="24"/>
        </w:rPr>
        <w:t>я</w:t>
      </w:r>
      <w:r w:rsidRPr="00E35310">
        <w:rPr>
          <w:rFonts w:ascii="Times New Roman" w:hAnsi="Times New Roman"/>
          <w:b/>
          <w:sz w:val="24"/>
          <w:szCs w:val="24"/>
        </w:rPr>
        <w:t xml:space="preserve"> результатов обучения в виде </w:t>
      </w:r>
      <w:r w:rsidR="002A4F1E" w:rsidRPr="00E35310">
        <w:rPr>
          <w:rFonts w:ascii="Times New Roman" w:hAnsi="Times New Roman"/>
          <w:b/>
          <w:sz w:val="24"/>
          <w:szCs w:val="24"/>
        </w:rPr>
        <w:t>умений</w:t>
      </w:r>
      <w:r w:rsidR="0064244C" w:rsidRPr="00E35310">
        <w:rPr>
          <w:rFonts w:ascii="Times New Roman" w:hAnsi="Times New Roman"/>
          <w:b/>
          <w:sz w:val="24"/>
          <w:szCs w:val="24"/>
        </w:rPr>
        <w:t xml:space="preserve"> и владений </w:t>
      </w:r>
      <w:r w:rsidRPr="00E35310">
        <w:rPr>
          <w:rFonts w:ascii="Times New Roman" w:hAnsi="Times New Roman"/>
          <w:b/>
          <w:sz w:val="24"/>
          <w:szCs w:val="24"/>
        </w:rPr>
        <w:t xml:space="preserve"> формирования ОПК-3, ОК-7.</w:t>
      </w:r>
      <w:r w:rsidRPr="00E35310">
        <w:rPr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Примеры распределенных систем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Мотивация – зачем разрабатывать распределенные системы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Сложность разработки распределенных систем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ВАЖНЕЙШИЕ ТИПЫ АРХИТЕКТУР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Клиент-сервер. 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9C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Модель сервиса (один сервис - много серверов). 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Технология подключения через proxy. 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Сервер инициирует соединение. 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9C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Мобильные агенты. 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Тонкий клиент. 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9C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r w:rsidRPr="00113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4F1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3F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4F1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3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A4F1E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113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A4F1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13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4F1E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113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2F08CC">
              <w:rPr>
                <w:rFonts w:ascii="Times New Roman" w:hAnsi="Times New Roman"/>
                <w:sz w:val="24"/>
                <w:szCs w:val="24"/>
              </w:rPr>
              <w:t>Характеристики  архитектуры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API JAVA.NET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протокола UDP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протокола TCP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JAVA RMI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Создание распределенной системы с помощью RMI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Определение удаленного интерфейса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Реализация удаленного интерфейса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CORBA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IDL – описание и использование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DII и DSI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ТЕХНОЛОГИИ WEB СЕРВИСОВ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Простой протокол доступа к объектам (SOAP)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ИСПОЛЬЗОВАНИЕ JMS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Архитектура JMS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Модель взаимодействия точка-точка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Модель взаимодействия издание-подписка</w:t>
            </w:r>
          </w:p>
        </w:tc>
      </w:tr>
      <w:tr w:rsidR="002F08CC" w:rsidRPr="00287185" w:rsidTr="002F08CC">
        <w:tc>
          <w:tcPr>
            <w:tcW w:w="8472" w:type="dxa"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CC">
              <w:rPr>
                <w:rFonts w:ascii="Times New Roman" w:hAnsi="Times New Roman"/>
                <w:sz w:val="24"/>
                <w:szCs w:val="24"/>
              </w:rPr>
              <w:t>Типы сообщений</w:t>
            </w:r>
          </w:p>
        </w:tc>
      </w:tr>
    </w:tbl>
    <w:p w:rsidR="002F08CC" w:rsidRPr="00FA0244" w:rsidRDefault="002F08CC" w:rsidP="00FA0244">
      <w:pPr>
        <w:rPr>
          <w:rFonts w:ascii="Times New Roman" w:hAnsi="Times New Roman"/>
          <w:sz w:val="28"/>
          <w:szCs w:val="28"/>
        </w:rPr>
      </w:pPr>
    </w:p>
    <w:p w:rsidR="00F64CB8" w:rsidRPr="00E35310" w:rsidRDefault="00F64CB8" w:rsidP="001809A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E35310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E35310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E35310">
        <w:rPr>
          <w:rFonts w:ascii="Times New Roman" w:hAnsi="Times New Roman"/>
          <w:sz w:val="24"/>
          <w:szCs w:val="24"/>
        </w:rPr>
        <w:t>а) основная литература:</w:t>
      </w:r>
      <w:r w:rsidR="00CF4D55" w:rsidRPr="00E35310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6F7654" w:rsidRPr="00E35310" w:rsidRDefault="007B4F46" w:rsidP="001809A5">
      <w:pPr>
        <w:pStyle w:val="a"/>
        <w:numPr>
          <w:ilvl w:val="0"/>
          <w:numId w:val="5"/>
        </w:numPr>
        <w:rPr>
          <w:sz w:val="24"/>
          <w:szCs w:val="24"/>
        </w:rPr>
      </w:pPr>
      <w:r w:rsidRPr="00E35310">
        <w:rPr>
          <w:sz w:val="24"/>
          <w:szCs w:val="24"/>
        </w:rPr>
        <w:t xml:space="preserve"> </w:t>
      </w:r>
      <w:r w:rsidR="006F7654" w:rsidRPr="00E35310">
        <w:rPr>
          <w:sz w:val="24"/>
          <w:szCs w:val="24"/>
        </w:rPr>
        <w:t xml:space="preserve">Свистунов А.Н. Построение распределенных систем на Java. – ИНТУИТ. </w:t>
      </w:r>
      <w:hyperlink r:id="rId9" w:history="1">
        <w:r w:rsidR="006F7654" w:rsidRPr="00E35310">
          <w:rPr>
            <w:rStyle w:val="afc"/>
            <w:sz w:val="24"/>
            <w:szCs w:val="24"/>
          </w:rPr>
          <w:t>http://www.intuit.ru/studies/courses/633/489/info</w:t>
        </w:r>
      </w:hyperlink>
    </w:p>
    <w:p w:rsidR="006F7654" w:rsidRPr="00E35310" w:rsidRDefault="006F7654" w:rsidP="001809A5">
      <w:pPr>
        <w:pStyle w:val="a"/>
        <w:numPr>
          <w:ilvl w:val="0"/>
          <w:numId w:val="5"/>
        </w:numPr>
        <w:rPr>
          <w:sz w:val="24"/>
          <w:szCs w:val="24"/>
        </w:rPr>
      </w:pPr>
      <w:r w:rsidRPr="00E35310">
        <w:rPr>
          <w:sz w:val="24"/>
          <w:szCs w:val="24"/>
        </w:rPr>
        <w:t xml:space="preserve">Кищенко </w:t>
      </w:r>
      <w:r w:rsidRPr="00E35310">
        <w:rPr>
          <w:sz w:val="24"/>
          <w:szCs w:val="24"/>
          <w:lang w:val="en-US"/>
        </w:rPr>
        <w:t>O</w:t>
      </w:r>
      <w:r w:rsidRPr="00E35310">
        <w:rPr>
          <w:sz w:val="24"/>
          <w:szCs w:val="24"/>
        </w:rPr>
        <w:t xml:space="preserve">. </w:t>
      </w:r>
      <w:r w:rsidRPr="00E35310">
        <w:rPr>
          <w:sz w:val="24"/>
          <w:szCs w:val="24"/>
        </w:rPr>
        <w:tab/>
        <w:t xml:space="preserve">Академия </w:t>
      </w:r>
      <w:r w:rsidRPr="00E35310">
        <w:rPr>
          <w:sz w:val="24"/>
          <w:szCs w:val="24"/>
          <w:lang w:val="en-US"/>
        </w:rPr>
        <w:t>Microsoft</w:t>
      </w:r>
      <w:r w:rsidRPr="00E35310">
        <w:rPr>
          <w:sz w:val="24"/>
          <w:szCs w:val="24"/>
        </w:rPr>
        <w:t xml:space="preserve">: Языки информационного обмена. – ИНТУИТ. </w:t>
      </w:r>
      <w:hyperlink r:id="rId10" w:history="1">
        <w:r w:rsidRPr="00E35310">
          <w:rPr>
            <w:rStyle w:val="afc"/>
            <w:sz w:val="24"/>
            <w:szCs w:val="24"/>
          </w:rPr>
          <w:t>http://www.intuit.ru/studies/courses/1176/186/info</w:t>
        </w:r>
      </w:hyperlink>
    </w:p>
    <w:p w:rsidR="006F7654" w:rsidRPr="00E35310" w:rsidRDefault="006F7654" w:rsidP="001809A5">
      <w:pPr>
        <w:pStyle w:val="a"/>
        <w:numPr>
          <w:ilvl w:val="0"/>
          <w:numId w:val="5"/>
        </w:numPr>
        <w:rPr>
          <w:sz w:val="24"/>
          <w:szCs w:val="24"/>
        </w:rPr>
      </w:pPr>
      <w:r w:rsidRPr="00E35310">
        <w:rPr>
          <w:sz w:val="24"/>
          <w:szCs w:val="24"/>
        </w:rPr>
        <w:lastRenderedPageBreak/>
        <w:t xml:space="preserve">Степанов .Е. Кросс-платформенные и многозвенные технологии. – ИНТУИТ. </w:t>
      </w:r>
      <w:hyperlink r:id="rId11" w:history="1">
        <w:r w:rsidRPr="00E35310">
          <w:rPr>
            <w:rStyle w:val="afc"/>
            <w:sz w:val="24"/>
            <w:szCs w:val="24"/>
          </w:rPr>
          <w:t>http://www.intuit.ru/studies/courses/571/427/info</w:t>
        </w:r>
      </w:hyperlink>
    </w:p>
    <w:p w:rsidR="006F7654" w:rsidRPr="00E35310" w:rsidRDefault="006F7654" w:rsidP="006F76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6F7654" w:rsidRPr="006A3CFA" w:rsidRDefault="006F7654" w:rsidP="001809A5">
      <w:pPr>
        <w:pStyle w:val="a"/>
        <w:numPr>
          <w:ilvl w:val="0"/>
          <w:numId w:val="9"/>
        </w:numPr>
        <w:rPr>
          <w:sz w:val="24"/>
          <w:szCs w:val="24"/>
        </w:rPr>
      </w:pPr>
      <w:r w:rsidRPr="006A3CFA">
        <w:rPr>
          <w:sz w:val="24"/>
          <w:szCs w:val="24"/>
        </w:rPr>
        <w:t xml:space="preserve">Аносова Н, Бородин О, Гаврилов Е, Марасанов А. Академия Microsoft: Распределенные базы и хранилища данных. – ИНТУИТ. </w:t>
      </w:r>
      <w:hyperlink r:id="rId12" w:history="1">
        <w:r w:rsidRPr="006A3CFA">
          <w:rPr>
            <w:rStyle w:val="afc"/>
            <w:sz w:val="24"/>
            <w:szCs w:val="24"/>
          </w:rPr>
          <w:t>http://www.intuit.ru/studies/courses/1145/214/info</w:t>
        </w:r>
      </w:hyperlink>
    </w:p>
    <w:p w:rsidR="006F7654" w:rsidRPr="00E35310" w:rsidRDefault="006F7654" w:rsidP="001809A5">
      <w:pPr>
        <w:pStyle w:val="a"/>
        <w:numPr>
          <w:ilvl w:val="0"/>
          <w:numId w:val="5"/>
        </w:numPr>
        <w:rPr>
          <w:sz w:val="24"/>
          <w:szCs w:val="24"/>
        </w:rPr>
      </w:pPr>
      <w:r w:rsidRPr="00E35310">
        <w:rPr>
          <w:sz w:val="24"/>
          <w:szCs w:val="24"/>
        </w:rPr>
        <w:t>Клементьев И, Устинов В. Академия Microsoft: Введение в облачные вычисления. – ИНТУИТ. http://www.intuit.ru/studies/courses/673/529/info</w:t>
      </w:r>
    </w:p>
    <w:p w:rsidR="00BA5CA1" w:rsidRPr="00E35310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E35310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E35310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1F362C" w:rsidRPr="00C76AA1" w:rsidRDefault="001F362C" w:rsidP="001F362C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 xml:space="preserve">Учебные аудитории для проведения занятий лекционного типа, занятий семинарского типа (оснащенные проектором, ноутбуком, экраном),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(на которой должен быть установлен пакет разработчика </w:t>
      </w:r>
      <w:r w:rsidRPr="00C76AA1">
        <w:rPr>
          <w:rFonts w:ascii="Times New Roman" w:hAnsi="Times New Roman"/>
          <w:sz w:val="24"/>
          <w:szCs w:val="24"/>
          <w:lang w:val="en-US" w:eastAsia="ar-SA"/>
        </w:rPr>
        <w:t>Java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 для редакций </w:t>
      </w:r>
      <w:r w:rsidRPr="00C76AA1">
        <w:rPr>
          <w:rFonts w:ascii="Times New Roman" w:hAnsi="Times New Roman"/>
          <w:sz w:val="24"/>
          <w:szCs w:val="24"/>
          <w:lang w:val="en-US" w:eastAsia="ar-SA"/>
        </w:rPr>
        <w:t>Standart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76AA1">
        <w:rPr>
          <w:rFonts w:ascii="Times New Roman" w:hAnsi="Times New Roman"/>
          <w:sz w:val="24"/>
          <w:szCs w:val="24"/>
          <w:lang w:val="en-US" w:eastAsia="ar-SA"/>
        </w:rPr>
        <w:t>Edition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C76AA1">
        <w:rPr>
          <w:rFonts w:ascii="Times New Roman" w:hAnsi="Times New Roman"/>
          <w:sz w:val="24"/>
          <w:szCs w:val="24"/>
          <w:lang w:val="en-US" w:eastAsia="ar-SA"/>
        </w:rPr>
        <w:t>Enterprise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76AA1">
        <w:rPr>
          <w:rFonts w:ascii="Times New Roman" w:hAnsi="Times New Roman"/>
          <w:sz w:val="24"/>
          <w:szCs w:val="24"/>
          <w:lang w:val="en-US" w:eastAsia="ar-SA"/>
        </w:rPr>
        <w:t>Edition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) с возможностью подключения к сети "Интернет" и обеспечением доступа в электронную информационно-образовательную среду ННГУ.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1F362C" w:rsidRDefault="001F362C" w:rsidP="001F362C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>На компьютерах учащихся должн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 быть установлен</w:t>
      </w:r>
      <w:r>
        <w:rPr>
          <w:rFonts w:ascii="Times New Roman" w:hAnsi="Times New Roman"/>
          <w:sz w:val="24"/>
          <w:szCs w:val="24"/>
          <w:lang w:eastAsia="ar-SA"/>
        </w:rPr>
        <w:t>ы:</w:t>
      </w:r>
    </w:p>
    <w:p w:rsidR="001F362C" w:rsidRDefault="001F362C" w:rsidP="001F362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Операционная</w:t>
      </w:r>
      <w:r>
        <w:rPr>
          <w:rFonts w:ascii="Times New Roman" w:hAnsi="Times New Roman"/>
          <w:sz w:val="24"/>
          <w:szCs w:val="24"/>
        </w:rPr>
        <w:t xml:space="preserve"> система семейства Microsoft Windows, – лицензия по подписке Microsoft Imagine;</w:t>
      </w:r>
    </w:p>
    <w:p w:rsidR="001F362C" w:rsidRDefault="001F362C" w:rsidP="001F362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 xml:space="preserve">пакет разработчика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Platform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Standard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Edition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SE</w:t>
      </w:r>
      <w:r w:rsidRPr="00224925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 xml:space="preserve">, – открытая лицензия </w:t>
      </w:r>
      <w:r w:rsidRPr="00224925">
        <w:rPr>
          <w:rFonts w:ascii="Times New Roman" w:hAnsi="Times New Roman"/>
          <w:sz w:val="24"/>
          <w:szCs w:val="24"/>
          <w:lang w:eastAsia="ar-SA"/>
        </w:rPr>
        <w:t>GNU</w:t>
      </w:r>
      <w:r>
        <w:rPr>
          <w:rFonts w:ascii="Times New Roman" w:hAnsi="Times New Roman"/>
          <w:sz w:val="24"/>
          <w:szCs w:val="24"/>
          <w:lang w:eastAsia="ar-SA"/>
        </w:rPr>
        <w:t xml:space="preserve">,       </w:t>
      </w:r>
      <w:hyperlink r:id="rId13" w:history="1">
        <w:r w:rsidRPr="005C4217">
          <w:rPr>
            <w:rStyle w:val="afc"/>
            <w:rFonts w:ascii="Times New Roman" w:hAnsi="Times New Roman"/>
            <w:sz w:val="24"/>
            <w:szCs w:val="24"/>
            <w:lang w:eastAsia="ar-SA"/>
          </w:rPr>
          <w:t>http://www.oracle.com/technetwork/java/javase/downloads/index.html</w:t>
        </w:r>
      </w:hyperlink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F362C" w:rsidRPr="00224925" w:rsidRDefault="001F362C" w:rsidP="001F362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>пакет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76AA1">
        <w:rPr>
          <w:rFonts w:ascii="Times New Roman" w:hAnsi="Times New Roman"/>
          <w:sz w:val="24"/>
          <w:szCs w:val="24"/>
          <w:lang w:eastAsia="ar-SA"/>
        </w:rPr>
        <w:t>разработчика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Platform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Enterprise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Edition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EE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), </w:t>
      </w:r>
      <w:r>
        <w:rPr>
          <w:rFonts w:ascii="Times New Roman" w:hAnsi="Times New Roman"/>
          <w:sz w:val="24"/>
          <w:szCs w:val="24"/>
          <w:lang w:eastAsia="ar-SA"/>
        </w:rPr>
        <w:t xml:space="preserve">– открытая лицензия </w:t>
      </w:r>
      <w:r w:rsidRPr="00224925">
        <w:rPr>
          <w:rFonts w:ascii="Times New Roman" w:hAnsi="Times New Roman"/>
          <w:sz w:val="24"/>
          <w:szCs w:val="24"/>
          <w:lang w:eastAsia="ar-SA"/>
        </w:rPr>
        <w:t>GNU</w:t>
      </w:r>
      <w:r>
        <w:rPr>
          <w:rFonts w:ascii="Times New Roman" w:hAnsi="Times New Roman"/>
          <w:sz w:val="24"/>
          <w:szCs w:val="24"/>
          <w:lang w:eastAsia="ar-SA"/>
        </w:rPr>
        <w:t xml:space="preserve">,      </w:t>
      </w:r>
      <w:hyperlink r:id="rId14" w:history="1">
        <w:r w:rsidRPr="005C4217">
          <w:rPr>
            <w:rStyle w:val="afc"/>
            <w:rFonts w:ascii="Times New Roman" w:hAnsi="Times New Roman"/>
            <w:sz w:val="24"/>
            <w:szCs w:val="24"/>
            <w:lang w:eastAsia="ar-SA"/>
          </w:rPr>
          <w:t>http://www.oracle.com/technetwork/java/javase/downloads/index.html</w:t>
        </w:r>
      </w:hyperlink>
    </w:p>
    <w:p w:rsidR="00B61B42" w:rsidRPr="00E35310" w:rsidRDefault="00B61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01F" w:rsidRPr="00E35310" w:rsidRDefault="009C4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7E1" w:rsidRDefault="00890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13D5" w:rsidRDefault="006E19B3" w:rsidP="00063CF2">
      <w:pPr>
        <w:jc w:val="both"/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4212EE" w:rsidRPr="00E35310">
        <w:rPr>
          <w:rFonts w:ascii="Times New Roman" w:hAnsi="Times New Roman"/>
          <w:sz w:val="24"/>
          <w:szCs w:val="24"/>
        </w:rPr>
        <w:t xml:space="preserve">ФГОС ВО </w:t>
      </w:r>
      <w:r w:rsidR="006A05B8" w:rsidRPr="00E35310">
        <w:rPr>
          <w:rFonts w:ascii="Times New Roman" w:hAnsi="Times New Roman"/>
          <w:sz w:val="24"/>
          <w:szCs w:val="24"/>
        </w:rPr>
        <w:t xml:space="preserve">по направлению </w:t>
      </w:r>
      <w:r w:rsidR="004C2F3F">
        <w:rPr>
          <w:rFonts w:ascii="Times New Roman" w:hAnsi="Times New Roman"/>
          <w:sz w:val="24"/>
          <w:szCs w:val="24"/>
        </w:rPr>
        <w:t xml:space="preserve">подготовки </w:t>
      </w:r>
      <w:r w:rsidR="001E2FE1" w:rsidRPr="00E35310">
        <w:rPr>
          <w:rFonts w:ascii="Times New Roman" w:hAnsi="Times New Roman"/>
          <w:sz w:val="24"/>
          <w:szCs w:val="24"/>
        </w:rPr>
        <w:t>01</w:t>
      </w:r>
      <w:r w:rsidR="00113FCD" w:rsidRPr="00E35310">
        <w:rPr>
          <w:rFonts w:ascii="Times New Roman" w:hAnsi="Times New Roman"/>
          <w:sz w:val="24"/>
          <w:szCs w:val="24"/>
        </w:rPr>
        <w:t>.</w:t>
      </w:r>
      <w:r w:rsidR="001E2FE1" w:rsidRPr="00E35310">
        <w:rPr>
          <w:rFonts w:ascii="Times New Roman" w:hAnsi="Times New Roman"/>
          <w:sz w:val="24"/>
          <w:szCs w:val="24"/>
        </w:rPr>
        <w:t>03</w:t>
      </w:r>
      <w:r w:rsidR="00113FCD" w:rsidRPr="00E35310">
        <w:rPr>
          <w:rFonts w:ascii="Times New Roman" w:hAnsi="Times New Roman"/>
          <w:sz w:val="24"/>
          <w:szCs w:val="24"/>
        </w:rPr>
        <w:t>.</w:t>
      </w:r>
      <w:r w:rsidR="001E2FE1" w:rsidRPr="00E35310">
        <w:rPr>
          <w:rFonts w:ascii="Times New Roman" w:hAnsi="Times New Roman"/>
          <w:sz w:val="24"/>
          <w:szCs w:val="24"/>
        </w:rPr>
        <w:t>02 Прикладная математика и информатика</w:t>
      </w:r>
      <w:r w:rsidR="004212EE" w:rsidRPr="00E35310">
        <w:rPr>
          <w:rFonts w:ascii="Times New Roman" w:hAnsi="Times New Roman"/>
          <w:sz w:val="24"/>
          <w:szCs w:val="24"/>
        </w:rPr>
        <w:t xml:space="preserve"> </w:t>
      </w:r>
    </w:p>
    <w:p w:rsidR="00931D09" w:rsidRDefault="0066234A" w:rsidP="00F64CB8">
      <w:pPr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Автор</w:t>
      </w:r>
      <w:r w:rsidR="00931D09">
        <w:rPr>
          <w:rFonts w:ascii="Times New Roman" w:hAnsi="Times New Roman"/>
          <w:sz w:val="24"/>
          <w:szCs w:val="24"/>
        </w:rPr>
        <w:t xml:space="preserve">ы </w:t>
      </w:r>
      <w:r w:rsidR="0028768D" w:rsidRPr="00E35310">
        <w:rPr>
          <w:rFonts w:ascii="Times New Roman" w:hAnsi="Times New Roman"/>
          <w:sz w:val="24"/>
          <w:szCs w:val="24"/>
        </w:rPr>
        <w:t xml:space="preserve">  </w:t>
      </w:r>
      <w:r w:rsidR="008907E1">
        <w:rPr>
          <w:rFonts w:ascii="Times New Roman" w:hAnsi="Times New Roman"/>
          <w:sz w:val="24"/>
          <w:szCs w:val="24"/>
        </w:rPr>
        <w:t>______________</w:t>
      </w:r>
      <w:r w:rsidR="0028768D" w:rsidRPr="00E35310">
        <w:rPr>
          <w:rFonts w:ascii="Times New Roman" w:hAnsi="Times New Roman"/>
          <w:sz w:val="24"/>
          <w:szCs w:val="24"/>
        </w:rPr>
        <w:t xml:space="preserve"> </w:t>
      </w:r>
      <w:r w:rsidR="00A77B79">
        <w:rPr>
          <w:rFonts w:ascii="Times New Roman" w:hAnsi="Times New Roman"/>
          <w:sz w:val="24"/>
          <w:szCs w:val="24"/>
        </w:rPr>
        <w:t>А.В. Сысоев</w:t>
      </w:r>
    </w:p>
    <w:p w:rsidR="008907E1" w:rsidRDefault="00931D09" w:rsidP="00287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8768D" w:rsidRPr="00E3531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B4F46" w:rsidRPr="00E35310">
        <w:rPr>
          <w:rFonts w:ascii="Times New Roman" w:hAnsi="Times New Roman"/>
          <w:sz w:val="24"/>
          <w:szCs w:val="24"/>
          <w:u w:val="single"/>
        </w:rPr>
        <w:t>А.Н. Свистунов</w:t>
      </w:r>
      <w:r w:rsidR="009376A2" w:rsidRPr="00E353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E353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713D5" w:rsidRPr="00E35310" w:rsidRDefault="008907E1" w:rsidP="00287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  <w:r w:rsidR="00071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28768D" w:rsidRPr="00E35310" w:rsidRDefault="0028768D" w:rsidP="0028768D">
      <w:pPr>
        <w:rPr>
          <w:rFonts w:ascii="Times New Roman" w:hAnsi="Times New Roman"/>
          <w:sz w:val="24"/>
          <w:szCs w:val="24"/>
        </w:rPr>
      </w:pPr>
      <w:r w:rsidRPr="00E35310">
        <w:rPr>
          <w:rFonts w:ascii="Times New Roman" w:hAnsi="Times New Roman"/>
          <w:sz w:val="24"/>
          <w:szCs w:val="24"/>
        </w:rPr>
        <w:t>Заведующий кафедрой</w:t>
      </w:r>
      <w:r w:rsidR="000713D5">
        <w:rPr>
          <w:rFonts w:ascii="Times New Roman" w:hAnsi="Times New Roman"/>
          <w:sz w:val="24"/>
          <w:szCs w:val="24"/>
        </w:rPr>
        <w:t xml:space="preserve"> МОСТ </w:t>
      </w:r>
      <w:r w:rsidRPr="00E35310">
        <w:rPr>
          <w:rFonts w:ascii="Times New Roman" w:hAnsi="Times New Roman"/>
          <w:sz w:val="24"/>
          <w:szCs w:val="24"/>
        </w:rPr>
        <w:t xml:space="preserve">_________________ </w:t>
      </w:r>
      <w:r w:rsidR="009376A2" w:rsidRPr="00E35310">
        <w:rPr>
          <w:rFonts w:ascii="Times New Roman" w:hAnsi="Times New Roman"/>
          <w:sz w:val="24"/>
          <w:szCs w:val="24"/>
        </w:rPr>
        <w:t>Р.Г. Стронгин</w:t>
      </w:r>
    </w:p>
    <w:p w:rsidR="0028768D" w:rsidRPr="00E35310" w:rsidRDefault="0028768D" w:rsidP="00063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E35310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E35310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E35310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3078C1" w:rsidRDefault="000713D5" w:rsidP="00063CF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End w:id="1"/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3078C1" w:rsidSect="009377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DB" w:rsidRDefault="00BF5CDB">
      <w:r>
        <w:separator/>
      </w:r>
    </w:p>
  </w:endnote>
  <w:endnote w:type="continuationSeparator" w:id="0">
    <w:p w:rsidR="00BF5CDB" w:rsidRDefault="00BF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10" w:rsidRDefault="00E35310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5310" w:rsidRDefault="00E35310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10" w:rsidRDefault="00E35310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3CF2">
      <w:rPr>
        <w:rStyle w:val="aa"/>
        <w:noProof/>
      </w:rPr>
      <w:t>12</w:t>
    </w:r>
    <w:r>
      <w:rPr>
        <w:rStyle w:val="aa"/>
      </w:rPr>
      <w:fldChar w:fldCharType="end"/>
    </w:r>
  </w:p>
  <w:p w:rsidR="00E35310" w:rsidRDefault="00E35310" w:rsidP="0002192E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10" w:rsidRDefault="00E35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DB" w:rsidRDefault="00BF5CDB">
      <w:r>
        <w:separator/>
      </w:r>
    </w:p>
  </w:footnote>
  <w:footnote w:type="continuationSeparator" w:id="0">
    <w:p w:rsidR="00BF5CDB" w:rsidRDefault="00BF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10" w:rsidRDefault="00E3531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10" w:rsidRDefault="00E35310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10" w:rsidRDefault="00E3531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19726527"/>
    <w:multiLevelType w:val="hybridMultilevel"/>
    <w:tmpl w:val="9658542C"/>
    <w:lvl w:ilvl="0" w:tplc="9C281B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4E2"/>
    <w:multiLevelType w:val="hybridMultilevel"/>
    <w:tmpl w:val="BF7CA04E"/>
    <w:lvl w:ilvl="0" w:tplc="3B30F486">
      <w:start w:val="1"/>
      <w:numFmt w:val="bullet"/>
      <w:pStyle w:val="a0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7" w15:restartNumberingAfterBreak="0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604BD"/>
    <w:rsid w:val="000626BE"/>
    <w:rsid w:val="00063CF2"/>
    <w:rsid w:val="00066658"/>
    <w:rsid w:val="00067924"/>
    <w:rsid w:val="00070959"/>
    <w:rsid w:val="000713D5"/>
    <w:rsid w:val="00072315"/>
    <w:rsid w:val="00075384"/>
    <w:rsid w:val="00075777"/>
    <w:rsid w:val="00076ECF"/>
    <w:rsid w:val="00081A17"/>
    <w:rsid w:val="00084CCD"/>
    <w:rsid w:val="0009028D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4FCC"/>
    <w:rsid w:val="000A53A7"/>
    <w:rsid w:val="000B21E7"/>
    <w:rsid w:val="000B5097"/>
    <w:rsid w:val="000B58A4"/>
    <w:rsid w:val="000B6195"/>
    <w:rsid w:val="000C3C68"/>
    <w:rsid w:val="000C782D"/>
    <w:rsid w:val="000D1D8C"/>
    <w:rsid w:val="000D46C1"/>
    <w:rsid w:val="000E1BFF"/>
    <w:rsid w:val="000E5220"/>
    <w:rsid w:val="00101B85"/>
    <w:rsid w:val="00102FC9"/>
    <w:rsid w:val="00104515"/>
    <w:rsid w:val="00106053"/>
    <w:rsid w:val="001124D8"/>
    <w:rsid w:val="00112CE4"/>
    <w:rsid w:val="00113FCD"/>
    <w:rsid w:val="00116AE5"/>
    <w:rsid w:val="001171E4"/>
    <w:rsid w:val="00123524"/>
    <w:rsid w:val="001254A3"/>
    <w:rsid w:val="00130028"/>
    <w:rsid w:val="00137411"/>
    <w:rsid w:val="00141489"/>
    <w:rsid w:val="001453C3"/>
    <w:rsid w:val="00146E54"/>
    <w:rsid w:val="001556AC"/>
    <w:rsid w:val="00164442"/>
    <w:rsid w:val="00167FE9"/>
    <w:rsid w:val="00173304"/>
    <w:rsid w:val="001809A5"/>
    <w:rsid w:val="00180F19"/>
    <w:rsid w:val="00185B39"/>
    <w:rsid w:val="00191DF5"/>
    <w:rsid w:val="00196202"/>
    <w:rsid w:val="001A1E26"/>
    <w:rsid w:val="001A2F2F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2FE1"/>
    <w:rsid w:val="001E6B8E"/>
    <w:rsid w:val="001E7D8E"/>
    <w:rsid w:val="001F1C69"/>
    <w:rsid w:val="001F2B3A"/>
    <w:rsid w:val="001F33D1"/>
    <w:rsid w:val="001F362C"/>
    <w:rsid w:val="001F7AED"/>
    <w:rsid w:val="002038E8"/>
    <w:rsid w:val="0020463A"/>
    <w:rsid w:val="00211D0C"/>
    <w:rsid w:val="002169F6"/>
    <w:rsid w:val="0022348D"/>
    <w:rsid w:val="00231305"/>
    <w:rsid w:val="002423EC"/>
    <w:rsid w:val="00245E1D"/>
    <w:rsid w:val="00250383"/>
    <w:rsid w:val="00252494"/>
    <w:rsid w:val="0025602A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A4F1E"/>
    <w:rsid w:val="002B0570"/>
    <w:rsid w:val="002B29A4"/>
    <w:rsid w:val="002B4484"/>
    <w:rsid w:val="002B73ED"/>
    <w:rsid w:val="002D141E"/>
    <w:rsid w:val="002D4B2C"/>
    <w:rsid w:val="002E0C73"/>
    <w:rsid w:val="002E3571"/>
    <w:rsid w:val="002E5D6A"/>
    <w:rsid w:val="002E697E"/>
    <w:rsid w:val="002F08CC"/>
    <w:rsid w:val="002F1B54"/>
    <w:rsid w:val="002F7A31"/>
    <w:rsid w:val="00300F97"/>
    <w:rsid w:val="003078C1"/>
    <w:rsid w:val="00307D84"/>
    <w:rsid w:val="003146B4"/>
    <w:rsid w:val="00314981"/>
    <w:rsid w:val="003157B8"/>
    <w:rsid w:val="00320E11"/>
    <w:rsid w:val="00321933"/>
    <w:rsid w:val="00323191"/>
    <w:rsid w:val="00324F8D"/>
    <w:rsid w:val="00327E30"/>
    <w:rsid w:val="00331B27"/>
    <w:rsid w:val="003370DA"/>
    <w:rsid w:val="003404FA"/>
    <w:rsid w:val="003414C6"/>
    <w:rsid w:val="00342780"/>
    <w:rsid w:val="00342C41"/>
    <w:rsid w:val="00344A9F"/>
    <w:rsid w:val="00346F66"/>
    <w:rsid w:val="00350CE6"/>
    <w:rsid w:val="003543EE"/>
    <w:rsid w:val="0036132C"/>
    <w:rsid w:val="00365997"/>
    <w:rsid w:val="00367563"/>
    <w:rsid w:val="003706A8"/>
    <w:rsid w:val="003765FB"/>
    <w:rsid w:val="00381ACE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4A95"/>
    <w:rsid w:val="003977D3"/>
    <w:rsid w:val="003A1888"/>
    <w:rsid w:val="003A454B"/>
    <w:rsid w:val="003A63FA"/>
    <w:rsid w:val="003A6A15"/>
    <w:rsid w:val="003B0941"/>
    <w:rsid w:val="003B385F"/>
    <w:rsid w:val="003B447F"/>
    <w:rsid w:val="003B795B"/>
    <w:rsid w:val="003C11F8"/>
    <w:rsid w:val="003C751D"/>
    <w:rsid w:val="003E01EF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2EE"/>
    <w:rsid w:val="00421DD4"/>
    <w:rsid w:val="00421FC5"/>
    <w:rsid w:val="004221DB"/>
    <w:rsid w:val="0042296A"/>
    <w:rsid w:val="00423593"/>
    <w:rsid w:val="00425904"/>
    <w:rsid w:val="00426A6A"/>
    <w:rsid w:val="00427F8F"/>
    <w:rsid w:val="0043159F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73E0"/>
    <w:rsid w:val="00457583"/>
    <w:rsid w:val="00464C78"/>
    <w:rsid w:val="004665B7"/>
    <w:rsid w:val="00471DAB"/>
    <w:rsid w:val="00471E61"/>
    <w:rsid w:val="0047321C"/>
    <w:rsid w:val="0047365A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2C1F"/>
    <w:rsid w:val="004B4267"/>
    <w:rsid w:val="004B4504"/>
    <w:rsid w:val="004C2F3F"/>
    <w:rsid w:val="004C4060"/>
    <w:rsid w:val="004C574C"/>
    <w:rsid w:val="004D4AC7"/>
    <w:rsid w:val="004D628A"/>
    <w:rsid w:val="004E09D2"/>
    <w:rsid w:val="004E1C7B"/>
    <w:rsid w:val="004E415B"/>
    <w:rsid w:val="004E41AA"/>
    <w:rsid w:val="004E5396"/>
    <w:rsid w:val="004E5B0E"/>
    <w:rsid w:val="004E718B"/>
    <w:rsid w:val="004F3474"/>
    <w:rsid w:val="004F416E"/>
    <w:rsid w:val="004F66D0"/>
    <w:rsid w:val="004F6E4D"/>
    <w:rsid w:val="004F7F88"/>
    <w:rsid w:val="00503B29"/>
    <w:rsid w:val="00505DA7"/>
    <w:rsid w:val="00507CC7"/>
    <w:rsid w:val="00507EC8"/>
    <w:rsid w:val="00511C8B"/>
    <w:rsid w:val="00512B2B"/>
    <w:rsid w:val="00513956"/>
    <w:rsid w:val="00513E93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604D0"/>
    <w:rsid w:val="00562A00"/>
    <w:rsid w:val="0056409B"/>
    <w:rsid w:val="0057029A"/>
    <w:rsid w:val="00575AC3"/>
    <w:rsid w:val="0058416A"/>
    <w:rsid w:val="00585256"/>
    <w:rsid w:val="00592363"/>
    <w:rsid w:val="005940F9"/>
    <w:rsid w:val="005A1682"/>
    <w:rsid w:val="005A4824"/>
    <w:rsid w:val="005A77AB"/>
    <w:rsid w:val="005B2D4E"/>
    <w:rsid w:val="005B5370"/>
    <w:rsid w:val="005B568D"/>
    <w:rsid w:val="005B6BF9"/>
    <w:rsid w:val="005B6D74"/>
    <w:rsid w:val="005B7914"/>
    <w:rsid w:val="005C18AF"/>
    <w:rsid w:val="005C301B"/>
    <w:rsid w:val="005C5F67"/>
    <w:rsid w:val="005D170B"/>
    <w:rsid w:val="005D273F"/>
    <w:rsid w:val="005D32FD"/>
    <w:rsid w:val="005E4ECE"/>
    <w:rsid w:val="005F0373"/>
    <w:rsid w:val="005F1FA7"/>
    <w:rsid w:val="005F50C0"/>
    <w:rsid w:val="005F5818"/>
    <w:rsid w:val="005F729F"/>
    <w:rsid w:val="0061107A"/>
    <w:rsid w:val="00615C49"/>
    <w:rsid w:val="00636AF2"/>
    <w:rsid w:val="006405EB"/>
    <w:rsid w:val="006406FD"/>
    <w:rsid w:val="00641991"/>
    <w:rsid w:val="0064244C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13DF"/>
    <w:rsid w:val="00673296"/>
    <w:rsid w:val="00675309"/>
    <w:rsid w:val="0068043C"/>
    <w:rsid w:val="00683B51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A3CFA"/>
    <w:rsid w:val="006B2907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1D2C"/>
    <w:rsid w:val="006F3650"/>
    <w:rsid w:val="006F7654"/>
    <w:rsid w:val="00702C68"/>
    <w:rsid w:val="00703F1D"/>
    <w:rsid w:val="007047BB"/>
    <w:rsid w:val="00707E03"/>
    <w:rsid w:val="007118F8"/>
    <w:rsid w:val="0071340A"/>
    <w:rsid w:val="007139D2"/>
    <w:rsid w:val="0071594B"/>
    <w:rsid w:val="0071595E"/>
    <w:rsid w:val="00715C44"/>
    <w:rsid w:val="007209EA"/>
    <w:rsid w:val="00721898"/>
    <w:rsid w:val="0072617E"/>
    <w:rsid w:val="00726417"/>
    <w:rsid w:val="007273FB"/>
    <w:rsid w:val="00733C76"/>
    <w:rsid w:val="00735A16"/>
    <w:rsid w:val="007376DB"/>
    <w:rsid w:val="00743AEC"/>
    <w:rsid w:val="00744F24"/>
    <w:rsid w:val="00755F78"/>
    <w:rsid w:val="00761012"/>
    <w:rsid w:val="007620B7"/>
    <w:rsid w:val="00763F23"/>
    <w:rsid w:val="00764DE2"/>
    <w:rsid w:val="0076502C"/>
    <w:rsid w:val="00770262"/>
    <w:rsid w:val="00773131"/>
    <w:rsid w:val="00780AFC"/>
    <w:rsid w:val="0078795E"/>
    <w:rsid w:val="00790B6D"/>
    <w:rsid w:val="00794809"/>
    <w:rsid w:val="007A0091"/>
    <w:rsid w:val="007B2A7E"/>
    <w:rsid w:val="007B4F46"/>
    <w:rsid w:val="007B723F"/>
    <w:rsid w:val="007C0225"/>
    <w:rsid w:val="007C62D2"/>
    <w:rsid w:val="007C72F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7F7FF8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56D3"/>
    <w:rsid w:val="008572D2"/>
    <w:rsid w:val="008638DA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313E"/>
    <w:rsid w:val="00886942"/>
    <w:rsid w:val="008907E1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D2720"/>
    <w:rsid w:val="008D2B94"/>
    <w:rsid w:val="008D2C54"/>
    <w:rsid w:val="008D3B4E"/>
    <w:rsid w:val="008E34C4"/>
    <w:rsid w:val="008E5D48"/>
    <w:rsid w:val="008E5F3C"/>
    <w:rsid w:val="008E7DAD"/>
    <w:rsid w:val="008F206C"/>
    <w:rsid w:val="0090222D"/>
    <w:rsid w:val="00904B06"/>
    <w:rsid w:val="0090594A"/>
    <w:rsid w:val="0090635A"/>
    <w:rsid w:val="00907E7F"/>
    <w:rsid w:val="009122FB"/>
    <w:rsid w:val="009129E7"/>
    <w:rsid w:val="00917CBB"/>
    <w:rsid w:val="0092406E"/>
    <w:rsid w:val="00924272"/>
    <w:rsid w:val="00924D44"/>
    <w:rsid w:val="00925114"/>
    <w:rsid w:val="009257F7"/>
    <w:rsid w:val="00931D09"/>
    <w:rsid w:val="00936B0C"/>
    <w:rsid w:val="0093745B"/>
    <w:rsid w:val="009376A2"/>
    <w:rsid w:val="00937707"/>
    <w:rsid w:val="00941AB8"/>
    <w:rsid w:val="00950DBA"/>
    <w:rsid w:val="00951D89"/>
    <w:rsid w:val="00954B4F"/>
    <w:rsid w:val="009558E6"/>
    <w:rsid w:val="009564EC"/>
    <w:rsid w:val="0096150D"/>
    <w:rsid w:val="00964ED4"/>
    <w:rsid w:val="009651C1"/>
    <w:rsid w:val="0096713D"/>
    <w:rsid w:val="00973B80"/>
    <w:rsid w:val="009818D3"/>
    <w:rsid w:val="00982E74"/>
    <w:rsid w:val="00983153"/>
    <w:rsid w:val="00985BD5"/>
    <w:rsid w:val="009946F0"/>
    <w:rsid w:val="00995915"/>
    <w:rsid w:val="00996CAD"/>
    <w:rsid w:val="0099722C"/>
    <w:rsid w:val="009A0668"/>
    <w:rsid w:val="009A09A6"/>
    <w:rsid w:val="009B1AD2"/>
    <w:rsid w:val="009B236C"/>
    <w:rsid w:val="009B2B07"/>
    <w:rsid w:val="009B71D0"/>
    <w:rsid w:val="009B7FF7"/>
    <w:rsid w:val="009C1044"/>
    <w:rsid w:val="009C1FB0"/>
    <w:rsid w:val="009C401F"/>
    <w:rsid w:val="009D1CD2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45A6"/>
    <w:rsid w:val="00A05D45"/>
    <w:rsid w:val="00A072E7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77B79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23E2"/>
    <w:rsid w:val="00AB69D4"/>
    <w:rsid w:val="00AB7AF0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0DEF"/>
    <w:rsid w:val="00B048E2"/>
    <w:rsid w:val="00B1066B"/>
    <w:rsid w:val="00B15A2B"/>
    <w:rsid w:val="00B17DA8"/>
    <w:rsid w:val="00B20735"/>
    <w:rsid w:val="00B24B08"/>
    <w:rsid w:val="00B2525D"/>
    <w:rsid w:val="00B27468"/>
    <w:rsid w:val="00B27EF6"/>
    <w:rsid w:val="00B300B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F5CDB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4012"/>
    <w:rsid w:val="00C84E79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65C6"/>
    <w:rsid w:val="00CC714C"/>
    <w:rsid w:val="00CC71A9"/>
    <w:rsid w:val="00CD1F26"/>
    <w:rsid w:val="00CD4403"/>
    <w:rsid w:val="00CD6809"/>
    <w:rsid w:val="00CD6AEA"/>
    <w:rsid w:val="00CD7A40"/>
    <w:rsid w:val="00CE2982"/>
    <w:rsid w:val="00CE6C94"/>
    <w:rsid w:val="00CE7807"/>
    <w:rsid w:val="00CF2F36"/>
    <w:rsid w:val="00CF4D55"/>
    <w:rsid w:val="00CF5802"/>
    <w:rsid w:val="00CF6C36"/>
    <w:rsid w:val="00D03C69"/>
    <w:rsid w:val="00D135FC"/>
    <w:rsid w:val="00D208D9"/>
    <w:rsid w:val="00D23BD8"/>
    <w:rsid w:val="00D23F2F"/>
    <w:rsid w:val="00D25F78"/>
    <w:rsid w:val="00D269DA"/>
    <w:rsid w:val="00D3540C"/>
    <w:rsid w:val="00D376B3"/>
    <w:rsid w:val="00D4194F"/>
    <w:rsid w:val="00D41CD4"/>
    <w:rsid w:val="00D42973"/>
    <w:rsid w:val="00D442AC"/>
    <w:rsid w:val="00D509CC"/>
    <w:rsid w:val="00D5404F"/>
    <w:rsid w:val="00D605C3"/>
    <w:rsid w:val="00D607C7"/>
    <w:rsid w:val="00D70E47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7DEC"/>
    <w:rsid w:val="00DB0756"/>
    <w:rsid w:val="00DB150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4D77"/>
    <w:rsid w:val="00E165B5"/>
    <w:rsid w:val="00E16A50"/>
    <w:rsid w:val="00E20FA9"/>
    <w:rsid w:val="00E22A86"/>
    <w:rsid w:val="00E248B4"/>
    <w:rsid w:val="00E27940"/>
    <w:rsid w:val="00E3098A"/>
    <w:rsid w:val="00E312BB"/>
    <w:rsid w:val="00E312C6"/>
    <w:rsid w:val="00E348DD"/>
    <w:rsid w:val="00E34994"/>
    <w:rsid w:val="00E34B6E"/>
    <w:rsid w:val="00E35310"/>
    <w:rsid w:val="00E4243D"/>
    <w:rsid w:val="00E42EF3"/>
    <w:rsid w:val="00E44C0A"/>
    <w:rsid w:val="00E5266D"/>
    <w:rsid w:val="00E70E32"/>
    <w:rsid w:val="00E73DEB"/>
    <w:rsid w:val="00E77ED6"/>
    <w:rsid w:val="00E81073"/>
    <w:rsid w:val="00E816B6"/>
    <w:rsid w:val="00E82976"/>
    <w:rsid w:val="00E82CF6"/>
    <w:rsid w:val="00E9027E"/>
    <w:rsid w:val="00E90F3F"/>
    <w:rsid w:val="00E94474"/>
    <w:rsid w:val="00E97947"/>
    <w:rsid w:val="00EA1679"/>
    <w:rsid w:val="00EA4FD2"/>
    <w:rsid w:val="00EA74D7"/>
    <w:rsid w:val="00EB10D2"/>
    <w:rsid w:val="00EC4711"/>
    <w:rsid w:val="00ED5635"/>
    <w:rsid w:val="00ED57AD"/>
    <w:rsid w:val="00EE16BC"/>
    <w:rsid w:val="00EE1F40"/>
    <w:rsid w:val="00EE3242"/>
    <w:rsid w:val="00EE7116"/>
    <w:rsid w:val="00EF19D2"/>
    <w:rsid w:val="00EF3DF5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0948"/>
    <w:rsid w:val="00F64CB8"/>
    <w:rsid w:val="00F70493"/>
    <w:rsid w:val="00F72CCA"/>
    <w:rsid w:val="00F72E59"/>
    <w:rsid w:val="00F73009"/>
    <w:rsid w:val="00F736A6"/>
    <w:rsid w:val="00F74F44"/>
    <w:rsid w:val="00F760D1"/>
    <w:rsid w:val="00F801D0"/>
    <w:rsid w:val="00F80CFE"/>
    <w:rsid w:val="00F827B5"/>
    <w:rsid w:val="00F90A3B"/>
    <w:rsid w:val="00F929A9"/>
    <w:rsid w:val="00F95665"/>
    <w:rsid w:val="00FA0244"/>
    <w:rsid w:val="00FA02B1"/>
    <w:rsid w:val="00FA457E"/>
    <w:rsid w:val="00FB04C9"/>
    <w:rsid w:val="00FB2C73"/>
    <w:rsid w:val="00FB4ECD"/>
    <w:rsid w:val="00FB6C5F"/>
    <w:rsid w:val="00FC40A1"/>
    <w:rsid w:val="00FC4926"/>
    <w:rsid w:val="00FC4D0D"/>
    <w:rsid w:val="00FD1264"/>
    <w:rsid w:val="00FD1423"/>
    <w:rsid w:val="00FD4BBC"/>
    <w:rsid w:val="00FD7B59"/>
    <w:rsid w:val="00FE15C0"/>
    <w:rsid w:val="00FE6A1D"/>
    <w:rsid w:val="00FE7D37"/>
    <w:rsid w:val="00FF1285"/>
    <w:rsid w:val="00FF1317"/>
    <w:rsid w:val="00FF420E"/>
    <w:rsid w:val="00FF5D56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E49D9"/>
  <w15:docId w15:val="{5B05F894-2262-4063-9CED-A644748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1"/>
    <w:next w:val="a1"/>
    <w:link w:val="10"/>
    <w:uiPriority w:val="9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1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3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1"/>
    <w:uiPriority w:val="34"/>
    <w:qFormat/>
    <w:rsid w:val="00A55147"/>
    <w:pPr>
      <w:ind w:left="720"/>
      <w:contextualSpacing/>
    </w:pPr>
  </w:style>
  <w:style w:type="paragraph" w:styleId="a9">
    <w:name w:val="footer"/>
    <w:basedOn w:val="a1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02192E"/>
  </w:style>
  <w:style w:type="paragraph" w:customStyle="1" w:styleId="Textbody">
    <w:name w:val="Text body"/>
    <w:basedOn w:val="a1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1"/>
    <w:next w:val="a1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1"/>
    <w:next w:val="a1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1"/>
    <w:next w:val="a1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1"/>
    <w:next w:val="a1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1"/>
    <w:next w:val="a1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1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1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1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2"/>
    <w:uiPriority w:val="99"/>
    <w:semiHidden/>
    <w:rsid w:val="00393B12"/>
    <w:rPr>
      <w:color w:val="808080"/>
    </w:rPr>
  </w:style>
  <w:style w:type="paragraph" w:styleId="aff0">
    <w:name w:val="Balloon Text"/>
    <w:basedOn w:val="a1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1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Body Text Indent"/>
    <w:basedOn w:val="a1"/>
    <w:link w:val="aff3"/>
    <w:uiPriority w:val="99"/>
    <w:rsid w:val="007B4F46"/>
    <w:pPr>
      <w:spacing w:after="0" w:line="360" w:lineRule="auto"/>
      <w:ind w:firstLine="426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Основной текст с отступом Знак"/>
    <w:basedOn w:val="a2"/>
    <w:link w:val="aff2"/>
    <w:uiPriority w:val="99"/>
    <w:rsid w:val="007B4F46"/>
    <w:rPr>
      <w:rFonts w:ascii="Times New Roman" w:hAnsi="Times New Roman"/>
      <w:b/>
      <w:bCs/>
      <w:sz w:val="24"/>
      <w:szCs w:val="24"/>
    </w:rPr>
  </w:style>
  <w:style w:type="character" w:styleId="aff4">
    <w:name w:val="annotation reference"/>
    <w:basedOn w:val="a2"/>
    <w:uiPriority w:val="99"/>
    <w:semiHidden/>
    <w:rsid w:val="007B4F46"/>
    <w:rPr>
      <w:rFonts w:cs="Times New Roman"/>
      <w:sz w:val="16"/>
      <w:szCs w:val="16"/>
    </w:rPr>
  </w:style>
  <w:style w:type="paragraph" w:styleId="aff5">
    <w:name w:val="annotation text"/>
    <w:basedOn w:val="a1"/>
    <w:link w:val="aff6"/>
    <w:uiPriority w:val="99"/>
    <w:semiHidden/>
    <w:rsid w:val="007B4F46"/>
    <w:pPr>
      <w:spacing w:before="60"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7B4F46"/>
    <w:rPr>
      <w:rFonts w:ascii="Times New Roman" w:hAnsi="Times New Roman"/>
    </w:rPr>
  </w:style>
  <w:style w:type="character" w:customStyle="1" w:styleId="aff7">
    <w:name w:val="Термин"/>
    <w:basedOn w:val="a2"/>
    <w:uiPriority w:val="99"/>
    <w:rsid w:val="007B4F46"/>
    <w:rPr>
      <w:rFonts w:ascii="Times New Roman" w:hAnsi="Times New Roman" w:cs="Times New Roman"/>
      <w:i/>
      <w:iCs/>
      <w:spacing w:val="20"/>
      <w:sz w:val="20"/>
      <w:szCs w:val="20"/>
    </w:rPr>
  </w:style>
  <w:style w:type="paragraph" w:styleId="12">
    <w:name w:val="toc 1"/>
    <w:basedOn w:val="a1"/>
    <w:next w:val="a1"/>
    <w:autoRedefine/>
    <w:uiPriority w:val="99"/>
    <w:semiHidden/>
    <w:rsid w:val="007B4F4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f8">
    <w:name w:val="Вариант"/>
    <w:basedOn w:val="aff2"/>
    <w:link w:val="aff9"/>
    <w:uiPriority w:val="99"/>
    <w:rsid w:val="007B4F46"/>
    <w:pPr>
      <w:ind w:left="284" w:firstLine="0"/>
    </w:pPr>
    <w:rPr>
      <w:b w:val="0"/>
      <w:bCs w:val="0"/>
    </w:rPr>
  </w:style>
  <w:style w:type="paragraph" w:customStyle="1" w:styleId="affa">
    <w:name w:val="Основной текст вопроса"/>
    <w:basedOn w:val="aff2"/>
    <w:uiPriority w:val="99"/>
    <w:rsid w:val="007B4F46"/>
    <w:pPr>
      <w:spacing w:line="240" w:lineRule="auto"/>
      <w:ind w:left="567" w:firstLine="0"/>
    </w:pPr>
    <w:rPr>
      <w:b w:val="0"/>
      <w:bCs w:val="0"/>
    </w:rPr>
  </w:style>
  <w:style w:type="character" w:customStyle="1" w:styleId="aff9">
    <w:name w:val="Вариант Знак"/>
    <w:basedOn w:val="aff3"/>
    <w:link w:val="aff8"/>
    <w:uiPriority w:val="99"/>
    <w:locked/>
    <w:rsid w:val="007B4F46"/>
    <w:rPr>
      <w:rFonts w:ascii="Times New Roman" w:hAnsi="Times New Roman"/>
      <w:b w:val="0"/>
      <w:bCs w:val="0"/>
      <w:sz w:val="24"/>
      <w:szCs w:val="24"/>
    </w:rPr>
  </w:style>
  <w:style w:type="paragraph" w:customStyle="1" w:styleId="a0">
    <w:name w:val="Вариант ответа"/>
    <w:basedOn w:val="aff2"/>
    <w:uiPriority w:val="99"/>
    <w:rsid w:val="007B4F46"/>
    <w:pPr>
      <w:numPr>
        <w:numId w:val="7"/>
      </w:numPr>
      <w:spacing w:line="240" w:lineRule="auto"/>
    </w:pPr>
    <w:rPr>
      <w:b w:val="0"/>
      <w:bCs w:val="0"/>
    </w:rPr>
  </w:style>
  <w:style w:type="character" w:styleId="affb">
    <w:name w:val="FollowedHyperlink"/>
    <w:basedOn w:val="a2"/>
    <w:uiPriority w:val="99"/>
    <w:semiHidden/>
    <w:unhideWhenUsed/>
    <w:rsid w:val="00090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633/489/info" TargetMode="External"/><Relationship Id="rId13" Type="http://schemas.openxmlformats.org/officeDocument/2006/relationships/hyperlink" Target="http://www.oracle.com/technetwork/java/javase/downloads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45/214/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571/427/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uit.ru/studies/courses/1176/186/inf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633/489/info" TargetMode="External"/><Relationship Id="rId14" Type="http://schemas.openxmlformats.org/officeDocument/2006/relationships/hyperlink" Target="http://www.oracle.com/technetwork/java/javase/download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194A-B6F2-4FAA-91CA-63E957A0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19591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18</cp:revision>
  <cp:lastPrinted>2016-08-31T10:46:00Z</cp:lastPrinted>
  <dcterms:created xsi:type="dcterms:W3CDTF">2017-12-09T12:55:00Z</dcterms:created>
  <dcterms:modified xsi:type="dcterms:W3CDTF">2018-03-27T19:27:00Z</dcterms:modified>
</cp:coreProperties>
</file>