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57744" w:rsidTr="00257744">
        <w:trPr>
          <w:trHeight w:val="328"/>
        </w:trPr>
        <w:tc>
          <w:tcPr>
            <w:tcW w:w="8820" w:type="dxa"/>
            <w:vAlign w:val="center"/>
          </w:tcPr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57744" w:rsidRDefault="0025774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5774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257744" w:rsidTr="00257744">
        <w:trPr>
          <w:trHeight w:val="280"/>
        </w:trPr>
        <w:tc>
          <w:tcPr>
            <w:tcW w:w="4783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257744" w:rsidRDefault="00257744" w:rsidP="00257744">
      <w:pPr>
        <w:rPr>
          <w:rFonts w:ascii="Calibri" w:eastAsia="Times New Roman" w:hAnsi="Calibri"/>
          <w:b/>
          <w:lang w:eastAsia="ru-RU"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257744" w:rsidTr="00257744">
        <w:trPr>
          <w:trHeight w:val="280"/>
        </w:trPr>
        <w:tc>
          <w:tcPr>
            <w:tcW w:w="2106" w:type="dxa"/>
            <w:vAlign w:val="center"/>
            <w:hideMark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В.И.Цыганов</w:t>
            </w:r>
          </w:p>
        </w:tc>
        <w:tc>
          <w:tcPr>
            <w:tcW w:w="2083" w:type="dxa"/>
            <w:vAlign w:val="center"/>
          </w:tcPr>
          <w:p w:rsidR="00257744" w:rsidRDefault="00257744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57744" w:rsidRDefault="00257744" w:rsidP="00257744">
      <w:pPr>
        <w:jc w:val="center"/>
        <w:rPr>
          <w:rFonts w:ascii="Calibri" w:eastAsia="Times New Roman" w:hAnsi="Calibri"/>
          <w:lang w:eastAsia="ru-RU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257744" w:rsidTr="00257744">
        <w:trPr>
          <w:trHeight w:val="280"/>
        </w:trPr>
        <w:tc>
          <w:tcPr>
            <w:tcW w:w="236" w:type="dxa"/>
            <w:vAlign w:val="center"/>
          </w:tcPr>
          <w:p w:rsidR="00257744" w:rsidRDefault="0025774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57744" w:rsidRDefault="00257744" w:rsidP="002F13D1">
      <w:pPr>
        <w:tabs>
          <w:tab w:val="left" w:pos="5670"/>
        </w:tabs>
        <w:ind w:left="5670" w:hanging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F13D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F13D1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C32E59">
        <w:rPr>
          <w:rFonts w:ascii="Times New Roman" w:hAnsi="Times New Roman"/>
          <w:b/>
          <w:sz w:val="28"/>
          <w:szCs w:val="28"/>
        </w:rPr>
        <w:t>производствен</w:t>
      </w:r>
      <w:r>
        <w:rPr>
          <w:rFonts w:ascii="Times New Roman" w:hAnsi="Times New Roman"/>
          <w:b/>
          <w:sz w:val="28"/>
          <w:szCs w:val="28"/>
        </w:rPr>
        <w:t>ной практики</w:t>
      </w:r>
    </w:p>
    <w:p w:rsidR="00257024" w:rsidRPr="00257024" w:rsidRDefault="00257024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5702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</w:p>
    <w:p w:rsidR="006038B1" w:rsidRDefault="006038B1" w:rsidP="0025774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7744" w:rsidTr="00257744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57744" w:rsidRDefault="00257744">
            <w:pPr>
              <w:tabs>
                <w:tab w:val="left" w:pos="6766"/>
              </w:tabs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rPr>
          <w:rFonts w:ascii="Times New Roman" w:hAnsi="Times New Roman"/>
          <w:b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744" w:rsidRPr="001C73FD" w:rsidRDefault="00257744" w:rsidP="0025774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860DE6">
        <w:rPr>
          <w:rFonts w:ascii="Times New Roman" w:hAnsi="Times New Roman"/>
          <w:sz w:val="28"/>
          <w:szCs w:val="28"/>
        </w:rPr>
        <w:t>5</w:t>
      </w: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практики</w:t>
      </w:r>
      <w:r w:rsidRPr="00253982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 40.02.02 «Правоохранительная деятельность»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Автор:     ______________________(</w:t>
      </w:r>
      <w:r w:rsidR="002F13D1">
        <w:rPr>
          <w:rFonts w:ascii="Times New Roman" w:hAnsi="Times New Roman" w:cs="Times New Roman"/>
          <w:sz w:val="28"/>
          <w:szCs w:val="28"/>
        </w:rPr>
        <w:t>д.ю.н., профессор Петрова Г.О.</w:t>
      </w:r>
      <w:r w:rsidRPr="00253982">
        <w:rPr>
          <w:rFonts w:ascii="Times New Roman" w:hAnsi="Times New Roman" w:cs="Times New Roman"/>
          <w:sz w:val="28"/>
          <w:szCs w:val="28"/>
        </w:rPr>
        <w:t xml:space="preserve">)                             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и одобрен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982">
        <w:rPr>
          <w:rFonts w:ascii="Times New Roman" w:hAnsi="Times New Roman" w:cs="Times New Roman"/>
          <w:sz w:val="28"/>
          <w:szCs w:val="28"/>
        </w:rPr>
        <w:t xml:space="preserve"> на заседании методической комиссии </w:t>
      </w:r>
      <w:r w:rsidR="002F13D1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253982">
        <w:rPr>
          <w:rFonts w:ascii="Times New Roman" w:hAnsi="Times New Roman" w:cs="Times New Roman"/>
          <w:sz w:val="28"/>
          <w:szCs w:val="28"/>
        </w:rPr>
        <w:t>2017 года,</w:t>
      </w:r>
      <w:r w:rsidRPr="00253982">
        <w:rPr>
          <w:rFonts w:ascii="Times New Roman" w:hAnsi="Times New Roman" w:cs="Times New Roman"/>
        </w:rPr>
        <w:t xml:space="preserve"> </w:t>
      </w:r>
      <w:r w:rsidRPr="00253982">
        <w:rPr>
          <w:rFonts w:ascii="Times New Roman" w:hAnsi="Times New Roman" w:cs="Times New Roman"/>
          <w:sz w:val="28"/>
          <w:szCs w:val="28"/>
        </w:rPr>
        <w:t>протокол №</w:t>
      </w:r>
      <w:r w:rsidR="002F13D1">
        <w:rPr>
          <w:rFonts w:ascii="Times New Roman" w:hAnsi="Times New Roman" w:cs="Times New Roman"/>
          <w:sz w:val="28"/>
          <w:szCs w:val="28"/>
        </w:rPr>
        <w:t xml:space="preserve"> 1</w:t>
      </w:r>
      <w:r w:rsidRPr="00253982">
        <w:rPr>
          <w:rFonts w:ascii="Times New Roman" w:hAnsi="Times New Roman" w:cs="Times New Roman"/>
          <w:sz w:val="28"/>
          <w:szCs w:val="28"/>
        </w:rPr>
        <w:t>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Председатель комиссии_________________(</w:t>
      </w:r>
      <w:r w:rsidR="002F13D1">
        <w:rPr>
          <w:rFonts w:ascii="Times New Roman" w:hAnsi="Times New Roman" w:cs="Times New Roman"/>
          <w:sz w:val="28"/>
          <w:szCs w:val="28"/>
        </w:rPr>
        <w:t>Н.Е.Сосипатрова</w:t>
      </w:r>
      <w:r w:rsidRPr="00253982">
        <w:rPr>
          <w:rFonts w:ascii="Times New Roman" w:hAnsi="Times New Roman" w:cs="Times New Roman"/>
          <w:sz w:val="28"/>
          <w:szCs w:val="28"/>
        </w:rPr>
        <w:t>)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253982">
        <w:rPr>
          <w:rFonts w:ascii="Times New Roman" w:hAnsi="Times New Roman" w:cs="Times New Roman"/>
          <w:b/>
          <w:sz w:val="28"/>
          <w:szCs w:val="28"/>
        </w:rPr>
        <w:t>согласован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982">
        <w:rPr>
          <w:rFonts w:ascii="Times New Roman" w:hAnsi="Times New Roman" w:cs="Times New Roman"/>
          <w:b/>
          <w:sz w:val="28"/>
          <w:szCs w:val="28"/>
        </w:rPr>
        <w:t>: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82">
        <w:rPr>
          <w:rFonts w:ascii="Times New Roman" w:hAnsi="Times New Roman" w:cs="Times New Roman"/>
          <w:b/>
          <w:sz w:val="28"/>
          <w:szCs w:val="28"/>
        </w:rPr>
        <w:t>Ф.И.О. представителя работодателя, должность, место работы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______________________   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>«_____» _______________2017 г.</w:t>
      </w: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982" w:rsidRPr="00253982" w:rsidRDefault="00253982" w:rsidP="0025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982">
        <w:rPr>
          <w:rFonts w:ascii="Times New Roman" w:hAnsi="Times New Roman" w:cs="Times New Roman"/>
          <w:sz w:val="28"/>
          <w:szCs w:val="28"/>
        </w:rPr>
        <w:t xml:space="preserve">                       М.П.</w:t>
      </w:r>
    </w:p>
    <w:p w:rsidR="00253982" w:rsidRPr="00253982" w:rsidRDefault="00253982" w:rsidP="002539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982" w:rsidRPr="00253982" w:rsidRDefault="00253982" w:rsidP="0025398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744" w:rsidRPr="00253982" w:rsidRDefault="00257744" w:rsidP="00257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7744" w:rsidRDefault="00257744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253982" w:rsidRDefault="00253982" w:rsidP="00257744">
      <w:pPr>
        <w:jc w:val="center"/>
        <w:rPr>
          <w:rFonts w:ascii="Times New Roman" w:hAnsi="Times New Roman"/>
          <w:sz w:val="28"/>
          <w:szCs w:val="28"/>
        </w:rPr>
      </w:pPr>
    </w:p>
    <w:p w:rsidR="00381183" w:rsidRPr="006038B1" w:rsidRDefault="006038B1" w:rsidP="006038B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B1">
        <w:rPr>
          <w:rFonts w:ascii="Times New Roman" w:hAnsi="Times New Roman" w:cs="Times New Roman"/>
          <w:b/>
          <w:sz w:val="28"/>
          <w:szCs w:val="28"/>
        </w:rPr>
        <w:br w:type="page"/>
      </w:r>
      <w:r w:rsidR="00253982" w:rsidRPr="006038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ПРАКТИКИ</w:t>
      </w:r>
    </w:p>
    <w:p w:rsidR="00BD654D" w:rsidRPr="00253982" w:rsidRDefault="00BD654D" w:rsidP="00BD65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982" w:rsidRPr="00DC6272" w:rsidRDefault="00DC6272" w:rsidP="00DC6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Pr="00DC6272">
        <w:rPr>
          <w:rFonts w:ascii="Times New Roman" w:hAnsi="Times New Roman" w:cs="Times New Roman"/>
          <w:b/>
          <w:sz w:val="28"/>
          <w:szCs w:val="28"/>
        </w:rPr>
        <w:t xml:space="preserve">ой практики </w:t>
      </w:r>
      <w:r w:rsidR="00257024" w:rsidRPr="00257024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 </w:t>
      </w:r>
      <w:r w:rsidRPr="00DC6272">
        <w:rPr>
          <w:rFonts w:ascii="Times New Roman" w:hAnsi="Times New Roman" w:cs="Times New Roman"/>
          <w:b/>
          <w:sz w:val="28"/>
          <w:szCs w:val="28"/>
        </w:rPr>
        <w:t>в структуре программы подготовки специалистов среднего звена (далее ППССЗ)</w:t>
      </w:r>
    </w:p>
    <w:p w:rsidR="00DC6272" w:rsidRPr="0053567F" w:rsidRDefault="00C32E59" w:rsidP="00BD65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2E59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направлена на формирование у обучающихся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40.02.02 «Правоохранительная деятельность». </w:t>
      </w:r>
      <w:r w:rsidR="00DC6272" w:rsidRPr="00DC6272">
        <w:rPr>
          <w:rFonts w:ascii="Times New Roman" w:hAnsi="Times New Roman" w:cs="Times New Roman"/>
          <w:sz w:val="28"/>
          <w:szCs w:val="28"/>
        </w:rPr>
        <w:t>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  <w:r w:rsidR="00DC6272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  <w:r w:rsidR="0053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</w:t>
      </w:r>
      <w:r w:rsidR="00257024">
        <w:rPr>
          <w:rFonts w:ascii="Times New Roman" w:hAnsi="Times New Roman" w:cs="Times New Roman"/>
          <w:sz w:val="28"/>
          <w:szCs w:val="28"/>
        </w:rPr>
        <w:t xml:space="preserve">ая практика </w:t>
      </w:r>
      <w:r w:rsidR="00257024" w:rsidRPr="00C32E59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="00257024">
        <w:rPr>
          <w:rFonts w:ascii="Times New Roman" w:hAnsi="Times New Roman" w:cs="Times New Roman"/>
          <w:sz w:val="28"/>
          <w:szCs w:val="28"/>
        </w:rPr>
        <w:t>з</w:t>
      </w:r>
      <w:r w:rsidR="0053567F">
        <w:rPr>
          <w:rFonts w:ascii="Times New Roman" w:hAnsi="Times New Roman" w:cs="Times New Roman"/>
          <w:sz w:val="28"/>
          <w:szCs w:val="28"/>
        </w:rPr>
        <w:t>акрепляет теоретические знания по междисциплинарным курсам МДК 01.03 «Начальная профессиональная подготовка и введение в специальность»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01.01 «Тактико-специальная подготовка»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01.02 «Огневая подготовка»</w:t>
      </w:r>
      <w:r w:rsidR="00E75B17" w:rsidRPr="00E75B17">
        <w:rPr>
          <w:rFonts w:ascii="Times New Roman" w:hAnsi="Times New Roman" w:cs="Times New Roman"/>
          <w:sz w:val="28"/>
          <w:szCs w:val="28"/>
        </w:rPr>
        <w:t>,</w:t>
      </w:r>
      <w:r w:rsidR="00E75B17">
        <w:rPr>
          <w:rFonts w:ascii="Times New Roman" w:hAnsi="Times New Roman" w:cs="Times New Roman"/>
          <w:sz w:val="28"/>
          <w:szCs w:val="28"/>
        </w:rPr>
        <w:t xml:space="preserve"> МДК 01.04 «</w:t>
      </w:r>
      <w:r w:rsidR="0053567F">
        <w:rPr>
          <w:rFonts w:ascii="Times New Roman" w:hAnsi="Times New Roman" w:cs="Times New Roman"/>
          <w:sz w:val="28"/>
          <w:szCs w:val="28"/>
        </w:rPr>
        <w:t>Специальная техника»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53567F">
        <w:rPr>
          <w:rFonts w:ascii="Times New Roman" w:hAnsi="Times New Roman" w:cs="Times New Roman"/>
          <w:sz w:val="28"/>
          <w:szCs w:val="28"/>
        </w:rPr>
        <w:t xml:space="preserve"> МДК 01.05 «Делопроизводство и режим секретности» в рамках профессионального модуля ПМ.01 «Оперативно-служебная деятельность».</w:t>
      </w:r>
    </w:p>
    <w:p w:rsidR="00DC6272" w:rsidRDefault="00DC6272" w:rsidP="00DC627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C6272" w:rsidRPr="00DC6272" w:rsidRDefault="00DC6272" w:rsidP="00DC627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7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32E59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C6272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p w:rsidR="00DC6272" w:rsidRPr="0060194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комплексное освоение обучающимися всех видов профессиональной деятельности по специальности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849C7">
        <w:rPr>
          <w:rFonts w:ascii="Times New Roman" w:hAnsi="Times New Roman" w:cs="Times New Roman"/>
          <w:sz w:val="28"/>
          <w:szCs w:val="28"/>
        </w:rPr>
        <w:t>профессиональны</w:t>
      </w:r>
      <w:r w:rsidR="00601942">
        <w:rPr>
          <w:rFonts w:ascii="Times New Roman" w:hAnsi="Times New Roman" w:cs="Times New Roman"/>
          <w:sz w:val="28"/>
          <w:szCs w:val="28"/>
        </w:rPr>
        <w:t>х компетенций</w:t>
      </w:r>
      <w:r w:rsidR="00601942" w:rsidRPr="00601942">
        <w:rPr>
          <w:rFonts w:ascii="Times New Roman" w:hAnsi="Times New Roman" w:cs="Times New Roman"/>
          <w:sz w:val="28"/>
          <w:szCs w:val="28"/>
        </w:rPr>
        <w:t xml:space="preserve">, </w:t>
      </w:r>
      <w:r w:rsidR="00601942">
        <w:rPr>
          <w:rFonts w:ascii="Times New Roman" w:hAnsi="Times New Roman" w:cs="Times New Roman"/>
          <w:sz w:val="28"/>
          <w:szCs w:val="28"/>
        </w:rPr>
        <w:t>а также приобретение необходимых умений и опыта практической работы по специальности</w:t>
      </w:r>
    </w:p>
    <w:p w:rsidR="00DC6272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 w:rsidRPr="00601942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 w:rsidR="0060194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01942" w:rsidRPr="00601942">
        <w:rPr>
          <w:rFonts w:ascii="Times New Roman" w:hAnsi="Times New Roman" w:cs="Times New Roman"/>
          <w:sz w:val="28"/>
          <w:szCs w:val="28"/>
        </w:rPr>
        <w:t>,</w:t>
      </w:r>
      <w:r w:rsidR="00601942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практического опыта</w:t>
      </w:r>
    </w:p>
    <w:p w:rsidR="0053567F" w:rsidRDefault="00DC627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профессиональной деятельности:</w:t>
      </w:r>
      <w:r w:rsidR="00601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42">
        <w:rPr>
          <w:rFonts w:ascii="Times New Roman" w:hAnsi="Times New Roman" w:cs="Times New Roman"/>
          <w:sz w:val="28"/>
          <w:szCs w:val="28"/>
        </w:rPr>
        <w:t>оперативно-служебная деятельность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прохождения практики обучающийся должен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выполнения оперативно-служебных задач в соответствии с профилем деятельности;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обеспечивать законность и правопорядок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охранять общественный порядок;</w:t>
      </w:r>
    </w:p>
    <w:p w:rsidR="00601942" w:rsidRPr="004E42B1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 w:rsidR="004E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B1">
        <w:rPr>
          <w:rFonts w:ascii="Times New Roman" w:hAnsi="Times New Roman" w:cs="Times New Roman"/>
          <w:sz w:val="28"/>
          <w:szCs w:val="28"/>
        </w:rPr>
        <w:t>систему правоохранительных органов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организацию деятельности и структуру конкретного правоохранительного органа</w:t>
      </w:r>
      <w:r w:rsidR="004E42B1" w:rsidRPr="004E42B1">
        <w:rPr>
          <w:rFonts w:ascii="Times New Roman" w:hAnsi="Times New Roman" w:cs="Times New Roman"/>
          <w:sz w:val="28"/>
          <w:szCs w:val="28"/>
        </w:rPr>
        <w:t>,</w:t>
      </w:r>
      <w:r w:rsidR="004E42B1">
        <w:rPr>
          <w:rFonts w:ascii="Times New Roman" w:hAnsi="Times New Roman" w:cs="Times New Roman"/>
          <w:sz w:val="28"/>
          <w:szCs w:val="28"/>
        </w:rPr>
        <w:t xml:space="preserve"> организационно-правовые и тактические основы обеспечения законности и правопорядка</w:t>
      </w:r>
      <w:r w:rsidR="004E42B1" w:rsidRPr="004E42B1">
        <w:rPr>
          <w:rFonts w:ascii="Times New Roman" w:hAnsi="Times New Roman" w:cs="Times New Roman"/>
          <w:sz w:val="28"/>
          <w:szCs w:val="28"/>
        </w:rPr>
        <w:t xml:space="preserve">, </w:t>
      </w:r>
      <w:r w:rsidR="004E42B1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601942" w:rsidRDefault="00601942" w:rsidP="00DC6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обладать </w:t>
      </w:r>
      <w:r w:rsidR="001849C7" w:rsidRPr="001849C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18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компетенциями</w:t>
      </w:r>
      <w:r w:rsidRPr="00601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1.2. Обеспечивать соблюдение законодательства субъектами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1.3. Осуществлять реализацию норм материального и процессуального права.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1.5. Осуществлять оперативно-служебные мероприятия в</w:t>
      </w:r>
      <w:r w:rsidRPr="001849C7">
        <w:rPr>
          <w:rFonts w:ascii="Arial" w:eastAsia="Times New Roman" w:hAnsi="Arial" w:cs="Wingdings"/>
          <w:sz w:val="24"/>
          <w:szCs w:val="28"/>
          <w:lang w:eastAsia="ar-SA"/>
        </w:rPr>
        <w:t> </w:t>
      </w: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1.9. Оказывать первую медицинскую помощь и самопомощь.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849C7" w:rsidRPr="001849C7" w:rsidRDefault="001849C7" w:rsidP="00184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9C7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EC50E9" w:rsidRDefault="00EC50E9" w:rsidP="00EC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0E9" w:rsidRDefault="00EC50E9" w:rsidP="00EC50E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 освоения </w:t>
      </w:r>
      <w:r w:rsidR="007F2138"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ой практики:</w:t>
      </w:r>
    </w:p>
    <w:p w:rsidR="00192DE0" w:rsidRDefault="00192DE0" w:rsidP="00192DE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97"/>
        <w:gridCol w:w="2881"/>
      </w:tblGrid>
      <w:tr w:rsidR="00192DE0" w:rsidTr="001849C7">
        <w:tc>
          <w:tcPr>
            <w:tcW w:w="411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практики</w:t>
            </w:r>
          </w:p>
        </w:tc>
        <w:tc>
          <w:tcPr>
            <w:tcW w:w="1797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881" w:type="dxa"/>
          </w:tcPr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  <w:r w:rsidRPr="000B52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:rsidR="00192DE0" w:rsidRPr="000B523B" w:rsidRDefault="00192DE0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неделях</w:t>
            </w:r>
          </w:p>
        </w:tc>
      </w:tr>
      <w:tr w:rsidR="00192DE0" w:rsidTr="001849C7">
        <w:tc>
          <w:tcPr>
            <w:tcW w:w="4111" w:type="dxa"/>
          </w:tcPr>
          <w:p w:rsidR="00192DE0" w:rsidRPr="000B523B" w:rsidRDefault="001849C7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</w:t>
            </w:r>
          </w:p>
        </w:tc>
        <w:tc>
          <w:tcPr>
            <w:tcW w:w="1797" w:type="dxa"/>
          </w:tcPr>
          <w:p w:rsidR="00192DE0" w:rsidRPr="000B523B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1" w:type="dxa"/>
          </w:tcPr>
          <w:p w:rsidR="00192DE0" w:rsidRPr="000B523B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9C7" w:rsidTr="001849C7">
        <w:tc>
          <w:tcPr>
            <w:tcW w:w="4111" w:type="dxa"/>
          </w:tcPr>
          <w:p w:rsidR="001849C7" w:rsidRDefault="001849C7" w:rsidP="00EC50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(по профилю специальности)</w:t>
            </w:r>
          </w:p>
        </w:tc>
        <w:tc>
          <w:tcPr>
            <w:tcW w:w="1797" w:type="dxa"/>
          </w:tcPr>
          <w:p w:rsidR="001849C7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1" w:type="dxa"/>
          </w:tcPr>
          <w:p w:rsidR="001849C7" w:rsidRDefault="001849C7" w:rsidP="00192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50E9" w:rsidRPr="00EC50E9" w:rsidRDefault="00EC50E9" w:rsidP="00EC50E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E9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7F2138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7F2138">
        <w:rPr>
          <w:rFonts w:ascii="Times New Roman" w:hAnsi="Times New Roman" w:cs="Times New Roman"/>
          <w:sz w:val="28"/>
          <w:szCs w:val="28"/>
        </w:rPr>
        <w:t xml:space="preserve">(по профилю специальности) </w:t>
      </w:r>
      <w:r>
        <w:rPr>
          <w:rFonts w:ascii="Times New Roman" w:hAnsi="Times New Roman" w:cs="Times New Roman"/>
          <w:sz w:val="28"/>
          <w:szCs w:val="28"/>
        </w:rPr>
        <w:t>составляет 1</w:t>
      </w:r>
      <w:r w:rsidR="007F213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C2095">
        <w:rPr>
          <w:rFonts w:ascii="Times New Roman" w:hAnsi="Times New Roman" w:cs="Times New Roman"/>
          <w:sz w:val="28"/>
          <w:szCs w:val="28"/>
        </w:rPr>
        <w:t>ас</w:t>
      </w:r>
      <w:r w:rsidR="007F2138">
        <w:rPr>
          <w:rFonts w:ascii="Times New Roman" w:hAnsi="Times New Roman" w:cs="Times New Roman"/>
          <w:sz w:val="28"/>
          <w:szCs w:val="28"/>
        </w:rPr>
        <w:t>а</w:t>
      </w:r>
      <w:r w:rsidR="00FC2095">
        <w:rPr>
          <w:rFonts w:ascii="Times New Roman" w:hAnsi="Times New Roman" w:cs="Times New Roman"/>
          <w:sz w:val="28"/>
          <w:szCs w:val="28"/>
        </w:rPr>
        <w:t xml:space="preserve"> (</w:t>
      </w:r>
      <w:r w:rsidR="007F2138">
        <w:rPr>
          <w:rFonts w:ascii="Times New Roman" w:hAnsi="Times New Roman" w:cs="Times New Roman"/>
          <w:sz w:val="28"/>
          <w:szCs w:val="28"/>
        </w:rPr>
        <w:t>4</w:t>
      </w:r>
      <w:r w:rsidR="00FC20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F2138">
        <w:rPr>
          <w:rFonts w:ascii="Times New Roman" w:hAnsi="Times New Roman" w:cs="Times New Roman"/>
          <w:sz w:val="28"/>
          <w:szCs w:val="28"/>
        </w:rPr>
        <w:t>и</w:t>
      </w:r>
      <w:r w:rsidR="00FC2095">
        <w:rPr>
          <w:rFonts w:ascii="Times New Roman" w:hAnsi="Times New Roman" w:cs="Times New Roman"/>
          <w:sz w:val="28"/>
          <w:szCs w:val="28"/>
        </w:rPr>
        <w:t xml:space="preserve">) за два семестра </w:t>
      </w:r>
      <w:r w:rsidR="007F2138">
        <w:rPr>
          <w:rFonts w:ascii="Times New Roman" w:hAnsi="Times New Roman" w:cs="Times New Roman"/>
          <w:sz w:val="28"/>
          <w:szCs w:val="28"/>
        </w:rPr>
        <w:t>2</w:t>
      </w:r>
      <w:r w:rsidR="00FC2095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192DE0" w:rsidRDefault="00192DE0" w:rsidP="00192D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E0" w:rsidRPr="00192DE0" w:rsidRDefault="00192DE0" w:rsidP="00192D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0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192DE0" w:rsidRDefault="00192DE0" w:rsidP="00192D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DE0" w:rsidRDefault="00192DE0" w:rsidP="00192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учебной практики </w:t>
      </w:r>
      <w:r w:rsidR="000B523B">
        <w:rPr>
          <w:rFonts w:ascii="Times New Roman" w:hAnsi="Times New Roman" w:cs="Times New Roman"/>
          <w:sz w:val="28"/>
          <w:szCs w:val="28"/>
        </w:rPr>
        <w:t xml:space="preserve">является освоение </w:t>
      </w:r>
      <w:r w:rsidR="007F213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B523B">
        <w:rPr>
          <w:rFonts w:ascii="Times New Roman" w:hAnsi="Times New Roman" w:cs="Times New Roman"/>
          <w:sz w:val="28"/>
          <w:szCs w:val="28"/>
        </w:rPr>
        <w:t xml:space="preserve"> компетенций (</w:t>
      </w:r>
      <w:r w:rsidR="007F2138">
        <w:rPr>
          <w:rFonts w:ascii="Times New Roman" w:hAnsi="Times New Roman" w:cs="Times New Roman"/>
          <w:sz w:val="28"/>
          <w:szCs w:val="28"/>
        </w:rPr>
        <w:t>П</w:t>
      </w:r>
      <w:r w:rsidR="000B523B">
        <w:rPr>
          <w:rFonts w:ascii="Times New Roman" w:hAnsi="Times New Roman" w:cs="Times New Roman"/>
          <w:sz w:val="28"/>
          <w:szCs w:val="28"/>
        </w:rPr>
        <w:t>К):</w:t>
      </w:r>
    </w:p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932"/>
      </w:tblGrid>
      <w:tr w:rsidR="000B523B" w:rsidTr="007F2138">
        <w:tc>
          <w:tcPr>
            <w:tcW w:w="1118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932" w:type="dxa"/>
          </w:tcPr>
          <w:p w:rsidR="000B523B" w:rsidRPr="000B523B" w:rsidRDefault="000B523B" w:rsidP="000B5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23B" w:rsidRPr="002522E7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2" w:type="dxa"/>
          </w:tcPr>
          <w:p w:rsidR="0066078F" w:rsidRPr="0066078F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0B523B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  <w:r w:rsidR="000B523B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>
              <w:t xml:space="preserve">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способы и приемы юридической квалификации фактов, событий и обстоятельств</w:t>
            </w:r>
            <w:r w:rsidR="000B523B" w:rsidRPr="0066078F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0B523B" w:rsidRPr="00257024" w:rsidRDefault="000B523B" w:rsidP="000B523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ридически квалифицировать факты, события и обстоятельства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ринимать решения и совершать юридические действия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в точном соответствии с законом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0B523B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2522E7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2522E7" w:rsidRPr="00257024" w:rsidRDefault="002522E7" w:rsidP="0066078F">
            <w:pPr>
              <w:pStyle w:val="4"/>
              <w:rPr>
                <w:i/>
                <w:szCs w:val="24"/>
              </w:rPr>
            </w:pPr>
            <w:r w:rsidRPr="00257024">
              <w:rPr>
                <w:i/>
                <w:szCs w:val="24"/>
              </w:rPr>
              <w:t>знать:</w:t>
            </w:r>
            <w:r w:rsidR="0066078F" w:rsidRPr="00830CA3">
              <w:rPr>
                <w:b w:val="0"/>
                <w:sz w:val="20"/>
                <w:szCs w:val="20"/>
              </w:rPr>
              <w:t xml:space="preserve"> нормы законодательства</w:t>
            </w:r>
            <w:r w:rsidRPr="00257024">
              <w:rPr>
                <w:i/>
                <w:szCs w:val="24"/>
              </w:rPr>
              <w:t>;</w:t>
            </w:r>
          </w:p>
          <w:p w:rsidR="0066078F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беспечивать соблюдение законодательства субъектами права.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норм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7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078F"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 материального и процессуального права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иметь практический опыт: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6078F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законности и правопорядка, безопасности личности, общества и государства, охраны общественного порядка</w:t>
            </w:r>
            <w:r w:rsidRPr="006607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078F"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безопасность личности, общества и государства, охранять общественный порядок</w:t>
            </w:r>
            <w:r w:rsidR="0066078F">
              <w:rPr>
                <w:b/>
                <w:sz w:val="20"/>
                <w:szCs w:val="20"/>
              </w:rPr>
              <w:t>;</w:t>
            </w:r>
          </w:p>
          <w:p w:rsidR="000B523B" w:rsidRPr="00257024" w:rsidRDefault="002522E7" w:rsidP="006607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="00660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6078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7F21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="003C325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оперативно-служебных мероприятий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A7A1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проведения оперативно-служебных мероприятий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51AA" w:rsidRPr="003651AA">
              <w:rPr>
                <w:rFonts w:ascii="Times New Roman" w:hAnsi="Times New Roman" w:cs="Times New Roman"/>
                <w:sz w:val="20"/>
                <w:szCs w:val="20"/>
              </w:rPr>
              <w:t>порядок применения мер административного пресечения правонарушений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65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51AA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CA7A1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523B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</w:t>
            </w:r>
            <w:r w:rsidRPr="003651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7A1C" w:rsidRPr="00365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1AA" w:rsidRPr="003651AA">
              <w:rPr>
                <w:rFonts w:ascii="Times New Roman" w:hAnsi="Times New Roman" w:cs="Times New Roman"/>
                <w:sz w:val="20"/>
                <w:szCs w:val="20"/>
              </w:rPr>
              <w:t>применения мер административного пресечения правонарушений</w:t>
            </w:r>
          </w:p>
        </w:tc>
      </w:tr>
      <w:tr w:rsidR="000B523B" w:rsidTr="007F2138">
        <w:tc>
          <w:tcPr>
            <w:tcW w:w="1118" w:type="dxa"/>
          </w:tcPr>
          <w:p w:rsidR="000B523B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00FCF" w:rsidRPr="00900FCF" w:rsidRDefault="003651AA" w:rsidP="00900F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</w:rPr>
              <w:t>з</w:t>
            </w:r>
            <w:r w:rsidR="002522E7" w:rsidRPr="00257024">
              <w:rPr>
                <w:b/>
                <w:i/>
              </w:rPr>
              <w:t>нать</w:t>
            </w:r>
            <w:r w:rsidR="00900FCF">
              <w:rPr>
                <w:i/>
              </w:rPr>
              <w:t xml:space="preserve">: </w:t>
            </w:r>
            <w:r w:rsidR="00900FCF" w:rsidRPr="00900FCF">
              <w:rPr>
                <w:sz w:val="20"/>
                <w:szCs w:val="20"/>
              </w:rPr>
              <w:t xml:space="preserve">особенности предварительной проверки материалов; </w:t>
            </w:r>
          </w:p>
          <w:p w:rsidR="00900FCF" w:rsidRPr="00900FCF" w:rsidRDefault="00900FCF" w:rsidP="00900FCF">
            <w:pPr>
              <w:pStyle w:val="Default"/>
              <w:rPr>
                <w:sz w:val="20"/>
                <w:szCs w:val="20"/>
              </w:rPr>
            </w:pPr>
            <w:r w:rsidRPr="00900FCF">
              <w:rPr>
                <w:sz w:val="20"/>
                <w:szCs w:val="20"/>
              </w:rPr>
              <w:t xml:space="preserve">поводы, основания и порядок возбуждения уголовных дел; </w:t>
            </w:r>
          </w:p>
          <w:p w:rsidR="002522E7" w:rsidRPr="00257024" w:rsidRDefault="00900FCF" w:rsidP="00900FCF">
            <w:pPr>
              <w:pStyle w:val="Default"/>
              <w:rPr>
                <w:i/>
              </w:rPr>
            </w:pPr>
            <w:r w:rsidRPr="00900FCF">
              <w:rPr>
                <w:sz w:val="20"/>
                <w:szCs w:val="20"/>
              </w:rPr>
              <w:t>порядок расследования уголовных дел в форме дознания</w:t>
            </w:r>
            <w:r>
              <w:rPr>
                <w:sz w:val="23"/>
                <w:szCs w:val="23"/>
              </w:rPr>
              <w:t>;</w:t>
            </w:r>
          </w:p>
          <w:p w:rsidR="002522E7" w:rsidRPr="00257024" w:rsidRDefault="002522E7" w:rsidP="00900FCF">
            <w:pPr>
              <w:pStyle w:val="Default"/>
              <w:ind w:left="-216"/>
              <w:rPr>
                <w:i/>
              </w:rPr>
            </w:pPr>
            <w:r w:rsidRPr="00257024">
              <w:rPr>
                <w:b/>
                <w:i/>
              </w:rPr>
              <w:t>у</w:t>
            </w:r>
            <w:r w:rsidR="00900FCF">
              <w:rPr>
                <w:b/>
                <w:i/>
              </w:rPr>
              <w:t xml:space="preserve">  у</w:t>
            </w:r>
            <w:r w:rsidRPr="00257024">
              <w:rPr>
                <w:b/>
                <w:i/>
              </w:rPr>
              <w:t>меть:</w:t>
            </w:r>
            <w:r w:rsidR="00900FCF">
              <w:rPr>
                <w:b/>
                <w:i/>
              </w:rPr>
              <w:t xml:space="preserve"> </w:t>
            </w:r>
            <w:r w:rsidR="00900FCF" w:rsidRPr="0089616B">
              <w:rPr>
                <w:bCs/>
                <w:sz w:val="20"/>
                <w:szCs w:val="20"/>
              </w:rPr>
              <w:t>принимать процессуальные решения в сфере уголовного судопроизводства</w:t>
            </w:r>
            <w:r w:rsidR="00900FCF">
              <w:rPr>
                <w:b/>
                <w:i/>
              </w:rPr>
              <w:t xml:space="preserve"> </w:t>
            </w:r>
            <w:r w:rsidR="0053555F" w:rsidRPr="00257024">
              <w:rPr>
                <w:i/>
              </w:rPr>
              <w:t>;</w:t>
            </w:r>
          </w:p>
          <w:p w:rsidR="000B523B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53555F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0FCF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технико-криминалистического и специального технического обеспечения оперативно-служебной деятельности</w:t>
            </w:r>
            <w:r w:rsidR="0053555F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применять технико-криминалистическое и специальное техническое обеспечение оперативно-служебной деятельности</w:t>
            </w:r>
            <w:r w:rsidR="0053555F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D25C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53555F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2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>правила оказания</w:t>
            </w:r>
            <w:r w:rsidR="00D25C66"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помощи, методы защиты в условиях чрезвычайных ситуаций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необходимость использования </w:t>
            </w:r>
            <w:r w:rsidR="00D25C66" w:rsidRPr="00D25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приемов первой помощи, методов защиты в условиях чрезвычайных ситуаций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D25C6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16F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навыков оказания первой помощи, методов защиты в условиях чрезвычайных ситуаций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25C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C66" w:rsidRPr="00D25C66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 документы по обеспечению режима секретности в РФ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D25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5C66" w:rsidRPr="00B85A9E">
              <w:rPr>
                <w:rFonts w:ascii="Times New Roman" w:hAnsi="Times New Roman" w:cs="Times New Roman"/>
                <w:sz w:val="20"/>
                <w:szCs w:val="20"/>
              </w:rPr>
              <w:t>существлять реализацию норм</w:t>
            </w:r>
            <w:r w:rsidR="00C16F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C16F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C66" w:rsidRPr="0066078F">
              <w:rPr>
                <w:rFonts w:ascii="Times New Roman" w:hAnsi="Times New Roman" w:cs="Times New Roman"/>
                <w:sz w:val="20"/>
                <w:szCs w:val="20"/>
              </w:rPr>
              <w:t>самостоятельно применить полученные правовые знания в профессиональной деятельности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325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обеспечения защиты сведений, составляющих государственную тайну, сведений конфиденциального характера и иных охраняемых законом тайн</w:t>
            </w:r>
            <w:r w:rsidR="00A67E6A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C3257">
              <w:rPr>
                <w:b/>
                <w:sz w:val="20"/>
                <w:szCs w:val="20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  <w:r w:rsidR="00A67E6A"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A67E6A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3257" w:rsidRPr="003C3257">
              <w:rPr>
                <w:rFonts w:ascii="Times New Roman" w:hAnsi="Times New Roman" w:cs="Times New Roman"/>
                <w:sz w:val="20"/>
                <w:szCs w:val="20"/>
              </w:rPr>
              <w:t>в обеспечении</w:t>
            </w:r>
            <w:r w:rsidR="003C3257" w:rsidRPr="003C3257">
              <w:rPr>
                <w:sz w:val="20"/>
                <w:szCs w:val="20"/>
              </w:rPr>
              <w:t xml:space="preserve"> защиты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C325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и приемы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профилактики преступлений и иных правонарушений на основе использования закономерностей преступности, преступного поведения и методов их предупреждения, выявления и устранения причин и условий, способствующих совершению правонарушений</w:t>
            </w:r>
            <w:r w:rsidR="00A67E6A" w:rsidRPr="003C325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3C3257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3C3257" w:rsidRPr="00B05C1F">
              <w:rPr>
                <w:b/>
              </w:rPr>
              <w:t xml:space="preserve">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  <w:r w:rsidR="00A67E6A" w:rsidRPr="003C325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2522E7" w:rsidRPr="00257024" w:rsidRDefault="002522E7" w:rsidP="003C325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A67E6A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097C"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в выполнении профессиональных задач </w:t>
            </w:r>
            <w:r w:rsidR="003C3257" w:rsidRPr="003C325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C3257" w:rsidRPr="005B009B">
              <w:rPr>
                <w:rFonts w:ascii="Times New Roman" w:hAnsi="Times New Roman" w:cs="Times New Roman"/>
                <w:sz w:val="20"/>
                <w:szCs w:val="20"/>
              </w:rPr>
              <w:t>осуществлению профилактики преступлений</w:t>
            </w:r>
          </w:p>
        </w:tc>
      </w:tr>
      <w:tr w:rsidR="002522E7" w:rsidTr="007F2138">
        <w:tc>
          <w:tcPr>
            <w:tcW w:w="1118" w:type="dxa"/>
          </w:tcPr>
          <w:p w:rsidR="002522E7" w:rsidRPr="002522E7" w:rsidRDefault="007F2138" w:rsidP="00192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22E7" w:rsidRPr="0025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5B00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097C" w:rsidRPr="005B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66" w:rsidRPr="005B009B">
              <w:rPr>
                <w:rFonts w:ascii="Times New Roman" w:hAnsi="Times New Roman" w:cs="Times New Roman"/>
                <w:sz w:val="20"/>
                <w:szCs w:val="20"/>
              </w:rPr>
              <w:t>методы взаимодействия с сотрудниками правоохранительных органов</w:t>
            </w:r>
            <w:r w:rsidR="005B009B" w:rsidRPr="005B009B">
              <w:rPr>
                <w:rFonts w:ascii="Times New Roman" w:hAnsi="Times New Roman" w:cs="Times New Roman"/>
                <w:sz w:val="20"/>
                <w:szCs w:val="20"/>
              </w:rPr>
              <w:t>, органов местного самоуправления, гражданами</w:t>
            </w:r>
            <w:r w:rsidR="005B009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2522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="005B009B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09B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</w:t>
            </w:r>
            <w:r w:rsidR="0040097C" w:rsidRPr="0025702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2E7" w:rsidRPr="00257024" w:rsidRDefault="002522E7" w:rsidP="000869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практический опыт:</w:t>
            </w:r>
            <w:r w:rsidR="0040097C" w:rsidRPr="00257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09B" w:rsidRPr="0066078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применить полученные </w:t>
            </w:r>
            <w:r w:rsidR="005B009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B009B" w:rsidRPr="0066078F">
              <w:rPr>
                <w:rFonts w:ascii="Times New Roman" w:hAnsi="Times New Roman" w:cs="Times New Roman"/>
                <w:sz w:val="20"/>
                <w:szCs w:val="20"/>
              </w:rPr>
              <w:t>нания в профессиональной деятельности</w:t>
            </w:r>
          </w:p>
        </w:tc>
      </w:tr>
    </w:tbl>
    <w:p w:rsidR="000B523B" w:rsidRDefault="000B523B" w:rsidP="00192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523B" w:rsidRDefault="0040097C" w:rsidP="0040097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 ПРАКТИКИ</w:t>
      </w:r>
    </w:p>
    <w:p w:rsidR="0040097C" w:rsidRDefault="0040097C" w:rsidP="004009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97C" w:rsidRDefault="0040097C" w:rsidP="0040097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практики</w:t>
      </w:r>
    </w:p>
    <w:p w:rsid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69"/>
        <w:gridCol w:w="2385"/>
        <w:gridCol w:w="2692"/>
        <w:gridCol w:w="1844"/>
      </w:tblGrid>
      <w:tr w:rsidR="00BB544F" w:rsidTr="00BB544F">
        <w:tc>
          <w:tcPr>
            <w:tcW w:w="1769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Коды формируемых компетенций</w:t>
            </w:r>
          </w:p>
        </w:tc>
        <w:tc>
          <w:tcPr>
            <w:tcW w:w="2391" w:type="dxa"/>
          </w:tcPr>
          <w:p w:rsidR="0040097C" w:rsidRPr="0040097C" w:rsidRDefault="0040097C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77" w:type="dxa"/>
          </w:tcPr>
          <w:p w:rsidR="0040097C" w:rsidRPr="00BB544F" w:rsidRDefault="00BB544F" w:rsidP="004009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отведенный на практику (в неделях</w:t>
            </w:r>
            <w:r w:rsidRPr="00BB5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часах)</w:t>
            </w:r>
          </w:p>
        </w:tc>
        <w:tc>
          <w:tcPr>
            <w:tcW w:w="1933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B544F" w:rsidTr="00BB544F">
        <w:tc>
          <w:tcPr>
            <w:tcW w:w="1769" w:type="dxa"/>
          </w:tcPr>
          <w:p w:rsidR="0040097C" w:rsidRPr="00BB544F" w:rsidRDefault="00257024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91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977" w:type="dxa"/>
          </w:tcPr>
          <w:p w:rsidR="0040097C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2 недели (72 часа)</w:t>
            </w:r>
          </w:p>
        </w:tc>
        <w:tc>
          <w:tcPr>
            <w:tcW w:w="1933" w:type="dxa"/>
          </w:tcPr>
          <w:p w:rsidR="0040097C" w:rsidRPr="00BB544F" w:rsidRDefault="002F13D1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B544F" w:rsidTr="00BB544F">
        <w:tc>
          <w:tcPr>
            <w:tcW w:w="1769" w:type="dxa"/>
          </w:tcPr>
          <w:p w:rsidR="00BB544F" w:rsidRPr="00BB544F" w:rsidRDefault="002F13D1" w:rsidP="002570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91" w:type="dxa"/>
          </w:tcPr>
          <w:p w:rsidR="00BB544F" w:rsidRPr="00BB544F" w:rsidRDefault="00BB544F" w:rsidP="002F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2F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4F">
              <w:rPr>
                <w:rFonts w:ascii="Times New Roman" w:hAnsi="Times New Roman" w:cs="Times New Roman"/>
                <w:sz w:val="24"/>
                <w:szCs w:val="24"/>
              </w:rPr>
              <w:t>3 недели (108 часов)</w:t>
            </w:r>
          </w:p>
        </w:tc>
        <w:tc>
          <w:tcPr>
            <w:tcW w:w="1933" w:type="dxa"/>
          </w:tcPr>
          <w:p w:rsidR="00BB544F" w:rsidRPr="00BB544F" w:rsidRDefault="002F13D1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44F" w:rsidRPr="00BB544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</w:tbl>
    <w:p w:rsidR="0040097C" w:rsidRPr="0040097C" w:rsidRDefault="0040097C" w:rsidP="0040097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523B" w:rsidRDefault="00BB544F" w:rsidP="00BB544F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8"/>
        <w:gridCol w:w="2693"/>
        <w:gridCol w:w="1366"/>
      </w:tblGrid>
      <w:tr w:rsidR="004851B4" w:rsidTr="00004E28">
        <w:tc>
          <w:tcPr>
            <w:tcW w:w="1702" w:type="dxa"/>
          </w:tcPr>
          <w:p w:rsidR="00BB544F" w:rsidRPr="00BB544F" w:rsidRDefault="00BB544F" w:rsidP="00BB54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BB544F" w:rsidRPr="004851B4" w:rsidRDefault="00BB544F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освоенного учебного материала, </w:t>
            </w:r>
            <w:r w:rsidR="004851B4"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выполнения видов работ</w:t>
            </w:r>
          </w:p>
        </w:tc>
        <w:tc>
          <w:tcPr>
            <w:tcW w:w="2693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366" w:type="dxa"/>
          </w:tcPr>
          <w:p w:rsidR="00BB544F" w:rsidRPr="004851B4" w:rsidRDefault="004851B4" w:rsidP="0048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04E28" w:rsidTr="0066078F">
        <w:trPr>
          <w:trHeight w:val="5726"/>
        </w:trPr>
        <w:tc>
          <w:tcPr>
            <w:tcW w:w="1702" w:type="dxa"/>
            <w:vMerge w:val="restart"/>
          </w:tcPr>
          <w:p w:rsidR="00004E28" w:rsidRPr="004851B4" w:rsidRDefault="00004E28" w:rsidP="00E54A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Оперативно-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552" w:type="dxa"/>
            <w:vMerge w:val="restart"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плана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ыполнение задач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формление дневника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нализ информации, полученной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оставление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51B4">
              <w:rPr>
                <w:rFonts w:ascii="Times New Roman" w:hAnsi="Times New Roman" w:cs="Times New Roman"/>
                <w:sz w:val="24"/>
                <w:szCs w:val="24"/>
              </w:rPr>
              <w:t>ащита отчёта 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4E28" w:rsidRPr="007324BE" w:rsidRDefault="00004E28" w:rsidP="00D813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>азначение, тактико-технические характеристики, тактик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и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24BE">
              <w:rPr>
                <w:rFonts w:ascii="Times New Roman" w:hAnsi="Times New Roman"/>
                <w:sz w:val="24"/>
                <w:szCs w:val="24"/>
              </w:rPr>
              <w:t xml:space="preserve"> специальных средств и огнестрельного оружия;</w:t>
            </w:r>
          </w:p>
          <w:p w:rsidR="00004E28" w:rsidRDefault="00004E28" w:rsidP="00D813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4BE">
              <w:rPr>
                <w:rFonts w:ascii="Times New Roman" w:hAnsi="Times New Roman"/>
                <w:sz w:val="24"/>
                <w:szCs w:val="24"/>
              </w:rPr>
              <w:t>основные тактические приемы и способы действий сотрудников, нарядов и групп оперативно-служебного применения ОВД</w:t>
            </w:r>
          </w:p>
        </w:tc>
        <w:tc>
          <w:tcPr>
            <w:tcW w:w="2693" w:type="dxa"/>
          </w:tcPr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01.02 «Огневая подготовка»</w:t>
            </w: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D7C9A">
              <w:rPr>
                <w:rFonts w:ascii="Times New Roman" w:hAnsi="Times New Roman"/>
                <w:sz w:val="24"/>
                <w:szCs w:val="24"/>
              </w:rPr>
              <w:t>Правовые и теоретические основы огневой подготовки сотрудников ОВД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4E28" w:rsidRPr="000D14DA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E75B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004E28" w:rsidRPr="000D14DA" w:rsidRDefault="00030CC8" w:rsidP="00030C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04E28" w:rsidRPr="000D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004E28" w:rsidTr="00004E28">
        <w:trPr>
          <w:trHeight w:val="5535"/>
        </w:trPr>
        <w:tc>
          <w:tcPr>
            <w:tcW w:w="1702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E28" w:rsidRPr="00004E28" w:rsidRDefault="00004E28" w:rsidP="00004E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28">
              <w:rPr>
                <w:rFonts w:ascii="Times New Roman" w:hAnsi="Times New Roman" w:cs="Times New Roman"/>
                <w:sz w:val="24"/>
                <w:szCs w:val="24"/>
              </w:rPr>
              <w:t>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</w:t>
            </w:r>
          </w:p>
          <w:p w:rsidR="00004E28" w:rsidRDefault="00004E28" w:rsidP="00D813C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 01.04 «Специальная техника»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DE13AB">
              <w:rPr>
                <w:rFonts w:ascii="Times New Roman" w:hAnsi="Times New Roman"/>
                <w:snapToGrid w:val="0"/>
                <w:sz w:val="24"/>
                <w:szCs w:val="24"/>
              </w:rPr>
              <w:t>Концептуальные положения применения специальной техники в деятельности юристов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Pr="003157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DE13AB">
              <w:rPr>
                <w:rFonts w:ascii="Times New Roman" w:hAnsi="Times New Roman"/>
                <w:snapToGrid w:val="0"/>
                <w:sz w:val="24"/>
                <w:szCs w:val="24"/>
              </w:rPr>
              <w:t>Естественно-научные и технические основы использования технических средств в деятельности юриста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Pr="0031577C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E28" w:rsidTr="00030CC8">
        <w:trPr>
          <w:trHeight w:val="5194"/>
        </w:trPr>
        <w:tc>
          <w:tcPr>
            <w:tcW w:w="1702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4E28" w:rsidRPr="004851B4" w:rsidRDefault="00004E28" w:rsidP="0048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E28" w:rsidRPr="002D0055" w:rsidRDefault="00004E28" w:rsidP="00004E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и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организационно-распорядительны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>, наиболее распространенны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0055">
              <w:rPr>
                <w:rFonts w:ascii="Times New Roman" w:hAnsi="Times New Roman"/>
                <w:sz w:val="24"/>
                <w:szCs w:val="24"/>
              </w:rPr>
              <w:t xml:space="preserve"> в оперативно-служебной деятельности сотрудников ОВД, в соответствии с требованиями государственных стандартов и ведомственных нормативных актов ОВД.</w:t>
            </w:r>
          </w:p>
          <w:p w:rsidR="00004E28" w:rsidRPr="00004E28" w:rsidRDefault="00004E28" w:rsidP="00D813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  <w:p w:rsidR="00004E28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4DA">
              <w:rPr>
                <w:rFonts w:ascii="Times New Roman" w:hAnsi="Times New Roman" w:cs="Times New Roman"/>
                <w:sz w:val="24"/>
                <w:szCs w:val="24"/>
              </w:rPr>
              <w:t>«Делопроизводство и режим секретности»</w:t>
            </w:r>
          </w:p>
          <w:p w:rsidR="00004E28" w:rsidRPr="000D14DA" w:rsidRDefault="00004E28" w:rsidP="00004E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Понятие и значение дело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в деятельности ОВД»</w:t>
            </w:r>
            <w:r w:rsidRPr="00315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документационное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5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vMerge/>
          </w:tcPr>
          <w:p w:rsidR="00004E28" w:rsidRDefault="00004E28" w:rsidP="004851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44F" w:rsidRDefault="00BB544F" w:rsidP="00BB544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ОРГАНИЗАЦИИ И ПРОВЕДЕНИЯ ПРАКТИКИ</w:t>
      </w:r>
    </w:p>
    <w:p w:rsidR="001B1914" w:rsidRDefault="001B1914" w:rsidP="001B1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документации</w:t>
      </w:r>
      <w:r w:rsidRPr="001B19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необходимой для проведения практики</w:t>
      </w:r>
    </w:p>
    <w:p w:rsidR="00FC2095" w:rsidRPr="00FC2095" w:rsidRDefault="00FC2095" w:rsidP="00FC2095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C2095">
        <w:rPr>
          <w:rFonts w:ascii="Times New Roman" w:hAnsi="Times New Roman" w:cs="Times New Roman"/>
          <w:sz w:val="28"/>
          <w:szCs w:val="28"/>
        </w:rPr>
        <w:t>Все документы перечня должны соответствовать утвержденным образцам.</w:t>
      </w:r>
    </w:p>
    <w:p w:rsidR="00FC2095" w:rsidRPr="00FC2095" w:rsidRDefault="00FC2095" w:rsidP="00FC209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FC20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для проведения практики: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257024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договор об организации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предписание на практику;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аттестационный лист;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работы обучающегося;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1B1914" w:rsidRDefault="001B1914" w:rsidP="001B19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B1914" w:rsidRDefault="001B1914" w:rsidP="001B1914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учебно-методическому обеспечению практики</w:t>
      </w:r>
    </w:p>
    <w:p w:rsidR="001B1914" w:rsidRDefault="00036797" w:rsidP="00A745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6797">
        <w:rPr>
          <w:rFonts w:ascii="Times New Roman" w:hAnsi="Times New Roman" w:cs="Times New Roman"/>
          <w:sz w:val="28"/>
          <w:szCs w:val="28"/>
        </w:rPr>
        <w:t xml:space="preserve">В период прохождения практики обучающимися ведется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в котором указываются место прохождения практики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содержание выполненной работы и отметка о выполнении руководителя практики</w:t>
      </w:r>
      <w:r w:rsidRPr="00036797">
        <w:rPr>
          <w:rFonts w:ascii="Times New Roman" w:hAnsi="Times New Roman" w:cs="Times New Roman"/>
          <w:sz w:val="28"/>
          <w:szCs w:val="28"/>
        </w:rPr>
        <w:t xml:space="preserve">. В качестве приложения к дневнику практики </w:t>
      </w:r>
      <w:r>
        <w:rPr>
          <w:rFonts w:ascii="Times New Roman" w:hAnsi="Times New Roman" w:cs="Times New Roman"/>
          <w:sz w:val="28"/>
          <w:szCs w:val="28"/>
        </w:rPr>
        <w:t>обучающийся оформляет графические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аудио-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фото-</w:t>
      </w:r>
      <w:r w:rsidRPr="00036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036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наглядные образцы документов</w:t>
      </w:r>
      <w:r w:rsidR="005C339D" w:rsidRPr="005C339D">
        <w:rPr>
          <w:rFonts w:ascii="Times New Roman" w:hAnsi="Times New Roman" w:cs="Times New Roman"/>
          <w:sz w:val="28"/>
          <w:szCs w:val="28"/>
        </w:rPr>
        <w:t xml:space="preserve">, </w:t>
      </w:r>
      <w:r w:rsidR="005C339D">
        <w:rPr>
          <w:rFonts w:ascii="Times New Roman" w:hAnsi="Times New Roman" w:cs="Times New Roman"/>
          <w:sz w:val="28"/>
          <w:szCs w:val="28"/>
        </w:rPr>
        <w:t>подтверждающих практический опыт</w:t>
      </w:r>
      <w:r w:rsidR="005C339D" w:rsidRPr="005C339D">
        <w:rPr>
          <w:rFonts w:ascii="Times New Roman" w:hAnsi="Times New Roman" w:cs="Times New Roman"/>
          <w:sz w:val="28"/>
          <w:szCs w:val="28"/>
        </w:rPr>
        <w:t>,</w:t>
      </w:r>
      <w:r w:rsidR="005C339D">
        <w:rPr>
          <w:rFonts w:ascii="Times New Roman" w:hAnsi="Times New Roman" w:cs="Times New Roman"/>
          <w:sz w:val="28"/>
          <w:szCs w:val="28"/>
        </w:rPr>
        <w:t xml:space="preserve"> полученный на практике.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FC2095">
        <w:rPr>
          <w:rFonts w:ascii="Times New Roman" w:hAnsi="Times New Roman" w:cs="Times New Roman"/>
          <w:sz w:val="28"/>
          <w:szCs w:val="28"/>
        </w:rPr>
        <w:t>ведется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студентом в любой письменной форме (в тетради, с помощью компьютера, ноутбука и т.д.). В любом случае дневник должен содержать следующие реквизиты</w:t>
      </w:r>
      <w:r w:rsidR="000A4BF6">
        <w:rPr>
          <w:rFonts w:ascii="Times New Roman" w:hAnsi="Times New Roman" w:cs="Times New Roman"/>
          <w:sz w:val="28"/>
          <w:szCs w:val="28"/>
        </w:rPr>
        <w:t>: о</w:t>
      </w:r>
      <w:r w:rsidR="000A4BF6" w:rsidRPr="00E06EDD">
        <w:rPr>
          <w:rFonts w:ascii="Times New Roman" w:hAnsi="Times New Roman" w:cs="Times New Roman"/>
          <w:sz w:val="28"/>
          <w:szCs w:val="28"/>
        </w:rPr>
        <w:t>бложка дневника, на которой указать наименование факультета и вуза, полные данные обучающегося, курс, руководителя практики, должность практического работника, преподавателя. Внутри дневника целесообразно иметь календарный график прохождения практики и рабочие записи во время практики с обозначением даты, краткого содержания выполненных работ. Записи о выполненной работе заверяются руководителем практики по ее ходу, не реже одного раза в неделю и по завершению учебно</w:t>
      </w:r>
      <w:r w:rsidR="000A4BF6">
        <w:rPr>
          <w:rFonts w:ascii="Times New Roman" w:hAnsi="Times New Roman" w:cs="Times New Roman"/>
          <w:sz w:val="28"/>
          <w:szCs w:val="28"/>
        </w:rPr>
        <w:t>й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="00FF4139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Ведение таких записей с наличием отдельных выводов облегчает </w:t>
      </w:r>
      <w:r w:rsidR="000A4BF6">
        <w:rPr>
          <w:rFonts w:ascii="Times New Roman" w:hAnsi="Times New Roman" w:cs="Times New Roman"/>
          <w:sz w:val="28"/>
          <w:szCs w:val="28"/>
        </w:rPr>
        <w:t>обучающемуся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составление отчета о прохождении практики.</w:t>
      </w:r>
    </w:p>
    <w:p w:rsidR="005C339D" w:rsidRDefault="005C339D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баз практики заполняется </w:t>
      </w:r>
      <w:r w:rsidRPr="005C339D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 w:rsidRPr="005C3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содержащий сведения об уровне освоения обучающимся компетенций, а также </w:t>
      </w:r>
      <w:r w:rsidRPr="005C339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обучающегося</w:t>
      </w:r>
      <w:r w:rsidR="00352142">
        <w:rPr>
          <w:rFonts w:ascii="Times New Roman" w:hAnsi="Times New Roman" w:cs="Times New Roman"/>
          <w:sz w:val="28"/>
          <w:szCs w:val="28"/>
        </w:rPr>
        <w:t xml:space="preserve"> по освоению компетенций в период прохождения практики. </w:t>
      </w:r>
      <w:r w:rsidR="000A4BF6" w:rsidRPr="00E06EDD">
        <w:rPr>
          <w:rFonts w:ascii="Times New Roman" w:hAnsi="Times New Roman" w:cs="Times New Roman"/>
          <w:sz w:val="28"/>
          <w:szCs w:val="28"/>
        </w:rPr>
        <w:t>Характеристика выдается по окончании практики и подписывается руководителем органа, организации (учреждения), который организует ее прохождение, или руководителем практики. Характеристика скрепляется печатью соответствующего органа, организации (учреждения, предприятия).</w:t>
      </w:r>
    </w:p>
    <w:p w:rsidR="00352142" w:rsidRDefault="00352142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бланк аттестационного листа и бланк характеристики выдаются обучающимся перед началом прохождения практики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причем в аттестационном листе проставляются все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данной программой. Руководитель практики от базы практики должен выбрать те компетенции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Pr="003521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овладел обучающийся в период прохождения практики.</w:t>
      </w:r>
    </w:p>
    <w:p w:rsidR="000A4BF6" w:rsidRPr="00E06EDD" w:rsidRDefault="00352142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практики обучающимся составляется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 w:rsidRPr="0022249B">
        <w:rPr>
          <w:rFonts w:ascii="Times New Roman" w:hAnsi="Times New Roman" w:cs="Times New Roman"/>
          <w:sz w:val="28"/>
          <w:szCs w:val="28"/>
        </w:rPr>
        <w:t>о практике</w:t>
      </w:r>
      <w:r w:rsidR="00222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9B">
        <w:rPr>
          <w:rFonts w:ascii="Times New Roman" w:hAnsi="Times New Roman" w:cs="Times New Roman"/>
          <w:sz w:val="28"/>
          <w:szCs w:val="28"/>
        </w:rPr>
        <w:t>в соответствии с заданием. В отчете содержатся виды выполненных работ за время прохождения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результаты практики</w:t>
      </w:r>
      <w:r w:rsidR="0022249B" w:rsidRPr="0022249B">
        <w:rPr>
          <w:rFonts w:ascii="Times New Roman" w:hAnsi="Times New Roman" w:cs="Times New Roman"/>
          <w:sz w:val="28"/>
          <w:szCs w:val="28"/>
        </w:rPr>
        <w:t>,</w:t>
      </w:r>
      <w:r w:rsidR="0022249B">
        <w:rPr>
          <w:rFonts w:ascii="Times New Roman" w:hAnsi="Times New Roman" w:cs="Times New Roman"/>
          <w:sz w:val="28"/>
          <w:szCs w:val="28"/>
        </w:rPr>
        <w:t xml:space="preserve"> отметка о надлежащем их выполнении руководителем базы практики. Отчет должен быть подготовлен обучающимся к защите. Для защиты отчета по практике обучающийся </w:t>
      </w:r>
      <w:r w:rsidR="000F23CB">
        <w:rPr>
          <w:rFonts w:ascii="Times New Roman" w:hAnsi="Times New Roman" w:cs="Times New Roman"/>
          <w:sz w:val="28"/>
          <w:szCs w:val="28"/>
        </w:rPr>
        <w:t>представляет руководителю практики от факультета предписание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дневник практики</w:t>
      </w:r>
      <w:r w:rsidR="000F23CB" w:rsidRPr="000F23CB">
        <w:rPr>
          <w:rFonts w:ascii="Times New Roman" w:hAnsi="Times New Roman" w:cs="Times New Roman"/>
          <w:sz w:val="28"/>
          <w:szCs w:val="28"/>
        </w:rPr>
        <w:t xml:space="preserve">, </w:t>
      </w:r>
      <w:r w:rsidR="000F23CB">
        <w:rPr>
          <w:rFonts w:ascii="Times New Roman" w:hAnsi="Times New Roman" w:cs="Times New Roman"/>
          <w:sz w:val="28"/>
          <w:szCs w:val="28"/>
        </w:rPr>
        <w:t>аттестационный лист и характеристику с базы практики.</w:t>
      </w:r>
      <w:r w:rsidR="000A4BF6" w:rsidRPr="000A4BF6">
        <w:rPr>
          <w:rFonts w:ascii="Times New Roman" w:hAnsi="Times New Roman" w:cs="Times New Roman"/>
          <w:sz w:val="28"/>
          <w:szCs w:val="28"/>
        </w:rPr>
        <w:t xml:space="preserve"> </w:t>
      </w:r>
      <w:r w:rsidR="000A4BF6" w:rsidRPr="00E06EDD">
        <w:rPr>
          <w:rFonts w:ascii="Times New Roman" w:hAnsi="Times New Roman" w:cs="Times New Roman"/>
          <w:sz w:val="28"/>
          <w:szCs w:val="28"/>
        </w:rPr>
        <w:t>Отчет – это аналитический документ, отражающий достижение целей практики в процессе реализации ее программы. Отчет должен быть изложен в пределах 3-4 страниц машинописного текста.</w:t>
      </w:r>
      <w:r w:rsidR="000A4BF6">
        <w:rPr>
          <w:rFonts w:ascii="Times New Roman" w:hAnsi="Times New Roman" w:cs="Times New Roman"/>
          <w:sz w:val="28"/>
          <w:szCs w:val="28"/>
        </w:rPr>
        <w:t xml:space="preserve"> Отчет не должен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повторять дневник. В отчете </w:t>
      </w:r>
      <w:r w:rsidR="000A4BF6">
        <w:rPr>
          <w:rFonts w:ascii="Times New Roman" w:hAnsi="Times New Roman" w:cs="Times New Roman"/>
          <w:sz w:val="28"/>
          <w:szCs w:val="28"/>
        </w:rPr>
        <w:t>обучающийся</w:t>
      </w:r>
      <w:r w:rsidR="000A4BF6" w:rsidRPr="00E06EDD">
        <w:rPr>
          <w:rFonts w:ascii="Times New Roman" w:hAnsi="Times New Roman" w:cs="Times New Roman"/>
          <w:sz w:val="28"/>
          <w:szCs w:val="28"/>
        </w:rPr>
        <w:t xml:space="preserve"> в систематизированной и логической последовательной форме излагает сущность своей работы по выполнению программы практики. Наиболее целесообразная структура отчета содержит следующие разделы: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06EDD">
        <w:rPr>
          <w:rFonts w:ascii="Times New Roman" w:hAnsi="Times New Roman" w:cs="Times New Roman"/>
          <w:sz w:val="28"/>
          <w:szCs w:val="28"/>
        </w:rPr>
        <w:t>Место и время прохождения практики. Описание структуры, целей и задач органа (учреждения, организации), меры, обеспечивающие выполнение задач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06EDD">
        <w:rPr>
          <w:rFonts w:ascii="Times New Roman" w:hAnsi="Times New Roman" w:cs="Times New Roman"/>
          <w:sz w:val="28"/>
          <w:szCs w:val="28"/>
        </w:rPr>
        <w:t>Нормативная основа, регулирующая организационную деятельность практического органа и содержание работы структурных подразделений.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06EDD">
        <w:rPr>
          <w:rFonts w:ascii="Times New Roman" w:hAnsi="Times New Roman" w:cs="Times New Roman"/>
          <w:sz w:val="28"/>
          <w:szCs w:val="28"/>
        </w:rPr>
        <w:t>Степень выполнения программы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06EDD">
        <w:rPr>
          <w:rFonts w:ascii="Times New Roman" w:hAnsi="Times New Roman" w:cs="Times New Roman"/>
          <w:sz w:val="28"/>
          <w:szCs w:val="28"/>
        </w:rPr>
        <w:t xml:space="preserve">Анализ содержания работы по отдельным (основным) направлениям практики, наиболее интересных и сложных дел.  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</w:t>
      </w:r>
      <w:r w:rsidRPr="00E06EDD">
        <w:rPr>
          <w:rFonts w:ascii="Times New Roman" w:hAnsi="Times New Roman" w:cs="Times New Roman"/>
          <w:sz w:val="28"/>
          <w:szCs w:val="28"/>
        </w:rPr>
        <w:t>практики применения действующего законодательства при рассмотрении гражданских или уголовных дел, либо других материалов.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E06EDD">
        <w:rPr>
          <w:rFonts w:ascii="Times New Roman" w:hAnsi="Times New Roman" w:cs="Times New Roman"/>
          <w:sz w:val="28"/>
          <w:szCs w:val="28"/>
        </w:rPr>
        <w:t>Изложение спорных и наиболее сложных вопросов, возникающих в целом по юридическому органу практики, либо по конкретным делам.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Сопоставление теоретических положений с реальной практикой.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E06EDD">
        <w:rPr>
          <w:rFonts w:ascii="Times New Roman" w:hAnsi="Times New Roman" w:cs="Times New Roman"/>
          <w:sz w:val="28"/>
          <w:szCs w:val="28"/>
        </w:rPr>
        <w:t xml:space="preserve"> Указания на затруднения, которые встречались на практике, эффективность помощи, оказанной руководителями практики, а также замечания и положения по улучшению организации практики.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E06EDD">
        <w:rPr>
          <w:rFonts w:ascii="Times New Roman" w:hAnsi="Times New Roman" w:cs="Times New Roman"/>
          <w:sz w:val="28"/>
          <w:szCs w:val="28"/>
        </w:rPr>
        <w:t>Какую пользу обучающемуся принесла практика в закреплении теоретических положений.</w:t>
      </w:r>
    </w:p>
    <w:p w:rsidR="000A4BF6" w:rsidRPr="00E06EDD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6EDD">
        <w:rPr>
          <w:rFonts w:ascii="Times New Roman" w:hAnsi="Times New Roman" w:cs="Times New Roman"/>
          <w:sz w:val="28"/>
          <w:szCs w:val="28"/>
        </w:rPr>
        <w:t>к) Краткое сообщение о содержании и выполнении индивидуального задания (если они были).</w:t>
      </w:r>
    </w:p>
    <w:p w:rsidR="00352142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E06EDD">
        <w:rPr>
          <w:rFonts w:ascii="Times New Roman" w:hAnsi="Times New Roman" w:cs="Times New Roman"/>
          <w:sz w:val="28"/>
          <w:szCs w:val="28"/>
        </w:rPr>
        <w:t>Заключение: собственная оценка практики, предложения и рекомендации по ее совершенствованию.</w:t>
      </w:r>
    </w:p>
    <w:p w:rsidR="000F23CB" w:rsidRDefault="000F23CB" w:rsidP="000F2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3CB">
        <w:rPr>
          <w:rFonts w:ascii="Times New Roman" w:hAnsi="Times New Roman" w:cs="Times New Roman"/>
          <w:b/>
          <w:sz w:val="28"/>
          <w:szCs w:val="28"/>
        </w:rPr>
        <w:t>О порядке прохождения практики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Следует выделить общие и особые рекомендации для прохождения практики.</w:t>
      </w:r>
    </w:p>
    <w:p w:rsidR="000F23CB" w:rsidRPr="00E04F0F" w:rsidRDefault="000F23CB" w:rsidP="000F2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4F0F">
        <w:rPr>
          <w:rFonts w:ascii="Times New Roman" w:hAnsi="Times New Roman" w:cs="Times New Roman"/>
          <w:sz w:val="28"/>
          <w:szCs w:val="28"/>
        </w:rPr>
        <w:t>о прибытии на место практики и в период ее прохождения обучающийся обязан: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представит</w:t>
      </w:r>
      <w:r>
        <w:rPr>
          <w:rFonts w:ascii="Times New Roman" w:hAnsi="Times New Roman" w:cs="Times New Roman"/>
          <w:sz w:val="28"/>
          <w:szCs w:val="28"/>
        </w:rPr>
        <w:t>ься администрации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организации, предъявить направл</w:t>
      </w:r>
      <w:r>
        <w:rPr>
          <w:rFonts w:ascii="Times New Roman" w:hAnsi="Times New Roman" w:cs="Times New Roman"/>
          <w:sz w:val="28"/>
          <w:szCs w:val="28"/>
        </w:rPr>
        <w:t xml:space="preserve">ение на учебную </w:t>
      </w:r>
      <w:r w:rsidRPr="00E04F0F">
        <w:rPr>
          <w:rFonts w:ascii="Times New Roman" w:hAnsi="Times New Roman" w:cs="Times New Roman"/>
          <w:sz w:val="28"/>
          <w:szCs w:val="28"/>
        </w:rPr>
        <w:t>практику;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Pr="00E04F0F">
        <w:rPr>
          <w:rFonts w:ascii="Times New Roman" w:hAnsi="Times New Roman" w:cs="Times New Roman"/>
          <w:sz w:val="28"/>
          <w:szCs w:val="28"/>
        </w:rPr>
        <w:t xml:space="preserve"> к выполнению программы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выполнять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подчинят</w:t>
      </w:r>
      <w:r>
        <w:rPr>
          <w:rFonts w:ascii="Times New Roman" w:hAnsi="Times New Roman" w:cs="Times New Roman"/>
          <w:sz w:val="28"/>
          <w:szCs w:val="28"/>
        </w:rPr>
        <w:t xml:space="preserve">ься действующим в </w:t>
      </w:r>
      <w:r w:rsidRPr="00E04F0F">
        <w:rPr>
          <w:rFonts w:ascii="Times New Roman" w:hAnsi="Times New Roman" w:cs="Times New Roman"/>
          <w:sz w:val="28"/>
          <w:szCs w:val="28"/>
        </w:rPr>
        <w:t>организации правилам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распорядка, п</w:t>
      </w:r>
      <w:r w:rsidRPr="00E04F0F">
        <w:rPr>
          <w:rFonts w:ascii="Times New Roman" w:hAnsi="Times New Roman" w:cs="Times New Roman"/>
          <w:sz w:val="28"/>
          <w:szCs w:val="28"/>
        </w:rPr>
        <w:t xml:space="preserve">оддерживать надлежащую трудовую дисциплину; 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нести ответственность за выполняемую работу и ее результаты наравне со штатными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4F0F">
        <w:rPr>
          <w:rFonts w:ascii="Times New Roman" w:hAnsi="Times New Roman" w:cs="Times New Roman"/>
          <w:sz w:val="28"/>
          <w:szCs w:val="28"/>
        </w:rPr>
        <w:t>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проводить необходимые исследования, наблюдения, сбор материалов для дипломной работы;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систематически вести дневник практики;</w:t>
      </w:r>
    </w:p>
    <w:p w:rsidR="000F23CB" w:rsidRPr="00E04F0F" w:rsidRDefault="000F23CB" w:rsidP="000F23C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 окончании практики подготовить и защитить отчет о результатах ее прохождения.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оводство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практикой по месту прохождения осуществляется должностными лицами: судьями, прокурорами (зам. прокуроров), следователями, адвокатами, дознавателями.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Руководитель практики по месту работы обязан (в соответствии с договором):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принять обучающегося при наличии у него направления в данный орган;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кратко объяснить цели, задачи, функции предприятия, учреждения или организации;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- место и роль практиканта в коллективе и его конкретные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на период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определить необходимый для выполнения объем работы, обеспечить необходимой документацией;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посоветовать спланировать первоначальные и последующие виды работ на определенный срок практики;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оказать реальную помощь в выполнении отдельных мероприятий при строгом соблюдении законности;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lastRenderedPageBreak/>
        <w:t>- выдать характеристику с оценкой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учебной </w:t>
      </w:r>
      <w:r w:rsidRPr="00E04F0F">
        <w:rPr>
          <w:rFonts w:ascii="Times New Roman" w:hAnsi="Times New Roman" w:cs="Times New Roman"/>
          <w:sz w:val="28"/>
          <w:szCs w:val="28"/>
        </w:rPr>
        <w:t>практики и степени теоретической подготовки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ководство учебной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практикой со стороны юридического факультета осуществ</w:t>
      </w:r>
      <w:r w:rsidR="00FF4139">
        <w:rPr>
          <w:rFonts w:ascii="Times New Roman" w:hAnsi="Times New Roman" w:cs="Times New Roman"/>
          <w:sz w:val="28"/>
          <w:szCs w:val="28"/>
        </w:rPr>
        <w:t xml:space="preserve">ляется руководством факультета </w:t>
      </w:r>
      <w:r w:rsidRPr="00E04F0F">
        <w:rPr>
          <w:rFonts w:ascii="Times New Roman" w:hAnsi="Times New Roman" w:cs="Times New Roman"/>
          <w:sz w:val="28"/>
          <w:szCs w:val="28"/>
        </w:rPr>
        <w:t>и руководителем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В их обязанности входит: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4F0F">
        <w:rPr>
          <w:rFonts w:ascii="Times New Roman" w:hAnsi="Times New Roman" w:cs="Times New Roman"/>
          <w:sz w:val="28"/>
          <w:szCs w:val="28"/>
        </w:rPr>
        <w:t>определить базовые органы прохождения практики, учитывая при этом желания обучающегося;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4F0F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студентов, на котором разъяснить порядок прохождения практики и подведения ее итогов;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4F0F">
        <w:rPr>
          <w:rFonts w:ascii="Times New Roman" w:hAnsi="Times New Roman" w:cs="Times New Roman"/>
          <w:sz w:val="28"/>
          <w:szCs w:val="28"/>
        </w:rPr>
        <w:t>выдать обучающимся направление на практику;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4F0F">
        <w:rPr>
          <w:rFonts w:ascii="Times New Roman" w:hAnsi="Times New Roman" w:cs="Times New Roman"/>
          <w:sz w:val="28"/>
          <w:szCs w:val="28"/>
        </w:rPr>
        <w:t>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4F0F">
        <w:rPr>
          <w:rFonts w:ascii="Times New Roman" w:hAnsi="Times New Roman" w:cs="Times New Roman"/>
          <w:sz w:val="28"/>
          <w:szCs w:val="28"/>
        </w:rPr>
        <w:t>осуществлять контроль за практикой обучающихся;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4F0F">
        <w:rPr>
          <w:rFonts w:ascii="Times New Roman" w:hAnsi="Times New Roman" w:cs="Times New Roman"/>
          <w:sz w:val="28"/>
          <w:szCs w:val="28"/>
        </w:rPr>
        <w:t>давать консультации при обращении студентов по содержанию практики и составлению отчетной документации.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К специальным условиям стоит относить специфику прохождения практики в</w:t>
      </w:r>
      <w:r>
        <w:rPr>
          <w:rFonts w:ascii="Times New Roman" w:hAnsi="Times New Roman" w:cs="Times New Roman"/>
          <w:sz w:val="28"/>
          <w:szCs w:val="28"/>
        </w:rPr>
        <w:t xml:space="preserve"> судебных 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правоохранительных органах.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судебных органах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</w:t>
      </w:r>
      <w:r w:rsidR="00FF4139">
        <w:rPr>
          <w:rFonts w:ascii="Times New Roman" w:hAnsi="Times New Roman" w:cs="Times New Roman"/>
          <w:sz w:val="28"/>
          <w:szCs w:val="28"/>
        </w:rPr>
        <w:t>студент</w:t>
      </w:r>
      <w:r w:rsidRPr="00E04F0F">
        <w:rPr>
          <w:rFonts w:ascii="Times New Roman" w:hAnsi="Times New Roman" w:cs="Times New Roman"/>
          <w:sz w:val="28"/>
          <w:szCs w:val="28"/>
        </w:rPr>
        <w:t xml:space="preserve"> должен изучить законодательные нормы о правовых и организационных аспектах деятельности суда. Также изучить структуру, цели и задачи суда – места прохождения практики обучающегося.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Обучающемуся следует ознакомиться с функциями помощника судьи, канцелярии, архива, консультанта суда, судебных приставов.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 следует изучить организацию работы судьи – подготовка дел к судебному разбирательству, сам судебный процесс, встреча судьи с гражданами.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работу с поступившими в суд жалобами. При этом исследование этих и других вопросов судопроизводства предусматривает непосредственную помощь практиканта судье, секретарю суда и помощнику судьи в подготовке материалов, подборке законодательных актов, выработке проектов некоторых (непроцессуальных</w:t>
      </w:r>
      <w:r>
        <w:rPr>
          <w:rFonts w:ascii="Times New Roman" w:hAnsi="Times New Roman" w:cs="Times New Roman"/>
          <w:sz w:val="28"/>
          <w:szCs w:val="28"/>
        </w:rPr>
        <w:t>) решений, составлении проектов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ответов на жалобы, определений суда второй инстанции и т.д.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Полезно участие практиканта в обобщении судебной практики по какой-либо категории дел, в непосредственном присутствии на рассмотрении уголовных дел (с учетом специализации обучения) под руководством судьи. Практикант может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составить проекты документов по отдельным делам и материалам. При обобщении судебной практики по одной из категорий дел, следует проанализировать правовые вопросы, возникающие при рассмотрении этих дел.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прокуратуре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Обучающийся проходит практику у прокурора, заместителя прокурора и его помощников. 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знать законодательство о прокуратуре и прокурорском надзоре. Изучить систему и организацию прокуратуры России, структуру прокуратуры субъектов федерации и конкретного органа, где он проходит практику. Ознакомиться с по</w:t>
      </w:r>
      <w:r>
        <w:rPr>
          <w:rFonts w:ascii="Times New Roman" w:hAnsi="Times New Roman" w:cs="Times New Roman"/>
          <w:sz w:val="28"/>
          <w:szCs w:val="28"/>
        </w:rPr>
        <w:t>следними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ведомственными нормативными актами Генерального прокурора, находящимися в данном органе, а также с документами, определяющими условия службы в органах и учреждениях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Практикант должен изучить прокурорскую практику, порядок формирования и представления отчётности в органах прокуратуры. Познакомиться с системой делопроизводства, порядком формирования дел и надзорных производств. Ознакомиться с организацией рассмотрения и разрешения в органах прокуратуры заявлений, жалоб и иных сообщений.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Особое внимание стоит уделить организации надзора за исполнением закона и законности правовых актов. Ознакомиться с методами выявления нарушений законов и обстоятельств, способствующих их возникновению путем оказания помощи своему руководителю при проведении прокурорской проверки.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Ознакомиться (а, при возможности, участвовать в подготовке проектов) с актами прокурорского реагир</w:t>
      </w:r>
      <w:r w:rsidR="00066E1B">
        <w:rPr>
          <w:rFonts w:ascii="Times New Roman" w:hAnsi="Times New Roman" w:cs="Times New Roman"/>
          <w:sz w:val="28"/>
          <w:szCs w:val="28"/>
        </w:rPr>
        <w:t xml:space="preserve">ования на выявленные нарушения </w:t>
      </w:r>
      <w:r w:rsidRPr="00E04F0F">
        <w:rPr>
          <w:rFonts w:ascii="Times New Roman" w:hAnsi="Times New Roman" w:cs="Times New Roman"/>
          <w:sz w:val="28"/>
          <w:szCs w:val="28"/>
        </w:rPr>
        <w:t>закона, с видами постановлений, выносимых прокурором по результатам прокурорской проверки, с представлениями об устранении нарушений закона.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формы взаимодействия прокуроров, следователей и органов дознания и другие аспекты функционирования органов прокуратуры.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следствия и дознания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должен изучить правовые аспекты организации деятельности следственных органов. В ходе практики ознакомиться с задачами и функциями следователей, с делопроизводством в следственном подразделении.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По рекомендации следователя – руководителя практики ознакомиться с уголовными делами, находящимися в его производстве и внести предложения в план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Принять непосредственное участие в проводимых следователями процессуальных действиях. При этом обязательно присутствовать при выездах на место происшествия и в осмотрах, обысках и других следственных действиях. Для </w:t>
      </w:r>
      <w:r w:rsidRPr="00E04F0F">
        <w:rPr>
          <w:rFonts w:ascii="Times New Roman" w:hAnsi="Times New Roman" w:cs="Times New Roman"/>
          <w:sz w:val="28"/>
          <w:szCs w:val="28"/>
        </w:rPr>
        <w:lastRenderedPageBreak/>
        <w:t>закрепления навыков целесообразно параллельно со следователем вести протоколы отдельных следственных действий.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практику применения научно-технических средств и привлечения специалистов при расследовании преступлений.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 xml:space="preserve">Изучить формы и методы взаимодействия следствия и органов, осуществляющих оперативно-розыскную деятельность при раскрытии и расследовании преступлений. 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Обратить внимание на правовые и организационные вопросы использования результатов оперативно-розыскной деятельности при возбуждении уголовного дела и на стадии предварительного расследования.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Изучить и принять непосредственное участие в работе следственно-оперативных групп в раскрытии тяжких и особо тяж</w:t>
      </w:r>
      <w:r>
        <w:rPr>
          <w:rFonts w:ascii="Times New Roman" w:hAnsi="Times New Roman" w:cs="Times New Roman"/>
          <w:sz w:val="28"/>
          <w:szCs w:val="28"/>
        </w:rPr>
        <w:t xml:space="preserve">ких преступлений. Ознакомиться </w:t>
      </w:r>
      <w:r w:rsidRPr="00E04F0F">
        <w:rPr>
          <w:rFonts w:ascii="Times New Roman" w:hAnsi="Times New Roman" w:cs="Times New Roman"/>
          <w:sz w:val="28"/>
          <w:szCs w:val="28"/>
        </w:rPr>
        <w:t>с межведомственными совместными документами, а также деятельностью прокуратуры и следственного комитета по объединению усилий по борьбе с организованной преступностью и коррупцией.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Принять участие в иных видах работ, составляющих функциональные обязанности следственного органа.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F0F">
        <w:rPr>
          <w:rFonts w:ascii="Times New Roman" w:hAnsi="Times New Roman" w:cs="Times New Roman"/>
          <w:b/>
          <w:sz w:val="28"/>
          <w:szCs w:val="28"/>
        </w:rPr>
        <w:t>Прохождение практики в органах адвокатуры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Практику обучающийся проходит у адвоката. Практикант обязан знать законодательство о работе адвокатуры и, в частности, адвоката. Он изучает систему построения адвокатуры и организацию работы адвокатов, структуру адвокатуры субъектов федерации и конкретно</w:t>
      </w:r>
      <w:r>
        <w:rPr>
          <w:rFonts w:ascii="Times New Roman" w:hAnsi="Times New Roman" w:cs="Times New Roman"/>
          <w:sz w:val="28"/>
          <w:szCs w:val="28"/>
        </w:rPr>
        <w:t>й юридической консультации, где</w:t>
      </w:r>
      <w:r w:rsidRPr="00E04F0F">
        <w:rPr>
          <w:rFonts w:ascii="Times New Roman" w:hAnsi="Times New Roman" w:cs="Times New Roman"/>
          <w:sz w:val="28"/>
          <w:szCs w:val="28"/>
        </w:rPr>
        <w:t xml:space="preserve"> он проходит практику. Знакомиться с порядком получения лицензии для ведения адвокатской практики.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Изучает порядок заключения договора с адвокатом на участие в уголовном деле в качестве защитника или представителя потерпевшего, гражданского истца и гражданского от</w:t>
      </w:r>
      <w:r>
        <w:rPr>
          <w:rFonts w:ascii="Times New Roman" w:hAnsi="Times New Roman" w:cs="Times New Roman"/>
          <w:sz w:val="28"/>
          <w:szCs w:val="28"/>
        </w:rPr>
        <w:t>ветчика. Знакомиться с порядком</w:t>
      </w:r>
      <w:r w:rsidRPr="00E04F0F">
        <w:rPr>
          <w:rFonts w:ascii="Times New Roman" w:hAnsi="Times New Roman" w:cs="Times New Roman"/>
          <w:sz w:val="28"/>
          <w:szCs w:val="28"/>
        </w:rPr>
        <w:t xml:space="preserve"> выдачи адвокату ордера на участие в уголовном деле и процедурой вступления адвоката в уголовное дело.</w:t>
      </w:r>
    </w:p>
    <w:p w:rsidR="000A4BF6" w:rsidRPr="00E04F0F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Обучающийся изучает практику участия адвоката в досудебном и судебном производстве; в предварительном слушании; в судебных прениях и т.д. В обязательном порядке знакомиться с делопроизводством адвоката по участию в уголовном деле. Участвует, по возможности, в составлении проектов документов по адвокатской практике: речь адвоката в судебных прениях, жалоба на действия и решения органов следствия, дознания, прокурора; жалобы на приговор суда в порядке апелляции, кассации и судебного надзора.</w:t>
      </w:r>
    </w:p>
    <w:p w:rsidR="000A4BF6" w:rsidRDefault="000A4BF6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 w:rsidRPr="00E04F0F">
        <w:rPr>
          <w:rFonts w:ascii="Times New Roman" w:hAnsi="Times New Roman" w:cs="Times New Roman"/>
          <w:sz w:val="28"/>
          <w:szCs w:val="28"/>
        </w:rPr>
        <w:t>Знакомиться с порядком финансовой отчетности в деятельности адвоката.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завершается зачетом по учебной практике при условии: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положительного аттестационного листа об уровне освоения профессиональных компетенций;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положительной характеристики организации (базы практики) на обучающегося по освоению общих компетенций в период прохождения практик;</w:t>
      </w:r>
    </w:p>
    <w:p w:rsidR="00066E1B" w:rsidRDefault="00066E1B" w:rsidP="000A4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полноты и своевременности представления дневника практики и отчета о практике в соответствии с заданием на практику.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зачета заносится в зачетные книжки студентов и в зачетную ведомость. После проведения зачета по практике руководитель практики от факультета передает весь пакет документов на каждого обучающ</w:t>
      </w:r>
      <w:r w:rsidR="00FF4139">
        <w:rPr>
          <w:rFonts w:ascii="Times New Roman" w:hAnsi="Times New Roman" w:cs="Times New Roman"/>
          <w:sz w:val="28"/>
          <w:szCs w:val="28"/>
        </w:rPr>
        <w:t xml:space="preserve">егося для хранения до окончания срока </w:t>
      </w:r>
      <w:r>
        <w:rPr>
          <w:rFonts w:ascii="Times New Roman" w:hAnsi="Times New Roman" w:cs="Times New Roman"/>
          <w:sz w:val="28"/>
          <w:szCs w:val="28"/>
        </w:rPr>
        <w:t>обучения обучающегося. После отчисления обучающегося предписания передаются для хранения в отдел кадров студентов.</w:t>
      </w:r>
    </w:p>
    <w:p w:rsidR="00066E1B" w:rsidRDefault="00066E1B" w:rsidP="00066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1B" w:rsidRDefault="00066E1B" w:rsidP="00066E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B72540" w:rsidRPr="00FF4139" w:rsidRDefault="00B72540" w:rsidP="00FF413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13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54AFC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F413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E54AFC">
        <w:rPr>
          <w:rFonts w:ascii="Times New Roman" w:hAnsi="Times New Roman" w:cs="Times New Roman"/>
          <w:sz w:val="28"/>
          <w:szCs w:val="28"/>
        </w:rPr>
        <w:t xml:space="preserve">по профилю специальности </w:t>
      </w:r>
      <w:r w:rsidRPr="00FF4139">
        <w:rPr>
          <w:rFonts w:ascii="Times New Roman" w:hAnsi="Times New Roman" w:cs="Times New Roman"/>
          <w:sz w:val="28"/>
          <w:szCs w:val="28"/>
        </w:rPr>
        <w:t>необходимо наличие помещения, оснащенного компьютерным и иным оборудованием, имеющим доступ к информационно-справочным системам и базам данных действующего законодательства. Кроме того, необходим доступ студента к материалам, находящимся в производстве правового подразделения органа (организации), учреждения, правоохранительного органа или суда, а также к архивным документам и материалам.</w:t>
      </w:r>
    </w:p>
    <w:p w:rsidR="00B72540" w:rsidRP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3CB" w:rsidRDefault="000F23CB" w:rsidP="005C33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23CB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литературы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интернет-ресурсов</w:t>
      </w:r>
      <w:r w:rsidRPr="00B725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проведения практики</w:t>
      </w:r>
    </w:p>
    <w:p w:rsidR="00B72540" w:rsidRDefault="00B72540" w:rsidP="00B7254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 : учебник для СПО / В. В. Сверчков. — 6-е изд., перераб. и доп. — М. : Издательство Юрайт, 2018. — 557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/829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653-3284-47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47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-2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9017674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и особенная части. Практикум : учебное пособие для СПО / В. Б. Боровиков. — 3-е изд., перераб. и доп. — М. : Издательство Юрайт, 2018. — 313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/45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3-650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-45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-8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88-021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8980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E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 xml:space="preserve">Уголовное право. Общая часть : учебное пособие для СПО / В. В. Сверчков. — 10-е изд., перераб. и доп. — М. : Издательство Юрайт, 2018. — 251 с. — (Серия : Профессиональное образование). </w:t>
      </w:r>
      <w:hyperlink r:id="rId10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CFBF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41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8-88980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884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60</w:t>
        </w:r>
      </w:hyperlink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CC8" w:rsidRDefault="00030CC8" w:rsidP="00030C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C8" w:rsidRDefault="00030CC8" w:rsidP="00030CC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030CC8" w:rsidRPr="0060744F" w:rsidRDefault="00030CC8" w:rsidP="00030C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4F">
        <w:rPr>
          <w:rFonts w:ascii="Times New Roman" w:hAnsi="Times New Roman" w:cs="Times New Roman"/>
          <w:sz w:val="28"/>
          <w:szCs w:val="28"/>
        </w:rPr>
        <w:t>Уголовное право. Общая часть : учебник для СПО / В. Б. Боровиков, А. А. Смердов ; под ред. В. Б. Боровикова. — 4-е изд., перераб. и доп. — М. : Издательство Юрайт, 2018. — 225 с. — (Серия : Профессиональное образование).</w:t>
      </w:r>
      <w:r w:rsidRPr="00607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https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biblio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online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book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/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EA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587-66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6-4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BB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7-9635-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CAF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9689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DE</w:t>
        </w:r>
        <w:r w:rsidRPr="0060744F">
          <w:rPr>
            <w:rStyle w:val="af1"/>
            <w:rFonts w:ascii="Times New Roman" w:hAnsi="Times New Roman"/>
            <w:sz w:val="28"/>
            <w:szCs w:val="28"/>
          </w:rPr>
          <w:t>5</w:t>
        </w:r>
        <w:r w:rsidRPr="0060744F">
          <w:rPr>
            <w:rStyle w:val="af1"/>
            <w:rFonts w:ascii="Times New Roman" w:hAnsi="Times New Roman"/>
            <w:sz w:val="28"/>
            <w:szCs w:val="28"/>
            <w:lang w:val="en-US"/>
          </w:rPr>
          <w:t>BF</w:t>
        </w:r>
      </w:hyperlink>
    </w:p>
    <w:p w:rsidR="00030CC8" w:rsidRDefault="00030CC8" w:rsidP="00030C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Верховный суд РФ http://www.vsrf.ru/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Высший Арбитражный суд РФ http://www.arbitr.ru/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Правительство РФ http://www.government.ru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Совет Федерации Федерального Собрания РФ http://www.council.gov.ru/ </w:t>
      </w:r>
    </w:p>
    <w:p w:rsidR="00277239" w:rsidRPr="00EC5518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 xml:space="preserve">- Государственная Дума Федерального Собрания РФ http://www.duma.gov.ru/ </w:t>
      </w:r>
    </w:p>
    <w:p w:rsidR="00277239" w:rsidRDefault="00277239" w:rsidP="00277239">
      <w:pPr>
        <w:jc w:val="both"/>
        <w:rPr>
          <w:rFonts w:ascii="Times New Roman" w:hAnsi="Times New Roman" w:cs="Times New Roman"/>
          <w:sz w:val="28"/>
          <w:szCs w:val="28"/>
        </w:rPr>
      </w:pPr>
      <w:r w:rsidRPr="00EC5518">
        <w:rPr>
          <w:rFonts w:ascii="Times New Roman" w:hAnsi="Times New Roman" w:cs="Times New Roman"/>
          <w:sz w:val="28"/>
          <w:szCs w:val="28"/>
        </w:rPr>
        <w:t>- Генеральная прокур</w:t>
      </w:r>
      <w:r>
        <w:rPr>
          <w:rFonts w:ascii="Times New Roman" w:hAnsi="Times New Roman" w:cs="Times New Roman"/>
          <w:sz w:val="28"/>
          <w:szCs w:val="28"/>
        </w:rPr>
        <w:t>атура РФ http://genproc.gov.ru/.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образовательного учреждения</w:t>
      </w:r>
    </w:p>
    <w:p w:rsidR="00B72540" w:rsidRDefault="00891455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455">
        <w:rPr>
          <w:rFonts w:ascii="Times New Roman" w:hAnsi="Times New Roman" w:cs="Times New Roman"/>
          <w:sz w:val="28"/>
          <w:szCs w:val="28"/>
        </w:rPr>
        <w:t>На факультете назначаются руководители практик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спецификой основной профессиональной образовательной программы с имеющимся опытом).</w:t>
      </w:r>
    </w:p>
    <w:p w:rsidR="00C70DA0" w:rsidRDefault="00C70DA0" w:rsidP="00C70D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70DA0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 от предприятия</w:t>
      </w:r>
      <w:r w:rsidRPr="00C7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A0" w:rsidRPr="00891455" w:rsidRDefault="00C70DA0" w:rsidP="008914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Pr="00C70DA0">
        <w:rPr>
          <w:rFonts w:ascii="Times New Roman" w:hAnsi="Times New Roman" w:cs="Times New Roman"/>
          <w:sz w:val="28"/>
          <w:szCs w:val="28"/>
        </w:rPr>
        <w:t xml:space="preserve">ганизует практику обучающимся в соответствии с программой практики; обеспечивает проведение инструктажей по охране труда и технике безопасности в организации;  обеспечивают безопасные условия прохождения практики обучающимся, отвечающие санитарным правилам и требованиям  охраны труда; контролирует соблюдение обучающимися трудовой дисциплины на предприятии и сообщает филиалу о случаях нарушения обучающимися правил внутреннего трудового распорядка и прохождения практики.  </w:t>
      </w: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40" w:rsidRPr="00B72540" w:rsidRDefault="00B72540" w:rsidP="00B72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ПРАКТИКИ</w:t>
      </w:r>
    </w:p>
    <w:p w:rsidR="00B72540" w:rsidRPr="00492BB8" w:rsidRDefault="00C70DA0" w:rsidP="0089145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</w:t>
      </w:r>
      <w:r w:rsidRPr="00C70DA0">
        <w:rPr>
          <w:rFonts w:ascii="Times New Roman" w:hAnsi="Times New Roman" w:cs="Times New Roman"/>
          <w:sz w:val="28"/>
          <w:szCs w:val="28"/>
        </w:rPr>
        <w:t xml:space="preserve">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компетенций, 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наличия положительной характеристики на обучающегося по освоению общих компетенций в период прохождения практики, полноты и своевременности предоставления дневника практики и отчета о практике в соответствии с заданием на практику.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BB8">
        <w:rPr>
          <w:rFonts w:ascii="Times New Roman" w:hAnsi="Times New Roman" w:cs="Times New Roman"/>
          <w:sz w:val="28"/>
          <w:szCs w:val="28"/>
        </w:rPr>
        <w:t>тметка заносится в зачетную ведомость и зачетные книжки студентов.</w:t>
      </w:r>
    </w:p>
    <w:p w:rsidR="00B72540" w:rsidRPr="00891455" w:rsidRDefault="00B72540" w:rsidP="00B72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2BB8" w:rsidRDefault="00492BB8" w:rsidP="00C70D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критерии оценки результатов практики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>«отлично» - отчет по практике выполнен в соответствии с индивидуальным заданием и требованиями действующего стандарта,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</w:t>
      </w: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«хорошо» - отчет по практике выполнен в соответствии с индивидуальным заданием и требованиями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сделаны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A0">
        <w:rPr>
          <w:rFonts w:ascii="Times New Roman" w:hAnsi="Times New Roman" w:cs="Times New Roman"/>
          <w:sz w:val="28"/>
          <w:szCs w:val="28"/>
        </w:rPr>
        <w:t xml:space="preserve">«удовлетворительно» - отчет по практике выполнен в соответствии с индивидуальным заданием и с незначительными отклонениями от требований действующего стандарта, недостаточно полно и правильно изложены в определенной логической последовательности технически грамотным языком вопросы отчета, не четко отражены выводы о прохождении практики; дана положительная характеристика профессиональной деятельности обучающихся с практики с указанием видов работ, выполненных во время практики, их объема, качества выполнения в соответствии с технологией и/или требованиями организации, в которой проходила практика. </w:t>
      </w:r>
    </w:p>
    <w:p w:rsidR="00492BB8" w:rsidRPr="00C70DA0" w:rsidRDefault="00C70DA0" w:rsidP="00C70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0DA0">
        <w:rPr>
          <w:rFonts w:ascii="Times New Roman" w:hAnsi="Times New Roman" w:cs="Times New Roman"/>
          <w:sz w:val="28"/>
          <w:szCs w:val="28"/>
        </w:rPr>
        <w:t xml:space="preserve">«неудовлетворительно» - отчет по практике выполнен в соответствии с индивидуальным заданием, но нарушены требования действующего стандарта при оформлении и требует его доработки, не совсем грамотно и правильно изложены вопросы отчета, не достаточно сделано выводов о прохождении практики; имеется характеристика профессиональной деятельности обучающихся с практики с указанием видов работ, выполненных во время </w:t>
      </w:r>
      <w:r w:rsidRPr="00C70DA0">
        <w:rPr>
          <w:rFonts w:ascii="Times New Roman" w:hAnsi="Times New Roman" w:cs="Times New Roman"/>
          <w:sz w:val="28"/>
          <w:szCs w:val="28"/>
        </w:rPr>
        <w:lastRenderedPageBreak/>
        <w:t xml:space="preserve">практики, их объема, качества выполнения в соответствии с технологией и/или требованиями организации, в которой проходила практика.  </w:t>
      </w:r>
    </w:p>
    <w:p w:rsidR="00B72540" w:rsidRDefault="00B72540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DA0" w:rsidRDefault="00C70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6855" w:rsidRDefault="006F6855" w:rsidP="00B725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EA6" w:rsidRDefault="00E54AFC" w:rsidP="00A74546">
      <w:pPr>
        <w:jc w:val="righ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rFonts w:ascii="Times New Roman" w:hAnsi="Times New Roman"/>
          <w:b/>
          <w:sz w:val="28"/>
          <w:szCs w:val="24"/>
        </w:rPr>
        <w:t>П</w:t>
      </w:r>
      <w:r w:rsidR="00891EA6">
        <w:rPr>
          <w:rFonts w:ascii="Times New Roman" w:hAnsi="Times New Roman"/>
          <w:b/>
          <w:sz w:val="28"/>
          <w:szCs w:val="24"/>
        </w:rPr>
        <w:t xml:space="preserve">риложение 1 </w:t>
      </w:r>
    </w:p>
    <w:p w:rsidR="00891EA6" w:rsidRDefault="00891EA6" w:rsidP="00891EA6">
      <w:pPr>
        <w:spacing w:before="230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6F6855" w:rsidRDefault="006F6855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891EA6" w:rsidRDefault="00891EA6" w:rsidP="00891EA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91EA6" w:rsidRDefault="00891EA6" w:rsidP="00891EA6">
      <w:pPr>
        <w:ind w:left="-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                          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обучающегося)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Факультет  ___________________________________________________________</w:t>
      </w:r>
    </w:p>
    <w:p w:rsidR="00891EA6" w:rsidRDefault="00891EA6" w:rsidP="00891EA6">
      <w:pPr>
        <w:spacing w:before="5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Специальность              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Направляется для прохождения ___________________________________практики     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_____________________________________________________________________</w:t>
      </w:r>
    </w:p>
    <w:p w:rsidR="00891EA6" w:rsidRDefault="00891EA6" w:rsidP="00891EA6">
      <w:pPr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Сроки прохождения практики: с ___________________ по _____________________</w:t>
      </w:r>
    </w:p>
    <w:p w:rsidR="00891EA6" w:rsidRDefault="00891EA6" w:rsidP="006F6855">
      <w:pPr>
        <w:spacing w:before="230"/>
        <w:ind w:right="1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E4C86" w:rsidRDefault="00891EA6" w:rsidP="00891EA6">
      <w:pPr>
        <w:spacing w:before="144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C86">
        <w:rPr>
          <w:rFonts w:ascii="Times New Roman" w:hAnsi="Times New Roman"/>
          <w:color w:val="000000"/>
          <w:sz w:val="24"/>
          <w:szCs w:val="24"/>
        </w:rPr>
        <w:t>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8"/>
        <w:gridCol w:w="171"/>
        <w:gridCol w:w="3083"/>
        <w:gridCol w:w="209"/>
        <w:gridCol w:w="3127"/>
        <w:gridCol w:w="209"/>
      </w:tblGrid>
      <w:tr w:rsidR="00891EA6" w:rsidTr="000E4C86">
        <w:tc>
          <w:tcPr>
            <w:tcW w:w="3152" w:type="dxa"/>
            <w:gridSpan w:val="3"/>
            <w:hideMark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факультета</w:t>
            </w:r>
          </w:p>
        </w:tc>
        <w:tc>
          <w:tcPr>
            <w:tcW w:w="3292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891EA6" w:rsidTr="006F6855">
        <w:trPr>
          <w:gridAfter w:val="1"/>
          <w:wAfter w:w="209" w:type="dxa"/>
        </w:trPr>
        <w:tc>
          <w:tcPr>
            <w:tcW w:w="2981" w:type="dxa"/>
            <w:gridSpan w:val="2"/>
          </w:tcPr>
          <w:p w:rsidR="00891EA6" w:rsidRDefault="00891EA6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3254" w:type="dxa"/>
            <w:gridSpan w:val="2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36" w:type="dxa"/>
            <w:gridSpan w:val="2"/>
          </w:tcPr>
          <w:p w:rsidR="00891EA6" w:rsidRDefault="00891EA6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326AAF" w:rsidTr="000E4C86">
        <w:trPr>
          <w:gridAfter w:val="1"/>
          <w:wAfter w:w="209" w:type="dxa"/>
          <w:trHeight w:val="80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 базы практики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  <w:tr w:rsidR="00326AAF" w:rsidTr="00891EA6">
        <w:trPr>
          <w:gridAfter w:val="1"/>
          <w:wAfter w:w="209" w:type="dxa"/>
        </w:trPr>
        <w:tc>
          <w:tcPr>
            <w:tcW w:w="2963" w:type="dxa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обучающийся                             </w:t>
            </w:r>
          </w:p>
          <w:p w:rsidR="00326AAF" w:rsidRDefault="00326AAF" w:rsidP="00326A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AAF" w:rsidRPr="00326AAF" w:rsidRDefault="00326AAF" w:rsidP="00326A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выдачи: _________</w:t>
            </w:r>
          </w:p>
        </w:tc>
        <w:tc>
          <w:tcPr>
            <w:tcW w:w="3272" w:type="dxa"/>
            <w:gridSpan w:val="3"/>
          </w:tcPr>
          <w:p w:rsidR="00326AAF" w:rsidRDefault="00326AAF" w:rsidP="00326AAF">
            <w:pPr>
              <w:spacing w:before="144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26AAF" w:rsidRDefault="00326AAF" w:rsidP="00326A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  <w:gridSpan w:val="2"/>
          </w:tcPr>
          <w:p w:rsidR="00326AAF" w:rsidRDefault="00326AAF" w:rsidP="00326AAF">
            <w:pPr>
              <w:spacing w:before="144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326AAF" w:rsidRDefault="00326AAF" w:rsidP="00326AAF">
            <w:pP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  <w:p w:rsidR="00326AAF" w:rsidRDefault="00326AAF" w:rsidP="00326A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6F6855" w:rsidRDefault="006F6855">
      <w:pPr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91EA6" w:rsidRDefault="00891EA6" w:rsidP="00891EA6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390525"/>
            <wp:effectExtent l="0" t="0" r="9525" b="9525"/>
            <wp:docPr id="4" name="Рисунок 4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A6" w:rsidRDefault="00891EA6" w:rsidP="00891EA6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 И  НАУКИ   РОССИЙСКОЙ   ФЕДЕРАЦИИ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891EA6" w:rsidRDefault="00891EA6" w:rsidP="00891EA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(ННГУ)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jc w:val="center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b/>
          <w:spacing w:val="18"/>
          <w:sz w:val="24"/>
          <w:szCs w:val="24"/>
        </w:rPr>
        <w:t>ПРИКАЗ</w:t>
      </w:r>
    </w:p>
    <w:p w:rsidR="00891EA6" w:rsidRDefault="00891EA6" w:rsidP="00891EA6">
      <w:pPr>
        <w:keepNext/>
        <w:keepLines/>
        <w:tabs>
          <w:tab w:val="left" w:pos="3960"/>
          <w:tab w:val="left" w:pos="4140"/>
          <w:tab w:val="left" w:pos="5580"/>
          <w:tab w:val="left" w:pos="5760"/>
        </w:tabs>
        <w:spacing w:after="120"/>
        <w:rPr>
          <w:rFonts w:ascii="Times New Roman" w:hAnsi="Times New Roman"/>
          <w:b/>
          <w:spacing w:val="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</w:p>
    <w:p w:rsidR="00891EA6" w:rsidRDefault="00891EA6" w:rsidP="00891EA6">
      <w:pPr>
        <w:jc w:val="both"/>
        <w:rPr>
          <w:rFonts w:ascii="Times New Roman" w:hAnsi="Times New Roman"/>
          <w:b/>
          <w:sz w:val="24"/>
          <w:szCs w:val="24"/>
        </w:rPr>
      </w:pPr>
    </w:p>
    <w:p w:rsidR="00891EA6" w:rsidRP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практике обучающихся</w:t>
      </w:r>
      <w:r w:rsidRPr="00891EA6">
        <w:rPr>
          <w:rFonts w:ascii="Times New Roman" w:hAnsi="Times New Roman"/>
          <w:sz w:val="24"/>
          <w:szCs w:val="24"/>
        </w:rPr>
        <w:t>,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осваивающих основные профессиональные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891EA6" w:rsidRDefault="00891EA6" w:rsidP="00891EA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__________________ формы обучения юридического факультета специальности 40.02.02 «Правоохранительная деятельность» на 20_/20  учебный год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________________________ практику обучающихся __ курса 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 указать название практики)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 40.02.02 «Правоохранительная деятельность»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срок с ___________ по _________.</w:t>
      </w: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Распределить студентов по  базам практики в соответствии с Приложением.</w:t>
      </w:r>
    </w:p>
    <w:p w:rsidR="006F6855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Проректор по учебной работе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К.А.Марков                        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Е.В. Гугина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В.И.Цыганов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ННГУ 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Л.В. Колыванова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(к приказу)</w:t>
      </w:r>
    </w:p>
    <w:p w:rsidR="00891EA6" w:rsidRDefault="00891EA6" w:rsidP="00891EA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 от_________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891EA6" w:rsidRDefault="00891EA6" w:rsidP="00891EA6">
      <w:pPr>
        <w:ind w:right="-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распределения студентов по базам практики</w:t>
      </w: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3526"/>
        <w:gridCol w:w="4682"/>
      </w:tblGrid>
      <w:tr w:rsidR="00891EA6" w:rsidTr="00891EA6">
        <w:trPr>
          <w:trHeight w:val="129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   практики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«Вектор», Н.Новгород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«Агент-Авто», г. Кстово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 ______________________________</w:t>
            </w:r>
          </w:p>
          <w:p w:rsidR="00891EA6" w:rsidRDefault="00891EA6">
            <w:pPr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название кафедры)</w:t>
            </w:r>
          </w:p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41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EA6" w:rsidTr="00891EA6">
        <w:trPr>
          <w:trHeight w:val="3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A6" w:rsidRDefault="00891EA6">
            <w:pPr>
              <w:ind w:right="-9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EA6" w:rsidRDefault="00891EA6" w:rsidP="00891EA6">
      <w:pPr>
        <w:ind w:right="-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ind w:right="-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301"/>
        <w:gridCol w:w="3302"/>
      </w:tblGrid>
      <w:tr w:rsidR="00891EA6" w:rsidTr="00891EA6">
        <w:tc>
          <w:tcPr>
            <w:tcW w:w="3332" w:type="dxa"/>
            <w:hideMark/>
          </w:tcPr>
          <w:p w:rsidR="00891EA6" w:rsidRDefault="00891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332" w:type="dxa"/>
          </w:tcPr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подпись</w:t>
            </w:r>
          </w:p>
        </w:tc>
        <w:tc>
          <w:tcPr>
            <w:tcW w:w="3333" w:type="dxa"/>
          </w:tcPr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 Фамилия</w:t>
            </w:r>
          </w:p>
        </w:tc>
      </w:tr>
    </w:tbl>
    <w:p w:rsidR="00891EA6" w:rsidRDefault="00891EA6" w:rsidP="00891E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E51D83" w:rsidRDefault="00E51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1EA6" w:rsidRDefault="00891EA6" w:rsidP="00891EA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tbl>
      <w:tblPr>
        <w:tblW w:w="0" w:type="auto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891EA6" w:rsidTr="00891EA6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891EA6" w:rsidRDefault="00891E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д.23, Н.Новгород, 603950,телефон: 462-30-36</w:t>
            </w:r>
          </w:p>
        </w:tc>
      </w:tr>
    </w:tbl>
    <w:p w:rsidR="00891EA6" w:rsidRDefault="00891EA6" w:rsidP="00891E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 №   ________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обучающегося полностью в именительном падеже)</w:t>
      </w:r>
    </w:p>
    <w:p w:rsidR="00891EA6" w:rsidRDefault="00891EA6" w:rsidP="00891EA6">
      <w:pPr>
        <w:jc w:val="center"/>
        <w:rPr>
          <w:rFonts w:ascii="Times New Roman" w:hAnsi="Times New Roman"/>
          <w:sz w:val="18"/>
          <w:szCs w:val="18"/>
        </w:rPr>
      </w:pPr>
    </w:p>
    <w:p w:rsidR="00891EA6" w:rsidRDefault="00891EA6" w:rsidP="00891E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891EA6" w:rsidRDefault="00891EA6" w:rsidP="00E51D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направление/специальность _________________________________________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 основании     договора      направляется    для       прохождения  учебной (указать тип)/</w:t>
      </w:r>
    </w:p>
    <w:p w:rsidR="00891EA6" w:rsidRDefault="00891EA6" w:rsidP="00E51D83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 (указать тип) практики  </w:t>
      </w:r>
    </w:p>
    <w:p w:rsidR="00891EA6" w:rsidRDefault="00891EA6" w:rsidP="00891EA6">
      <w:pPr>
        <w:spacing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</w:t>
      </w:r>
      <w:r w:rsidR="00E51D8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</w:p>
    <w:p w:rsidR="00891EA6" w:rsidRDefault="00891EA6" w:rsidP="00891EA6">
      <w:pPr>
        <w:spacing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название организации - базы практики)</w:t>
      </w:r>
    </w:p>
    <w:p w:rsidR="00891EA6" w:rsidRDefault="00E51D83" w:rsidP="00891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891EA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нед.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Конец практики _________________ 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3212"/>
        <w:gridCol w:w="2504"/>
      </w:tblGrid>
      <w:tr w:rsidR="00891EA6" w:rsidTr="00E51D83">
        <w:tc>
          <w:tcPr>
            <w:tcW w:w="4064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подпись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EA6" w:rsidRDefault="00891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И.О.Фамилия</w:t>
            </w:r>
          </w:p>
          <w:p w:rsidR="00891EA6" w:rsidRDefault="00891E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</w:p>
    <w:p w:rsidR="00891EA6" w:rsidRDefault="00891EA6" w:rsidP="00E51D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ОТМЕТКА О ПРОХОЖДЕНИИ ПРАКТИКИ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891EA6" w:rsidTr="00891EA6">
        <w:tc>
          <w:tcPr>
            <w:tcW w:w="4747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891EA6" w:rsidRDefault="00891EA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891EA6" w:rsidRDefault="00891E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(подпись, печать учреждения)</w:t>
            </w:r>
          </w:p>
        </w:tc>
        <w:tc>
          <w:tcPr>
            <w:tcW w:w="4750" w:type="dxa"/>
            <w:hideMark/>
          </w:tcPr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891EA6" w:rsidRDefault="00891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(подпись, печать учреждения)</w:t>
            </w:r>
          </w:p>
          <w:p w:rsidR="00891EA6" w:rsidRDefault="00891EA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891EA6" w:rsidRDefault="00891EA6" w:rsidP="00891EA6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базы практики)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от базы практики 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 w:rsidP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(печать организации)</w:t>
      </w:r>
    </w:p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hAnsi="Times New Roman"/>
          <w:sz w:val="18"/>
          <w:szCs w:val="18"/>
        </w:rPr>
      </w:pPr>
    </w:p>
    <w:p w:rsidR="00891EA6" w:rsidRDefault="00891EA6" w:rsidP="00E51D83">
      <w:pPr>
        <w:pBdr>
          <w:bottom w:val="single" w:sz="12" w:space="22" w:color="auto"/>
        </w:pBdr>
        <w:tabs>
          <w:tab w:val="left" w:pos="780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891EA6" w:rsidRDefault="00891EA6" w:rsidP="00891EA6">
      <w:pPr>
        <w:spacing w:line="1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руководителем от факультета)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(Степень выполнения задания практики, уровень теоретической подготовки, умение решать поставленные задачи, дисциплина. Замечания руководителя по недостаткам)</w:t>
      </w: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jc w:val="both"/>
        <w:rPr>
          <w:rFonts w:ascii="Times New Roman" w:hAnsi="Times New Roman"/>
          <w:sz w:val="24"/>
          <w:szCs w:val="24"/>
        </w:rPr>
      </w:pP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факультета_________________________________</w:t>
      </w:r>
    </w:p>
    <w:p w:rsidR="00891EA6" w:rsidRDefault="00891EA6" w:rsidP="00891EA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9"/>
        <w:gridCol w:w="2736"/>
        <w:gridCol w:w="3305"/>
      </w:tblGrid>
      <w:tr w:rsidR="00891EA6" w:rsidTr="00891EA6">
        <w:tc>
          <w:tcPr>
            <w:tcW w:w="3925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  <w:hideMark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И.О. Фамилия</w:t>
            </w:r>
          </w:p>
          <w:p w:rsidR="00891EA6" w:rsidRDefault="0089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EA6" w:rsidRDefault="00891EA6" w:rsidP="00891EA6">
      <w:pPr>
        <w:pBdr>
          <w:bottom w:val="single" w:sz="12" w:space="22" w:color="auto"/>
        </w:pBdr>
        <w:spacing w:line="200" w:lineRule="atLeast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EA6" w:rsidRDefault="00891EA6" w:rsidP="00891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КАФЕДРОЙ ИТОГОВ ПРАКТИКИ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защищен                    «_____»___________ 20_____ г.</w:t>
      </w:r>
    </w:p>
    <w:p w:rsidR="00891EA6" w:rsidRDefault="00891EA6" w:rsidP="00891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за практику   _________________________</w:t>
      </w:r>
    </w:p>
    <w:p w:rsidR="00891EA6" w:rsidRDefault="00891EA6" w:rsidP="00891E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       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891EA6" w:rsidRDefault="00891EA6" w:rsidP="00891EA6">
      <w:pPr>
        <w:rPr>
          <w:rFonts w:ascii="Calibri" w:hAnsi="Calibri"/>
        </w:rPr>
      </w:pPr>
    </w:p>
    <w:p w:rsidR="00891EA6" w:rsidRDefault="00891EA6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EA6" w:rsidRDefault="00E0533F" w:rsidP="00891E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3F" w:rsidRPr="00E0533F" w:rsidRDefault="00E0533F" w:rsidP="00E05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</w:t>
      </w:r>
      <w:r w:rsidRPr="00E51D83">
        <w:rPr>
          <w:rFonts w:ascii="Times New Roman" w:hAnsi="Times New Roman" w:cs="Times New Roman"/>
          <w:sz w:val="28"/>
          <w:szCs w:val="28"/>
        </w:rPr>
        <w:t>,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 w:rsidRPr="00E0533F">
        <w:rPr>
          <w:rFonts w:ascii="Times New Roman" w:hAnsi="Times New Roman" w:cs="Times New Roman"/>
          <w:sz w:val="28"/>
          <w:szCs w:val="28"/>
        </w:rPr>
        <w:t xml:space="preserve">_________курс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40.02.02 «Правоохранительная деятельность»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Pr="00E053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неуспешно прошел ____________________________практику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 по _____________.</w:t>
      </w:r>
    </w:p>
    <w:p w:rsidR="001276EB" w:rsidRDefault="001276EB" w:rsidP="008E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 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33F" w:rsidRDefault="00E0533F" w:rsidP="008E711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организации и юридический адрес)</w:t>
      </w:r>
    </w:p>
    <w:p w:rsidR="00E0533F" w:rsidRDefault="00E0533F" w:rsidP="00E0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545"/>
      </w:tblGrid>
      <w:tr w:rsidR="00E0533F" w:rsidTr="00E51D83">
        <w:trPr>
          <w:trHeight w:val="1613"/>
        </w:trPr>
        <w:tc>
          <w:tcPr>
            <w:tcW w:w="722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EB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студентом </w:t>
            </w:r>
          </w:p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практики</w:t>
            </w:r>
          </w:p>
        </w:tc>
        <w:tc>
          <w:tcPr>
            <w:tcW w:w="2545" w:type="dxa"/>
          </w:tcPr>
          <w:p w:rsidR="00E0533F" w:rsidRP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3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E0533F" w:rsidRDefault="00E0533F" w:rsidP="00E0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33F" w:rsidTr="001276EB">
        <w:tc>
          <w:tcPr>
            <w:tcW w:w="7225" w:type="dxa"/>
          </w:tcPr>
          <w:p w:rsidR="00E0533F" w:rsidRP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:rsidR="00E0533F" w:rsidRDefault="00E0533F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Default="001276EB" w:rsidP="00127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6EB" w:rsidTr="001276EB">
        <w:tc>
          <w:tcPr>
            <w:tcW w:w="7225" w:type="dxa"/>
          </w:tcPr>
          <w:p w:rsidR="001276EB" w:rsidRPr="001276EB" w:rsidRDefault="001276EB" w:rsidP="001276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6EB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оценка:</w:t>
            </w:r>
          </w:p>
        </w:tc>
        <w:tc>
          <w:tcPr>
            <w:tcW w:w="2545" w:type="dxa"/>
          </w:tcPr>
          <w:p w:rsidR="001276EB" w:rsidRDefault="001276EB" w:rsidP="00E05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6EB" w:rsidRDefault="00E51D83" w:rsidP="00E5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76EB">
        <w:rPr>
          <w:rFonts w:ascii="Times New Roman" w:hAnsi="Times New Roman" w:cs="Times New Roman"/>
          <w:sz w:val="28"/>
          <w:szCs w:val="28"/>
        </w:rPr>
        <w:lastRenderedPageBreak/>
        <w:t>Аттестуемый продемонстрировал владение следующими основными и</w:t>
      </w:r>
      <w:r w:rsidR="001276EB" w:rsidRPr="001276EB">
        <w:rPr>
          <w:rFonts w:ascii="Times New Roman" w:hAnsi="Times New Roman" w:cs="Times New Roman"/>
          <w:sz w:val="28"/>
          <w:szCs w:val="28"/>
        </w:rPr>
        <w:t>/</w:t>
      </w:r>
      <w:r w:rsidR="001276EB">
        <w:rPr>
          <w:rFonts w:ascii="Times New Roman" w:hAnsi="Times New Roman" w:cs="Times New Roman"/>
          <w:sz w:val="28"/>
          <w:szCs w:val="28"/>
        </w:rPr>
        <w:t>или профессиональными компетенциями:</w:t>
      </w:r>
    </w:p>
    <w:p w:rsidR="001276EB" w:rsidRDefault="005B009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76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1276EB">
        <w:rPr>
          <w:rFonts w:ascii="Times New Roman" w:hAnsi="Times New Roman" w:cs="Times New Roman"/>
          <w:sz w:val="28"/>
          <w:szCs w:val="28"/>
        </w:rPr>
        <w:t>_______________________________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B0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0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______________________________                                 ______________</w:t>
      </w:r>
    </w:p>
    <w:p w:rsidR="001276EB" w:rsidRDefault="001276EB" w:rsidP="001276E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1.6.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1.8.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1.9.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1.10.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1.11.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1.12.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1.13. ______________________________                                 ______________</w:t>
      </w:r>
    </w:p>
    <w:p w:rsidR="005B009B" w:rsidRDefault="005B009B" w:rsidP="005B009B">
      <w:pPr>
        <w:jc w:val="both"/>
        <w:rPr>
          <w:rFonts w:ascii="Times New Roman" w:hAnsi="Times New Roman" w:cs="Times New Roman"/>
          <w:sz w:val="20"/>
          <w:szCs w:val="20"/>
        </w:rPr>
      </w:pPr>
      <w:r w:rsidRPr="00127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276EB">
        <w:rPr>
          <w:rFonts w:ascii="Times New Roman" w:hAnsi="Times New Roman" w:cs="Times New Roman"/>
          <w:sz w:val="20"/>
          <w:szCs w:val="20"/>
        </w:rPr>
        <w:t xml:space="preserve">  (подпись руководителя практики)</w:t>
      </w:r>
    </w:p>
    <w:p w:rsidR="00A84104" w:rsidRPr="00C4764B" w:rsidRDefault="001276EB" w:rsidP="001276EB">
      <w:pPr>
        <w:jc w:val="both"/>
        <w:rPr>
          <w:rFonts w:ascii="Times New Roman" w:hAnsi="Times New Roman" w:cs="Times New Roman"/>
          <w:sz w:val="18"/>
          <w:szCs w:val="18"/>
        </w:rPr>
      </w:pPr>
      <w:r w:rsidRPr="00C4764B">
        <w:rPr>
          <w:rFonts w:ascii="Times New Roman" w:hAnsi="Times New Roman" w:cs="Times New Roman"/>
          <w:sz w:val="18"/>
          <w:szCs w:val="18"/>
        </w:rPr>
        <w:t>руководитель</w:t>
      </w:r>
      <w:r w:rsidR="00A84104" w:rsidRPr="00C4764B">
        <w:rPr>
          <w:rFonts w:ascii="Times New Roman" w:hAnsi="Times New Roman" w:cs="Times New Roman"/>
          <w:sz w:val="18"/>
          <w:szCs w:val="18"/>
        </w:rPr>
        <w:t xml:space="preserve"> практики</w:t>
      </w:r>
      <w:r w:rsidR="005B009B" w:rsidRPr="00C4764B">
        <w:rPr>
          <w:rFonts w:ascii="Times New Roman" w:hAnsi="Times New Roman" w:cs="Times New Roman"/>
          <w:sz w:val="18"/>
          <w:szCs w:val="18"/>
        </w:rPr>
        <w:t xml:space="preserve"> </w:t>
      </w:r>
      <w:r w:rsidR="00A84104" w:rsidRPr="00C4764B">
        <w:rPr>
          <w:rFonts w:ascii="Times New Roman" w:hAnsi="Times New Roman" w:cs="Times New Roman"/>
          <w:sz w:val="18"/>
          <w:szCs w:val="18"/>
        </w:rPr>
        <w:t>отмечает знаком + и своей подписью те компетенции, которыми, по его мнению, овладел аттестуемый).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Руководитель практики от базы практики ________________________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>____________                    _____________________________________МП</w:t>
      </w:r>
    </w:p>
    <w:p w:rsidR="00A84104" w:rsidRPr="00C4764B" w:rsidRDefault="00A84104" w:rsidP="001276EB">
      <w:pPr>
        <w:jc w:val="both"/>
        <w:rPr>
          <w:rFonts w:ascii="Times New Roman" w:hAnsi="Times New Roman" w:cs="Times New Roman"/>
          <w:sz w:val="24"/>
          <w:szCs w:val="24"/>
        </w:rPr>
      </w:pPr>
      <w:r w:rsidRPr="00C4764B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                (ФИО,  должность)</w:t>
      </w:r>
    </w:p>
    <w:p w:rsidR="00A84104" w:rsidRDefault="00A84104" w:rsidP="00A841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84104" w:rsidRDefault="00A84104" w:rsidP="00A8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РАБОТЫ ОБУЧАЮЩЕГОСЯ</w:t>
      </w:r>
    </w:p>
    <w:p w:rsidR="00A84104" w:rsidRDefault="00A84104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(заполняется руководителем </w:t>
      </w:r>
      <w:r w:rsidR="00075788">
        <w:rPr>
          <w:rFonts w:ascii="Times New Roman" w:hAnsi="Times New Roman" w:cs="Times New Roman"/>
          <w:sz w:val="28"/>
          <w:szCs w:val="28"/>
        </w:rPr>
        <w:t>практики от базы практики с указанием степени</w:t>
      </w:r>
    </w:p>
    <w:p w:rsidR="00075788" w:rsidRP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подготовки обучающегося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качества выполненной им работы</w:t>
      </w:r>
      <w:r w:rsidRPr="00075788">
        <w:rPr>
          <w:rFonts w:ascii="Times New Roman" w:hAnsi="Times New Roman" w:cs="Times New Roman"/>
          <w:sz w:val="28"/>
          <w:szCs w:val="28"/>
        </w:rPr>
        <w:t>,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дисциплины</w:t>
      </w:r>
      <w:r w:rsidRPr="00075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недостатков (если таковые имеются)</w:t>
      </w:r>
    </w:p>
    <w:p w:rsidR="00075788" w:rsidRDefault="00075788" w:rsidP="00A84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(ФИО) 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______________________ по _________________________ проходил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_____________________практику в 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прохождения практики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__________________________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_____________________________________МП</w:t>
      </w:r>
    </w:p>
    <w:p w:rsidR="00075788" w:rsidRDefault="00075788" w:rsidP="00075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(ФИО</w:t>
      </w:r>
      <w:r w:rsidRPr="000757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AF784F" w:rsidRDefault="00AF784F" w:rsidP="00075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784F" w:rsidRPr="00AF784F" w:rsidRDefault="00AF784F" w:rsidP="00AF784F">
      <w:pPr>
        <w:keepNext/>
        <w:jc w:val="right"/>
        <w:rPr>
          <w:rFonts w:ascii="Times New Roman" w:hAnsi="Times New Roman"/>
          <w:b/>
          <w:sz w:val="28"/>
          <w:szCs w:val="28"/>
        </w:rPr>
      </w:pPr>
      <w:r w:rsidRPr="00AF784F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AF784F" w:rsidRDefault="00AF784F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F50D45C" wp14:editId="1AEF9F9F">
            <wp:extent cx="390525" cy="390525"/>
            <wp:effectExtent l="0" t="0" r="9525" b="9525"/>
            <wp:docPr id="2" name="Рисунок 2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  государственное  автономное  образовательное  учреждение  высшего образования «Национальный исследовательский Нижегородский государственный университет им. Н.И. Лобачевского»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факультет)</w:t>
      </w:r>
    </w:p>
    <w:p w:rsidR="000E4C86" w:rsidRDefault="000E4C86" w:rsidP="000E4C86">
      <w:pPr>
        <w:keepNext/>
        <w:jc w:val="center"/>
        <w:rPr>
          <w:rFonts w:ascii="Times New Roman" w:hAnsi="Times New Roman"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E4C8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по профилю специальности</w:t>
      </w:r>
      <w:r w:rsidRPr="000E4C86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практика преддипломная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(выбрать нужное)</w:t>
      </w: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0"/>
          <w:szCs w:val="20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(ФИО) ________________________________________________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_______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E4C86" w:rsidRDefault="000E4C86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______________________________________________________</w:t>
      </w: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0E4C86">
      <w:pPr>
        <w:keepNext/>
        <w:jc w:val="both"/>
        <w:rPr>
          <w:rFonts w:ascii="Times New Roman" w:hAnsi="Times New Roman"/>
          <w:b/>
          <w:sz w:val="28"/>
          <w:szCs w:val="28"/>
        </w:rPr>
      </w:pPr>
    </w:p>
    <w:p w:rsid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Записи о работах</w:t>
      </w:r>
      <w:r w:rsidRPr="00A039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выполненных во время прохождения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606"/>
        <w:gridCol w:w="1954"/>
        <w:gridCol w:w="1954"/>
      </w:tblGrid>
      <w:tr w:rsidR="00A039D1" w:rsidTr="00A039D1">
        <w:tc>
          <w:tcPr>
            <w:tcW w:w="988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Место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(структурное подразделение базы практики)</w:t>
            </w:r>
          </w:p>
        </w:tc>
        <w:tc>
          <w:tcPr>
            <w:tcW w:w="2606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954" w:type="dxa"/>
          </w:tcPr>
          <w:p w:rsidR="00A039D1" w:rsidRP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факультета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руководителя практики от базы практики</w:t>
            </w:r>
            <w:r w:rsidRPr="00A039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9D1" w:rsidTr="00A039D1">
        <w:tc>
          <w:tcPr>
            <w:tcW w:w="98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A039D1" w:rsidRDefault="00A039D1" w:rsidP="00A039D1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39D1" w:rsidRPr="00A039D1" w:rsidRDefault="00A039D1" w:rsidP="00A039D1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0E4C86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факультета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A039D1" w:rsidRP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 w:rsidRPr="00A039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базы практики _________________________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A039D1" w:rsidRDefault="00A039D1" w:rsidP="00A039D1">
      <w:pPr>
        <w:keepNext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                                                                     _____________________________________</w:t>
      </w:r>
    </w:p>
    <w:p w:rsidR="000E4C86" w:rsidRPr="000E4C86" w:rsidRDefault="00A039D1" w:rsidP="00A039D1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                                (ФИО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должность)                        </w:t>
      </w:r>
      <w:r>
        <w:rPr>
          <w:rFonts w:ascii="Times New Roman" w:hAnsi="Times New Roman"/>
          <w:sz w:val="28"/>
          <w:szCs w:val="28"/>
        </w:rPr>
        <w:t>МП</w:t>
      </w:r>
    </w:p>
    <w:sectPr w:rsidR="000E4C86" w:rsidRPr="000E4C86" w:rsidSect="00C4764B">
      <w:pgSz w:w="11900" w:h="16838"/>
      <w:pgMar w:top="849" w:right="840" w:bottom="1134" w:left="128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28" w:rsidRDefault="00973928" w:rsidP="00326AAF">
      <w:pPr>
        <w:spacing w:after="0" w:line="240" w:lineRule="auto"/>
      </w:pPr>
      <w:r>
        <w:separator/>
      </w:r>
    </w:p>
  </w:endnote>
  <w:endnote w:type="continuationSeparator" w:id="0">
    <w:p w:rsidR="00973928" w:rsidRDefault="00973928" w:rsidP="0032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28" w:rsidRDefault="00973928" w:rsidP="00326AAF">
      <w:pPr>
        <w:spacing w:after="0" w:line="240" w:lineRule="auto"/>
      </w:pPr>
      <w:r>
        <w:separator/>
      </w:r>
    </w:p>
  </w:footnote>
  <w:footnote w:type="continuationSeparator" w:id="0">
    <w:p w:rsidR="00973928" w:rsidRDefault="00973928" w:rsidP="0032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80E78"/>
    <w:multiLevelType w:val="hybridMultilevel"/>
    <w:tmpl w:val="F726292A"/>
    <w:lvl w:ilvl="0" w:tplc="AE7A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C45A">
      <w:numFmt w:val="none"/>
      <w:lvlText w:val=""/>
      <w:lvlJc w:val="left"/>
      <w:pPr>
        <w:tabs>
          <w:tab w:val="num" w:pos="360"/>
        </w:tabs>
      </w:pPr>
    </w:lvl>
    <w:lvl w:ilvl="2" w:tplc="3B14F2A2">
      <w:numFmt w:val="none"/>
      <w:lvlText w:val=""/>
      <w:lvlJc w:val="left"/>
      <w:pPr>
        <w:tabs>
          <w:tab w:val="num" w:pos="360"/>
        </w:tabs>
      </w:pPr>
    </w:lvl>
    <w:lvl w:ilvl="3" w:tplc="D09CA0BE">
      <w:numFmt w:val="none"/>
      <w:lvlText w:val=""/>
      <w:lvlJc w:val="left"/>
      <w:pPr>
        <w:tabs>
          <w:tab w:val="num" w:pos="360"/>
        </w:tabs>
      </w:pPr>
    </w:lvl>
    <w:lvl w:ilvl="4" w:tplc="1C820DE8">
      <w:numFmt w:val="none"/>
      <w:lvlText w:val=""/>
      <w:lvlJc w:val="left"/>
      <w:pPr>
        <w:tabs>
          <w:tab w:val="num" w:pos="360"/>
        </w:tabs>
      </w:pPr>
    </w:lvl>
    <w:lvl w:ilvl="5" w:tplc="BFC43928">
      <w:numFmt w:val="none"/>
      <w:lvlText w:val=""/>
      <w:lvlJc w:val="left"/>
      <w:pPr>
        <w:tabs>
          <w:tab w:val="num" w:pos="360"/>
        </w:tabs>
      </w:pPr>
    </w:lvl>
    <w:lvl w:ilvl="6" w:tplc="29085D50">
      <w:numFmt w:val="none"/>
      <w:lvlText w:val=""/>
      <w:lvlJc w:val="left"/>
      <w:pPr>
        <w:tabs>
          <w:tab w:val="num" w:pos="360"/>
        </w:tabs>
      </w:pPr>
    </w:lvl>
    <w:lvl w:ilvl="7" w:tplc="44643428">
      <w:numFmt w:val="none"/>
      <w:lvlText w:val=""/>
      <w:lvlJc w:val="left"/>
      <w:pPr>
        <w:tabs>
          <w:tab w:val="num" w:pos="360"/>
        </w:tabs>
      </w:pPr>
    </w:lvl>
    <w:lvl w:ilvl="8" w:tplc="5EA444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CC0039"/>
    <w:multiLevelType w:val="multilevel"/>
    <w:tmpl w:val="10DA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D17001"/>
    <w:multiLevelType w:val="hybridMultilevel"/>
    <w:tmpl w:val="2E08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1"/>
    <w:rsid w:val="00004E28"/>
    <w:rsid w:val="00030CC8"/>
    <w:rsid w:val="00036797"/>
    <w:rsid w:val="00065047"/>
    <w:rsid w:val="00066E1B"/>
    <w:rsid w:val="00075788"/>
    <w:rsid w:val="000869D2"/>
    <w:rsid w:val="000A4BF6"/>
    <w:rsid w:val="000A5663"/>
    <w:rsid w:val="000B523B"/>
    <w:rsid w:val="000D14DA"/>
    <w:rsid w:val="000E4C86"/>
    <w:rsid w:val="000F23CB"/>
    <w:rsid w:val="001276EB"/>
    <w:rsid w:val="00132480"/>
    <w:rsid w:val="00135FEF"/>
    <w:rsid w:val="00164B88"/>
    <w:rsid w:val="00176A90"/>
    <w:rsid w:val="001831A1"/>
    <w:rsid w:val="001849C7"/>
    <w:rsid w:val="00192DE0"/>
    <w:rsid w:val="00195FC7"/>
    <w:rsid w:val="001B1914"/>
    <w:rsid w:val="001C73FD"/>
    <w:rsid w:val="001D5FA1"/>
    <w:rsid w:val="001D7097"/>
    <w:rsid w:val="0022249B"/>
    <w:rsid w:val="00236CB9"/>
    <w:rsid w:val="002522E7"/>
    <w:rsid w:val="00253982"/>
    <w:rsid w:val="00257024"/>
    <w:rsid w:val="00257744"/>
    <w:rsid w:val="00277239"/>
    <w:rsid w:val="002B4669"/>
    <w:rsid w:val="002F13D1"/>
    <w:rsid w:val="002F2640"/>
    <w:rsid w:val="00310C60"/>
    <w:rsid w:val="0031577C"/>
    <w:rsid w:val="00326AAF"/>
    <w:rsid w:val="00330E3C"/>
    <w:rsid w:val="00344FD7"/>
    <w:rsid w:val="00352142"/>
    <w:rsid w:val="00352F51"/>
    <w:rsid w:val="003651AA"/>
    <w:rsid w:val="00381183"/>
    <w:rsid w:val="00393141"/>
    <w:rsid w:val="003A0133"/>
    <w:rsid w:val="003B4869"/>
    <w:rsid w:val="003C3257"/>
    <w:rsid w:val="003C32EF"/>
    <w:rsid w:val="003E2B6D"/>
    <w:rsid w:val="003F55F3"/>
    <w:rsid w:val="0040097C"/>
    <w:rsid w:val="004128D8"/>
    <w:rsid w:val="00430217"/>
    <w:rsid w:val="00450895"/>
    <w:rsid w:val="00451AA8"/>
    <w:rsid w:val="00484E0B"/>
    <w:rsid w:val="004851B4"/>
    <w:rsid w:val="00492BB8"/>
    <w:rsid w:val="004978FF"/>
    <w:rsid w:val="004E42B1"/>
    <w:rsid w:val="004E5653"/>
    <w:rsid w:val="00514146"/>
    <w:rsid w:val="0052006A"/>
    <w:rsid w:val="0053555F"/>
    <w:rsid w:val="0053567F"/>
    <w:rsid w:val="0057707F"/>
    <w:rsid w:val="00582744"/>
    <w:rsid w:val="005B009B"/>
    <w:rsid w:val="005C339D"/>
    <w:rsid w:val="005E3295"/>
    <w:rsid w:val="005F784B"/>
    <w:rsid w:val="005F7992"/>
    <w:rsid w:val="00601942"/>
    <w:rsid w:val="006038B1"/>
    <w:rsid w:val="00656D39"/>
    <w:rsid w:val="0066078F"/>
    <w:rsid w:val="006D2E37"/>
    <w:rsid w:val="006F6855"/>
    <w:rsid w:val="00707E0D"/>
    <w:rsid w:val="00713BD1"/>
    <w:rsid w:val="00766193"/>
    <w:rsid w:val="00784B9C"/>
    <w:rsid w:val="00790547"/>
    <w:rsid w:val="007A5BFF"/>
    <w:rsid w:val="007C1140"/>
    <w:rsid w:val="007F2138"/>
    <w:rsid w:val="00860DE6"/>
    <w:rsid w:val="00891455"/>
    <w:rsid w:val="00891EA6"/>
    <w:rsid w:val="008964D3"/>
    <w:rsid w:val="008A4712"/>
    <w:rsid w:val="008A6AAD"/>
    <w:rsid w:val="008E7114"/>
    <w:rsid w:val="008F7F7C"/>
    <w:rsid w:val="00900FCF"/>
    <w:rsid w:val="00922280"/>
    <w:rsid w:val="0095229D"/>
    <w:rsid w:val="00973928"/>
    <w:rsid w:val="009A5675"/>
    <w:rsid w:val="009C63A4"/>
    <w:rsid w:val="00A039D1"/>
    <w:rsid w:val="00A500EB"/>
    <w:rsid w:val="00A64480"/>
    <w:rsid w:val="00A67E6A"/>
    <w:rsid w:val="00A74546"/>
    <w:rsid w:val="00A84104"/>
    <w:rsid w:val="00AA3D60"/>
    <w:rsid w:val="00AE1FE2"/>
    <w:rsid w:val="00AF07CA"/>
    <w:rsid w:val="00AF784F"/>
    <w:rsid w:val="00B05E63"/>
    <w:rsid w:val="00B0652F"/>
    <w:rsid w:val="00B72540"/>
    <w:rsid w:val="00B800EF"/>
    <w:rsid w:val="00B81998"/>
    <w:rsid w:val="00BB544F"/>
    <w:rsid w:val="00BD654D"/>
    <w:rsid w:val="00BD73A4"/>
    <w:rsid w:val="00C033ED"/>
    <w:rsid w:val="00C13A3D"/>
    <w:rsid w:val="00C16F7C"/>
    <w:rsid w:val="00C32E59"/>
    <w:rsid w:val="00C4108D"/>
    <w:rsid w:val="00C4764B"/>
    <w:rsid w:val="00C50E96"/>
    <w:rsid w:val="00C5426B"/>
    <w:rsid w:val="00C55F6C"/>
    <w:rsid w:val="00C70DA0"/>
    <w:rsid w:val="00C97B74"/>
    <w:rsid w:val="00CA7A1C"/>
    <w:rsid w:val="00CC11DC"/>
    <w:rsid w:val="00CF796C"/>
    <w:rsid w:val="00D24609"/>
    <w:rsid w:val="00D25C66"/>
    <w:rsid w:val="00D51EED"/>
    <w:rsid w:val="00D61E31"/>
    <w:rsid w:val="00D66521"/>
    <w:rsid w:val="00D813CB"/>
    <w:rsid w:val="00DB3E3B"/>
    <w:rsid w:val="00DB5E12"/>
    <w:rsid w:val="00DC2BDD"/>
    <w:rsid w:val="00DC3DB7"/>
    <w:rsid w:val="00DC6272"/>
    <w:rsid w:val="00DE3257"/>
    <w:rsid w:val="00DE7A6C"/>
    <w:rsid w:val="00E04F0F"/>
    <w:rsid w:val="00E0533F"/>
    <w:rsid w:val="00E05EB0"/>
    <w:rsid w:val="00E06EDD"/>
    <w:rsid w:val="00E14294"/>
    <w:rsid w:val="00E51D83"/>
    <w:rsid w:val="00E54AFC"/>
    <w:rsid w:val="00E73998"/>
    <w:rsid w:val="00E75B17"/>
    <w:rsid w:val="00E942DE"/>
    <w:rsid w:val="00EC50E9"/>
    <w:rsid w:val="00EC5518"/>
    <w:rsid w:val="00F0236C"/>
    <w:rsid w:val="00F068A9"/>
    <w:rsid w:val="00F43829"/>
    <w:rsid w:val="00FA133D"/>
    <w:rsid w:val="00FC20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932A-2F2F-455D-AFBD-D245724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04"/>
  </w:style>
  <w:style w:type="paragraph" w:styleId="4">
    <w:name w:val="heading 4"/>
    <w:basedOn w:val="a"/>
    <w:next w:val="a"/>
    <w:link w:val="40"/>
    <w:qFormat/>
    <w:rsid w:val="006607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9"/>
    <w:pPr>
      <w:ind w:left="720"/>
      <w:contextualSpacing/>
    </w:pPr>
  </w:style>
  <w:style w:type="table" w:styleId="a4">
    <w:name w:val="Table Grid"/>
    <w:basedOn w:val="a1"/>
    <w:uiPriority w:val="39"/>
    <w:rsid w:val="0039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semiHidden/>
    <w:unhideWhenUsed/>
    <w:rsid w:val="00EC50E9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No Spacing"/>
    <w:qFormat/>
    <w:rsid w:val="00A64480"/>
    <w:pPr>
      <w:spacing w:after="0" w:line="240" w:lineRule="auto"/>
    </w:pPr>
  </w:style>
  <w:style w:type="paragraph" w:styleId="a7">
    <w:name w:val="Normal (Web)"/>
    <w:basedOn w:val="a"/>
    <w:unhideWhenUsed/>
    <w:rsid w:val="0095229D"/>
    <w:pPr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AAF"/>
  </w:style>
  <w:style w:type="paragraph" w:styleId="aa">
    <w:name w:val="footer"/>
    <w:basedOn w:val="a"/>
    <w:link w:val="ab"/>
    <w:uiPriority w:val="99"/>
    <w:unhideWhenUsed/>
    <w:rsid w:val="0032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AAF"/>
  </w:style>
  <w:style w:type="paragraph" w:customStyle="1" w:styleId="ac">
    <w:name w:val="список с точками"/>
    <w:basedOn w:val="a"/>
    <w:rsid w:val="00164B8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13C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6078F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f">
    <w:name w:val="Body Text Indent"/>
    <w:basedOn w:val="a"/>
    <w:link w:val="af0"/>
    <w:rsid w:val="00900F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0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rsid w:val="00030C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29FB653-3284-47BA-B47F-2DC4C9017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A9DC587-66C6-4BB7-9635-CAF9689DE5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CFBF41BD-BD8C-4CF5-A4F8-88980D884F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5A40DE3-650D-45CA-8C88-021BA6A898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5469-76D5-4EBC-9904-9E9E5402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7181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19</cp:revision>
  <cp:lastPrinted>2017-03-27T07:03:00Z</cp:lastPrinted>
  <dcterms:created xsi:type="dcterms:W3CDTF">2017-11-14T12:15:00Z</dcterms:created>
  <dcterms:modified xsi:type="dcterms:W3CDTF">2018-05-22T07:55:00Z</dcterms:modified>
</cp:coreProperties>
</file>