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D1" w:rsidRPr="00C577D1" w:rsidRDefault="00C577D1" w:rsidP="00C577D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52D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83418B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 математики и механики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B6AD4" w:rsidRDefault="000B6AD4" w:rsidP="000B6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0B6AD4" w:rsidRDefault="000B6AD4" w:rsidP="000B6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0B6AD4" w:rsidRDefault="000B6AD4" w:rsidP="000B6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515CED" w:rsidRDefault="000B6AD4" w:rsidP="000B6AD4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«___» __________ 20__ г. № ___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C742F" w:rsidRDefault="00C00C5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742F">
              <w:rPr>
                <w:rFonts w:ascii="Times New Roman" w:eastAsia="Calibri" w:hAnsi="Times New Roman"/>
                <w:b/>
                <w:sz w:val="28"/>
                <w:szCs w:val="28"/>
              </w:rPr>
              <w:t>Уравнения математической физики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F2EF1" w:rsidRPr="00BC54B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83418B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83418B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8E06E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52226">
              <w:rPr>
                <w:rFonts w:ascii="Times New Roman" w:hAnsi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8E06E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83418B">
              <w:rPr>
                <w:rFonts w:ascii="Times New Roman" w:eastAsia="Calibri" w:hAnsi="Times New Roman"/>
                <w:b/>
                <w:sz w:val="24"/>
                <w:szCs w:val="24"/>
              </w:rPr>
              <w:t>чн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о-заочная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7936DF" w:rsidRDefault="007936D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7936DF" w:rsidRPr="00F52D95" w:rsidRDefault="007936D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AC742F" w:rsidRDefault="00F64CB8" w:rsidP="00F64CB8">
      <w:pPr>
        <w:jc w:val="center"/>
        <w:rPr>
          <w:rFonts w:ascii="Times New Roman" w:hAnsi="Times New Roman"/>
          <w:b/>
          <w:sz w:val="24"/>
          <w:szCs w:val="24"/>
        </w:rPr>
      </w:pPr>
      <w:r w:rsidRPr="00AC742F">
        <w:rPr>
          <w:rFonts w:ascii="Times New Roman" w:hAnsi="Times New Roman"/>
          <w:b/>
          <w:sz w:val="24"/>
          <w:szCs w:val="24"/>
        </w:rPr>
        <w:t>Нижний Новгород</w:t>
      </w:r>
    </w:p>
    <w:p w:rsidR="00F64CB8" w:rsidRPr="00AC742F" w:rsidRDefault="0083418B" w:rsidP="009B6DC1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C742F">
        <w:rPr>
          <w:rFonts w:ascii="Times New Roman" w:hAnsi="Times New Roman"/>
          <w:b/>
          <w:sz w:val="24"/>
          <w:szCs w:val="24"/>
        </w:rPr>
        <w:t>20</w:t>
      </w:r>
      <w:r w:rsidR="00AC742F" w:rsidRPr="00AC742F">
        <w:rPr>
          <w:rFonts w:ascii="Times New Roman" w:hAnsi="Times New Roman"/>
          <w:b/>
          <w:sz w:val="24"/>
          <w:szCs w:val="24"/>
        </w:rPr>
        <w:t>20</w:t>
      </w:r>
      <w:r w:rsidRPr="00AC742F">
        <w:rPr>
          <w:rFonts w:ascii="Times New Roman" w:hAnsi="Times New Roman"/>
          <w:b/>
          <w:sz w:val="24"/>
          <w:szCs w:val="24"/>
        </w:rPr>
        <w:t xml:space="preserve"> </w:t>
      </w:r>
      <w:r w:rsidR="009B6DC1" w:rsidRPr="00AC742F">
        <w:rPr>
          <w:rFonts w:ascii="Times New Roman" w:hAnsi="Times New Roman"/>
          <w:b/>
          <w:sz w:val="24"/>
          <w:szCs w:val="24"/>
        </w:rPr>
        <w:t>г</w:t>
      </w:r>
      <w:r w:rsidR="00F64CB8" w:rsidRPr="00AC742F">
        <w:rPr>
          <w:rFonts w:ascii="Times New Roman" w:hAnsi="Times New Roman"/>
          <w:b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Default="00901C10" w:rsidP="000B6AD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C577D1" w:rsidRDefault="00C577D1" w:rsidP="000B6AD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C577D1" w:rsidRDefault="00C577D1" w:rsidP="000B6AD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AC742F">
        <w:rPr>
          <w:rFonts w:ascii="Times New Roman" w:hAnsi="Times New Roman"/>
          <w:b/>
          <w:sz w:val="24"/>
          <w:szCs w:val="24"/>
        </w:rPr>
        <w:t>дисциплины в структуре О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ОП </w:t>
      </w:r>
    </w:p>
    <w:p w:rsidR="005E017B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b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C00C55">
        <w:rPr>
          <w:rFonts w:ascii="Times New Roman" w:hAnsi="Times New Roman"/>
          <w:sz w:val="24"/>
          <w:szCs w:val="24"/>
        </w:rPr>
        <w:t>обязательной части</w:t>
      </w:r>
      <w:r w:rsidR="0083418B">
        <w:rPr>
          <w:rFonts w:ascii="Times New Roman" w:hAnsi="Times New Roman"/>
          <w:sz w:val="24"/>
          <w:szCs w:val="24"/>
        </w:rPr>
        <w:t xml:space="preserve"> Код дисциплины </w:t>
      </w:r>
      <w:r w:rsidR="00C00C55" w:rsidRPr="00AC742F">
        <w:rPr>
          <w:rFonts w:ascii="Times New Roman" w:hAnsi="Times New Roman"/>
          <w:b/>
          <w:sz w:val="24"/>
          <w:szCs w:val="24"/>
        </w:rPr>
        <w:t>Б1.</w:t>
      </w:r>
      <w:r w:rsidR="007936DF" w:rsidRPr="00AC742F">
        <w:rPr>
          <w:rFonts w:ascii="Times New Roman" w:hAnsi="Times New Roman"/>
          <w:b/>
          <w:sz w:val="24"/>
          <w:szCs w:val="24"/>
        </w:rPr>
        <w:t>О</w:t>
      </w:r>
      <w:r w:rsidR="00C00C55" w:rsidRPr="00AC742F">
        <w:rPr>
          <w:rFonts w:ascii="Times New Roman" w:hAnsi="Times New Roman"/>
          <w:b/>
          <w:sz w:val="24"/>
          <w:szCs w:val="24"/>
        </w:rPr>
        <w:t>.25.</w:t>
      </w:r>
    </w:p>
    <w:p w:rsidR="000B6AD4" w:rsidRDefault="000B6AD4" w:rsidP="000B6AD4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Б1.О.25</w:t>
      </w:r>
      <w:r>
        <w:rPr>
          <w:rFonts w:ascii="Times New Roman" w:eastAsia="Calibri" w:hAnsi="Times New Roman"/>
          <w:sz w:val="24"/>
          <w:szCs w:val="24"/>
        </w:rPr>
        <w:t>, Уравнения математической физики</w:t>
      </w:r>
      <w:r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относится к обязательной части ООП направления подготовки 01.03.02 Прикладная математика и информатика.</w:t>
      </w:r>
    </w:p>
    <w:p w:rsidR="000B6AD4" w:rsidRPr="00AC742F" w:rsidRDefault="000B6AD4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b/>
          <w:sz w:val="24"/>
          <w:szCs w:val="24"/>
        </w:rPr>
      </w:pPr>
    </w:p>
    <w:p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991"/>
        <w:gridCol w:w="4539"/>
        <w:gridCol w:w="1692"/>
      </w:tblGrid>
      <w:tr w:rsidR="007936DF" w:rsidRPr="007936DF" w:rsidTr="00AC742F">
        <w:trPr>
          <w:trHeight w:val="419"/>
        </w:trPr>
        <w:tc>
          <w:tcPr>
            <w:tcW w:w="1843" w:type="dxa"/>
            <w:vMerge w:val="restart"/>
            <w:vAlign w:val="bottom"/>
          </w:tcPr>
          <w:p w:rsidR="007936DF" w:rsidRPr="007936DF" w:rsidRDefault="007936DF" w:rsidP="007936DF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0" w:name="_Hlk4541305"/>
            <w:r w:rsidRPr="007936DF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7936DF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530" w:type="dxa"/>
            <w:gridSpan w:val="2"/>
          </w:tcPr>
          <w:p w:rsidR="007936DF" w:rsidRPr="007936DF" w:rsidRDefault="007936DF" w:rsidP="007936DF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7936DF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92" w:type="dxa"/>
            <w:vMerge w:val="restart"/>
            <w:vAlign w:val="center"/>
          </w:tcPr>
          <w:p w:rsidR="007936DF" w:rsidRPr="007936DF" w:rsidRDefault="007936DF" w:rsidP="007936DF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6DF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7936DF" w:rsidRPr="007936DF" w:rsidTr="00AC742F">
        <w:trPr>
          <w:trHeight w:val="173"/>
        </w:trPr>
        <w:tc>
          <w:tcPr>
            <w:tcW w:w="1843" w:type="dxa"/>
            <w:vMerge/>
          </w:tcPr>
          <w:p w:rsidR="007936DF" w:rsidRPr="007936DF" w:rsidRDefault="007936DF" w:rsidP="007936DF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91" w:type="dxa"/>
            <w:vAlign w:val="bottom"/>
          </w:tcPr>
          <w:p w:rsidR="007936DF" w:rsidRPr="007936DF" w:rsidRDefault="007936DF" w:rsidP="007936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936DF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Pr="007936DF">
              <w:rPr>
                <w:rFonts w:ascii="Times New Roman" w:hAnsi="Times New Roman"/>
                <w:sz w:val="20"/>
                <w:szCs w:val="20"/>
              </w:rPr>
              <w:t>*</w:t>
            </w:r>
            <w:r w:rsidRPr="007936DF">
              <w:rPr>
                <w:rFonts w:ascii="Times New Roman" w:hAnsi="Times New Roman"/>
                <w:sz w:val="20"/>
                <w:szCs w:val="20"/>
              </w:rPr>
              <w:br/>
              <w:t>(код, содержание индикатора)</w:t>
            </w:r>
          </w:p>
        </w:tc>
        <w:tc>
          <w:tcPr>
            <w:tcW w:w="4539" w:type="dxa"/>
            <w:vAlign w:val="center"/>
          </w:tcPr>
          <w:p w:rsidR="007936DF" w:rsidRPr="007936DF" w:rsidRDefault="007936DF" w:rsidP="007936D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936DF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  <w:r w:rsidRPr="007936DF">
              <w:rPr>
                <w:rFonts w:ascii="Times New Roman" w:hAnsi="Times New Roman"/>
                <w:b/>
                <w:sz w:val="20"/>
                <w:szCs w:val="20"/>
              </w:rPr>
              <w:br/>
              <w:t>по дисциплине**</w:t>
            </w:r>
          </w:p>
        </w:tc>
        <w:tc>
          <w:tcPr>
            <w:tcW w:w="1692" w:type="dxa"/>
            <w:vMerge/>
          </w:tcPr>
          <w:p w:rsidR="007936DF" w:rsidRPr="007936DF" w:rsidRDefault="007936DF" w:rsidP="007936D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936DF" w:rsidRPr="007936DF" w:rsidTr="00AC742F">
        <w:trPr>
          <w:trHeight w:val="2445"/>
        </w:trPr>
        <w:tc>
          <w:tcPr>
            <w:tcW w:w="1843" w:type="dxa"/>
            <w:vMerge w:val="restart"/>
          </w:tcPr>
          <w:p w:rsidR="00AC742F" w:rsidRDefault="00AC742F" w:rsidP="007936D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iCs/>
              </w:rPr>
            </w:pPr>
            <w:r w:rsidRPr="00AC742F">
              <w:rPr>
                <w:rFonts w:ascii="Times New Roman" w:hAnsi="Times New Roman"/>
                <w:b/>
                <w:i/>
                <w:iCs/>
              </w:rPr>
              <w:t>ПК-1.</w:t>
            </w:r>
            <w:r w:rsidRPr="00AC742F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7936DF" w:rsidRPr="00AC742F" w:rsidRDefault="00AC742F" w:rsidP="007936D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i/>
              </w:rPr>
              <w:t>Способен решать актуальные задачи прикладной математики и информатики</w:t>
            </w:r>
          </w:p>
          <w:p w:rsidR="00AC742F" w:rsidRPr="00AC742F" w:rsidRDefault="00AC742F" w:rsidP="007936D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</w:p>
          <w:p w:rsidR="00AC742F" w:rsidRPr="00AC742F" w:rsidRDefault="00AC742F" w:rsidP="007936D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</w:p>
          <w:p w:rsidR="00AC742F" w:rsidRPr="00AC742F" w:rsidRDefault="00AC742F" w:rsidP="00AC742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C742F" w:rsidRPr="00AC742F" w:rsidRDefault="00AC742F" w:rsidP="00AC742F">
            <w:pPr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b/>
                <w:i/>
                <w:iCs/>
              </w:rPr>
              <w:t>ПК-1.1.</w:t>
            </w:r>
            <w:r w:rsidRPr="00AC742F">
              <w:rPr>
                <w:rFonts w:ascii="Times New Roman" w:hAnsi="Times New Roman"/>
                <w:i/>
                <w:iCs/>
              </w:rPr>
              <w:t xml:space="preserve"> </w:t>
            </w:r>
            <w:r w:rsidRPr="00AC742F">
              <w:rPr>
                <w:rFonts w:ascii="Times New Roman" w:hAnsi="Times New Roman"/>
                <w:i/>
              </w:rPr>
              <w:t>Обладает базовыми знаниями, полученными в области математических и (или) естественных наук, программирования и информационных технологий для решения актуальных задач прикладной математики и информатики</w:t>
            </w:r>
          </w:p>
          <w:p w:rsidR="00AC742F" w:rsidRPr="00AC742F" w:rsidRDefault="00AC742F" w:rsidP="00AC742F">
            <w:pPr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i/>
              </w:rPr>
              <w:t xml:space="preserve"> </w:t>
            </w:r>
          </w:p>
          <w:p w:rsidR="007936DF" w:rsidRPr="00AC742F" w:rsidRDefault="007936DF" w:rsidP="00AC742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539" w:type="dxa"/>
            <w:tcBorders>
              <w:bottom w:val="single" w:sz="4" w:space="0" w:color="auto"/>
            </w:tcBorders>
          </w:tcPr>
          <w:p w:rsidR="007936DF" w:rsidRPr="00AC742F" w:rsidRDefault="007936DF" w:rsidP="007936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b/>
                <w:i/>
              </w:rPr>
              <w:t>Знать</w:t>
            </w:r>
            <w:r w:rsidRPr="00AC742F">
              <w:rPr>
                <w:rFonts w:ascii="Times New Roman" w:hAnsi="Times New Roman"/>
                <w:i/>
              </w:rPr>
              <w:t xml:space="preserve">: </w:t>
            </w:r>
          </w:p>
          <w:p w:rsidR="007936DF" w:rsidRPr="00AC742F" w:rsidRDefault="007936DF" w:rsidP="007936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i/>
              </w:rPr>
              <w:t>– основные факты из математического анализа, геометрии и алгебры и других дисциплин, на которые опирается изучение уравнений математической физики;</w:t>
            </w:r>
          </w:p>
          <w:p w:rsidR="007936DF" w:rsidRPr="00AC742F" w:rsidRDefault="007936DF" w:rsidP="007936DF">
            <w:pPr>
              <w:spacing w:after="0" w:line="240" w:lineRule="auto"/>
              <w:ind w:left="11"/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i/>
              </w:rPr>
              <w:t>– Основные принципы, факты, понятия, аналитические и численные методы, изучаемые в дисциплине: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1. Поперечные колебания струны.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2. Распространение тепла в твердом теле.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3. Уравнения гидродинамики и акустики.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4. Корректность постановок задач математической физики. Пример Адамара некорректно поставленной задачи.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5. Классификация и приведение к каноническому виду уравнений в частных производных второго порядка с двумя независимыми переменными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6. Решение задачи о свободных поперечных колебаниях струны методом разделения переменных (методом Фурье). Физическая интерпретация решения.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7. Общая схема метода Фурье решения однородной начально-краевой задачи для гиперболического (параболического) уравнения.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8. решение методом Фурье неоднородной начально-краевой задачи для гиперболического (параболического) уравнения.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9. Задача Штурма-Лиувилля. Функция Грина этой задачи и ее свойства. Интегральное представление функций через функцию Грина. Приведение задачи Штурма-Лиувилля к интегральному уравнению.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10. Свойства собственных значений и собственных функций задачи Штурма-Лиувилля, теоремы Стеклова.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lastRenderedPageBreak/>
              <w:t>11. Обоснование классического решения начально-краевой задачи методом Фурье.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12. Теорема единственности решения начально-краевой задачи для гиперболического уравнения.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13. Задача Коши для уравнения колебаний струны.  Формула и метод Даламбера решения этой задачи.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14.. Решение методом Даламбера задач о колебании полубесконечной и конечной струны. Дисперсия волн.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 xml:space="preserve">15. Решение трехмерного волнового уравнения в виде сферических волн. 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16. Задача Коши для трехмерного волнового уравнения, формула Пуассона. Метод редукции.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17. Задача Коши для трехмерного уравнения теплопроводности. Понятие об интегральных преобразованиях. Преобразование Фурье и его применение к задаче Коши. Функция Грина этой задачи.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 xml:space="preserve">18. Определение и свойства обобщенных функций в смысле Соболева-Шварца. Дельта-функция Дирака. 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19. Импульсные воздействия, их модели для уравнений гиперболического и параболического типа.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20. Обобщенные решения начально-краевых задач.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21. Гармонические функции и их свойства. Принцип максимума и его следствия.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22. Теоремы единственности и устойчивости решения задачи Дирихле для уравнения Лапласа.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23. Решение задачи Дирихле для уравнения Лапласа с помощью функции Грина. Свойства функции Грина этой задачи.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24. Решение задачи Дирихле для шара, интеграл Пуассона.</w:t>
            </w:r>
          </w:p>
          <w:p w:rsidR="007936DF" w:rsidRPr="00AC742F" w:rsidRDefault="007936DF" w:rsidP="00AC742F">
            <w:pPr>
              <w:pStyle w:val="Normal1"/>
              <w:tabs>
                <w:tab w:val="left" w:pos="437"/>
              </w:tabs>
              <w:ind w:left="153" w:firstLine="0"/>
              <w:jc w:val="left"/>
              <w:rPr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25. Задача Неймана для уравнения Лапласа. Теорема единственности, решение через функцию Грина.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7936DF" w:rsidRDefault="007936DF" w:rsidP="007936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i/>
              </w:rPr>
              <w:lastRenderedPageBreak/>
              <w:t>Собеседование</w:t>
            </w:r>
          </w:p>
          <w:p w:rsidR="00845CF8" w:rsidRPr="00AC742F" w:rsidRDefault="00845CF8" w:rsidP="007936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Задачи</w:t>
            </w:r>
          </w:p>
        </w:tc>
      </w:tr>
      <w:tr w:rsidR="007936DF" w:rsidRPr="007936DF" w:rsidTr="00AC742F">
        <w:trPr>
          <w:trHeight w:val="4845"/>
        </w:trPr>
        <w:tc>
          <w:tcPr>
            <w:tcW w:w="1843" w:type="dxa"/>
            <w:vMerge/>
          </w:tcPr>
          <w:p w:rsidR="007936DF" w:rsidRPr="00AC742F" w:rsidRDefault="007936DF" w:rsidP="007936D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000000"/>
            </w:tcBorders>
          </w:tcPr>
          <w:p w:rsidR="007936DF" w:rsidRPr="00AC742F" w:rsidRDefault="00AC742F" w:rsidP="007936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b/>
                <w:i/>
              </w:rPr>
              <w:t>ПК-1.2.</w:t>
            </w:r>
            <w:r w:rsidRPr="00AC742F">
              <w:rPr>
                <w:rFonts w:ascii="Times New Roman" w:hAnsi="Times New Roman"/>
                <w:i/>
              </w:rPr>
              <w:t xml:space="preserve"> Умеет применять базовые знания математических и естественных наук, основ программирования и информационных технологий при решении актуальных задач прикладной математики и информатики</w:t>
            </w:r>
            <w:r w:rsidR="007936DF" w:rsidRPr="00AC742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000000"/>
            </w:tcBorders>
          </w:tcPr>
          <w:p w:rsidR="007936DF" w:rsidRPr="00AC742F" w:rsidRDefault="007936DF" w:rsidP="007936DF">
            <w:pPr>
              <w:spacing w:after="0" w:line="240" w:lineRule="auto"/>
              <w:ind w:left="11" w:firstLine="284"/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b/>
                <w:i/>
              </w:rPr>
              <w:t>Уметь</w:t>
            </w:r>
            <w:r w:rsidRPr="00AC742F">
              <w:rPr>
                <w:rFonts w:ascii="Times New Roman" w:hAnsi="Times New Roman"/>
                <w:i/>
              </w:rPr>
              <w:t>:</w:t>
            </w:r>
          </w:p>
          <w:p w:rsidR="007936DF" w:rsidRPr="00AC742F" w:rsidRDefault="007936DF" w:rsidP="007936DF">
            <w:pPr>
              <w:spacing w:after="0" w:line="240" w:lineRule="auto"/>
              <w:ind w:left="11" w:firstLine="284"/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i/>
              </w:rPr>
              <w:t xml:space="preserve">– </w:t>
            </w:r>
            <w:r w:rsidRPr="00AC742F">
              <w:rPr>
                <w:rFonts w:ascii="Times New Roman" w:eastAsia="MS Mincho" w:hAnsi="Times New Roman"/>
                <w:i/>
                <w:lang w:eastAsia="ar-SA"/>
              </w:rPr>
              <w:t>решать математические задачи и проблемы методами математической физики, аналогичные ранее изученным: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rPr>
                <w:rFonts w:eastAsia="MS Mincho"/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1. Уметь определять тип уравнения в частных производных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rPr>
                <w:rFonts w:eastAsia="MS Mincho"/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2. Приводить уравнение к каноническому виду</w:t>
            </w:r>
            <w:r w:rsidRPr="00AC742F">
              <w:rPr>
                <w:rFonts w:eastAsia="MS Mincho"/>
                <w:i/>
                <w:sz w:val="22"/>
                <w:szCs w:val="22"/>
              </w:rPr>
              <w:t>;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rPr>
                <w:rFonts w:eastAsia="MS Mincho"/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3. Решать типовые начально-краевые задачи методом разделения переменных (метод Фурье)</w:t>
            </w:r>
            <w:r w:rsidRPr="00AC742F">
              <w:rPr>
                <w:rFonts w:eastAsia="MS Mincho"/>
                <w:i/>
                <w:sz w:val="22"/>
                <w:szCs w:val="22"/>
              </w:rPr>
              <w:t>;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rPr>
                <w:rFonts w:eastAsia="MS Mincho"/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4. Решать типовые задачи методом Даламбера</w:t>
            </w:r>
            <w:r w:rsidRPr="00AC742F">
              <w:rPr>
                <w:rFonts w:eastAsia="MS Mincho"/>
                <w:i/>
                <w:sz w:val="22"/>
                <w:szCs w:val="22"/>
              </w:rPr>
              <w:t xml:space="preserve"> </w:t>
            </w:r>
          </w:p>
          <w:p w:rsidR="007936DF" w:rsidRPr="00AC742F" w:rsidRDefault="007936DF" w:rsidP="007936DF">
            <w:pPr>
              <w:pStyle w:val="Normal1"/>
              <w:tabs>
                <w:tab w:val="left" w:pos="437"/>
              </w:tabs>
              <w:ind w:left="153" w:firstLine="0"/>
              <w:rPr>
                <w:rFonts w:eastAsia="MS Mincho"/>
                <w:i/>
                <w:sz w:val="22"/>
                <w:szCs w:val="22"/>
              </w:rPr>
            </w:pPr>
            <w:r w:rsidRPr="00AC742F">
              <w:rPr>
                <w:i/>
                <w:sz w:val="22"/>
                <w:szCs w:val="22"/>
              </w:rPr>
              <w:t>5. Решать задачи с использованием специальных функций. Знать основные свойства специальных функций.</w:t>
            </w:r>
          </w:p>
          <w:p w:rsidR="007936DF" w:rsidRPr="00AC742F" w:rsidRDefault="007936DF" w:rsidP="007936DF">
            <w:pPr>
              <w:spacing w:after="0" w:line="240" w:lineRule="auto"/>
              <w:ind w:left="11" w:firstLine="284"/>
              <w:rPr>
                <w:rFonts w:ascii="Times New Roman" w:eastAsia="MS Mincho" w:hAnsi="Times New Roman"/>
                <w:i/>
                <w:lang w:eastAsia="ar-SA"/>
              </w:rPr>
            </w:pPr>
            <w:r w:rsidRPr="00AC742F">
              <w:rPr>
                <w:rFonts w:ascii="Times New Roman" w:eastAsia="MS Mincho" w:hAnsi="Times New Roman"/>
                <w:i/>
                <w:lang w:eastAsia="ar-SA"/>
              </w:rPr>
              <w:t>6. Доказывать ранее изученные в рамках дисциплины математические утверждения;</w:t>
            </w:r>
          </w:p>
          <w:p w:rsidR="007936DF" w:rsidRPr="005A334C" w:rsidRDefault="007936DF" w:rsidP="005A334C">
            <w:pPr>
              <w:spacing w:after="0" w:line="240" w:lineRule="auto"/>
              <w:ind w:left="11" w:firstLine="284"/>
              <w:rPr>
                <w:rFonts w:ascii="Times New Roman" w:eastAsia="MS Mincho" w:hAnsi="Times New Roman"/>
                <w:i/>
                <w:lang w:eastAsia="ar-SA"/>
              </w:rPr>
            </w:pPr>
            <w:r w:rsidRPr="00AC742F">
              <w:rPr>
                <w:rFonts w:ascii="Times New Roman" w:eastAsia="MS Mincho" w:hAnsi="Times New Roman"/>
                <w:i/>
                <w:lang w:eastAsia="ar-SA"/>
              </w:rPr>
              <w:t>7. Проводить доказательства математических утверждений не аналогичных ранее изученным, но тесно примыкающих к ним;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000000"/>
            </w:tcBorders>
          </w:tcPr>
          <w:p w:rsidR="007936DF" w:rsidRPr="00AC742F" w:rsidRDefault="007936DF" w:rsidP="007936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i/>
              </w:rPr>
              <w:t>Контрольные работы</w:t>
            </w:r>
          </w:p>
        </w:tc>
      </w:tr>
      <w:tr w:rsidR="007936DF" w:rsidRPr="007936DF" w:rsidTr="00AC742F">
        <w:trPr>
          <w:trHeight w:val="70"/>
        </w:trPr>
        <w:tc>
          <w:tcPr>
            <w:tcW w:w="1843" w:type="dxa"/>
            <w:vMerge/>
          </w:tcPr>
          <w:p w:rsidR="007936DF" w:rsidRPr="00AC742F" w:rsidRDefault="007936DF" w:rsidP="007936D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000000"/>
            </w:tcBorders>
          </w:tcPr>
          <w:p w:rsidR="00AC742F" w:rsidRPr="00AC742F" w:rsidRDefault="00AC742F" w:rsidP="00AC742F">
            <w:pPr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b/>
                <w:i/>
              </w:rPr>
              <w:t>ПК-1.3.</w:t>
            </w:r>
            <w:r w:rsidRPr="00AC742F">
              <w:rPr>
                <w:rFonts w:ascii="Times New Roman" w:hAnsi="Times New Roman"/>
                <w:i/>
              </w:rPr>
              <w:t xml:space="preserve"> Имеет практический опыт решения актуальных задач прикладной математики и информатики</w:t>
            </w:r>
          </w:p>
          <w:p w:rsidR="007936DF" w:rsidRPr="00AC742F" w:rsidRDefault="007936DF" w:rsidP="007936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4539" w:type="dxa"/>
            <w:tcBorders>
              <w:top w:val="single" w:sz="4" w:space="0" w:color="000000"/>
            </w:tcBorders>
          </w:tcPr>
          <w:p w:rsidR="00AC742F" w:rsidRPr="00AC742F" w:rsidRDefault="00AC742F" w:rsidP="005A334C">
            <w:pPr>
              <w:spacing w:after="0" w:line="240" w:lineRule="auto"/>
              <w:ind w:left="11" w:firstLine="284"/>
              <w:rPr>
                <w:rFonts w:ascii="Times New Roman" w:hAnsi="Times New Roman"/>
                <w:b/>
                <w:i/>
              </w:rPr>
            </w:pPr>
            <w:r w:rsidRPr="00AC742F">
              <w:rPr>
                <w:rFonts w:ascii="Times New Roman" w:hAnsi="Times New Roman"/>
                <w:b/>
                <w:i/>
              </w:rPr>
              <w:t>Владеть:</w:t>
            </w:r>
          </w:p>
          <w:p w:rsidR="00AC742F" w:rsidRPr="00AC742F" w:rsidRDefault="00AC742F" w:rsidP="005A334C">
            <w:pPr>
              <w:spacing w:after="0" w:line="240" w:lineRule="auto"/>
              <w:ind w:left="11" w:firstLine="284"/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eastAsia="MS Mincho" w:hAnsi="Times New Roman"/>
                <w:i/>
              </w:rPr>
              <w:t>1.терминологией предметной области;</w:t>
            </w:r>
          </w:p>
          <w:p w:rsidR="00AC742F" w:rsidRPr="00AC742F" w:rsidRDefault="00AC742F" w:rsidP="005A334C">
            <w:pPr>
              <w:spacing w:after="0" w:line="240" w:lineRule="auto"/>
              <w:ind w:left="11" w:firstLine="284"/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i/>
              </w:rPr>
              <w:t xml:space="preserve">2. </w:t>
            </w:r>
            <w:r w:rsidRPr="00AC742F">
              <w:rPr>
                <w:rFonts w:ascii="Times New Roman" w:eastAsia="MS Mincho" w:hAnsi="Times New Roman"/>
                <w:i/>
              </w:rPr>
              <w:t>приемами аналитического решения задач и интерпретации результатов.</w:t>
            </w:r>
          </w:p>
          <w:p w:rsidR="00AC742F" w:rsidRPr="00AC742F" w:rsidRDefault="00AC742F" w:rsidP="005A334C">
            <w:pPr>
              <w:spacing w:after="0" w:line="240" w:lineRule="auto"/>
              <w:ind w:left="11" w:firstLine="284"/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i/>
              </w:rPr>
              <w:t>3. навыками поиска информации в рамках предметной области в сети Интернет и других источниках.</w:t>
            </w:r>
          </w:p>
          <w:p w:rsidR="00AC742F" w:rsidRPr="00AC742F" w:rsidRDefault="00AC742F" w:rsidP="005A334C">
            <w:pPr>
              <w:spacing w:after="0" w:line="240" w:lineRule="auto"/>
              <w:ind w:left="11" w:firstLine="284"/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i/>
              </w:rPr>
              <w:t xml:space="preserve">4. </w:t>
            </w:r>
            <w:r w:rsidRPr="00AC742F">
              <w:rPr>
                <w:rFonts w:ascii="Times New Roman" w:eastAsia="MS Mincho" w:hAnsi="Times New Roman"/>
                <w:i/>
              </w:rPr>
              <w:t>навыками использования универсальных математических пакетов для выполнения расчетов;</w:t>
            </w:r>
          </w:p>
          <w:p w:rsidR="007936DF" w:rsidRPr="00AC742F" w:rsidRDefault="00AC742F" w:rsidP="005A334C">
            <w:pPr>
              <w:spacing w:after="0" w:line="240" w:lineRule="auto"/>
              <w:ind w:left="11" w:firstLine="284"/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i/>
              </w:rPr>
              <w:t xml:space="preserve">5. </w:t>
            </w:r>
            <w:r w:rsidRPr="00AC742F">
              <w:rPr>
                <w:rFonts w:ascii="Times New Roman" w:eastAsia="MS Mincho" w:hAnsi="Times New Roman"/>
                <w:i/>
              </w:rPr>
              <w:t>навыками интерпретации результатов численного исследования</w:t>
            </w:r>
          </w:p>
        </w:tc>
        <w:tc>
          <w:tcPr>
            <w:tcW w:w="1692" w:type="dxa"/>
            <w:tcBorders>
              <w:top w:val="single" w:sz="4" w:space="0" w:color="000000"/>
            </w:tcBorders>
          </w:tcPr>
          <w:p w:rsidR="007936DF" w:rsidRPr="00AC742F" w:rsidRDefault="00AC742F" w:rsidP="00AC742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C742F">
              <w:rPr>
                <w:rFonts w:ascii="Times New Roman" w:hAnsi="Times New Roman"/>
                <w:i/>
              </w:rPr>
              <w:t>Собеседование</w:t>
            </w:r>
          </w:p>
        </w:tc>
      </w:tr>
      <w:bookmarkEnd w:id="0"/>
    </w:tbl>
    <w:p w:rsidR="00A2364F" w:rsidRDefault="00A2364F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BC44DB">
        <w:rPr>
          <w:b/>
        </w:rPr>
        <w:t>.</w:t>
      </w:r>
      <w:r>
        <w:rPr>
          <w:b/>
        </w:rPr>
        <w:t xml:space="preserve">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3261"/>
      </w:tblGrid>
      <w:tr w:rsidR="009D5FF9" w:rsidRPr="00A856CF" w:rsidTr="005A334C">
        <w:trPr>
          <w:trHeight w:val="397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9D5FF9" w:rsidRPr="00A856CF" w:rsidTr="005A334C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3261" w:type="dxa"/>
            <w:shd w:val="clear" w:color="auto" w:fill="auto"/>
          </w:tcPr>
          <w:p w:rsidR="009D5FF9" w:rsidRPr="00B55C10" w:rsidRDefault="00A2364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9D5FF9" w:rsidRPr="00A856CF" w:rsidTr="005A334C">
        <w:trPr>
          <w:trHeight w:val="345"/>
        </w:trPr>
        <w:tc>
          <w:tcPr>
            <w:tcW w:w="6804" w:type="dxa"/>
            <w:shd w:val="clear" w:color="auto" w:fill="auto"/>
          </w:tcPr>
          <w:p w:rsidR="009D5FF9" w:rsidRPr="00B55C10" w:rsidRDefault="009D5FF9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3261" w:type="dxa"/>
            <w:shd w:val="clear" w:color="auto" w:fill="auto"/>
          </w:tcPr>
          <w:p w:rsidR="009D5FF9" w:rsidRPr="00B55C10" w:rsidRDefault="00A2364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</w:tr>
      <w:tr w:rsidR="009D5FF9" w:rsidRPr="00A856CF" w:rsidTr="005A334C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3261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D5FF9" w:rsidRPr="00A856CF" w:rsidTr="005A334C">
        <w:trPr>
          <w:trHeight w:val="825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D5FF9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CD0D2F" w:rsidRDefault="00CD0D2F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CD0D2F" w:rsidRPr="00B55C10" w:rsidRDefault="00CD0D2F" w:rsidP="00CC02D7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E325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64805">
              <w:rPr>
                <w:b/>
                <w:color w:val="000000"/>
                <w:sz w:val="20"/>
                <w:szCs w:val="20"/>
              </w:rPr>
              <w:t>текущий контроль (</w:t>
            </w:r>
            <w:r w:rsidR="00CC02D7">
              <w:rPr>
                <w:b/>
                <w:color w:val="000000"/>
                <w:sz w:val="20"/>
                <w:szCs w:val="20"/>
              </w:rPr>
              <w:t>КСР</w:t>
            </w:r>
            <w:r w:rsidR="0066480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9D5FF9" w:rsidRPr="00771E3A" w:rsidRDefault="008E06E1" w:rsidP="00771E3A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  <w:p w:rsidR="00771E3A" w:rsidRPr="00771E3A" w:rsidRDefault="008E06E1" w:rsidP="00771E3A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</w:t>
            </w:r>
          </w:p>
          <w:p w:rsidR="00771E3A" w:rsidRPr="00771E3A" w:rsidRDefault="008E06E1" w:rsidP="00771E3A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</w:p>
          <w:p w:rsidR="00771E3A" w:rsidRPr="00B55C10" w:rsidRDefault="00A2364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9D5FF9" w:rsidRPr="00A856CF" w:rsidTr="005A334C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3261" w:type="dxa"/>
            <w:shd w:val="clear" w:color="auto" w:fill="auto"/>
          </w:tcPr>
          <w:p w:rsidR="009D5FF9" w:rsidRPr="00B55C10" w:rsidRDefault="008E06E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</w:tr>
      <w:tr w:rsidR="009D5FF9" w:rsidRPr="00A856CF" w:rsidTr="005A334C">
        <w:trPr>
          <w:trHeight w:val="454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Промежуточная аттестация – экзамен</w:t>
            </w:r>
            <w:r w:rsidR="005F6389">
              <w:rPr>
                <w:b/>
                <w:color w:val="000000"/>
                <w:sz w:val="20"/>
                <w:szCs w:val="20"/>
              </w:rPr>
              <w:t xml:space="preserve">, </w:t>
            </w:r>
            <w:r w:rsidR="00FC4539">
              <w:rPr>
                <w:b/>
                <w:color w:val="000000"/>
                <w:sz w:val="20"/>
                <w:szCs w:val="20"/>
              </w:rPr>
              <w:t>з</w:t>
            </w:r>
            <w:r w:rsidRPr="00B55C10">
              <w:rPr>
                <w:b/>
                <w:color w:val="000000"/>
                <w:sz w:val="20"/>
                <w:szCs w:val="20"/>
              </w:rPr>
              <w:t xml:space="preserve">ачет </w:t>
            </w:r>
          </w:p>
        </w:tc>
        <w:tc>
          <w:tcPr>
            <w:tcW w:w="3261" w:type="dxa"/>
            <w:shd w:val="clear" w:color="auto" w:fill="auto"/>
          </w:tcPr>
          <w:p w:rsidR="009D5FF9" w:rsidRPr="00B55C10" w:rsidRDefault="005F638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E509C9" w:rsidRPr="00BC44DB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17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2"/>
        <w:gridCol w:w="881"/>
        <w:gridCol w:w="1217"/>
        <w:gridCol w:w="812"/>
        <w:gridCol w:w="244"/>
        <w:gridCol w:w="566"/>
        <w:gridCol w:w="426"/>
        <w:gridCol w:w="249"/>
        <w:gridCol w:w="318"/>
        <w:gridCol w:w="994"/>
      </w:tblGrid>
      <w:tr w:rsidR="00A856CF" w:rsidRPr="006A4AA8" w:rsidTr="005A334C">
        <w:trPr>
          <w:trHeight w:val="303"/>
        </w:trPr>
        <w:tc>
          <w:tcPr>
            <w:tcW w:w="2243" w:type="pct"/>
            <w:vMerge w:val="restart"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и краткое содержание разделов и тем дисциплины</w:t>
            </w:r>
          </w:p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331" w:type="pct"/>
            <w:gridSpan w:val="8"/>
            <w:tcBorders>
              <w:left w:val="single" w:sz="4" w:space="0" w:color="auto"/>
            </w:tcBorders>
          </w:tcPr>
          <w:p w:rsidR="00A856CF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B55C10" w:rsidRPr="006A4AA8" w:rsidTr="005A334C">
        <w:trPr>
          <w:trHeight w:val="813"/>
        </w:trPr>
        <w:tc>
          <w:tcPr>
            <w:tcW w:w="22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pct"/>
            <w:gridSpan w:val="7"/>
            <w:tcBorders>
              <w:left w:val="single" w:sz="4" w:space="0" w:color="auto"/>
            </w:tcBorders>
          </w:tcPr>
          <w:p w:rsidR="00A856CF" w:rsidRPr="006A4AA8" w:rsidRDefault="00A856CF" w:rsidP="0038044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80444" w:rsidRPr="00380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856CF" w:rsidRPr="006A4AA8" w:rsidRDefault="00A856CF" w:rsidP="00B55C1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380444" w:rsidRPr="006A4AA8" w:rsidTr="005A334C">
        <w:trPr>
          <w:trHeight w:val="1657"/>
        </w:trPr>
        <w:tc>
          <w:tcPr>
            <w:tcW w:w="22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10" w:type="pct"/>
            <w:gridSpan w:val="2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79" w:type="pct"/>
            <w:gridSpan w:val="2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273" w:type="pct"/>
            <w:gridSpan w:val="2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80" w:type="pct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444" w:rsidRPr="006A4AA8" w:rsidTr="005A334C">
        <w:trPr>
          <w:cantSplit/>
          <w:trHeight w:val="51"/>
        </w:trPr>
        <w:tc>
          <w:tcPr>
            <w:tcW w:w="22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55C10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10" w:type="pct"/>
            <w:gridSpan w:val="2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79" w:type="pct"/>
            <w:gridSpan w:val="2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3" w:type="pct"/>
            <w:gridSpan w:val="2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80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A2364F" w:rsidRPr="00F52D95" w:rsidTr="005A334C">
        <w:trPr>
          <w:trHeight w:val="207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A2364F" w:rsidRPr="00E84FE8" w:rsidRDefault="008E06E1" w:rsidP="00A2364F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b/>
                <w:sz w:val="24"/>
                <w:szCs w:val="24"/>
              </w:rPr>
            </w:pPr>
            <w:r w:rsidRPr="00E84FE8">
              <w:rPr>
                <w:b/>
                <w:sz w:val="24"/>
                <w:szCs w:val="24"/>
              </w:rPr>
              <w:t>5</w:t>
            </w:r>
            <w:r w:rsidR="00A2364F" w:rsidRPr="00E84FE8">
              <w:rPr>
                <w:b/>
                <w:sz w:val="24"/>
                <w:szCs w:val="24"/>
              </w:rPr>
              <w:t xml:space="preserve"> семестр:</w:t>
            </w:r>
          </w:p>
        </w:tc>
      </w:tr>
      <w:tr w:rsidR="008E06E1" w:rsidRPr="00F52D95" w:rsidTr="005A334C">
        <w:trPr>
          <w:trHeight w:val="207"/>
        </w:trPr>
        <w:tc>
          <w:tcPr>
            <w:tcW w:w="224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E06E1" w:rsidRPr="007936DF" w:rsidRDefault="008E06E1" w:rsidP="008E06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Раздел 1. Введение. Постановка задач с уравнениями математической физики</w:t>
            </w: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8E06E1" w:rsidRPr="00F52D95" w:rsidTr="005A334C">
        <w:trPr>
          <w:trHeight w:val="570"/>
        </w:trPr>
        <w:tc>
          <w:tcPr>
            <w:tcW w:w="2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Раздел 2. Элементарные методы решения основных задач.</w:t>
            </w: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8E06E1" w:rsidRPr="00F52D95" w:rsidTr="005A334C">
        <w:trPr>
          <w:trHeight w:val="570"/>
        </w:trPr>
        <w:tc>
          <w:tcPr>
            <w:tcW w:w="2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Раздел 3. Метод Фурье и теория оператора Штурма-Лиувилля.</w:t>
            </w: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2364F" w:rsidRPr="00F52D95" w:rsidTr="005A334C">
        <w:trPr>
          <w:trHeight w:val="308"/>
        </w:trPr>
        <w:tc>
          <w:tcPr>
            <w:tcW w:w="2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64F" w:rsidRPr="007936DF" w:rsidRDefault="00A2364F" w:rsidP="00BA0E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Текущий контроль (КСР)</w:t>
            </w: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A2364F" w:rsidRPr="007936DF" w:rsidRDefault="00AE680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64F" w:rsidRPr="00F52D95" w:rsidTr="005A334C">
        <w:trPr>
          <w:trHeight w:val="293"/>
        </w:trPr>
        <w:tc>
          <w:tcPr>
            <w:tcW w:w="2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b/>
                <w:sz w:val="20"/>
                <w:szCs w:val="20"/>
              </w:rPr>
            </w:pPr>
            <w:r w:rsidRPr="007936DF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64F" w:rsidRPr="00F52D95" w:rsidTr="005A334C">
        <w:trPr>
          <w:trHeight w:val="293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A2364F" w:rsidRPr="007936DF" w:rsidRDefault="008E06E1" w:rsidP="00A2364F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b/>
                <w:sz w:val="20"/>
                <w:szCs w:val="20"/>
              </w:rPr>
            </w:pPr>
            <w:r w:rsidRPr="007936D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2364F" w:rsidRPr="007936DF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</w:tr>
      <w:tr w:rsidR="008E06E1" w:rsidRPr="00F52D95" w:rsidTr="005A334C">
        <w:trPr>
          <w:trHeight w:val="570"/>
        </w:trPr>
        <w:tc>
          <w:tcPr>
            <w:tcW w:w="2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Раздел 4. Начально-краевые задачи в пространстве 2-х, 3-х измерений.</w:t>
            </w: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8E06E1" w:rsidRPr="00F52D95" w:rsidTr="005A334C">
        <w:trPr>
          <w:trHeight w:val="293"/>
        </w:trPr>
        <w:tc>
          <w:tcPr>
            <w:tcW w:w="2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Раздел 5. Теория специальных функций</w:t>
            </w: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E06E1" w:rsidRPr="00F52D95" w:rsidTr="005A334C">
        <w:trPr>
          <w:trHeight w:val="293"/>
        </w:trPr>
        <w:tc>
          <w:tcPr>
            <w:tcW w:w="2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Раздел 6. Теория потенциала</w:t>
            </w: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8E06E1" w:rsidRPr="007936DF" w:rsidRDefault="008E06E1" w:rsidP="008E06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2364F" w:rsidRPr="00F52D95" w:rsidTr="005A334C">
        <w:trPr>
          <w:trHeight w:val="308"/>
        </w:trPr>
        <w:tc>
          <w:tcPr>
            <w:tcW w:w="2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64F" w:rsidRPr="007936DF" w:rsidRDefault="00A2364F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36DF">
              <w:rPr>
                <w:rFonts w:ascii="Times New Roman" w:hAnsi="Times New Roman"/>
                <w:b/>
                <w:sz w:val="20"/>
                <w:szCs w:val="20"/>
              </w:rPr>
              <w:t>Текущий контроль (КСР)</w:t>
            </w: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A2364F" w:rsidRPr="007936DF" w:rsidRDefault="008E06E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64F" w:rsidRPr="00F52D95" w:rsidTr="005A334C">
        <w:trPr>
          <w:trHeight w:val="293"/>
        </w:trPr>
        <w:tc>
          <w:tcPr>
            <w:tcW w:w="2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64F" w:rsidRPr="007936DF" w:rsidRDefault="00A2364F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36DF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– экзамен</w:t>
            </w: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64F" w:rsidRPr="00F52D95" w:rsidTr="005A334C">
        <w:trPr>
          <w:trHeight w:val="293"/>
        </w:trPr>
        <w:tc>
          <w:tcPr>
            <w:tcW w:w="2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6D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364F" w:rsidRPr="007936DF" w:rsidRDefault="00AE680F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6DF">
              <w:rPr>
                <w:rFonts w:ascii="Times New Roman" w:hAnsi="Times New Roman"/>
                <w:b/>
                <w:sz w:val="20"/>
                <w:szCs w:val="20"/>
              </w:rPr>
              <w:t>288</w:t>
            </w:r>
          </w:p>
        </w:tc>
        <w:tc>
          <w:tcPr>
            <w:tcW w:w="5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364F" w:rsidRPr="007936DF" w:rsidRDefault="008E06E1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6DF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364F" w:rsidRPr="007936DF" w:rsidRDefault="008E06E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6DF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A2364F" w:rsidRPr="007936DF" w:rsidRDefault="00A2364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A2364F" w:rsidRPr="007936DF" w:rsidRDefault="008E06E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6DF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A2364F" w:rsidRPr="007936DF" w:rsidRDefault="008E06E1" w:rsidP="0038044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6DF">
              <w:rPr>
                <w:rFonts w:ascii="Times New Roman" w:hAnsi="Times New Roman"/>
                <w:b/>
                <w:sz w:val="20"/>
                <w:szCs w:val="20"/>
              </w:rPr>
              <w:t>169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AE680F" w:rsidRDefault="00AE680F" w:rsidP="00AE680F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33899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</w:t>
      </w:r>
      <w:r>
        <w:rPr>
          <w:rFonts w:ascii="Times New Roman" w:hAnsi="Times New Roman"/>
          <w:sz w:val="24"/>
          <w:szCs w:val="24"/>
        </w:rPr>
        <w:t>форме опросов на</w:t>
      </w:r>
      <w:r w:rsidRPr="00833899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ях</w:t>
      </w:r>
      <w:r w:rsidRPr="00833899">
        <w:rPr>
          <w:rFonts w:ascii="Times New Roman" w:hAnsi="Times New Roman"/>
          <w:sz w:val="24"/>
          <w:szCs w:val="24"/>
        </w:rPr>
        <w:t xml:space="preserve"> семинарского типа</w:t>
      </w:r>
      <w:r>
        <w:rPr>
          <w:rFonts w:ascii="Times New Roman" w:hAnsi="Times New Roman"/>
          <w:sz w:val="24"/>
          <w:szCs w:val="24"/>
        </w:rPr>
        <w:t>.</w:t>
      </w:r>
    </w:p>
    <w:p w:rsidR="00AE680F" w:rsidRDefault="00AE680F" w:rsidP="00AE680F">
      <w:pPr>
        <w:spacing w:after="0" w:line="240" w:lineRule="auto"/>
        <w:ind w:left="720" w:hanging="720"/>
        <w:rPr>
          <w:rFonts w:ascii="Times New Roman" w:hAnsi="Times New Roman"/>
          <w:b/>
          <w:sz w:val="28"/>
          <w:szCs w:val="24"/>
        </w:rPr>
      </w:pPr>
      <w:r w:rsidRPr="00833899">
        <w:rPr>
          <w:rFonts w:ascii="Times New Roman" w:hAnsi="Times New Roman"/>
          <w:sz w:val="24"/>
          <w:szCs w:val="24"/>
        </w:rPr>
        <w:t>Промежуточная аттестация проходит в традиционной форме (</w:t>
      </w:r>
      <w:r>
        <w:rPr>
          <w:rFonts w:ascii="Times New Roman" w:hAnsi="Times New Roman"/>
          <w:sz w:val="24"/>
          <w:szCs w:val="24"/>
        </w:rPr>
        <w:t xml:space="preserve">зачет, </w:t>
      </w:r>
      <w:r w:rsidRPr="00833899">
        <w:rPr>
          <w:rFonts w:ascii="Times New Roman" w:hAnsi="Times New Roman"/>
          <w:sz w:val="24"/>
          <w:szCs w:val="24"/>
        </w:rPr>
        <w:t>экзамен).</w:t>
      </w:r>
    </w:p>
    <w:p w:rsidR="00AE680F" w:rsidRPr="00816168" w:rsidRDefault="00AE680F" w:rsidP="00AE680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AE680F" w:rsidRPr="007936DF" w:rsidRDefault="00F64CB8" w:rsidP="00DA5574">
      <w:pPr>
        <w:numPr>
          <w:ilvl w:val="0"/>
          <w:numId w:val="13"/>
        </w:numPr>
        <w:spacing w:after="0"/>
        <w:ind w:right="-426"/>
        <w:jc w:val="both"/>
        <w:rPr>
          <w:rFonts w:ascii="Times New Roman" w:eastAsia="MS Mincho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="00AE680F" w:rsidRPr="00816168">
        <w:rPr>
          <w:rFonts w:ascii="Times New Roman" w:hAnsi="Times New Roman"/>
          <w:sz w:val="24"/>
          <w:szCs w:val="24"/>
        </w:rPr>
        <w:t>Самостоятельная работа студента при изучении дисциплины «</w:t>
      </w:r>
      <w:r w:rsidR="00AE680F">
        <w:rPr>
          <w:rFonts w:ascii="Times New Roman" w:hAnsi="Times New Roman"/>
          <w:sz w:val="24"/>
          <w:szCs w:val="24"/>
        </w:rPr>
        <w:t>Уравнения математической физики</w:t>
      </w:r>
      <w:r w:rsidR="00AE680F" w:rsidRPr="00816168">
        <w:rPr>
          <w:rFonts w:ascii="Times New Roman" w:hAnsi="Times New Roman"/>
          <w:sz w:val="24"/>
          <w:szCs w:val="24"/>
        </w:rPr>
        <w:t xml:space="preserve">» включает выполнение заданий под контролем преподавателя, решение домашних заданий и подготовку к </w:t>
      </w:r>
      <w:r w:rsidR="00AE680F" w:rsidRPr="007936DF">
        <w:rPr>
          <w:rFonts w:ascii="Times New Roman" w:hAnsi="Times New Roman"/>
          <w:sz w:val="24"/>
          <w:szCs w:val="24"/>
        </w:rPr>
        <w:t>экзамену</w:t>
      </w:r>
      <w:r w:rsidR="007936DF">
        <w:rPr>
          <w:rFonts w:ascii="Times New Roman" w:eastAsia="MS Mincho" w:hAnsi="Times New Roman"/>
          <w:sz w:val="24"/>
          <w:szCs w:val="24"/>
        </w:rPr>
        <w:t>.</w:t>
      </w:r>
      <w:r w:rsidRPr="007936DF">
        <w:rPr>
          <w:rFonts w:ascii="Times New Roman" w:eastAsia="MS Mincho" w:hAnsi="Times New Roman"/>
          <w:sz w:val="24"/>
          <w:szCs w:val="24"/>
        </w:rPr>
        <w:t xml:space="preserve"> </w:t>
      </w:r>
    </w:p>
    <w:p w:rsidR="00AE680F" w:rsidRPr="00954D04" w:rsidRDefault="00AE680F" w:rsidP="00AE680F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 w:rsidRPr="00954D04">
        <w:rPr>
          <w:rFonts w:ascii="Times New Roman" w:eastAsia="MS Mincho" w:hAnsi="Times New Roman"/>
          <w:b w:val="0"/>
          <w:szCs w:val="24"/>
        </w:rPr>
        <w:t>Ниже приводятся виды самостоятельной работы студентов, порядок их выполнения и контроля, приводится учебно-методическое обеспечение самостоятельной работы по ее отдельным видам и разделам дисциплины.</w:t>
      </w:r>
    </w:p>
    <w:p w:rsidR="00AE680F" w:rsidRPr="00954D04" w:rsidRDefault="00AE680F" w:rsidP="00AE680F">
      <w:pPr>
        <w:pStyle w:val="Normal1"/>
        <w:rPr>
          <w:b/>
        </w:rPr>
      </w:pPr>
      <w:r w:rsidRPr="00954D04">
        <w:rPr>
          <w:b/>
        </w:rPr>
        <w:t>Виды самостоятельной работы студентов:</w:t>
      </w:r>
    </w:p>
    <w:p w:rsidR="00AE680F" w:rsidRPr="00954D04" w:rsidRDefault="00AE680F" w:rsidP="00AE680F">
      <w:pPr>
        <w:pStyle w:val="Normal1"/>
        <w:numPr>
          <w:ilvl w:val="0"/>
          <w:numId w:val="14"/>
        </w:numPr>
      </w:pPr>
      <w:r w:rsidRPr="00954D04">
        <w:t>проработка теоретического материала лекционных занятий;</w:t>
      </w:r>
    </w:p>
    <w:p w:rsidR="00AE680F" w:rsidRPr="00954D04" w:rsidRDefault="00AE680F" w:rsidP="00AE680F">
      <w:pPr>
        <w:pStyle w:val="Normal1"/>
        <w:numPr>
          <w:ilvl w:val="0"/>
          <w:numId w:val="14"/>
        </w:numPr>
        <w:rPr>
          <w:rFonts w:eastAsia="MS Mincho"/>
          <w:szCs w:val="24"/>
        </w:rPr>
      </w:pPr>
      <w:r w:rsidRPr="00954D04">
        <w:rPr>
          <w:rFonts w:eastAsia="MS Mincho"/>
          <w:szCs w:val="24"/>
        </w:rPr>
        <w:t>подготовка к выполнению работ лабораторного практикума;</w:t>
      </w:r>
    </w:p>
    <w:p w:rsidR="00AE680F" w:rsidRPr="00AE680F" w:rsidRDefault="00AE680F" w:rsidP="00AE680F">
      <w:pPr>
        <w:pStyle w:val="Normal1"/>
        <w:numPr>
          <w:ilvl w:val="0"/>
          <w:numId w:val="14"/>
        </w:numPr>
        <w:rPr>
          <w:rFonts w:eastAsia="MS Mincho"/>
          <w:szCs w:val="24"/>
        </w:rPr>
      </w:pPr>
      <w:r w:rsidRPr="00AE680F">
        <w:rPr>
          <w:rFonts w:eastAsia="MS Mincho"/>
          <w:szCs w:val="24"/>
        </w:rPr>
        <w:t>подготовка к выполнению письменных контрольных работ;</w:t>
      </w:r>
    </w:p>
    <w:p w:rsidR="00AE680F" w:rsidRPr="00AE680F" w:rsidRDefault="00AE680F" w:rsidP="00AE680F">
      <w:pPr>
        <w:pStyle w:val="Normal1"/>
        <w:numPr>
          <w:ilvl w:val="0"/>
          <w:numId w:val="14"/>
        </w:numPr>
        <w:rPr>
          <w:rFonts w:eastAsia="MS Mincho"/>
          <w:szCs w:val="24"/>
        </w:rPr>
      </w:pPr>
      <w:r w:rsidRPr="00AE680F">
        <w:rPr>
          <w:rFonts w:eastAsia="MS Mincho"/>
          <w:szCs w:val="24"/>
        </w:rPr>
        <w:t>подготовка к предварительной аттестации в форме зачета;</w:t>
      </w:r>
    </w:p>
    <w:p w:rsidR="00AE680F" w:rsidRDefault="00AE680F" w:rsidP="00AE680F">
      <w:pPr>
        <w:spacing w:after="0"/>
        <w:ind w:left="440" w:right="-426"/>
        <w:jc w:val="both"/>
        <w:rPr>
          <w:rFonts w:ascii="Times New Roman" w:eastAsia="MS Mincho" w:hAnsi="Times New Roman"/>
          <w:szCs w:val="24"/>
        </w:rPr>
      </w:pPr>
      <w:r w:rsidRPr="00AE680F">
        <w:rPr>
          <w:rFonts w:ascii="Times New Roman" w:eastAsia="MS Mincho" w:hAnsi="Times New Roman"/>
          <w:szCs w:val="24"/>
        </w:rPr>
        <w:t>подготовка к промежуточной аттестации в форме экзамена</w:t>
      </w:r>
      <w:r w:rsidR="008E06E1">
        <w:rPr>
          <w:rFonts w:ascii="Times New Roman" w:eastAsia="MS Mincho" w:hAnsi="Times New Roman"/>
          <w:szCs w:val="24"/>
        </w:rPr>
        <w:t>.</w:t>
      </w:r>
    </w:p>
    <w:p w:rsidR="008E06E1" w:rsidRPr="00F52226" w:rsidRDefault="008E06E1" w:rsidP="008E06E1">
      <w:pPr>
        <w:pStyle w:val="Normal1"/>
        <w:ind w:firstLine="0"/>
        <w:rPr>
          <w:b/>
          <w:szCs w:val="24"/>
        </w:rPr>
      </w:pPr>
      <w:r>
        <w:rPr>
          <w:b/>
          <w:szCs w:val="24"/>
        </w:rPr>
        <w:t>4</w:t>
      </w:r>
      <w:r w:rsidRPr="00F52226">
        <w:rPr>
          <w:b/>
          <w:szCs w:val="24"/>
        </w:rPr>
        <w:t>.1. Образовательные материалы для самостоятельной работы студентов</w:t>
      </w:r>
    </w:p>
    <w:p w:rsidR="008E06E1" w:rsidRPr="00F52226" w:rsidRDefault="008E06E1" w:rsidP="008E06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b/>
          <w:sz w:val="24"/>
          <w:szCs w:val="24"/>
        </w:rPr>
        <w:t xml:space="preserve"> </w:t>
      </w:r>
      <w:r w:rsidRPr="00F52226">
        <w:rPr>
          <w:rFonts w:ascii="Times New Roman" w:hAnsi="Times New Roman"/>
          <w:sz w:val="24"/>
          <w:szCs w:val="24"/>
        </w:rPr>
        <w:t>1. Тихонов А.Н., Самарский А.А. Уравнения математической физики. – М: Наука, 1977.(60 экз. в биб-ке ННГУ)</w:t>
      </w:r>
    </w:p>
    <w:p w:rsidR="008E06E1" w:rsidRPr="00F52226" w:rsidRDefault="008E06E1" w:rsidP="008E06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lastRenderedPageBreak/>
        <w:t xml:space="preserve">2. Будак Б. М., Самарский А. А., Тихонов А. Н. - Сборник задач по математической физике: учеб. пособие для студентов ун-тов. </w:t>
      </w:r>
      <w:r w:rsidRPr="00F52226">
        <w:rPr>
          <w:rFonts w:ascii="Times New Roman" w:hAnsi="Times New Roman"/>
          <w:sz w:val="24"/>
          <w:szCs w:val="24"/>
        </w:rPr>
        <w:noBreakHyphen/>
        <w:t xml:space="preserve"> М.: Наука , 1980. (более 130 экз. в биб-ке ННГУ)</w:t>
      </w:r>
    </w:p>
    <w:p w:rsidR="008E06E1" w:rsidRPr="00F52226" w:rsidRDefault="008E06E1" w:rsidP="008E06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>3. Кошляков Н.С., Глинер Э.Б., Смирнов М.М. Уравнения в частных производных. – М.: Высшая школа, 1970. (80 экз. в биб-ке ННГУ)</w:t>
      </w:r>
    </w:p>
    <w:p w:rsidR="008E06E1" w:rsidRPr="00F52226" w:rsidRDefault="008E06E1" w:rsidP="008E06E1">
      <w:pPr>
        <w:pStyle w:val="31"/>
        <w:keepNext w:val="0"/>
        <w:spacing w:before="120" w:after="40" w:line="276" w:lineRule="auto"/>
        <w:ind w:firstLine="0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4</w:t>
      </w:r>
      <w:r w:rsidRPr="00F52226">
        <w:rPr>
          <w:rFonts w:ascii="Times New Roman" w:eastAsia="MS Mincho" w:hAnsi="Times New Roman"/>
          <w:szCs w:val="24"/>
        </w:rPr>
        <w:t>.2. Подготовка к выполнению письменных контрольных работ</w:t>
      </w:r>
    </w:p>
    <w:p w:rsidR="008E06E1" w:rsidRPr="00F52226" w:rsidRDefault="008E06E1" w:rsidP="008E06E1">
      <w:pPr>
        <w:pStyle w:val="31"/>
        <w:keepNext w:val="0"/>
        <w:spacing w:before="40" w:after="0" w:line="276" w:lineRule="auto"/>
        <w:ind w:firstLine="0"/>
        <w:rPr>
          <w:rFonts w:ascii="Times New Roman" w:eastAsia="MS Mincho" w:hAnsi="Times New Roman"/>
          <w:b w:val="0"/>
          <w:szCs w:val="24"/>
        </w:rPr>
      </w:pPr>
      <w:r w:rsidRPr="00F52226">
        <w:rPr>
          <w:rFonts w:ascii="Times New Roman" w:eastAsia="MS Mincho" w:hAnsi="Times New Roman"/>
          <w:b w:val="0"/>
          <w:szCs w:val="24"/>
        </w:rPr>
        <w:t>В течение года проводятся 2 домашние контрольные работы по материалам разделов лекционного курса: 1; 2-3-4; 6</w:t>
      </w:r>
      <w:r w:rsidR="00131A7E">
        <w:rPr>
          <w:rFonts w:ascii="Times New Roman" w:eastAsia="MS Mincho" w:hAnsi="Times New Roman"/>
          <w:b w:val="0"/>
          <w:szCs w:val="24"/>
        </w:rPr>
        <w:t>.</w:t>
      </w:r>
    </w:p>
    <w:p w:rsidR="008E06E1" w:rsidRPr="00F52226" w:rsidRDefault="008E06E1" w:rsidP="008E06E1">
      <w:pPr>
        <w:pStyle w:val="Normal1"/>
        <w:ind w:firstLine="0"/>
        <w:rPr>
          <w:rFonts w:eastAsia="MS Mincho"/>
          <w:szCs w:val="24"/>
        </w:rPr>
      </w:pPr>
      <w:r w:rsidRPr="00F52226">
        <w:rPr>
          <w:rFonts w:eastAsia="MS Mincho"/>
          <w:szCs w:val="24"/>
        </w:rPr>
        <w:t xml:space="preserve">Для подготовки к контрольным работам рекомендуется повторно прочитать теоретические разделы, просмотреть полезные разделы в соответствующих источниках из списка рекомендованной литературы (раздел </w:t>
      </w:r>
      <w:r w:rsidR="00FC4539">
        <w:rPr>
          <w:rFonts w:eastAsia="MS Mincho"/>
          <w:szCs w:val="24"/>
        </w:rPr>
        <w:t>6</w:t>
      </w:r>
      <w:r w:rsidRPr="00F52226">
        <w:rPr>
          <w:rFonts w:eastAsia="MS Mincho"/>
          <w:szCs w:val="24"/>
        </w:rPr>
        <w:t>), а также самостоятельно решать несколько задач по теме контрольной работы.</w:t>
      </w:r>
    </w:p>
    <w:p w:rsidR="008E06E1" w:rsidRPr="00131A7E" w:rsidRDefault="008E06E1" w:rsidP="00AE680F">
      <w:pPr>
        <w:spacing w:after="0"/>
        <w:ind w:left="440" w:right="-426"/>
        <w:jc w:val="both"/>
        <w:rPr>
          <w:rFonts w:ascii="Times New Roman" w:hAnsi="Times New Roman"/>
          <w:i/>
          <w:sz w:val="20"/>
          <w:szCs w:val="20"/>
        </w:rPr>
      </w:pPr>
    </w:p>
    <w:p w:rsidR="00AE680F" w:rsidRDefault="00AE680F" w:rsidP="00AE680F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</w:t>
      </w:r>
      <w:r>
        <w:rPr>
          <w:rFonts w:ascii="Times New Roman" w:hAnsi="Times New Roman"/>
          <w:sz w:val="24"/>
          <w:szCs w:val="24"/>
        </w:rPr>
        <w:t>ния дисциплины приведены в п. 5</w:t>
      </w:r>
      <w:r w:rsidRPr="005E4FA2">
        <w:rPr>
          <w:rFonts w:ascii="Times New Roman" w:hAnsi="Times New Roman"/>
          <w:sz w:val="24"/>
          <w:szCs w:val="24"/>
        </w:rPr>
        <w:t>.2.</w:t>
      </w:r>
    </w:p>
    <w:p w:rsidR="00131A7E" w:rsidRPr="00816168" w:rsidRDefault="00131A7E" w:rsidP="00AE680F">
      <w:pPr>
        <w:ind w:firstLine="550"/>
        <w:jc w:val="both"/>
        <w:rPr>
          <w:rFonts w:ascii="Times New Roman" w:hAnsi="Times New Roman"/>
          <w:sz w:val="24"/>
          <w:szCs w:val="24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80444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1240"/>
        <w:gridCol w:w="1241"/>
        <w:gridCol w:w="1241"/>
        <w:gridCol w:w="1379"/>
        <w:gridCol w:w="1378"/>
        <w:gridCol w:w="1242"/>
        <w:gridCol w:w="1244"/>
      </w:tblGrid>
      <w:tr w:rsidR="00DA5574" w:rsidRPr="00F52D95" w:rsidTr="00131A7E">
        <w:trPr>
          <w:trHeight w:val="443"/>
        </w:trPr>
        <w:tc>
          <w:tcPr>
            <w:tcW w:w="1380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965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131A7E">
        <w:trPr>
          <w:trHeight w:val="346"/>
        </w:trPr>
        <w:tc>
          <w:tcPr>
            <w:tcW w:w="1380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40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41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79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378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42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40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131A7E">
        <w:trPr>
          <w:trHeight w:val="749"/>
        </w:trPr>
        <w:tc>
          <w:tcPr>
            <w:tcW w:w="1380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481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484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131A7E">
        <w:trPr>
          <w:trHeight w:val="3317"/>
        </w:trPr>
        <w:tc>
          <w:tcPr>
            <w:tcW w:w="1380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40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40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41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79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37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42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40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131A7E">
        <w:trPr>
          <w:trHeight w:val="3837"/>
        </w:trPr>
        <w:tc>
          <w:tcPr>
            <w:tcW w:w="1380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</w:tc>
        <w:tc>
          <w:tcPr>
            <w:tcW w:w="1240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оценить наличие умений вследствие отказа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40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41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379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37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42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r w:rsidR="005A334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40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131A7E">
        <w:trPr>
          <w:trHeight w:val="2858"/>
        </w:trPr>
        <w:tc>
          <w:tcPr>
            <w:tcW w:w="1380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240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40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41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9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37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42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40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6521"/>
      </w:tblGrid>
      <w:tr w:rsidR="008C7CFA" w:rsidRPr="008C7CFA" w:rsidTr="005A334C">
        <w:trPr>
          <w:trHeight w:val="330"/>
        </w:trPr>
        <w:tc>
          <w:tcPr>
            <w:tcW w:w="3828" w:type="dxa"/>
            <w:gridSpan w:val="2"/>
          </w:tcPr>
          <w:p w:rsidR="008C7CFA" w:rsidRPr="00A95AC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521" w:type="dxa"/>
            <w:shd w:val="clear" w:color="auto" w:fill="auto"/>
          </w:tcPr>
          <w:p w:rsidR="008C7CFA" w:rsidRPr="00A95AC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7CFA" w:rsidTr="005A334C">
        <w:trPr>
          <w:trHeight w:val="857"/>
        </w:trPr>
        <w:tc>
          <w:tcPr>
            <w:tcW w:w="1418" w:type="dxa"/>
            <w:vMerge w:val="restart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521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A334C">
        <w:trPr>
          <w:trHeight w:val="655"/>
        </w:trPr>
        <w:tc>
          <w:tcPr>
            <w:tcW w:w="1418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521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A334C">
        <w:trPr>
          <w:trHeight w:val="655"/>
        </w:trPr>
        <w:tc>
          <w:tcPr>
            <w:tcW w:w="1418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521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A334C">
        <w:trPr>
          <w:trHeight w:val="570"/>
        </w:trPr>
        <w:tc>
          <w:tcPr>
            <w:tcW w:w="1418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521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A334C">
        <w:trPr>
          <w:trHeight w:val="284"/>
        </w:trPr>
        <w:tc>
          <w:tcPr>
            <w:tcW w:w="1418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521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A334C">
        <w:trPr>
          <w:trHeight w:val="570"/>
        </w:trPr>
        <w:tc>
          <w:tcPr>
            <w:tcW w:w="1418" w:type="dxa"/>
            <w:vMerge w:val="restart"/>
            <w:vAlign w:val="center"/>
          </w:tcPr>
          <w:p w:rsidR="008C7CFA" w:rsidRPr="00A95ACA" w:rsidRDefault="005378EB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521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A334C">
        <w:trPr>
          <w:trHeight w:val="298"/>
        </w:trPr>
        <w:tc>
          <w:tcPr>
            <w:tcW w:w="1418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521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380444" w:rsidRPr="00380444" w:rsidRDefault="00A55147" w:rsidP="0038044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lastRenderedPageBreak/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131A7E" w:rsidRDefault="00380444" w:rsidP="00A357FF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.2.1 </w:t>
      </w:r>
      <w:r w:rsidR="00A357FF" w:rsidRPr="00A95ACA">
        <w:rPr>
          <w:rFonts w:ascii="Times New Roman" w:hAnsi="Times New Roman"/>
          <w:b/>
          <w:color w:val="000000"/>
        </w:rPr>
        <w:t xml:space="preserve">Контрольные вопросы </w:t>
      </w:r>
      <w:r w:rsidR="00131A7E">
        <w:rPr>
          <w:rFonts w:ascii="Times New Roman" w:hAnsi="Times New Roman"/>
          <w:b/>
          <w:color w:val="000000"/>
        </w:rPr>
        <w:t>для экзамена</w:t>
      </w:r>
    </w:p>
    <w:p w:rsidR="00131A7E" w:rsidRPr="00A95ACA" w:rsidRDefault="00131A7E" w:rsidP="00A357FF">
      <w:pPr>
        <w:pStyle w:val="a6"/>
        <w:ind w:left="0" w:right="-284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092"/>
      </w:tblGrid>
      <w:tr w:rsidR="00A357FF" w:rsidRPr="000C1994" w:rsidTr="00131A7E">
        <w:tc>
          <w:tcPr>
            <w:tcW w:w="7479" w:type="dxa"/>
            <w:shd w:val="clear" w:color="auto" w:fill="auto"/>
          </w:tcPr>
          <w:p w:rsidR="00A357FF" w:rsidRPr="005A334C" w:rsidRDefault="00131A7E" w:rsidP="00131A7E">
            <w:pPr>
              <w:pStyle w:val="a6"/>
              <w:ind w:left="0" w:right="-28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A334C">
              <w:rPr>
                <w:rFonts w:ascii="Times New Roman" w:hAnsi="Times New Roman"/>
                <w:b/>
                <w:i/>
                <w:sz w:val="18"/>
                <w:szCs w:val="18"/>
              </w:rPr>
              <w:t>В</w:t>
            </w:r>
            <w:r w:rsidR="00A357FF" w:rsidRPr="005A334C">
              <w:rPr>
                <w:rFonts w:ascii="Times New Roman" w:hAnsi="Times New Roman"/>
                <w:b/>
                <w:i/>
                <w:sz w:val="18"/>
                <w:szCs w:val="18"/>
              </w:rPr>
              <w:t>опросы</w:t>
            </w:r>
          </w:p>
        </w:tc>
        <w:tc>
          <w:tcPr>
            <w:tcW w:w="2092" w:type="dxa"/>
            <w:shd w:val="clear" w:color="auto" w:fill="auto"/>
          </w:tcPr>
          <w:p w:rsidR="00A357FF" w:rsidRPr="005A334C" w:rsidRDefault="00A357FF" w:rsidP="00131A7E">
            <w:pPr>
              <w:pStyle w:val="a6"/>
              <w:ind w:left="0" w:right="5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A334C">
              <w:rPr>
                <w:rFonts w:ascii="Times New Roman" w:hAnsi="Times New Roman"/>
                <w:b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131A7E">
        <w:tc>
          <w:tcPr>
            <w:tcW w:w="7479" w:type="dxa"/>
            <w:shd w:val="clear" w:color="auto" w:fill="auto"/>
          </w:tcPr>
          <w:p w:rsidR="00A357F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AE680F">
              <w:rPr>
                <w:rFonts w:ascii="Times New Roman" w:hAnsi="Times New Roman"/>
                <w:sz w:val="24"/>
              </w:rPr>
              <w:t>Поперечные колебания струны</w:t>
            </w:r>
          </w:p>
        </w:tc>
        <w:tc>
          <w:tcPr>
            <w:tcW w:w="2092" w:type="dxa"/>
            <w:shd w:val="clear" w:color="auto" w:fill="auto"/>
          </w:tcPr>
          <w:p w:rsidR="00A357FF" w:rsidRPr="000C1994" w:rsidRDefault="005A334C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AE680F">
              <w:rPr>
                <w:rFonts w:ascii="Times New Roman" w:hAnsi="Times New Roman"/>
                <w:sz w:val="24"/>
              </w:rPr>
              <w:t>Распространение тепла в твердом теле.</w:t>
            </w: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AE680F">
              <w:rPr>
                <w:rFonts w:ascii="Times New Roman" w:hAnsi="Times New Roman"/>
                <w:sz w:val="24"/>
              </w:rPr>
              <w:t>Уравнение продольных колебаний стержня.</w:t>
            </w: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AE680F">
              <w:rPr>
                <w:rFonts w:ascii="Times New Roman" w:hAnsi="Times New Roman"/>
                <w:sz w:val="24"/>
              </w:rPr>
              <w:t>Уравнение продольных колебаний стержня.</w:t>
            </w: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AE680F">
              <w:rPr>
                <w:rFonts w:ascii="Times New Roman" w:hAnsi="Times New Roman"/>
                <w:sz w:val="24"/>
              </w:rPr>
              <w:t>Классификация и приведение к каноническому виду уравнений в частных производных второго порядка с двумя независимыми переменными.</w:t>
            </w: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pStyle w:val="3"/>
              <w:spacing w:line="240" w:lineRule="auto"/>
              <w:ind w:left="0"/>
              <w:rPr>
                <w:rFonts w:ascii="Times New Roman" w:hAnsi="Times New Roman"/>
                <w:sz w:val="24"/>
                <w:szCs w:val="22"/>
                <w:u w:val="single"/>
              </w:rPr>
            </w:pPr>
            <w:r w:rsidRPr="00AE680F">
              <w:rPr>
                <w:rFonts w:ascii="Times New Roman" w:hAnsi="Times New Roman"/>
                <w:sz w:val="24"/>
                <w:szCs w:val="22"/>
              </w:rPr>
              <w:t>Решение задачи о свободных поперечных колебаниях струны методом разделения переменных (методом Фурье). Физическая интерпретация решения.</w:t>
            </w:r>
          </w:p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AE680F">
              <w:rPr>
                <w:rFonts w:ascii="Times New Roman" w:hAnsi="Times New Roman"/>
                <w:sz w:val="24"/>
              </w:rPr>
              <w:t>Общая схема метода Фурье решения однородной начально-краевой задачи для гиперболического (параболического) уравнения.</w:t>
            </w: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8"/>
              <w:jc w:val="both"/>
              <w:rPr>
                <w:rFonts w:ascii="Times New Roman" w:hAnsi="Times New Roman"/>
                <w:sz w:val="24"/>
              </w:rPr>
            </w:pPr>
            <w:r w:rsidRPr="00AE680F">
              <w:rPr>
                <w:rFonts w:ascii="Times New Roman" w:hAnsi="Times New Roman"/>
                <w:sz w:val="24"/>
              </w:rPr>
              <w:t>Решение методом Фурье неоднородной начально-краевой задачи для гиперболического (параболического) уравнения.</w:t>
            </w:r>
          </w:p>
          <w:p w:rsidR="00AE680F" w:rsidRPr="00AE680F" w:rsidRDefault="00AE680F" w:rsidP="00AE68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8"/>
              <w:jc w:val="both"/>
              <w:rPr>
                <w:rFonts w:ascii="Times New Roman" w:hAnsi="Times New Roman"/>
                <w:sz w:val="24"/>
              </w:rPr>
            </w:pPr>
            <w:r w:rsidRPr="00AE680F">
              <w:rPr>
                <w:rFonts w:ascii="Times New Roman" w:hAnsi="Times New Roman"/>
                <w:sz w:val="24"/>
              </w:rPr>
              <w:t>Задача Штурма-Лиувилля. Функция Грина этой задачи и ее свойства. Интегральное представление функций через функцию Грина. Приведение задачи Штурма-Лиувилля к интегральному уравнению.</w:t>
            </w:r>
          </w:p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AE680F">
              <w:rPr>
                <w:rFonts w:ascii="Times New Roman" w:hAnsi="Times New Roman"/>
                <w:sz w:val="24"/>
              </w:rPr>
              <w:t>Свойства собственных значений и собственных функций задачи Штурма-Лиувилля, теоремы Стеклова</w:t>
            </w: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AE680F">
              <w:rPr>
                <w:rFonts w:ascii="Times New Roman" w:hAnsi="Times New Roman"/>
                <w:sz w:val="24"/>
              </w:rPr>
              <w:t>Свойства собственных значений и собственных функций задачи Штурма-Лиувилля, теоремы Стеклова</w:t>
            </w: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AE680F">
              <w:rPr>
                <w:rFonts w:ascii="Times New Roman" w:hAnsi="Times New Roman"/>
                <w:sz w:val="24"/>
              </w:rPr>
              <w:t>Теорема единственности решения начально-краевой задачи для гиперболического уравнения</w:t>
            </w: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AE680F">
              <w:rPr>
                <w:rFonts w:ascii="Times New Roman" w:hAnsi="Times New Roman"/>
                <w:sz w:val="24"/>
              </w:rPr>
              <w:t>Теорема единственности решения начально-краевой задачи для гиперболического уравнения</w:t>
            </w: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8"/>
              <w:jc w:val="both"/>
              <w:rPr>
                <w:rFonts w:ascii="Times New Roman" w:hAnsi="Times New Roman"/>
                <w:sz w:val="24"/>
              </w:rPr>
            </w:pPr>
            <w:r w:rsidRPr="00AE680F">
              <w:rPr>
                <w:rFonts w:ascii="Times New Roman" w:hAnsi="Times New Roman"/>
                <w:sz w:val="24"/>
              </w:rPr>
              <w:t>Решение методом Даламбера задач о колебаниях полубесконечной и конечной струны. Дисперсия волн.</w:t>
            </w:r>
          </w:p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8"/>
              <w:jc w:val="both"/>
              <w:rPr>
                <w:rFonts w:ascii="Times New Roman" w:hAnsi="Times New Roman"/>
                <w:sz w:val="24"/>
              </w:rPr>
            </w:pPr>
            <w:r w:rsidRPr="00AE680F">
              <w:rPr>
                <w:rFonts w:ascii="Times New Roman" w:hAnsi="Times New Roman"/>
                <w:sz w:val="24"/>
              </w:rPr>
              <w:t xml:space="preserve">Решение трехмерного волнового уравнения в виде сферических волн. </w:t>
            </w:r>
          </w:p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AE680F">
              <w:rPr>
                <w:rFonts w:ascii="Times New Roman" w:hAnsi="Times New Roman"/>
                <w:sz w:val="24"/>
              </w:rPr>
              <w:t>Задача Коши для трехмерного волнового уравнения, формула Пуассона. Метод редукции</w:t>
            </w:r>
            <w:r w:rsidRPr="00AE680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AE680F">
              <w:rPr>
                <w:rFonts w:ascii="Times New Roman" w:hAnsi="Times New Roman"/>
                <w:sz w:val="24"/>
              </w:rPr>
              <w:t>Задача Коши для трехмерного уравнения теплопроводности. Понятие об интегральных преобразованиях. Преобразование Фурье и его применение к задаче Коши. Функция Грина этой задачи.</w:t>
            </w: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AE680F">
              <w:rPr>
                <w:rFonts w:ascii="Times New Roman" w:hAnsi="Times New Roman"/>
                <w:sz w:val="24"/>
              </w:rPr>
              <w:t>Определение и свойства обобщенных функций в смысле Соболева-Шварца. Дельта-фунцкия Дирака</w:t>
            </w: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8"/>
              <w:jc w:val="both"/>
              <w:rPr>
                <w:rFonts w:ascii="Times New Roman" w:hAnsi="Times New Roman"/>
                <w:sz w:val="24"/>
              </w:rPr>
            </w:pPr>
            <w:r w:rsidRPr="00AE680F">
              <w:rPr>
                <w:rFonts w:ascii="Times New Roman" w:hAnsi="Times New Roman"/>
                <w:sz w:val="24"/>
              </w:rPr>
              <w:t>Импульсные воздействия, их модели для уравнений гиперболического и параболического типа.</w:t>
            </w:r>
          </w:p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8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AE680F">
              <w:rPr>
                <w:rFonts w:ascii="Times New Roman" w:hAnsi="Times New Roman"/>
                <w:sz w:val="24"/>
              </w:rPr>
              <w:lastRenderedPageBreak/>
              <w:t>Гармонические функции и их свойства. Принцип максимума и его следствия.</w:t>
            </w:r>
          </w:p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AE680F">
              <w:rPr>
                <w:rFonts w:ascii="Times New Roman" w:hAnsi="Times New Roman"/>
                <w:sz w:val="24"/>
              </w:rPr>
              <w:t>Теоремы  единственности  и устойчивости решения задачи Дирихле для уравнения Лапласа.</w:t>
            </w: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AE680F">
              <w:rPr>
                <w:rFonts w:ascii="Times New Roman" w:hAnsi="Times New Roman"/>
                <w:sz w:val="24"/>
              </w:rPr>
              <w:t>Решение задачи Дирихле для уравнения Лапласа с помощью функции Грина. Свойства функции Грина этой задачи.</w:t>
            </w: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8"/>
              <w:jc w:val="both"/>
              <w:rPr>
                <w:rFonts w:ascii="Times New Roman" w:hAnsi="Times New Roman"/>
                <w:sz w:val="24"/>
              </w:rPr>
            </w:pPr>
            <w:r w:rsidRPr="00AE680F">
              <w:rPr>
                <w:rFonts w:ascii="Times New Roman" w:hAnsi="Times New Roman"/>
                <w:sz w:val="24"/>
              </w:rPr>
              <w:t>Решение задачи Дирихле для шара. Метод электростатических изображений.</w:t>
            </w:r>
          </w:p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AE680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  <w:tr w:rsidR="00AE680F" w:rsidRPr="000C1994" w:rsidTr="00131A7E">
        <w:tc>
          <w:tcPr>
            <w:tcW w:w="7479" w:type="dxa"/>
            <w:shd w:val="clear" w:color="auto" w:fill="auto"/>
          </w:tcPr>
          <w:p w:rsidR="00AE680F" w:rsidRPr="00AE680F" w:rsidRDefault="00AE680F" w:rsidP="00AE680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8"/>
              <w:jc w:val="both"/>
              <w:rPr>
                <w:rFonts w:ascii="Times New Roman" w:hAnsi="Times New Roman"/>
                <w:sz w:val="24"/>
              </w:rPr>
            </w:pPr>
            <w:r w:rsidRPr="00AE680F">
              <w:rPr>
                <w:rFonts w:ascii="Times New Roman" w:hAnsi="Times New Roman"/>
                <w:sz w:val="24"/>
              </w:rPr>
              <w:t>Задача Неймана для уравнения Лапласа. Теорема единственности, решение через функцию Грина.</w:t>
            </w:r>
          </w:p>
          <w:p w:rsidR="00AE680F" w:rsidRPr="00AE680F" w:rsidRDefault="00AE680F" w:rsidP="00AE680F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AE680F" w:rsidRPr="00E426FB" w:rsidRDefault="005A334C" w:rsidP="00BA0ED9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ПК-1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131A7E" w:rsidRPr="00131A7E" w:rsidRDefault="00131A7E" w:rsidP="00131A7E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1A7E">
        <w:rPr>
          <w:rFonts w:ascii="Times New Roman" w:hAnsi="Times New Roman"/>
          <w:b/>
          <w:bCs/>
          <w:sz w:val="24"/>
          <w:szCs w:val="24"/>
        </w:rPr>
        <w:t>Вопросы к зачёту по дисциплине «Уравнения математической физики»</w:t>
      </w:r>
    </w:p>
    <w:p w:rsidR="00131A7E" w:rsidRPr="007A29D4" w:rsidRDefault="00131A7E" w:rsidP="00131A7E">
      <w:pPr>
        <w:autoSpaceDE w:val="0"/>
        <w:autoSpaceDN w:val="0"/>
        <w:adjustRightInd w:val="0"/>
        <w:ind w:left="82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9"/>
        <w:gridCol w:w="1938"/>
      </w:tblGrid>
      <w:tr w:rsidR="00131A7E" w:rsidRPr="00131A7E" w:rsidTr="009D1EB2">
        <w:tc>
          <w:tcPr>
            <w:tcW w:w="8188" w:type="dxa"/>
          </w:tcPr>
          <w:p w:rsidR="00131A7E" w:rsidRPr="00131A7E" w:rsidRDefault="00131A7E" w:rsidP="00131A7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bCs/>
              </w:rPr>
            </w:pPr>
            <w:r w:rsidRPr="00131A7E">
              <w:rPr>
                <w:rFonts w:ascii="Times New Roman" w:hAnsi="Times New Roman"/>
                <w:bCs/>
              </w:rPr>
              <w:t xml:space="preserve">Вопрос </w:t>
            </w:r>
          </w:p>
        </w:tc>
        <w:tc>
          <w:tcPr>
            <w:tcW w:w="1949" w:type="dxa"/>
          </w:tcPr>
          <w:p w:rsidR="00131A7E" w:rsidRPr="00131A7E" w:rsidRDefault="00131A7E" w:rsidP="00131A7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/>
                <w:bCs/>
              </w:rPr>
            </w:pPr>
            <w:r w:rsidRPr="00131A7E">
              <w:rPr>
                <w:rFonts w:ascii="Times New Roman" w:hAnsi="Times New Roman"/>
                <w:bCs/>
              </w:rPr>
              <w:t>Код компетенции</w:t>
            </w:r>
            <w:r w:rsidRPr="00131A7E">
              <w:rPr>
                <w:rFonts w:ascii="Times New Roman" w:hAnsi="Times New Roman"/>
                <w:bCs/>
              </w:rPr>
              <w:br/>
              <w:t xml:space="preserve"> </w:t>
            </w:r>
            <w:r w:rsidRPr="00131A7E">
              <w:rPr>
                <w:rFonts w:ascii="Times New Roman" w:hAnsi="Times New Roman"/>
                <w:bCs/>
                <w:i/>
              </w:rPr>
              <w:t>(согласно РПД)</w:t>
            </w:r>
          </w:p>
        </w:tc>
      </w:tr>
      <w:tr w:rsidR="00131A7E" w:rsidRPr="00131A7E" w:rsidTr="009D1EB2">
        <w:tc>
          <w:tcPr>
            <w:tcW w:w="8188" w:type="dxa"/>
          </w:tcPr>
          <w:p w:rsidR="00131A7E" w:rsidRPr="00131A7E" w:rsidRDefault="00131A7E" w:rsidP="00131A7E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u w:val="single"/>
              </w:rPr>
            </w:pPr>
            <w:r w:rsidRPr="00131A7E">
              <w:rPr>
                <w:rFonts w:ascii="Times New Roman" w:hAnsi="Times New Roman"/>
              </w:rPr>
              <w:t>Поперечные колебания струны.</w:t>
            </w:r>
          </w:p>
        </w:tc>
        <w:tc>
          <w:tcPr>
            <w:tcW w:w="1949" w:type="dxa"/>
            <w:vAlign w:val="center"/>
          </w:tcPr>
          <w:p w:rsidR="00131A7E" w:rsidRPr="00131A7E" w:rsidRDefault="005A334C" w:rsidP="00131A7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</w:t>
            </w:r>
          </w:p>
        </w:tc>
      </w:tr>
      <w:tr w:rsidR="00131A7E" w:rsidRPr="00131A7E" w:rsidTr="009D1EB2">
        <w:tc>
          <w:tcPr>
            <w:tcW w:w="8188" w:type="dxa"/>
          </w:tcPr>
          <w:p w:rsidR="00131A7E" w:rsidRPr="00131A7E" w:rsidRDefault="00131A7E" w:rsidP="00131A7E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31A7E">
              <w:rPr>
                <w:rFonts w:ascii="Times New Roman" w:hAnsi="Times New Roman"/>
              </w:rPr>
              <w:t>Распространение тепла в твердом теле.</w:t>
            </w:r>
          </w:p>
        </w:tc>
        <w:tc>
          <w:tcPr>
            <w:tcW w:w="1949" w:type="dxa"/>
            <w:vAlign w:val="center"/>
          </w:tcPr>
          <w:p w:rsidR="00131A7E" w:rsidRPr="00131A7E" w:rsidRDefault="005A334C" w:rsidP="00131A7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</w:t>
            </w:r>
          </w:p>
        </w:tc>
      </w:tr>
      <w:tr w:rsidR="00131A7E" w:rsidRPr="00131A7E" w:rsidTr="009D1EB2">
        <w:tc>
          <w:tcPr>
            <w:tcW w:w="8188" w:type="dxa"/>
          </w:tcPr>
          <w:p w:rsidR="00131A7E" w:rsidRPr="00131A7E" w:rsidRDefault="00131A7E" w:rsidP="00131A7E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31A7E">
              <w:rPr>
                <w:rFonts w:ascii="Times New Roman" w:hAnsi="Times New Roman"/>
              </w:rPr>
              <w:t>Уравнение продольных колебаний стержня.</w:t>
            </w:r>
          </w:p>
        </w:tc>
        <w:tc>
          <w:tcPr>
            <w:tcW w:w="1949" w:type="dxa"/>
            <w:vAlign w:val="center"/>
          </w:tcPr>
          <w:p w:rsidR="00131A7E" w:rsidRPr="00131A7E" w:rsidRDefault="005A334C" w:rsidP="00131A7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</w:t>
            </w:r>
          </w:p>
        </w:tc>
      </w:tr>
      <w:tr w:rsidR="00131A7E" w:rsidRPr="00131A7E" w:rsidTr="009D1EB2">
        <w:tc>
          <w:tcPr>
            <w:tcW w:w="8188" w:type="dxa"/>
          </w:tcPr>
          <w:p w:rsidR="00131A7E" w:rsidRPr="00131A7E" w:rsidRDefault="00131A7E" w:rsidP="00131A7E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rPr>
                <w:rFonts w:ascii="Times New Roman" w:hAnsi="Times New Roman"/>
              </w:rPr>
            </w:pPr>
            <w:r w:rsidRPr="00131A7E">
              <w:rPr>
                <w:rFonts w:ascii="Times New Roman" w:hAnsi="Times New Roman"/>
              </w:rPr>
              <w:t>Классификация и приведение к каноническому виду уравнений в частных производных второго порядка с двумя независимыми переменными.</w:t>
            </w:r>
          </w:p>
        </w:tc>
        <w:tc>
          <w:tcPr>
            <w:tcW w:w="1949" w:type="dxa"/>
            <w:vAlign w:val="center"/>
          </w:tcPr>
          <w:p w:rsidR="00131A7E" w:rsidRPr="00131A7E" w:rsidRDefault="005A334C" w:rsidP="00131A7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</w:t>
            </w:r>
          </w:p>
        </w:tc>
      </w:tr>
      <w:tr w:rsidR="00131A7E" w:rsidRPr="00131A7E" w:rsidTr="009D1EB2">
        <w:tc>
          <w:tcPr>
            <w:tcW w:w="8188" w:type="dxa"/>
          </w:tcPr>
          <w:p w:rsidR="00131A7E" w:rsidRPr="00131A7E" w:rsidRDefault="00131A7E" w:rsidP="00131A7E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31A7E">
              <w:rPr>
                <w:rFonts w:ascii="Times New Roman" w:hAnsi="Times New Roman"/>
              </w:rPr>
              <w:t xml:space="preserve">Решение задачи о свободных поперечных колебаниях струны методом разделения переменных (методом Фурье). </w:t>
            </w:r>
          </w:p>
        </w:tc>
        <w:tc>
          <w:tcPr>
            <w:tcW w:w="1949" w:type="dxa"/>
            <w:vAlign w:val="center"/>
          </w:tcPr>
          <w:p w:rsidR="00131A7E" w:rsidRPr="00131A7E" w:rsidRDefault="005A334C" w:rsidP="00131A7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</w:t>
            </w:r>
          </w:p>
        </w:tc>
      </w:tr>
      <w:tr w:rsidR="00131A7E" w:rsidRPr="00131A7E" w:rsidTr="009D1EB2">
        <w:tc>
          <w:tcPr>
            <w:tcW w:w="8188" w:type="dxa"/>
          </w:tcPr>
          <w:p w:rsidR="00131A7E" w:rsidRPr="00131A7E" w:rsidRDefault="00131A7E" w:rsidP="00131A7E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rPr>
                <w:rFonts w:ascii="Times New Roman" w:hAnsi="Times New Roman"/>
              </w:rPr>
            </w:pPr>
            <w:r w:rsidRPr="00131A7E">
              <w:rPr>
                <w:rFonts w:ascii="Times New Roman" w:hAnsi="Times New Roman"/>
              </w:rPr>
              <w:t>Решение методом Фурье неоднородной начально-краевой задачи для гиперболического (параболического) уравнения.</w:t>
            </w:r>
          </w:p>
        </w:tc>
        <w:tc>
          <w:tcPr>
            <w:tcW w:w="1949" w:type="dxa"/>
            <w:vAlign w:val="center"/>
          </w:tcPr>
          <w:p w:rsidR="00131A7E" w:rsidRPr="00131A7E" w:rsidRDefault="005A334C" w:rsidP="00131A7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</w:t>
            </w:r>
          </w:p>
        </w:tc>
      </w:tr>
      <w:tr w:rsidR="00131A7E" w:rsidRPr="00131A7E" w:rsidTr="009D1EB2">
        <w:tc>
          <w:tcPr>
            <w:tcW w:w="8188" w:type="dxa"/>
          </w:tcPr>
          <w:p w:rsidR="00131A7E" w:rsidRPr="00131A7E" w:rsidRDefault="00131A7E" w:rsidP="00131A7E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rPr>
                <w:rFonts w:ascii="Times New Roman" w:hAnsi="Times New Roman"/>
              </w:rPr>
            </w:pPr>
            <w:r w:rsidRPr="00131A7E">
              <w:rPr>
                <w:rFonts w:ascii="Times New Roman" w:hAnsi="Times New Roman"/>
              </w:rPr>
              <w:t xml:space="preserve">Задача Штурма-Лиувилля. Функция Грина этой задачи и ее свойства. </w:t>
            </w:r>
          </w:p>
        </w:tc>
        <w:tc>
          <w:tcPr>
            <w:tcW w:w="1949" w:type="dxa"/>
            <w:vAlign w:val="center"/>
          </w:tcPr>
          <w:p w:rsidR="00131A7E" w:rsidRPr="00131A7E" w:rsidRDefault="005A334C" w:rsidP="00131A7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</w:t>
            </w:r>
          </w:p>
        </w:tc>
      </w:tr>
      <w:tr w:rsidR="00131A7E" w:rsidRPr="00131A7E" w:rsidTr="009D1EB2">
        <w:tc>
          <w:tcPr>
            <w:tcW w:w="8188" w:type="dxa"/>
          </w:tcPr>
          <w:p w:rsidR="00131A7E" w:rsidRPr="00131A7E" w:rsidRDefault="00131A7E" w:rsidP="00131A7E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rPr>
                <w:rFonts w:ascii="Times New Roman" w:hAnsi="Times New Roman"/>
              </w:rPr>
            </w:pPr>
            <w:r w:rsidRPr="00131A7E">
              <w:rPr>
                <w:rFonts w:ascii="Times New Roman" w:hAnsi="Times New Roman"/>
              </w:rPr>
              <w:t>Приведение задачи Штурма-Лиувилля к интегральному уравнению.</w:t>
            </w:r>
          </w:p>
        </w:tc>
        <w:tc>
          <w:tcPr>
            <w:tcW w:w="1949" w:type="dxa"/>
            <w:vAlign w:val="center"/>
          </w:tcPr>
          <w:p w:rsidR="00131A7E" w:rsidRPr="00131A7E" w:rsidRDefault="005A334C" w:rsidP="00131A7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</w:t>
            </w:r>
          </w:p>
        </w:tc>
      </w:tr>
      <w:tr w:rsidR="00131A7E" w:rsidRPr="00131A7E" w:rsidTr="009D1EB2">
        <w:tc>
          <w:tcPr>
            <w:tcW w:w="8188" w:type="dxa"/>
          </w:tcPr>
          <w:p w:rsidR="00131A7E" w:rsidRPr="00131A7E" w:rsidRDefault="00131A7E" w:rsidP="00131A7E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31A7E">
              <w:rPr>
                <w:rFonts w:ascii="Times New Roman" w:hAnsi="Times New Roman"/>
              </w:rPr>
              <w:t>Свойства собственных значений и собственных функций задачи Штурма-Лиувилля, теоремы Стеклова.</w:t>
            </w:r>
          </w:p>
        </w:tc>
        <w:tc>
          <w:tcPr>
            <w:tcW w:w="1949" w:type="dxa"/>
            <w:vAlign w:val="center"/>
          </w:tcPr>
          <w:p w:rsidR="00131A7E" w:rsidRPr="00131A7E" w:rsidRDefault="005A334C" w:rsidP="00131A7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</w:t>
            </w:r>
          </w:p>
        </w:tc>
      </w:tr>
      <w:tr w:rsidR="00131A7E" w:rsidRPr="00131A7E" w:rsidTr="009D1EB2">
        <w:tc>
          <w:tcPr>
            <w:tcW w:w="8188" w:type="dxa"/>
          </w:tcPr>
          <w:p w:rsidR="00131A7E" w:rsidRPr="00131A7E" w:rsidRDefault="00131A7E" w:rsidP="00131A7E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31A7E">
              <w:rPr>
                <w:rFonts w:ascii="Times New Roman" w:hAnsi="Times New Roman"/>
              </w:rPr>
              <w:t>Задача Коши для уравнения колебаний струны.  Формула и метод Даламбера решения этой задачи.</w:t>
            </w:r>
          </w:p>
        </w:tc>
        <w:tc>
          <w:tcPr>
            <w:tcW w:w="1949" w:type="dxa"/>
            <w:vAlign w:val="center"/>
          </w:tcPr>
          <w:p w:rsidR="00131A7E" w:rsidRPr="00131A7E" w:rsidRDefault="005A334C" w:rsidP="00131A7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</w:t>
            </w:r>
          </w:p>
        </w:tc>
      </w:tr>
      <w:tr w:rsidR="00131A7E" w:rsidRPr="00131A7E" w:rsidTr="009D1EB2">
        <w:tc>
          <w:tcPr>
            <w:tcW w:w="8188" w:type="dxa"/>
          </w:tcPr>
          <w:p w:rsidR="00131A7E" w:rsidRPr="00131A7E" w:rsidRDefault="00131A7E" w:rsidP="00131A7E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rPr>
                <w:rFonts w:ascii="Times New Roman" w:hAnsi="Times New Roman"/>
              </w:rPr>
            </w:pPr>
            <w:r w:rsidRPr="00131A7E">
              <w:rPr>
                <w:rFonts w:ascii="Times New Roman" w:hAnsi="Times New Roman"/>
              </w:rPr>
              <w:t>Решение методом Даламбера задач о колебаниях полубесконечной и конечной струны.</w:t>
            </w:r>
          </w:p>
        </w:tc>
        <w:tc>
          <w:tcPr>
            <w:tcW w:w="1949" w:type="dxa"/>
            <w:vAlign w:val="center"/>
          </w:tcPr>
          <w:p w:rsidR="00131A7E" w:rsidRPr="00131A7E" w:rsidRDefault="005A334C" w:rsidP="00131A7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</w:t>
            </w:r>
          </w:p>
        </w:tc>
      </w:tr>
      <w:tr w:rsidR="00131A7E" w:rsidRPr="00131A7E" w:rsidTr="009D1EB2">
        <w:tc>
          <w:tcPr>
            <w:tcW w:w="8188" w:type="dxa"/>
          </w:tcPr>
          <w:p w:rsidR="00131A7E" w:rsidRPr="00131A7E" w:rsidRDefault="00131A7E" w:rsidP="00131A7E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31A7E">
              <w:rPr>
                <w:rFonts w:ascii="Times New Roman" w:hAnsi="Times New Roman"/>
              </w:rPr>
              <w:t xml:space="preserve">Задача Коши для одномерного уравнения теплопроводности.. </w:t>
            </w:r>
          </w:p>
        </w:tc>
        <w:tc>
          <w:tcPr>
            <w:tcW w:w="1949" w:type="dxa"/>
            <w:vAlign w:val="center"/>
          </w:tcPr>
          <w:p w:rsidR="00131A7E" w:rsidRPr="00131A7E" w:rsidRDefault="005A334C" w:rsidP="00131A7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</w:t>
            </w:r>
          </w:p>
        </w:tc>
      </w:tr>
      <w:tr w:rsidR="00131A7E" w:rsidRPr="00131A7E" w:rsidTr="009D1EB2">
        <w:tc>
          <w:tcPr>
            <w:tcW w:w="8188" w:type="dxa"/>
          </w:tcPr>
          <w:p w:rsidR="00131A7E" w:rsidRPr="00131A7E" w:rsidRDefault="00131A7E" w:rsidP="00131A7E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31A7E">
              <w:rPr>
                <w:rFonts w:ascii="Times New Roman" w:hAnsi="Times New Roman"/>
              </w:rPr>
              <w:t>Дельта-функция Дирака..</w:t>
            </w:r>
          </w:p>
        </w:tc>
        <w:tc>
          <w:tcPr>
            <w:tcW w:w="1949" w:type="dxa"/>
            <w:vAlign w:val="center"/>
          </w:tcPr>
          <w:p w:rsidR="00131A7E" w:rsidRPr="00131A7E" w:rsidRDefault="005A334C" w:rsidP="00131A7E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</w:t>
            </w:r>
          </w:p>
        </w:tc>
      </w:tr>
    </w:tbl>
    <w:p w:rsidR="00131A7E" w:rsidRPr="007A29D4" w:rsidRDefault="00131A7E" w:rsidP="00131A7E">
      <w:pPr>
        <w:ind w:left="820"/>
        <w:jc w:val="both"/>
        <w:rPr>
          <w:b/>
          <w:bCs/>
        </w:rPr>
      </w:pPr>
    </w:p>
    <w:p w:rsidR="00131A7E" w:rsidRDefault="00131A7E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131A7E" w:rsidRDefault="00131A7E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E680F" w:rsidRPr="00131A7E" w:rsidRDefault="00AE680F" w:rsidP="00131A7E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1A7E">
        <w:rPr>
          <w:rFonts w:ascii="Times New Roman" w:hAnsi="Times New Roman"/>
          <w:b/>
          <w:bCs/>
          <w:sz w:val="24"/>
          <w:szCs w:val="24"/>
        </w:rPr>
        <w:t xml:space="preserve">Типовые задания для оценки сформированности компетенции </w:t>
      </w:r>
      <w:r w:rsidR="005A334C">
        <w:rPr>
          <w:rFonts w:ascii="Times New Roman" w:hAnsi="Times New Roman"/>
          <w:b/>
          <w:bCs/>
          <w:sz w:val="24"/>
          <w:szCs w:val="24"/>
        </w:rPr>
        <w:t>ПК-1</w:t>
      </w:r>
    </w:p>
    <w:p w:rsidR="008E06E1" w:rsidRPr="00F52226" w:rsidRDefault="008E06E1" w:rsidP="008E06E1">
      <w:pPr>
        <w:pStyle w:val="Normal1"/>
        <w:numPr>
          <w:ilvl w:val="0"/>
          <w:numId w:val="21"/>
        </w:numPr>
        <w:ind w:firstLine="0"/>
        <w:rPr>
          <w:rFonts w:eastAsia="MS Mincho"/>
          <w:szCs w:val="24"/>
        </w:rPr>
      </w:pPr>
      <w:r w:rsidRPr="00F52226">
        <w:rPr>
          <w:rFonts w:eastAsia="MS Mincho"/>
          <w:szCs w:val="24"/>
        </w:rPr>
        <w:t xml:space="preserve">В стержне длины </w:t>
      </w:r>
      <w:r w:rsidRPr="00F52226">
        <w:rPr>
          <w:rFonts w:eastAsia="MS Mincho"/>
          <w:position w:val="-6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7" o:title=""/>
          </v:shape>
          <o:OLEObject Type="Embed" ProgID="Equation.3" ShapeID="_x0000_i1025" DrawAspect="Content" ObjectID="_1677794829" r:id="rId8"/>
        </w:object>
      </w:r>
      <w:r w:rsidRPr="00F52226">
        <w:rPr>
          <w:rFonts w:eastAsia="MS Mincho"/>
          <w:szCs w:val="24"/>
        </w:rPr>
        <w:t xml:space="preserve"> задано начальное распределение температуры </w:t>
      </w:r>
      <w:r w:rsidRPr="00F52226">
        <w:rPr>
          <w:rFonts w:eastAsia="MS Mincho"/>
          <w:position w:val="-10"/>
          <w:szCs w:val="24"/>
        </w:rPr>
        <w:object w:dxaOrig="1480" w:dyaOrig="320">
          <v:shape id="_x0000_i1026" type="#_x0000_t75" style="width:74.25pt;height:15.75pt" o:ole="">
            <v:imagedata r:id="rId9" o:title=""/>
          </v:shape>
          <o:OLEObject Type="Embed" ProgID="Equation.3" ShapeID="_x0000_i1026" DrawAspect="Content" ObjectID="_1677794830" r:id="rId10"/>
        </w:object>
      </w:r>
      <w:r w:rsidRPr="00F52226">
        <w:rPr>
          <w:rFonts w:eastAsia="MS Mincho"/>
          <w:szCs w:val="24"/>
        </w:rPr>
        <w:t xml:space="preserve"> при нулевой температуре на концах. Каково будет это распределение, если оставить стержень свободно охлаждаться? </w:t>
      </w:r>
    </w:p>
    <w:p w:rsidR="008E06E1" w:rsidRPr="00F52226" w:rsidRDefault="008E06E1" w:rsidP="008E06E1">
      <w:pPr>
        <w:numPr>
          <w:ilvl w:val="0"/>
          <w:numId w:val="21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52226">
        <w:rPr>
          <w:rFonts w:ascii="Times New Roman" w:eastAsia="MS Mincho" w:hAnsi="Times New Roman"/>
          <w:sz w:val="24"/>
          <w:szCs w:val="24"/>
        </w:rPr>
        <w:t xml:space="preserve">Струне с жестко закрепленными концами длины </w:t>
      </w:r>
      <w:r w:rsidRPr="00F52226">
        <w:rPr>
          <w:rFonts w:ascii="Times New Roman" w:eastAsia="MS Mincho" w:hAnsi="Times New Roman"/>
          <w:i/>
          <w:sz w:val="24"/>
          <w:szCs w:val="24"/>
          <w:lang w:val="en-US"/>
        </w:rPr>
        <w:t>l</w:t>
      </w:r>
      <w:r w:rsidRPr="00F52226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Pr="00F52226">
        <w:rPr>
          <w:rFonts w:ascii="Times New Roman" w:eastAsia="MS Mincho" w:hAnsi="Times New Roman"/>
          <w:sz w:val="24"/>
          <w:szCs w:val="24"/>
        </w:rPr>
        <w:t xml:space="preserve">сообщается начальное распределение </w:t>
      </w:r>
    </w:p>
    <w:p w:rsidR="008E06E1" w:rsidRPr="00F52226" w:rsidRDefault="008E06E1" w:rsidP="008E0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eastAsia="MS Mincho" w:hAnsi="Times New Roman"/>
          <w:sz w:val="24"/>
          <w:szCs w:val="24"/>
        </w:rPr>
        <w:t>скоростей:</w:t>
      </w:r>
      <w:r w:rsidRPr="00F52226">
        <w:rPr>
          <w:rFonts w:ascii="Times New Roman" w:eastAsia="MS Mincho" w:hAnsi="Times New Roman"/>
          <w:position w:val="-12"/>
          <w:sz w:val="24"/>
          <w:szCs w:val="24"/>
        </w:rPr>
        <w:object w:dxaOrig="1120" w:dyaOrig="360">
          <v:shape id="_x0000_i1027" type="#_x0000_t75" style="width:56.25pt;height:18pt" o:ole="">
            <v:imagedata r:id="rId11" o:title=""/>
          </v:shape>
          <o:OLEObject Type="Embed" ProgID="Equation.3" ShapeID="_x0000_i1027" DrawAspect="Content" ObjectID="_1677794831" r:id="rId12"/>
        </w:object>
      </w:r>
      <w:r w:rsidRPr="00F52226">
        <w:rPr>
          <w:rFonts w:ascii="Times New Roman" w:eastAsia="MS Mincho" w:hAnsi="Times New Roman"/>
          <w:sz w:val="24"/>
          <w:szCs w:val="24"/>
        </w:rPr>
        <w:t xml:space="preserve">. Найти её колебания  при </w:t>
      </w:r>
      <w:r w:rsidRPr="00F52226">
        <w:rPr>
          <w:rFonts w:ascii="Times New Roman" w:eastAsia="MS Mincho" w:hAnsi="Times New Roman"/>
          <w:position w:val="-6"/>
          <w:sz w:val="24"/>
          <w:szCs w:val="24"/>
        </w:rPr>
        <w:object w:dxaOrig="520" w:dyaOrig="279">
          <v:shape id="_x0000_i1028" type="#_x0000_t75" style="width:26.25pt;height:14.25pt" o:ole="">
            <v:imagedata r:id="rId13" o:title=""/>
          </v:shape>
          <o:OLEObject Type="Embed" ProgID="Equation.3" ShapeID="_x0000_i1028" DrawAspect="Content" ObjectID="_1677794832" r:id="rId14"/>
        </w:object>
      </w:r>
      <w:r w:rsidRPr="00F52226">
        <w:rPr>
          <w:rFonts w:ascii="Times New Roman" w:eastAsia="MS Mincho" w:hAnsi="Times New Roman"/>
          <w:sz w:val="24"/>
          <w:szCs w:val="24"/>
        </w:rPr>
        <w:t>, если начальное отклонение равно нулю.</w:t>
      </w:r>
      <w:r w:rsidRPr="00F52226">
        <w:rPr>
          <w:rFonts w:ascii="Times New Roman" w:hAnsi="Times New Roman"/>
          <w:sz w:val="24"/>
          <w:szCs w:val="24"/>
        </w:rPr>
        <w:t>.</w:t>
      </w:r>
    </w:p>
    <w:p w:rsidR="008E06E1" w:rsidRPr="00F52226" w:rsidRDefault="008E06E1" w:rsidP="008E06E1">
      <w:pPr>
        <w:numPr>
          <w:ilvl w:val="0"/>
          <w:numId w:val="21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52226">
        <w:rPr>
          <w:rFonts w:ascii="Times New Roman" w:eastAsia="MS Mincho" w:hAnsi="Times New Roman"/>
          <w:sz w:val="24"/>
          <w:szCs w:val="24"/>
        </w:rPr>
        <w:t xml:space="preserve">На струну с жестко закрепленными концами с некоторого момента времени, принимаемого за </w:t>
      </w:r>
    </w:p>
    <w:p w:rsidR="008E06E1" w:rsidRPr="00F52226" w:rsidRDefault="008E06E1" w:rsidP="008E0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eastAsia="MS Mincho" w:hAnsi="Times New Roman"/>
          <w:sz w:val="24"/>
          <w:szCs w:val="24"/>
        </w:rPr>
        <w:lastRenderedPageBreak/>
        <w:t xml:space="preserve">начальный начинает действовать непрерывно распределенная сила с линейной плотностью </w:t>
      </w:r>
      <w:r w:rsidRPr="00F52226">
        <w:rPr>
          <w:rFonts w:ascii="Times New Roman" w:eastAsia="MS Mincho" w:hAnsi="Times New Roman"/>
          <w:position w:val="-6"/>
          <w:sz w:val="24"/>
          <w:szCs w:val="24"/>
        </w:rPr>
        <w:object w:dxaOrig="820" w:dyaOrig="279">
          <v:shape id="_x0000_i1029" type="#_x0000_t75" style="width:41.25pt;height:14.25pt" o:ole="">
            <v:imagedata r:id="rId15" o:title=""/>
          </v:shape>
          <o:OLEObject Type="Embed" ProgID="Equation.3" ShapeID="_x0000_i1029" DrawAspect="Content" ObjectID="_1677794833" r:id="rId16"/>
        </w:object>
      </w:r>
      <w:r w:rsidRPr="00F52226">
        <w:rPr>
          <w:rFonts w:ascii="Times New Roman" w:eastAsia="MS Mincho" w:hAnsi="Times New Roman"/>
          <w:sz w:val="24"/>
          <w:szCs w:val="24"/>
        </w:rPr>
        <w:t>. Найти вынужденные колебания струны.</w:t>
      </w:r>
    </w:p>
    <w:p w:rsidR="008E06E1" w:rsidRPr="00F52226" w:rsidRDefault="008E06E1" w:rsidP="008E06E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   4. Решить уравнение Лапласа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1240" w:dyaOrig="320">
          <v:shape id="_x0000_i1030" type="#_x0000_t75" style="width:62.25pt;height:15.75pt" o:ole="">
            <v:imagedata r:id="rId17" o:title=""/>
          </v:shape>
          <o:OLEObject Type="Embed" ProgID="Equation.3" ShapeID="_x0000_i1030" DrawAspect="Content" ObjectID="_1677794834" r:id="rId18"/>
        </w:object>
      </w:r>
      <w:r w:rsidRPr="00F52226">
        <w:rPr>
          <w:rFonts w:ascii="Times New Roman" w:hAnsi="Times New Roman"/>
          <w:sz w:val="24"/>
          <w:szCs w:val="24"/>
        </w:rPr>
        <w:t xml:space="preserve"> в круге 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1160" w:dyaOrig="380">
          <v:shape id="_x0000_i1031" type="#_x0000_t75" style="width:57.75pt;height:18.75pt" o:ole="">
            <v:imagedata r:id="rId19" o:title=""/>
          </v:shape>
          <o:OLEObject Type="Embed" ProgID="Equation.3" ShapeID="_x0000_i1031" DrawAspect="Content" ObjectID="_1677794835" r:id="rId20"/>
        </w:object>
      </w:r>
      <w:r w:rsidRPr="00F52226">
        <w:rPr>
          <w:rFonts w:ascii="Times New Roman" w:hAnsi="Times New Roman"/>
          <w:sz w:val="24"/>
          <w:szCs w:val="24"/>
        </w:rPr>
        <w:t xml:space="preserve">  при граничном условии: </w:t>
      </w:r>
    </w:p>
    <w:p w:rsidR="008E06E1" w:rsidRPr="00F52226" w:rsidRDefault="008E06E1" w:rsidP="008E06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        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880" w:dyaOrig="340">
          <v:shape id="_x0000_i1032" type="#_x0000_t75" style="width:44.25pt;height:17.25pt" o:ole="">
            <v:imagedata r:id="rId21" o:title=""/>
          </v:shape>
          <o:OLEObject Type="Embed" ProgID="Equation.3" ShapeID="_x0000_i1032" DrawAspect="Content" ObjectID="_1677794836" r:id="rId22"/>
        </w:object>
      </w:r>
      <w:r w:rsidRPr="00F52226">
        <w:rPr>
          <w:rFonts w:ascii="Times New Roman" w:hAnsi="Times New Roman"/>
          <w:sz w:val="24"/>
          <w:szCs w:val="24"/>
        </w:rPr>
        <w:t xml:space="preserve">, где угол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1120" w:dyaOrig="320">
          <v:shape id="_x0000_i1033" type="#_x0000_t75" style="width:56.25pt;height:15.75pt" o:ole="">
            <v:imagedata r:id="rId23" o:title=""/>
          </v:shape>
          <o:OLEObject Type="Embed" ProgID="Equation.3" ShapeID="_x0000_i1033" DrawAspect="Content" ObjectID="_1677794837" r:id="rId24"/>
        </w:object>
      </w:r>
      <w:r w:rsidRPr="00F52226">
        <w:rPr>
          <w:rFonts w:ascii="Times New Roman" w:hAnsi="Times New Roman"/>
          <w:sz w:val="24"/>
          <w:szCs w:val="24"/>
        </w:rPr>
        <w:t xml:space="preserve">. </w:t>
      </w:r>
    </w:p>
    <w:p w:rsidR="008E06E1" w:rsidRPr="00F52226" w:rsidRDefault="008E06E1" w:rsidP="008E06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</w:t>
      </w:r>
      <w:r w:rsidRPr="00F52226">
        <w:rPr>
          <w:rFonts w:ascii="Times New Roman" w:hAnsi="Times New Roman"/>
          <w:sz w:val="24"/>
          <w:szCs w:val="24"/>
        </w:rPr>
        <w:t>Основные типы уравнений математической физики.</w:t>
      </w:r>
    </w:p>
    <w:p w:rsidR="008E06E1" w:rsidRPr="00F52226" w:rsidRDefault="008E06E1" w:rsidP="008E06E1">
      <w:pPr>
        <w:numPr>
          <w:ilvl w:val="0"/>
          <w:numId w:val="16"/>
        </w:numPr>
        <w:spacing w:after="0" w:line="240" w:lineRule="auto"/>
        <w:ind w:hanging="210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>Основные типы граничных условий.</w:t>
      </w:r>
    </w:p>
    <w:p w:rsidR="008E06E1" w:rsidRPr="00F52226" w:rsidRDefault="008E06E1" w:rsidP="008E06E1">
      <w:pPr>
        <w:numPr>
          <w:ilvl w:val="0"/>
          <w:numId w:val="16"/>
        </w:numPr>
        <w:spacing w:after="0" w:line="240" w:lineRule="auto"/>
        <w:ind w:left="0" w:firstLine="330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>Задача Коши с волновым уравнением на прямой.</w:t>
      </w:r>
    </w:p>
    <w:p w:rsidR="008E06E1" w:rsidRPr="00F52226" w:rsidRDefault="008E06E1" w:rsidP="008E06E1">
      <w:pPr>
        <w:numPr>
          <w:ilvl w:val="0"/>
          <w:numId w:val="16"/>
        </w:numPr>
        <w:spacing w:after="0" w:line="240" w:lineRule="auto"/>
        <w:ind w:left="0" w:firstLine="440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>Формула Даламбера.</w:t>
      </w:r>
    </w:p>
    <w:p w:rsidR="008E06E1" w:rsidRPr="00F52226" w:rsidRDefault="008E06E1" w:rsidP="008E06E1">
      <w:pPr>
        <w:spacing w:after="0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                −    Сформулировать задачу Штурма-Лиувилля.</w:t>
      </w:r>
    </w:p>
    <w:p w:rsidR="008E06E1" w:rsidRPr="00F52226" w:rsidRDefault="008E06E1" w:rsidP="008E06E1">
      <w:pPr>
        <w:spacing w:after="0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                −    Схема метода Фурье.</w:t>
      </w:r>
    </w:p>
    <w:p w:rsidR="003E0A17" w:rsidRPr="00131A7E" w:rsidRDefault="003E0A17" w:rsidP="00131A7E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1A7E">
        <w:rPr>
          <w:rFonts w:ascii="Times New Roman" w:hAnsi="Times New Roman"/>
          <w:b/>
          <w:bCs/>
          <w:sz w:val="24"/>
          <w:szCs w:val="24"/>
        </w:rPr>
        <w:t>Типовые зада</w:t>
      </w:r>
      <w:r w:rsidR="00131A7E" w:rsidRPr="00131A7E">
        <w:rPr>
          <w:rFonts w:ascii="Times New Roman" w:hAnsi="Times New Roman"/>
          <w:b/>
          <w:bCs/>
          <w:sz w:val="24"/>
          <w:szCs w:val="24"/>
        </w:rPr>
        <w:t xml:space="preserve">ния контрольных работ </w:t>
      </w:r>
      <w:r w:rsidRPr="00131A7E">
        <w:rPr>
          <w:rFonts w:ascii="Times New Roman" w:hAnsi="Times New Roman"/>
          <w:b/>
          <w:bCs/>
          <w:sz w:val="24"/>
          <w:szCs w:val="24"/>
        </w:rPr>
        <w:t>для оце</w:t>
      </w:r>
      <w:r w:rsidR="00680013" w:rsidRPr="00131A7E">
        <w:rPr>
          <w:rFonts w:ascii="Times New Roman" w:hAnsi="Times New Roman"/>
          <w:b/>
          <w:bCs/>
          <w:sz w:val="24"/>
          <w:szCs w:val="24"/>
        </w:rPr>
        <w:t>нки сформированности компетенции</w:t>
      </w:r>
      <w:r w:rsidR="00AE680F" w:rsidRPr="00131A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334C">
        <w:rPr>
          <w:rFonts w:ascii="Times New Roman" w:hAnsi="Times New Roman"/>
          <w:b/>
          <w:bCs/>
          <w:sz w:val="24"/>
          <w:szCs w:val="24"/>
        </w:rPr>
        <w:t>ПК-1</w:t>
      </w:r>
    </w:p>
    <w:p w:rsidR="008E06E1" w:rsidRPr="00F52226" w:rsidRDefault="008E06E1" w:rsidP="008E06E1">
      <w:pPr>
        <w:pStyle w:val="Normal1"/>
        <w:spacing w:after="120"/>
        <w:ind w:firstLine="0"/>
        <w:jc w:val="left"/>
        <w:rPr>
          <w:i/>
          <w:szCs w:val="24"/>
        </w:rPr>
      </w:pPr>
      <w:r w:rsidRPr="00F52226">
        <w:rPr>
          <w:i/>
          <w:szCs w:val="24"/>
        </w:rPr>
        <w:t>Пример типового задания для контрольной работы</w:t>
      </w:r>
      <w:r w:rsidR="00131A7E">
        <w:rPr>
          <w:i/>
          <w:szCs w:val="24"/>
        </w:rPr>
        <w:t xml:space="preserve"> 1</w:t>
      </w:r>
      <w:r w:rsidRPr="00F52226">
        <w:rPr>
          <w:i/>
          <w:szCs w:val="24"/>
        </w:rPr>
        <w:t xml:space="preserve"> </w:t>
      </w:r>
    </w:p>
    <w:p w:rsidR="008E06E1" w:rsidRPr="00F52226" w:rsidRDefault="008E06E1" w:rsidP="008E0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1. Определить  тип уравнения </w:t>
      </w:r>
      <w:r w:rsidRPr="00F52226">
        <w:rPr>
          <w:rFonts w:ascii="Times New Roman" w:hAnsi="Times New Roman"/>
          <w:position w:val="-14"/>
          <w:sz w:val="24"/>
          <w:szCs w:val="24"/>
        </w:rPr>
        <w:object w:dxaOrig="2040" w:dyaOrig="380">
          <v:shape id="_x0000_i1034" type="#_x0000_t75" style="width:102pt;height:18.75pt" o:ole="">
            <v:imagedata r:id="rId25" o:title=""/>
          </v:shape>
          <o:OLEObject Type="Embed" ProgID="Equation.3" ShapeID="_x0000_i1034" DrawAspect="Content" ObjectID="_1677794838" r:id="rId26"/>
        </w:object>
      </w:r>
      <w:r w:rsidRPr="00F52226">
        <w:rPr>
          <w:rFonts w:ascii="Times New Roman" w:hAnsi="Times New Roman"/>
          <w:sz w:val="24"/>
          <w:szCs w:val="24"/>
        </w:rPr>
        <w:t xml:space="preserve">. </w:t>
      </w:r>
    </w:p>
    <w:p w:rsidR="008E06E1" w:rsidRPr="00F52226" w:rsidRDefault="008E06E1" w:rsidP="008E0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    2. Найти решение задачи Коши для бесконечной струны при </w:t>
      </w:r>
      <w:r w:rsidRPr="00F52226">
        <w:rPr>
          <w:rFonts w:ascii="Times New Roman" w:hAnsi="Times New Roman"/>
          <w:position w:val="-12"/>
          <w:sz w:val="24"/>
          <w:szCs w:val="24"/>
        </w:rPr>
        <w:object w:dxaOrig="840" w:dyaOrig="360">
          <v:shape id="_x0000_i1035" type="#_x0000_t75" style="width:42pt;height:18pt" o:ole="">
            <v:imagedata r:id="rId27" o:title=""/>
          </v:shape>
          <o:OLEObject Type="Embed" ProgID="Equation.3" ShapeID="_x0000_i1035" DrawAspect="Content" ObjectID="_1677794839" r:id="rId28"/>
        </w:object>
      </w:r>
      <w:r w:rsidRPr="00F52226">
        <w:rPr>
          <w:rFonts w:ascii="Times New Roman" w:hAnsi="Times New Roman"/>
          <w:sz w:val="24"/>
          <w:szCs w:val="24"/>
        </w:rPr>
        <w:t xml:space="preserve">,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1400" w:dyaOrig="320">
          <v:shape id="_x0000_i1036" type="#_x0000_t75" style="width:69.75pt;height:15.75pt" o:ole="">
            <v:imagedata r:id="rId29" o:title=""/>
          </v:shape>
          <o:OLEObject Type="Embed" ProgID="Equation.3" ShapeID="_x0000_i1036" DrawAspect="Content" ObjectID="_1677794840" r:id="rId30"/>
        </w:object>
      </w:r>
      <w:r w:rsidRPr="00F52226">
        <w:rPr>
          <w:rFonts w:ascii="Times New Roman" w:hAnsi="Times New Roman"/>
          <w:sz w:val="24"/>
          <w:szCs w:val="24"/>
        </w:rPr>
        <w:t>,</w:t>
      </w:r>
    </w:p>
    <w:p w:rsidR="008E06E1" w:rsidRPr="00F52226" w:rsidRDefault="008E06E1" w:rsidP="008E0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       .</w:t>
      </w:r>
      <w:r w:rsidRPr="00F52226">
        <w:rPr>
          <w:rFonts w:ascii="Times New Roman" w:hAnsi="Times New Roman"/>
          <w:position w:val="-12"/>
          <w:sz w:val="24"/>
          <w:szCs w:val="24"/>
        </w:rPr>
        <w:object w:dxaOrig="1120" w:dyaOrig="360">
          <v:shape id="_x0000_i1037" type="#_x0000_t75" style="width:56.25pt;height:18pt" o:ole="">
            <v:imagedata r:id="rId31" o:title=""/>
          </v:shape>
          <o:OLEObject Type="Embed" ProgID="Equation.3" ShapeID="_x0000_i1037" DrawAspect="Content" ObjectID="_1677794841" r:id="rId32"/>
        </w:object>
      </w:r>
      <w:r w:rsidRPr="00F52226">
        <w:rPr>
          <w:rFonts w:ascii="Times New Roman" w:hAnsi="Times New Roman"/>
          <w:sz w:val="24"/>
          <w:szCs w:val="24"/>
        </w:rPr>
        <w:t>.</w:t>
      </w:r>
    </w:p>
    <w:p w:rsidR="008E06E1" w:rsidRPr="00F52226" w:rsidRDefault="008E06E1" w:rsidP="008E06E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3. Найти решение задачи Коши для полубесконечной струны при </w:t>
      </w:r>
      <w:r w:rsidRPr="00F52226">
        <w:rPr>
          <w:rFonts w:ascii="Times New Roman" w:hAnsi="Times New Roman"/>
          <w:position w:val="-12"/>
          <w:sz w:val="24"/>
          <w:szCs w:val="24"/>
        </w:rPr>
        <w:object w:dxaOrig="840" w:dyaOrig="360">
          <v:shape id="_x0000_i1038" type="#_x0000_t75" style="width:42pt;height:18pt" o:ole="">
            <v:imagedata r:id="rId27" o:title=""/>
          </v:shape>
          <o:OLEObject Type="Embed" ProgID="Equation.3" ShapeID="_x0000_i1038" DrawAspect="Content" ObjectID="_1677794842" r:id="rId33"/>
        </w:object>
      </w:r>
      <w:r w:rsidRPr="00F52226">
        <w:rPr>
          <w:rFonts w:ascii="Times New Roman" w:hAnsi="Times New Roman"/>
          <w:sz w:val="24"/>
          <w:szCs w:val="24"/>
        </w:rPr>
        <w:t xml:space="preserve">,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1040" w:dyaOrig="320">
          <v:shape id="_x0000_i1039" type="#_x0000_t75" style="width:51.75pt;height:15.75pt" o:ole="">
            <v:imagedata r:id="rId34" o:title=""/>
          </v:shape>
          <o:OLEObject Type="Embed" ProgID="Equation.3" ShapeID="_x0000_i1039" DrawAspect="Content" ObjectID="_1677794843" r:id="rId35"/>
        </w:object>
      </w:r>
      <w:r w:rsidRPr="00F52226">
        <w:rPr>
          <w:rFonts w:ascii="Times New Roman" w:hAnsi="Times New Roman"/>
          <w:sz w:val="24"/>
          <w:szCs w:val="24"/>
        </w:rPr>
        <w:t xml:space="preserve">. </w:t>
      </w:r>
      <w:r w:rsidRPr="00F52226">
        <w:rPr>
          <w:rFonts w:ascii="Times New Roman" w:hAnsi="Times New Roman"/>
          <w:position w:val="-12"/>
          <w:sz w:val="24"/>
          <w:szCs w:val="24"/>
        </w:rPr>
        <w:object w:dxaOrig="1440" w:dyaOrig="360">
          <v:shape id="_x0000_i1040" type="#_x0000_t75" style="width:1in;height:18pt" o:ole="">
            <v:imagedata r:id="rId36" o:title=""/>
          </v:shape>
          <o:OLEObject Type="Embed" ProgID="Equation.3" ShapeID="_x0000_i1040" DrawAspect="Content" ObjectID="_1677794844" r:id="rId37"/>
        </w:object>
      </w:r>
      <w:r w:rsidRPr="00F52226">
        <w:rPr>
          <w:rFonts w:ascii="Times New Roman" w:hAnsi="Times New Roman"/>
          <w:sz w:val="24"/>
          <w:szCs w:val="24"/>
        </w:rPr>
        <w:t xml:space="preserve">, </w:t>
      </w:r>
      <w:r w:rsidRPr="00F52226">
        <w:rPr>
          <w:rFonts w:ascii="Times New Roman" w:hAnsi="Times New Roman"/>
          <w:position w:val="-12"/>
          <w:sz w:val="24"/>
          <w:szCs w:val="24"/>
        </w:rPr>
        <w:object w:dxaOrig="1120" w:dyaOrig="360">
          <v:shape id="_x0000_i1041" type="#_x0000_t75" style="width:56.25pt;height:18pt" o:ole="">
            <v:imagedata r:id="rId38" o:title=""/>
          </v:shape>
          <o:OLEObject Type="Embed" ProgID="Equation.3" ShapeID="_x0000_i1041" DrawAspect="Content" ObjectID="_1677794845" r:id="rId39"/>
        </w:object>
      </w:r>
      <w:r w:rsidRPr="00F52226">
        <w:rPr>
          <w:rFonts w:ascii="Times New Roman" w:hAnsi="Times New Roman"/>
          <w:sz w:val="24"/>
          <w:szCs w:val="24"/>
        </w:rPr>
        <w:t xml:space="preserve">. </w:t>
      </w:r>
    </w:p>
    <w:p w:rsidR="008E06E1" w:rsidRPr="00F52226" w:rsidRDefault="008E06E1" w:rsidP="008E06E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4. На струну с жестко закрепленными концами с некоторого момента времени, принимаемого за начальный, начинает действовать непрерывно распределенная сила с линейной плотностью </w:t>
      </w:r>
      <w:r w:rsidRPr="00F52226">
        <w:rPr>
          <w:rFonts w:ascii="Times New Roman" w:hAnsi="Times New Roman"/>
          <w:position w:val="-6"/>
          <w:sz w:val="24"/>
          <w:szCs w:val="24"/>
        </w:rPr>
        <w:object w:dxaOrig="800" w:dyaOrig="279">
          <v:shape id="_x0000_i1042" type="#_x0000_t75" style="width:42pt;height:15pt" o:ole="">
            <v:imagedata r:id="rId40" o:title=""/>
          </v:shape>
          <o:OLEObject Type="Embed" ProgID="Equation.3" ShapeID="_x0000_i1042" DrawAspect="Content" ObjectID="_1677794846" r:id="rId41"/>
        </w:object>
      </w:r>
      <w:r w:rsidRPr="00F52226">
        <w:rPr>
          <w:rFonts w:ascii="Times New Roman" w:hAnsi="Times New Roman"/>
          <w:sz w:val="24"/>
          <w:szCs w:val="24"/>
        </w:rPr>
        <w:t xml:space="preserve">. Найти вынужденные колебания струны. </w:t>
      </w:r>
    </w:p>
    <w:p w:rsidR="008E06E1" w:rsidRPr="00F52226" w:rsidRDefault="008E06E1" w:rsidP="008E06E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5.  Найти закон свободных колебаний однородной струны длины </w:t>
      </w:r>
      <w:r w:rsidRPr="00F52226">
        <w:rPr>
          <w:rFonts w:ascii="Times New Roman" w:hAnsi="Times New Roman"/>
          <w:position w:val="-6"/>
          <w:sz w:val="24"/>
          <w:szCs w:val="24"/>
        </w:rPr>
        <w:object w:dxaOrig="200" w:dyaOrig="300">
          <v:shape id="_x0000_i1043" type="#_x0000_t75" style="width:9.75pt;height:15pt" o:ole="">
            <v:imagedata r:id="rId42" o:title=""/>
          </v:shape>
          <o:OLEObject Type="Embed" ProgID="Equation.3" ShapeID="_x0000_i1043" DrawAspect="Content" ObjectID="_1677794847" r:id="rId43"/>
        </w:object>
      </w:r>
      <w:r w:rsidRPr="00F52226">
        <w:rPr>
          <w:rFonts w:ascii="Times New Roman" w:hAnsi="Times New Roman"/>
          <w:sz w:val="24"/>
          <w:szCs w:val="24"/>
        </w:rPr>
        <w:t xml:space="preserve"> с жестко закрепленными концами, если в начальный момент времени она представляла квадратичную параболу высоты </w:t>
      </w:r>
      <w:r w:rsidRPr="00F52226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44" type="#_x0000_t75" style="width:9.75pt;height:14.25pt" o:ole="">
            <v:imagedata r:id="rId44" o:title=""/>
          </v:shape>
          <o:OLEObject Type="Embed" ProgID="Equation.3" ShapeID="_x0000_i1044" DrawAspect="Content" ObjectID="_1677794848" r:id="rId45"/>
        </w:object>
      </w:r>
      <w:r w:rsidRPr="00F52226">
        <w:rPr>
          <w:rFonts w:ascii="Times New Roman" w:hAnsi="Times New Roman"/>
          <w:sz w:val="24"/>
          <w:szCs w:val="24"/>
        </w:rPr>
        <w:t xml:space="preserve">, симметричную относительно перепендикуляра к середине струны. Начальные скорости равны нулю. </w:t>
      </w:r>
    </w:p>
    <w:p w:rsidR="008E06E1" w:rsidRPr="00F52226" w:rsidRDefault="008E06E1" w:rsidP="008E06E1">
      <w:pPr>
        <w:pStyle w:val="Normal1"/>
        <w:ind w:firstLine="0"/>
        <w:rPr>
          <w:i/>
          <w:szCs w:val="24"/>
        </w:rPr>
      </w:pPr>
      <w:r w:rsidRPr="00F52226">
        <w:rPr>
          <w:i/>
          <w:szCs w:val="24"/>
        </w:rPr>
        <w:t xml:space="preserve">     Пример типовых заданий для контрольной работы 2 (оценка формирования </w:t>
      </w:r>
      <w:r w:rsidR="005A334C">
        <w:rPr>
          <w:i/>
          <w:szCs w:val="24"/>
        </w:rPr>
        <w:t>ПК-1</w:t>
      </w:r>
      <w:r w:rsidRPr="00F52226">
        <w:rPr>
          <w:i/>
          <w:szCs w:val="24"/>
        </w:rPr>
        <w:t>)</w:t>
      </w:r>
    </w:p>
    <w:p w:rsidR="008E06E1" w:rsidRPr="00F52226" w:rsidRDefault="008E06E1" w:rsidP="008E06E1">
      <w:pPr>
        <w:pStyle w:val="Normal1"/>
        <w:ind w:firstLine="0"/>
        <w:rPr>
          <w:i/>
          <w:szCs w:val="24"/>
        </w:rPr>
      </w:pPr>
    </w:p>
    <w:p w:rsidR="008E06E1" w:rsidRPr="00F52226" w:rsidRDefault="008E06E1" w:rsidP="008E06E1">
      <w:pPr>
        <w:pStyle w:val="Normal1"/>
        <w:numPr>
          <w:ilvl w:val="0"/>
          <w:numId w:val="19"/>
        </w:numPr>
        <w:ind w:left="0" w:firstLine="0"/>
        <w:rPr>
          <w:szCs w:val="24"/>
        </w:rPr>
      </w:pPr>
      <w:r w:rsidRPr="00F52226">
        <w:rPr>
          <w:szCs w:val="24"/>
        </w:rPr>
        <w:t xml:space="preserve">Найти свободные колебания закреплённой по краям прямоугольной мембраны:  </w:t>
      </w:r>
    </w:p>
    <w:p w:rsidR="008E06E1" w:rsidRPr="00F52226" w:rsidRDefault="008E06E1" w:rsidP="008E06E1">
      <w:pPr>
        <w:pStyle w:val="Normal1"/>
        <w:ind w:firstLine="0"/>
        <w:rPr>
          <w:szCs w:val="24"/>
        </w:rPr>
      </w:pPr>
      <w:r w:rsidRPr="00F52226">
        <w:rPr>
          <w:szCs w:val="24"/>
        </w:rPr>
        <w:t xml:space="preserve">     </w:t>
      </w:r>
      <w:r w:rsidRPr="00F52226">
        <w:rPr>
          <w:position w:val="-6"/>
          <w:szCs w:val="24"/>
        </w:rPr>
        <w:object w:dxaOrig="900" w:dyaOrig="279">
          <v:shape id="_x0000_i1045" type="#_x0000_t75" style="width:45pt;height:14.25pt" o:ole="">
            <v:imagedata r:id="rId46" o:title=""/>
          </v:shape>
          <o:OLEObject Type="Embed" ProgID="Equation.3" ShapeID="_x0000_i1045" DrawAspect="Content" ObjectID="_1677794849" r:id="rId47"/>
        </w:object>
      </w:r>
      <w:r w:rsidRPr="00F52226">
        <w:rPr>
          <w:szCs w:val="24"/>
        </w:rPr>
        <w:t>,</w:t>
      </w:r>
      <w:r w:rsidRPr="00F52226">
        <w:rPr>
          <w:position w:val="-10"/>
          <w:szCs w:val="24"/>
        </w:rPr>
        <w:object w:dxaOrig="900" w:dyaOrig="320">
          <v:shape id="_x0000_i1046" type="#_x0000_t75" style="width:45pt;height:15.75pt" o:ole="">
            <v:imagedata r:id="rId48" o:title=""/>
          </v:shape>
          <o:OLEObject Type="Embed" ProgID="Equation.3" ShapeID="_x0000_i1046" DrawAspect="Content" ObjectID="_1677794850" r:id="rId49"/>
        </w:object>
      </w:r>
      <w:r w:rsidRPr="00F52226">
        <w:rPr>
          <w:szCs w:val="24"/>
        </w:rPr>
        <w:t xml:space="preserve"> при </w:t>
      </w:r>
      <w:r w:rsidRPr="00F52226">
        <w:rPr>
          <w:position w:val="-16"/>
          <w:szCs w:val="24"/>
        </w:rPr>
        <w:object w:dxaOrig="2260" w:dyaOrig="400">
          <v:shape id="_x0000_i1047" type="#_x0000_t75" style="width:113.25pt;height:20.25pt" o:ole="">
            <v:imagedata r:id="rId50" o:title=""/>
          </v:shape>
          <o:OLEObject Type="Embed" ProgID="Equation.3" ShapeID="_x0000_i1047" DrawAspect="Content" ObjectID="_1677794851" r:id="rId51"/>
        </w:object>
      </w:r>
      <w:r w:rsidRPr="00F52226">
        <w:rPr>
          <w:szCs w:val="24"/>
        </w:rPr>
        <w:t xml:space="preserve"> и условиях </w:t>
      </w:r>
      <w:r w:rsidRPr="00F52226">
        <w:rPr>
          <w:position w:val="-10"/>
          <w:szCs w:val="24"/>
        </w:rPr>
        <w:object w:dxaOrig="1260" w:dyaOrig="320">
          <v:shape id="_x0000_i1048" type="#_x0000_t75" style="width:63pt;height:15.75pt" o:ole="">
            <v:imagedata r:id="rId52" o:title=""/>
          </v:shape>
          <o:OLEObject Type="Embed" ProgID="Equation.3" ShapeID="_x0000_i1048" DrawAspect="Content" ObjectID="_1677794852" r:id="rId53"/>
        </w:object>
      </w:r>
      <w:r w:rsidRPr="00F52226">
        <w:rPr>
          <w:szCs w:val="24"/>
        </w:rPr>
        <w:t xml:space="preserve">, </w:t>
      </w:r>
      <w:r w:rsidRPr="00F52226">
        <w:rPr>
          <w:position w:val="-12"/>
          <w:szCs w:val="24"/>
        </w:rPr>
        <w:object w:dxaOrig="1460" w:dyaOrig="360">
          <v:shape id="_x0000_i1049" type="#_x0000_t75" style="width:72.75pt;height:18pt" o:ole="">
            <v:imagedata r:id="rId54" o:title=""/>
          </v:shape>
          <o:OLEObject Type="Embed" ProgID="Equation.3" ShapeID="_x0000_i1049" DrawAspect="Content" ObjectID="_1677794853" r:id="rId55"/>
        </w:object>
      </w:r>
      <w:r w:rsidRPr="00F52226">
        <w:rPr>
          <w:szCs w:val="24"/>
        </w:rPr>
        <w:t>..</w:t>
      </w:r>
    </w:p>
    <w:p w:rsidR="008E06E1" w:rsidRPr="00F52226" w:rsidRDefault="008E06E1" w:rsidP="008E06E1">
      <w:pPr>
        <w:pStyle w:val="Normal1"/>
        <w:spacing w:before="120"/>
        <w:ind w:firstLine="0"/>
        <w:jc w:val="left"/>
        <w:rPr>
          <w:szCs w:val="24"/>
        </w:rPr>
      </w:pPr>
      <w:r w:rsidRPr="00F52226">
        <w:rPr>
          <w:szCs w:val="24"/>
        </w:rPr>
        <w:t xml:space="preserve">        2. Найти распределение тепла в прямоугольной пластине </w:t>
      </w:r>
      <w:r w:rsidRPr="00F52226">
        <w:rPr>
          <w:position w:val="-6"/>
          <w:szCs w:val="24"/>
        </w:rPr>
        <w:object w:dxaOrig="900" w:dyaOrig="279">
          <v:shape id="_x0000_i1050" type="#_x0000_t75" style="width:45pt;height:14.25pt" o:ole="">
            <v:imagedata r:id="rId46" o:title=""/>
          </v:shape>
          <o:OLEObject Type="Embed" ProgID="Equation.3" ShapeID="_x0000_i1050" DrawAspect="Content" ObjectID="_1677794854" r:id="rId56"/>
        </w:object>
      </w:r>
      <w:r w:rsidRPr="00F52226">
        <w:rPr>
          <w:szCs w:val="24"/>
        </w:rPr>
        <w:t xml:space="preserve">, </w:t>
      </w:r>
      <w:r w:rsidRPr="00F52226">
        <w:rPr>
          <w:position w:val="-10"/>
          <w:szCs w:val="24"/>
        </w:rPr>
        <w:object w:dxaOrig="900" w:dyaOrig="320">
          <v:shape id="_x0000_i1051" type="#_x0000_t75" style="width:45pt;height:15.75pt" o:ole="">
            <v:imagedata r:id="rId48" o:title=""/>
          </v:shape>
          <o:OLEObject Type="Embed" ProgID="Equation.3" ShapeID="_x0000_i1051" DrawAspect="Content" ObjectID="_1677794855" r:id="rId57"/>
        </w:object>
      </w:r>
      <w:r w:rsidRPr="00F52226">
        <w:rPr>
          <w:szCs w:val="24"/>
        </w:rPr>
        <w:t xml:space="preserve"> при нулевой </w:t>
      </w:r>
    </w:p>
    <w:p w:rsidR="008E06E1" w:rsidRPr="00F52226" w:rsidRDefault="008E06E1" w:rsidP="008E06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       температуре по краям и </w:t>
      </w:r>
      <w:r w:rsidRPr="00F52226">
        <w:rPr>
          <w:rFonts w:ascii="Times New Roman" w:hAnsi="Times New Roman"/>
          <w:position w:val="-12"/>
          <w:sz w:val="24"/>
          <w:szCs w:val="24"/>
        </w:rPr>
        <w:object w:dxaOrig="2180" w:dyaOrig="360">
          <v:shape id="_x0000_i1052" type="#_x0000_t75" style="width:108.75pt;height:18pt" o:ole="">
            <v:imagedata r:id="rId58" o:title=""/>
          </v:shape>
          <o:OLEObject Type="Embed" ProgID="Equation.3" ShapeID="_x0000_i1052" DrawAspect="Content" ObjectID="_1677794856" r:id="rId59"/>
        </w:object>
      </w:r>
      <w:r w:rsidRPr="00F52226">
        <w:rPr>
          <w:rFonts w:ascii="Times New Roman" w:hAnsi="Times New Roman"/>
          <w:sz w:val="24"/>
          <w:szCs w:val="24"/>
        </w:rPr>
        <w:t xml:space="preserve">и начальной 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2580" w:dyaOrig="320">
          <v:shape id="_x0000_i1053" type="#_x0000_t75" style="width:129pt;height:15.75pt" o:ole="">
            <v:imagedata r:id="rId60" o:title=""/>
          </v:shape>
          <o:OLEObject Type="Embed" ProgID="Equation.3" ShapeID="_x0000_i1053" DrawAspect="Content" ObjectID="_1677794857" r:id="rId61"/>
        </w:object>
      </w:r>
      <w:r w:rsidRPr="00F52226">
        <w:rPr>
          <w:rFonts w:ascii="Times New Roman" w:hAnsi="Times New Roman"/>
          <w:sz w:val="24"/>
          <w:szCs w:val="24"/>
        </w:rPr>
        <w:t xml:space="preserve">. </w:t>
      </w:r>
    </w:p>
    <w:p w:rsidR="008E06E1" w:rsidRPr="00F52226" w:rsidRDefault="008E06E1" w:rsidP="008E06E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3. Найти распределение тепла в прямоугольной пластине </w:t>
      </w:r>
      <w:r w:rsidRPr="00F52226">
        <w:rPr>
          <w:rFonts w:ascii="Times New Roman" w:hAnsi="Times New Roman"/>
          <w:position w:val="-6"/>
          <w:sz w:val="24"/>
          <w:szCs w:val="24"/>
        </w:rPr>
        <w:object w:dxaOrig="900" w:dyaOrig="279">
          <v:shape id="_x0000_i1054" type="#_x0000_t75" style="width:45pt;height:14.25pt" o:ole="">
            <v:imagedata r:id="rId46" o:title=""/>
          </v:shape>
          <o:OLEObject Type="Embed" ProgID="Equation.3" ShapeID="_x0000_i1054" DrawAspect="Content" ObjectID="_1677794858" r:id="rId62"/>
        </w:object>
      </w:r>
      <w:r w:rsidRPr="00F52226">
        <w:rPr>
          <w:rFonts w:ascii="Times New Roman" w:hAnsi="Times New Roman"/>
          <w:sz w:val="24"/>
          <w:szCs w:val="24"/>
        </w:rPr>
        <w:t xml:space="preserve">,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900" w:dyaOrig="320">
          <v:shape id="_x0000_i1055" type="#_x0000_t75" style="width:45pt;height:15.75pt" o:ole="">
            <v:imagedata r:id="rId48" o:title=""/>
          </v:shape>
          <o:OLEObject Type="Embed" ProgID="Equation.3" ShapeID="_x0000_i1055" DrawAspect="Content" ObjectID="_1677794859" r:id="rId63"/>
        </w:object>
      </w:r>
      <w:r w:rsidRPr="00F52226">
        <w:rPr>
          <w:rFonts w:ascii="Times New Roman" w:hAnsi="Times New Roman"/>
          <w:sz w:val="24"/>
          <w:szCs w:val="24"/>
        </w:rPr>
        <w:t xml:space="preserve"> при нулевой </w:t>
      </w:r>
    </w:p>
    <w:p w:rsidR="008E06E1" w:rsidRPr="00F52226" w:rsidRDefault="008E06E1" w:rsidP="008E06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     температуре по краям и </w:t>
      </w:r>
      <w:r w:rsidRPr="00F52226">
        <w:rPr>
          <w:rFonts w:ascii="Times New Roman" w:hAnsi="Times New Roman"/>
          <w:position w:val="-12"/>
          <w:sz w:val="24"/>
          <w:szCs w:val="24"/>
        </w:rPr>
        <w:object w:dxaOrig="2160" w:dyaOrig="360">
          <v:shape id="_x0000_i1056" type="#_x0000_t75" style="width:108pt;height:18pt" o:ole="">
            <v:imagedata r:id="rId64" o:title=""/>
          </v:shape>
          <o:OLEObject Type="Embed" ProgID="Equation.3" ShapeID="_x0000_i1056" DrawAspect="Content" ObjectID="_1677794860" r:id="rId65"/>
        </w:object>
      </w:r>
      <w:r w:rsidRPr="00F52226">
        <w:rPr>
          <w:rFonts w:ascii="Times New Roman" w:hAnsi="Times New Roman"/>
          <w:sz w:val="24"/>
          <w:szCs w:val="24"/>
        </w:rPr>
        <w:t xml:space="preserve">. Начальная температура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1380" w:dyaOrig="320">
          <v:shape id="_x0000_i1057" type="#_x0000_t75" style="width:69pt;height:15.75pt" o:ole="">
            <v:imagedata r:id="rId66" o:title=""/>
          </v:shape>
          <o:OLEObject Type="Embed" ProgID="Equation.3" ShapeID="_x0000_i1057" DrawAspect="Content" ObjectID="_1677794861" r:id="rId67"/>
        </w:object>
      </w:r>
      <w:r w:rsidRPr="00F52226">
        <w:rPr>
          <w:rFonts w:ascii="Times New Roman" w:hAnsi="Times New Roman"/>
          <w:sz w:val="24"/>
          <w:szCs w:val="24"/>
        </w:rPr>
        <w:t xml:space="preserve">. </w:t>
      </w:r>
    </w:p>
    <w:p w:rsidR="008E06E1" w:rsidRPr="00F52226" w:rsidRDefault="008E06E1" w:rsidP="008E06E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4.</w:t>
      </w:r>
      <w:r w:rsidRPr="00F52226">
        <w:rPr>
          <w:rFonts w:ascii="Times New Roman" w:hAnsi="Times New Roman"/>
          <w:b/>
          <w:sz w:val="24"/>
          <w:szCs w:val="24"/>
        </w:rPr>
        <w:t xml:space="preserve"> </w:t>
      </w:r>
      <w:r w:rsidRPr="00F52226">
        <w:rPr>
          <w:rFonts w:ascii="Times New Roman" w:hAnsi="Times New Roman"/>
          <w:sz w:val="24"/>
          <w:szCs w:val="24"/>
        </w:rPr>
        <w:t xml:space="preserve">Решить уравнение Лапласа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1240" w:dyaOrig="320">
          <v:shape id="_x0000_i1058" type="#_x0000_t75" style="width:62.25pt;height:15.75pt" o:ole="">
            <v:imagedata r:id="rId68" o:title=""/>
          </v:shape>
          <o:OLEObject Type="Embed" ProgID="Equation.3" ShapeID="_x0000_i1058" DrawAspect="Content" ObjectID="_1677794862" r:id="rId69"/>
        </w:object>
      </w:r>
      <w:r w:rsidRPr="00F52226">
        <w:rPr>
          <w:rFonts w:ascii="Times New Roman" w:hAnsi="Times New Roman"/>
          <w:sz w:val="24"/>
          <w:szCs w:val="24"/>
        </w:rPr>
        <w:t xml:space="preserve"> в прямоугольнике </w:t>
      </w:r>
      <w:r w:rsidRPr="00F52226">
        <w:rPr>
          <w:rFonts w:ascii="Times New Roman" w:hAnsi="Times New Roman"/>
          <w:position w:val="-6"/>
          <w:sz w:val="24"/>
          <w:szCs w:val="24"/>
        </w:rPr>
        <w:object w:dxaOrig="900" w:dyaOrig="279">
          <v:shape id="_x0000_i1059" type="#_x0000_t75" style="width:45pt;height:14.25pt" o:ole="">
            <v:imagedata r:id="rId46" o:title=""/>
          </v:shape>
          <o:OLEObject Type="Embed" ProgID="Equation.3" ShapeID="_x0000_i1059" DrawAspect="Content" ObjectID="_1677794863" r:id="rId70"/>
        </w:object>
      </w:r>
      <w:r w:rsidRPr="00F52226">
        <w:rPr>
          <w:rFonts w:ascii="Times New Roman" w:hAnsi="Times New Roman"/>
          <w:sz w:val="24"/>
          <w:szCs w:val="24"/>
        </w:rPr>
        <w:t xml:space="preserve">,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900" w:dyaOrig="320">
          <v:shape id="_x0000_i1060" type="#_x0000_t75" style="width:45pt;height:15.75pt" o:ole="">
            <v:imagedata r:id="rId48" o:title=""/>
          </v:shape>
          <o:OLEObject Type="Embed" ProgID="Equation.3" ShapeID="_x0000_i1060" DrawAspect="Content" ObjectID="_1677794864" r:id="rId71"/>
        </w:object>
      </w:r>
      <w:r w:rsidRPr="00F52226">
        <w:rPr>
          <w:rFonts w:ascii="Times New Roman" w:hAnsi="Times New Roman"/>
          <w:sz w:val="24"/>
          <w:szCs w:val="24"/>
        </w:rPr>
        <w:t xml:space="preserve"> при   </w:t>
      </w:r>
    </w:p>
    <w:p w:rsidR="008E06E1" w:rsidRPr="00F52226" w:rsidRDefault="008E06E1" w:rsidP="008E06E1">
      <w:pPr>
        <w:spacing w:after="0" w:line="240" w:lineRule="auto"/>
        <w:rPr>
          <w:rFonts w:ascii="Times New Roman" w:eastAsia="MS Mincho" w:hAnsi="Times New Roman"/>
          <w:bCs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   граничных условиях: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1800" w:dyaOrig="360">
          <v:shape id="_x0000_i1061" type="#_x0000_t75" style="width:90pt;height:18pt" o:ole="">
            <v:imagedata r:id="rId72" o:title=""/>
          </v:shape>
          <o:OLEObject Type="Embed" ProgID="Equation.3" ShapeID="_x0000_i1061" DrawAspect="Content" ObjectID="_1677794865" r:id="rId73"/>
        </w:object>
      </w:r>
      <w:r w:rsidRPr="00F52226">
        <w:rPr>
          <w:rFonts w:ascii="Times New Roman" w:hAnsi="Times New Roman"/>
          <w:sz w:val="24"/>
          <w:szCs w:val="24"/>
        </w:rPr>
        <w:t xml:space="preserve"> и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2700" w:dyaOrig="320">
          <v:shape id="_x0000_i1062" type="#_x0000_t75" style="width:135pt;height:15.75pt" o:ole="">
            <v:imagedata r:id="rId74" o:title=""/>
          </v:shape>
          <o:OLEObject Type="Embed" ProgID="Equation.3" ShapeID="_x0000_i1062" DrawAspect="Content" ObjectID="_1677794866" r:id="rId75"/>
        </w:object>
      </w:r>
      <w:r w:rsidRPr="00F52226">
        <w:rPr>
          <w:rFonts w:ascii="Times New Roman" w:hAnsi="Times New Roman"/>
          <w:sz w:val="24"/>
          <w:szCs w:val="24"/>
        </w:rPr>
        <w:t xml:space="preserve">. </w:t>
      </w:r>
    </w:p>
    <w:p w:rsidR="008E06E1" w:rsidRPr="00F52226" w:rsidRDefault="008E06E1" w:rsidP="008E06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  5. Решить уравнение Лапласа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1240" w:dyaOrig="320">
          <v:shape id="_x0000_i1063" type="#_x0000_t75" style="width:62.25pt;height:15.75pt" o:ole="">
            <v:imagedata r:id="rId17" o:title=""/>
          </v:shape>
          <o:OLEObject Type="Embed" ProgID="Equation.3" ShapeID="_x0000_i1063" DrawAspect="Content" ObjectID="_1677794867" r:id="rId76"/>
        </w:object>
      </w:r>
      <w:r w:rsidRPr="00F52226">
        <w:rPr>
          <w:rFonts w:ascii="Times New Roman" w:hAnsi="Times New Roman"/>
          <w:sz w:val="24"/>
          <w:szCs w:val="24"/>
        </w:rPr>
        <w:t xml:space="preserve"> в круге 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1160" w:dyaOrig="380">
          <v:shape id="_x0000_i1064" type="#_x0000_t75" style="width:57.75pt;height:18.75pt" o:ole="">
            <v:imagedata r:id="rId19" o:title=""/>
          </v:shape>
          <o:OLEObject Type="Embed" ProgID="Equation.3" ShapeID="_x0000_i1064" DrawAspect="Content" ObjectID="_1677794868" r:id="rId77"/>
        </w:object>
      </w:r>
      <w:r w:rsidRPr="00F52226">
        <w:rPr>
          <w:rFonts w:ascii="Times New Roman" w:hAnsi="Times New Roman"/>
          <w:sz w:val="24"/>
          <w:szCs w:val="24"/>
        </w:rPr>
        <w:t xml:space="preserve">при граничном условии:  </w:t>
      </w:r>
    </w:p>
    <w:p w:rsidR="008E06E1" w:rsidRPr="00F52226" w:rsidRDefault="008E06E1" w:rsidP="008E06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     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780" w:dyaOrig="340">
          <v:shape id="_x0000_i1065" type="#_x0000_t75" style="width:39pt;height:17.25pt" o:ole="">
            <v:imagedata r:id="rId78" o:title=""/>
          </v:shape>
          <o:OLEObject Type="Embed" ProgID="Equation.3" ShapeID="_x0000_i1065" DrawAspect="Content" ObjectID="_1677794869" r:id="rId79"/>
        </w:object>
      </w:r>
      <w:r w:rsidRPr="00F52226">
        <w:rPr>
          <w:rFonts w:ascii="Times New Roman" w:hAnsi="Times New Roman"/>
          <w:sz w:val="24"/>
          <w:szCs w:val="24"/>
        </w:rPr>
        <w:t xml:space="preserve"> с  </w:t>
      </w:r>
      <w:r w:rsidRPr="00F52226">
        <w:rPr>
          <w:rFonts w:ascii="Times New Roman" w:hAnsi="Times New Roman"/>
          <w:position w:val="-10"/>
          <w:sz w:val="24"/>
          <w:szCs w:val="24"/>
        </w:rPr>
        <w:object w:dxaOrig="1120" w:dyaOrig="320">
          <v:shape id="_x0000_i1066" type="#_x0000_t75" style="width:56.25pt;height:15.75pt" o:ole="">
            <v:imagedata r:id="rId23" o:title=""/>
          </v:shape>
          <o:OLEObject Type="Embed" ProgID="Equation.3" ShapeID="_x0000_i1066" DrawAspect="Content" ObjectID="_1677794870" r:id="rId80"/>
        </w:object>
      </w:r>
      <w:r w:rsidRPr="00F52226">
        <w:rPr>
          <w:rFonts w:ascii="Times New Roman" w:hAnsi="Times New Roman"/>
          <w:sz w:val="24"/>
          <w:szCs w:val="24"/>
        </w:rPr>
        <w:t xml:space="preserve">. </w:t>
      </w:r>
    </w:p>
    <w:p w:rsidR="00242B00" w:rsidRPr="00242B00" w:rsidRDefault="00242B00" w:rsidP="00AE680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64CB8" w:rsidRPr="00B05939" w:rsidRDefault="00CD0D2F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E06E1" w:rsidRPr="00F52226" w:rsidRDefault="008E06E1" w:rsidP="008E06E1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>а) основная литература:</w:t>
      </w:r>
    </w:p>
    <w:p w:rsidR="008E06E1" w:rsidRPr="00F52226" w:rsidRDefault="008E06E1" w:rsidP="008E06E1">
      <w:pPr>
        <w:spacing w:after="0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>1. Тихонов А.Н., Самарский А.А. Уравнения математической физики. – М: Наука, 1977.(60 экз. в биб-ке ННГУ)</w:t>
      </w:r>
    </w:p>
    <w:p w:rsidR="008E06E1" w:rsidRPr="00F52226" w:rsidRDefault="008E06E1" w:rsidP="008E06E1">
      <w:pPr>
        <w:spacing w:after="0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lastRenderedPageBreak/>
        <w:t xml:space="preserve">2. Будак Б. М., Самарский А. А., Тихонов А. Н. - Сборник задач по математической физике: учеб. пособие для студентов ун-тов. </w:t>
      </w:r>
      <w:r w:rsidRPr="00F52226">
        <w:rPr>
          <w:rFonts w:ascii="Times New Roman" w:hAnsi="Times New Roman"/>
          <w:sz w:val="24"/>
          <w:szCs w:val="24"/>
        </w:rPr>
        <w:noBreakHyphen/>
        <w:t xml:space="preserve"> М.: Наука , 1980. (более 130 экз. в биб-ке ННГУ)</w:t>
      </w:r>
    </w:p>
    <w:p w:rsidR="008E06E1" w:rsidRPr="00F52226" w:rsidRDefault="008E06E1" w:rsidP="008E06E1">
      <w:pPr>
        <w:spacing w:after="0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>3. Кошляков Н.С., Глинер Э.Б., Смирнов М.М. Уравнения в частных производных. – М.: Высшая школа, 1970. (80 экз. в биб-ке ННГУ)</w:t>
      </w:r>
    </w:p>
    <w:p w:rsidR="008E06E1" w:rsidRPr="00F52226" w:rsidRDefault="008E06E1" w:rsidP="008E06E1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8E06E1" w:rsidRPr="00F52226" w:rsidRDefault="008E06E1" w:rsidP="008E06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    1. Дерендяев Н.В., Калинин А.В. Проекционный метод Фурье. 2012. 76с. Электронное </w:t>
      </w:r>
    </w:p>
    <w:p w:rsidR="008E06E1" w:rsidRPr="00F52226" w:rsidRDefault="008E06E1" w:rsidP="008E06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     учебно-методическое пособие. Рег.№ 523.12.08. Фонд образовательных электронных  </w:t>
      </w:r>
    </w:p>
    <w:p w:rsidR="008E06E1" w:rsidRPr="00F52226" w:rsidRDefault="008E06E1" w:rsidP="008E06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     ресурсов ННГУ.. </w:t>
      </w:r>
      <w:r w:rsidRPr="00F52226">
        <w:rPr>
          <w:rFonts w:ascii="Times New Roman" w:hAnsi="Times New Roman"/>
          <w:sz w:val="24"/>
          <w:szCs w:val="24"/>
          <w:lang w:val="en-US"/>
        </w:rPr>
        <w:t>URL</w:t>
      </w:r>
      <w:r w:rsidRPr="00F52226">
        <w:rPr>
          <w:rFonts w:ascii="Times New Roman" w:hAnsi="Times New Roman"/>
          <w:sz w:val="24"/>
          <w:szCs w:val="24"/>
        </w:rPr>
        <w:t xml:space="preserve">: режим доступа </w:t>
      </w:r>
      <w:hyperlink r:id="rId81" w:history="1"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unn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/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books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/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resources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html</w:t>
        </w:r>
      </w:hyperlink>
      <w:r w:rsidRPr="00F52226">
        <w:rPr>
          <w:rFonts w:ascii="Times New Roman" w:hAnsi="Times New Roman"/>
          <w:color w:val="1F497D"/>
          <w:sz w:val="24"/>
          <w:szCs w:val="24"/>
        </w:rPr>
        <w:t xml:space="preserve">. </w:t>
      </w:r>
      <w:r w:rsidRPr="00F52226">
        <w:rPr>
          <w:rFonts w:ascii="Times New Roman" w:hAnsi="Times New Roman"/>
          <w:color w:val="000000"/>
          <w:sz w:val="24"/>
          <w:szCs w:val="24"/>
        </w:rPr>
        <w:t>и</w:t>
      </w:r>
    </w:p>
    <w:p w:rsidR="008E06E1" w:rsidRPr="00F52226" w:rsidRDefault="008E06E1" w:rsidP="008E06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       режим доступа </w:t>
      </w:r>
      <w:hyperlink r:id="rId82" w:history="1"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unn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/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pages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/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e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-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library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/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methodmaterial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/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files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/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derk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pdf</w:t>
        </w:r>
      </w:hyperlink>
      <w:r w:rsidRPr="00F52226">
        <w:rPr>
          <w:rFonts w:ascii="Times New Roman" w:hAnsi="Times New Roman"/>
          <w:sz w:val="24"/>
          <w:szCs w:val="24"/>
        </w:rPr>
        <w:t xml:space="preserve"> </w:t>
      </w:r>
    </w:p>
    <w:p w:rsidR="008E06E1" w:rsidRPr="00F52226" w:rsidRDefault="008E06E1" w:rsidP="008E06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>2. Владимиров В.С. Уравнения математической физики.- М: Наука, 1988. (57 экз. в биб-ке ННГУ)</w:t>
      </w:r>
    </w:p>
    <w:p w:rsidR="008E06E1" w:rsidRPr="00F52226" w:rsidRDefault="008E06E1" w:rsidP="008E06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3. Владимиров В.С, Жаринов В.В. Уравнения математической физики. </w:t>
      </w:r>
      <w:r w:rsidRPr="00F52226">
        <w:rPr>
          <w:rFonts w:ascii="Times New Roman" w:hAnsi="Times New Roman"/>
          <w:sz w:val="24"/>
          <w:szCs w:val="24"/>
        </w:rPr>
        <w:noBreakHyphen/>
        <w:t xml:space="preserve"> М.: Физматлит, 2008. – Электронная библиотека технического ВУЗа ЭБС "Консультант студента", UTL:</w:t>
      </w:r>
      <w:r w:rsidRPr="00F52226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F52226">
        <w:rPr>
          <w:rFonts w:ascii="Times New Roman" w:hAnsi="Times New Roman"/>
          <w:sz w:val="24"/>
          <w:szCs w:val="24"/>
        </w:rPr>
        <w:t xml:space="preserve">режим доступа </w:t>
      </w:r>
      <w:hyperlink r:id="rId83" w:history="1"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studentlibrary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52226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r w:rsidRPr="00F52226">
          <w:rPr>
            <w:rStyle w:val="ac"/>
            <w:rFonts w:ascii="Times New Roman" w:hAnsi="Times New Roman"/>
            <w:sz w:val="24"/>
            <w:szCs w:val="24"/>
          </w:rPr>
          <w:t>/</w:t>
        </w:r>
      </w:hyperlink>
    </w:p>
    <w:p w:rsidR="008E06E1" w:rsidRPr="00F52226" w:rsidRDefault="008E06E1" w:rsidP="008E06E1">
      <w:pPr>
        <w:spacing w:after="0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4. Годунов С.К. Уравнения математической физики. М.- </w:t>
      </w:r>
      <w:smartTag w:uri="urn:schemas-microsoft-com:office:smarttags" w:element="metricconverter">
        <w:smartTagPr>
          <w:attr w:name="ProductID" w:val="1979 г"/>
        </w:smartTagPr>
        <w:r w:rsidRPr="00F52226">
          <w:rPr>
            <w:rFonts w:ascii="Times New Roman" w:hAnsi="Times New Roman"/>
            <w:sz w:val="24"/>
            <w:szCs w:val="24"/>
          </w:rPr>
          <w:t>1979 г</w:t>
        </w:r>
      </w:smartTag>
      <w:r w:rsidRPr="00F52226">
        <w:rPr>
          <w:rFonts w:ascii="Times New Roman" w:hAnsi="Times New Roman"/>
          <w:sz w:val="24"/>
          <w:szCs w:val="24"/>
        </w:rPr>
        <w:t>. (63 экз в биб-ке ННГУ)</w:t>
      </w:r>
    </w:p>
    <w:p w:rsidR="008E06E1" w:rsidRPr="00F52226" w:rsidRDefault="008E06E1" w:rsidP="008E06E1">
      <w:pPr>
        <w:spacing w:after="0"/>
        <w:ind w:right="-2"/>
        <w:rPr>
          <w:rFonts w:ascii="Times New Roman" w:hAnsi="Times New Roman"/>
          <w:sz w:val="24"/>
          <w:szCs w:val="24"/>
        </w:rPr>
      </w:pPr>
      <w:r w:rsidRPr="00F52226">
        <w:rPr>
          <w:rFonts w:ascii="Times New Roman" w:hAnsi="Times New Roman"/>
          <w:sz w:val="24"/>
          <w:szCs w:val="24"/>
        </w:rPr>
        <w:t xml:space="preserve">в) Интернет-ресурсы </w:t>
      </w:r>
    </w:p>
    <w:p w:rsidR="008E06E1" w:rsidRPr="00F52226" w:rsidRDefault="008E06E1" w:rsidP="008E06E1">
      <w:pPr>
        <w:pStyle w:val="a4"/>
        <w:numPr>
          <w:ilvl w:val="0"/>
          <w:numId w:val="20"/>
        </w:numPr>
        <w:spacing w:before="0" w:beforeAutospacing="0" w:after="0" w:afterAutospacing="0"/>
        <w:ind w:left="0" w:firstLine="0"/>
        <w:jc w:val="both"/>
      </w:pPr>
      <w:r w:rsidRPr="00F52226">
        <w:t xml:space="preserve">Научная электронная библиотека  режим доступа  </w:t>
      </w:r>
      <w:hyperlink r:id="rId84" w:history="1">
        <w:r w:rsidRPr="00F52226">
          <w:rPr>
            <w:rStyle w:val="ac"/>
          </w:rPr>
          <w:t>http://elibrary.ru/</w:t>
        </w:r>
      </w:hyperlink>
    </w:p>
    <w:p w:rsidR="00C2780B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131A7E" w:rsidRDefault="00131A7E" w:rsidP="004875A9">
      <w:pPr>
        <w:jc w:val="both"/>
        <w:rPr>
          <w:rFonts w:ascii="Times New Roman" w:hAnsi="Times New Roman"/>
          <w:sz w:val="24"/>
          <w:szCs w:val="24"/>
        </w:rPr>
      </w:pPr>
    </w:p>
    <w:p w:rsidR="00F61052" w:rsidRPr="001E3215" w:rsidRDefault="00F61052" w:rsidP="00F61052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31A7E" w:rsidRDefault="00131A7E" w:rsidP="00FC453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Pr="00131A7E">
        <w:rPr>
          <w:rFonts w:ascii="Times New Roman" w:hAnsi="Times New Roman"/>
          <w:sz w:val="24"/>
          <w:szCs w:val="24"/>
        </w:rPr>
        <w:t>: у</w:t>
      </w:r>
      <w:r w:rsidR="00FC4539">
        <w:rPr>
          <w:rFonts w:ascii="Times New Roman" w:eastAsia="Calibri" w:hAnsi="Times New Roman"/>
          <w:sz w:val="24"/>
          <w:szCs w:val="24"/>
          <w:lang w:eastAsia="en-US"/>
        </w:rPr>
        <w:t>ч</w:t>
      </w:r>
      <w:r w:rsidR="00FC4539" w:rsidRPr="00C7284E">
        <w:rPr>
          <w:rFonts w:ascii="Times New Roman" w:eastAsia="Calibri" w:hAnsi="Times New Roman"/>
          <w:sz w:val="24"/>
          <w:szCs w:val="24"/>
          <w:lang w:eastAsia="en-US"/>
        </w:rPr>
        <w:t>ебные аудитории для проведения занятий лекционного типа, занятий семинарского типа, групповых и индивидуальных консультаций, текущего контроля, промежуточной аттестации, а также помещения для самостоятельной работы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31A7E" w:rsidRDefault="00131A7E" w:rsidP="00FC453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61052" w:rsidRPr="001E3215" w:rsidRDefault="00F61052" w:rsidP="00F61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0B6AD4" w:rsidRDefault="000B6AD4" w:rsidP="000B6A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ОС ННГУ по направлению подготовки </w:t>
      </w:r>
      <w:r>
        <w:rPr>
          <w:rFonts w:ascii="Times New Roman" w:eastAsia="Calibri" w:hAnsi="Times New Roman"/>
          <w:sz w:val="24"/>
          <w:szCs w:val="24"/>
        </w:rPr>
        <w:t>01.03.02 Прикладная математика и информатика</w:t>
      </w:r>
    </w:p>
    <w:p w:rsidR="006F62D7" w:rsidRPr="006F62D7" w:rsidRDefault="000B6AD4" w:rsidP="00C577D1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5D7F06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___________________________</w:t>
      </w:r>
      <w:r w:rsidR="00AE680F">
        <w:rPr>
          <w:rFonts w:ascii="Times New Roman" w:hAnsi="Times New Roman"/>
          <w:sz w:val="24"/>
          <w:szCs w:val="24"/>
        </w:rPr>
        <w:t>проф. Дерендяев Н.В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CB5CB2">
        <w:rPr>
          <w:rFonts w:ascii="Times New Roman" w:hAnsi="Times New Roman"/>
          <w:sz w:val="24"/>
          <w:szCs w:val="24"/>
        </w:rPr>
        <w:t xml:space="preserve"> </w:t>
      </w:r>
      <w:r w:rsidR="00CB5CB2" w:rsidRPr="000C64B5">
        <w:rPr>
          <w:rFonts w:ascii="Times New Roman" w:hAnsi="Times New Roman"/>
          <w:sz w:val="24"/>
          <w:szCs w:val="24"/>
        </w:rPr>
        <w:t>ТУиДС, д.ф.-м.н.</w:t>
      </w:r>
      <w:r w:rsidR="007D0D00">
        <w:rPr>
          <w:rFonts w:ascii="Times New Roman" w:hAnsi="Times New Roman"/>
          <w:sz w:val="24"/>
          <w:szCs w:val="24"/>
        </w:rPr>
        <w:t xml:space="preserve"> </w:t>
      </w:r>
      <w:r w:rsidR="006A0C13">
        <w:rPr>
          <w:rFonts w:ascii="Times New Roman" w:hAnsi="Times New Roman"/>
          <w:sz w:val="24"/>
          <w:szCs w:val="24"/>
        </w:rPr>
        <w:t>________________</w:t>
      </w:r>
      <w:r w:rsidR="007D0D00">
        <w:rPr>
          <w:rFonts w:ascii="Times New Roman" w:hAnsi="Times New Roman"/>
          <w:sz w:val="24"/>
          <w:szCs w:val="24"/>
        </w:rPr>
        <w:t>Осипов Г.В.</w:t>
      </w:r>
    </w:p>
    <w:p w:rsidR="00C577D1" w:rsidRDefault="00C577D1" w:rsidP="00C577D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C577D1" w:rsidRDefault="00C577D1" w:rsidP="00C577D1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24.02.2021 года, протокол № 5</w:t>
      </w:r>
    </w:p>
    <w:p w:rsidR="00C577D1" w:rsidRPr="006F62D7" w:rsidRDefault="00C577D1" w:rsidP="006F62D7">
      <w:pPr>
        <w:rPr>
          <w:rFonts w:ascii="Times New Roman" w:hAnsi="Times New Roman"/>
          <w:sz w:val="24"/>
          <w:szCs w:val="24"/>
        </w:rPr>
      </w:pPr>
    </w:p>
    <w:sectPr w:rsidR="00C577D1" w:rsidRPr="006F62D7" w:rsidSect="001D64EC">
      <w:footerReference w:type="even" r:id="rId85"/>
      <w:footerReference w:type="default" r:id="rId86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2EC" w:rsidRDefault="00E412EC">
      <w:r>
        <w:separator/>
      </w:r>
    </w:p>
  </w:endnote>
  <w:endnote w:type="continuationSeparator" w:id="1">
    <w:p w:rsidR="00E412EC" w:rsidRDefault="00E41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06" w:rsidRDefault="00D37AAB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5D7F0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7F06" w:rsidRDefault="005D7F06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06" w:rsidRDefault="00D37AAB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5D7F0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77D1">
      <w:rPr>
        <w:rStyle w:val="a8"/>
        <w:noProof/>
      </w:rPr>
      <w:t>11</w:t>
    </w:r>
    <w:r>
      <w:rPr>
        <w:rStyle w:val="a8"/>
      </w:rPr>
      <w:fldChar w:fldCharType="end"/>
    </w:r>
  </w:p>
  <w:p w:rsidR="005D7F06" w:rsidRDefault="005D7F06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2EC" w:rsidRDefault="00E412EC">
      <w:r>
        <w:separator/>
      </w:r>
    </w:p>
  </w:footnote>
  <w:footnote w:type="continuationSeparator" w:id="1">
    <w:p w:rsidR="00E412EC" w:rsidRDefault="00E41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528D1"/>
    <w:multiLevelType w:val="multilevel"/>
    <w:tmpl w:val="4F20EAD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">
    <w:nsid w:val="207602F0"/>
    <w:multiLevelType w:val="hybridMultilevel"/>
    <w:tmpl w:val="F612C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3A8303DD"/>
    <w:multiLevelType w:val="multilevel"/>
    <w:tmpl w:val="3A8303DD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C5C20"/>
    <w:multiLevelType w:val="multilevel"/>
    <w:tmpl w:val="20EC8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9D66816"/>
    <w:multiLevelType w:val="multilevel"/>
    <w:tmpl w:val="49D668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3">
    <w:nsid w:val="50BC063F"/>
    <w:multiLevelType w:val="hybridMultilevel"/>
    <w:tmpl w:val="F8A6A12C"/>
    <w:lvl w:ilvl="0" w:tplc="D180C5B8">
      <w:start w:val="4"/>
      <w:numFmt w:val="decimal"/>
      <w:lvlText w:val="%1."/>
      <w:lvlJc w:val="left"/>
      <w:pPr>
        <w:ind w:left="800" w:hanging="360"/>
      </w:pPr>
      <w:rPr>
        <w:rFonts w:hint="default"/>
        <w:b/>
        <w:color w:val="auto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  <w:b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>
    <w:nsid w:val="57F8DCDB"/>
    <w:multiLevelType w:val="multilevel"/>
    <w:tmpl w:val="976CA8C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6">
    <w:nsid w:val="5ECD33C5"/>
    <w:multiLevelType w:val="hybridMultilevel"/>
    <w:tmpl w:val="49CA17E8"/>
    <w:lvl w:ilvl="0" w:tplc="6C0455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6347727B"/>
    <w:multiLevelType w:val="multilevel"/>
    <w:tmpl w:val="32A40A6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A8D444D"/>
    <w:multiLevelType w:val="hybridMultilevel"/>
    <w:tmpl w:val="1812CCE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3">
    <w:nsid w:val="7E960E46"/>
    <w:multiLevelType w:val="multilevel"/>
    <w:tmpl w:val="658E6B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7"/>
  </w:num>
  <w:num w:numId="5">
    <w:abstractNumId w:val="0"/>
  </w:num>
  <w:num w:numId="6">
    <w:abstractNumId w:val="22"/>
  </w:num>
  <w:num w:numId="7">
    <w:abstractNumId w:val="6"/>
  </w:num>
  <w:num w:numId="8">
    <w:abstractNumId w:val="4"/>
  </w:num>
  <w:num w:numId="9">
    <w:abstractNumId w:val="15"/>
  </w:num>
  <w:num w:numId="10">
    <w:abstractNumId w:val="19"/>
  </w:num>
  <w:num w:numId="11">
    <w:abstractNumId w:val="3"/>
  </w:num>
  <w:num w:numId="12">
    <w:abstractNumId w:val="18"/>
  </w:num>
  <w:num w:numId="13">
    <w:abstractNumId w:val="13"/>
  </w:num>
  <w:num w:numId="14">
    <w:abstractNumId w:val="11"/>
  </w:num>
  <w:num w:numId="15">
    <w:abstractNumId w:val="23"/>
  </w:num>
  <w:num w:numId="16">
    <w:abstractNumId w:val="1"/>
  </w:num>
  <w:num w:numId="17">
    <w:abstractNumId w:val="5"/>
  </w:num>
  <w:num w:numId="18">
    <w:abstractNumId w:val="10"/>
  </w:num>
  <w:num w:numId="19">
    <w:abstractNumId w:val="16"/>
  </w:num>
  <w:num w:numId="20">
    <w:abstractNumId w:val="2"/>
  </w:num>
  <w:num w:numId="21">
    <w:abstractNumId w:val="14"/>
  </w:num>
  <w:num w:numId="22">
    <w:abstractNumId w:val="9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2192E"/>
    <w:rsid w:val="00031404"/>
    <w:rsid w:val="00032657"/>
    <w:rsid w:val="00053313"/>
    <w:rsid w:val="0005785E"/>
    <w:rsid w:val="000626BE"/>
    <w:rsid w:val="00066E4A"/>
    <w:rsid w:val="00077C94"/>
    <w:rsid w:val="00093090"/>
    <w:rsid w:val="0009357B"/>
    <w:rsid w:val="00095B91"/>
    <w:rsid w:val="000B6195"/>
    <w:rsid w:val="000B6AD4"/>
    <w:rsid w:val="000C1994"/>
    <w:rsid w:val="000C2BAD"/>
    <w:rsid w:val="000F2EF1"/>
    <w:rsid w:val="0010364D"/>
    <w:rsid w:val="001150D8"/>
    <w:rsid w:val="00130028"/>
    <w:rsid w:val="00131A7E"/>
    <w:rsid w:val="001530BD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3CD8"/>
    <w:rsid w:val="002141BE"/>
    <w:rsid w:val="00227E79"/>
    <w:rsid w:val="00237611"/>
    <w:rsid w:val="00242B00"/>
    <w:rsid w:val="00246BF5"/>
    <w:rsid w:val="00292A4E"/>
    <w:rsid w:val="00293515"/>
    <w:rsid w:val="002A1EB5"/>
    <w:rsid w:val="002B2163"/>
    <w:rsid w:val="003078C1"/>
    <w:rsid w:val="00311972"/>
    <w:rsid w:val="00324F8D"/>
    <w:rsid w:val="00327E30"/>
    <w:rsid w:val="00333445"/>
    <w:rsid w:val="003416CD"/>
    <w:rsid w:val="00343BCA"/>
    <w:rsid w:val="00380444"/>
    <w:rsid w:val="00380B09"/>
    <w:rsid w:val="0038490F"/>
    <w:rsid w:val="003904F2"/>
    <w:rsid w:val="003A454B"/>
    <w:rsid w:val="003C0479"/>
    <w:rsid w:val="003C7D9C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33BB"/>
    <w:rsid w:val="004B76EF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428F3"/>
    <w:rsid w:val="005A2253"/>
    <w:rsid w:val="005A334C"/>
    <w:rsid w:val="005A59A6"/>
    <w:rsid w:val="005B2D4E"/>
    <w:rsid w:val="005C18AF"/>
    <w:rsid w:val="005D273F"/>
    <w:rsid w:val="005D7652"/>
    <w:rsid w:val="005D7F06"/>
    <w:rsid w:val="005E017B"/>
    <w:rsid w:val="005E4FA2"/>
    <w:rsid w:val="005F440A"/>
    <w:rsid w:val="005F5E0A"/>
    <w:rsid w:val="005F6389"/>
    <w:rsid w:val="00600964"/>
    <w:rsid w:val="00613AEE"/>
    <w:rsid w:val="00614340"/>
    <w:rsid w:val="00622100"/>
    <w:rsid w:val="00623144"/>
    <w:rsid w:val="00636AF2"/>
    <w:rsid w:val="00646C6D"/>
    <w:rsid w:val="006522DC"/>
    <w:rsid w:val="00654A47"/>
    <w:rsid w:val="00664805"/>
    <w:rsid w:val="0067366E"/>
    <w:rsid w:val="00680013"/>
    <w:rsid w:val="0069592F"/>
    <w:rsid w:val="006A0C13"/>
    <w:rsid w:val="006A4AA8"/>
    <w:rsid w:val="006B4F6A"/>
    <w:rsid w:val="006B772B"/>
    <w:rsid w:val="006D3CD1"/>
    <w:rsid w:val="006E3D05"/>
    <w:rsid w:val="006E3F86"/>
    <w:rsid w:val="006E4BF9"/>
    <w:rsid w:val="006E5AB0"/>
    <w:rsid w:val="006F49BC"/>
    <w:rsid w:val="006F62D7"/>
    <w:rsid w:val="00701ACF"/>
    <w:rsid w:val="00702F8A"/>
    <w:rsid w:val="00707E03"/>
    <w:rsid w:val="0071595E"/>
    <w:rsid w:val="00726F5F"/>
    <w:rsid w:val="007379E9"/>
    <w:rsid w:val="0075383D"/>
    <w:rsid w:val="00755F78"/>
    <w:rsid w:val="0076502C"/>
    <w:rsid w:val="007716F9"/>
    <w:rsid w:val="00771E3A"/>
    <w:rsid w:val="00786EFA"/>
    <w:rsid w:val="007936DF"/>
    <w:rsid w:val="00794DBD"/>
    <w:rsid w:val="007A770C"/>
    <w:rsid w:val="007B0FF2"/>
    <w:rsid w:val="007B140C"/>
    <w:rsid w:val="007B723F"/>
    <w:rsid w:val="007B7BBB"/>
    <w:rsid w:val="007C62D2"/>
    <w:rsid w:val="007C62F8"/>
    <w:rsid w:val="007C6520"/>
    <w:rsid w:val="007D0D00"/>
    <w:rsid w:val="007D6E92"/>
    <w:rsid w:val="007E1E90"/>
    <w:rsid w:val="007E65BA"/>
    <w:rsid w:val="00807E9F"/>
    <w:rsid w:val="00823F46"/>
    <w:rsid w:val="0083418B"/>
    <w:rsid w:val="008342EB"/>
    <w:rsid w:val="0084102D"/>
    <w:rsid w:val="00845CF8"/>
    <w:rsid w:val="00853AEA"/>
    <w:rsid w:val="008762A1"/>
    <w:rsid w:val="008A74EF"/>
    <w:rsid w:val="008B4DD8"/>
    <w:rsid w:val="008B789D"/>
    <w:rsid w:val="008C7CFA"/>
    <w:rsid w:val="008D2B94"/>
    <w:rsid w:val="008D7FDC"/>
    <w:rsid w:val="008E06E1"/>
    <w:rsid w:val="008E548C"/>
    <w:rsid w:val="008E7DAD"/>
    <w:rsid w:val="00900F8D"/>
    <w:rsid w:val="00901C10"/>
    <w:rsid w:val="00903519"/>
    <w:rsid w:val="009047BD"/>
    <w:rsid w:val="00921C9C"/>
    <w:rsid w:val="00925425"/>
    <w:rsid w:val="009257F7"/>
    <w:rsid w:val="0093745B"/>
    <w:rsid w:val="0096713D"/>
    <w:rsid w:val="00991BDB"/>
    <w:rsid w:val="009A61CD"/>
    <w:rsid w:val="009B255B"/>
    <w:rsid w:val="009B2923"/>
    <w:rsid w:val="009B6DC1"/>
    <w:rsid w:val="009D1EB2"/>
    <w:rsid w:val="009D5FF9"/>
    <w:rsid w:val="009D72AB"/>
    <w:rsid w:val="009E65E1"/>
    <w:rsid w:val="00A2364F"/>
    <w:rsid w:val="00A23D5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5ACA"/>
    <w:rsid w:val="00A9767E"/>
    <w:rsid w:val="00AA0BE9"/>
    <w:rsid w:val="00AB162A"/>
    <w:rsid w:val="00AB3717"/>
    <w:rsid w:val="00AC742F"/>
    <w:rsid w:val="00AD56D7"/>
    <w:rsid w:val="00AE680F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55C10"/>
    <w:rsid w:val="00B60800"/>
    <w:rsid w:val="00B748B7"/>
    <w:rsid w:val="00B80F7A"/>
    <w:rsid w:val="00B82C64"/>
    <w:rsid w:val="00B85C23"/>
    <w:rsid w:val="00B90675"/>
    <w:rsid w:val="00BA0ED9"/>
    <w:rsid w:val="00BA46AC"/>
    <w:rsid w:val="00BA5B67"/>
    <w:rsid w:val="00BA5CA1"/>
    <w:rsid w:val="00BC44DB"/>
    <w:rsid w:val="00BC54B0"/>
    <w:rsid w:val="00BF614E"/>
    <w:rsid w:val="00C00C55"/>
    <w:rsid w:val="00C2780B"/>
    <w:rsid w:val="00C33E34"/>
    <w:rsid w:val="00C44A3B"/>
    <w:rsid w:val="00C577D1"/>
    <w:rsid w:val="00C92B94"/>
    <w:rsid w:val="00CA6632"/>
    <w:rsid w:val="00CB5CB2"/>
    <w:rsid w:val="00CC02D7"/>
    <w:rsid w:val="00CC530B"/>
    <w:rsid w:val="00CD0D2F"/>
    <w:rsid w:val="00D00C4F"/>
    <w:rsid w:val="00D25FA8"/>
    <w:rsid w:val="00D35118"/>
    <w:rsid w:val="00D37AAB"/>
    <w:rsid w:val="00D442AC"/>
    <w:rsid w:val="00D46F44"/>
    <w:rsid w:val="00D76CA7"/>
    <w:rsid w:val="00D82255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25E7"/>
    <w:rsid w:val="00E34B6E"/>
    <w:rsid w:val="00E37C70"/>
    <w:rsid w:val="00E40946"/>
    <w:rsid w:val="00E412EC"/>
    <w:rsid w:val="00E43F7D"/>
    <w:rsid w:val="00E509C9"/>
    <w:rsid w:val="00E57C8E"/>
    <w:rsid w:val="00E84FE8"/>
    <w:rsid w:val="00E85ECD"/>
    <w:rsid w:val="00E906BC"/>
    <w:rsid w:val="00E93FC4"/>
    <w:rsid w:val="00E97CA7"/>
    <w:rsid w:val="00EE4B4F"/>
    <w:rsid w:val="00F007DF"/>
    <w:rsid w:val="00F30422"/>
    <w:rsid w:val="00F33067"/>
    <w:rsid w:val="00F42C66"/>
    <w:rsid w:val="00F432A2"/>
    <w:rsid w:val="00F52D95"/>
    <w:rsid w:val="00F56275"/>
    <w:rsid w:val="00F61052"/>
    <w:rsid w:val="00F64CB8"/>
    <w:rsid w:val="00F726D7"/>
    <w:rsid w:val="00F83130"/>
    <w:rsid w:val="00FA3935"/>
    <w:rsid w:val="00FA4EBE"/>
    <w:rsid w:val="00FB6A14"/>
    <w:rsid w:val="00FC4539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Normal1">
    <w:name w:val="Normal1"/>
    <w:rsid w:val="00C00C55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31">
    <w:name w:val="Заголовок 31"/>
    <w:basedOn w:val="Normal1"/>
    <w:next w:val="Normal1"/>
    <w:rsid w:val="00AE680F"/>
    <w:pPr>
      <w:keepNext/>
      <w:spacing w:before="240" w:after="60"/>
      <w:outlineLvl w:val="2"/>
    </w:pPr>
    <w:rPr>
      <w:rFonts w:ascii="Arial" w:hAnsi="Arial"/>
      <w:b/>
    </w:rPr>
  </w:style>
  <w:style w:type="paragraph" w:styleId="ab">
    <w:name w:val="Body Text Indent"/>
    <w:basedOn w:val="a"/>
    <w:rsid w:val="00AE680F"/>
    <w:pPr>
      <w:tabs>
        <w:tab w:val="left" w:pos="3900"/>
      </w:tabs>
      <w:suppressAutoHyphens/>
      <w:autoSpaceDE w:val="0"/>
      <w:autoSpaceDN w:val="0"/>
      <w:adjustRightInd w:val="0"/>
      <w:spacing w:after="0" w:line="240" w:lineRule="auto"/>
      <w:ind w:right="176" w:firstLine="567"/>
      <w:jc w:val="both"/>
    </w:pPr>
    <w:rPr>
      <w:rFonts w:ascii="Times New Roman" w:hAnsi="Times New Roman"/>
      <w:sz w:val="18"/>
      <w:szCs w:val="20"/>
    </w:rPr>
  </w:style>
  <w:style w:type="paragraph" w:styleId="3">
    <w:name w:val="Body Text Indent 3"/>
    <w:basedOn w:val="a"/>
    <w:rsid w:val="00AE680F"/>
    <w:pPr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link w:val="20"/>
    <w:rsid w:val="00AE68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E680F"/>
    <w:rPr>
      <w:rFonts w:ascii="Calibri" w:hAnsi="Calibri"/>
      <w:sz w:val="22"/>
      <w:szCs w:val="22"/>
      <w:lang w:val="ru-RU" w:eastAsia="ru-RU" w:bidi="ar-SA"/>
    </w:rPr>
  </w:style>
  <w:style w:type="character" w:styleId="ac">
    <w:name w:val="Hyperlink"/>
    <w:unhideWhenUsed/>
    <w:rsid w:val="00AE68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76" Type="http://schemas.openxmlformats.org/officeDocument/2006/relationships/oleObject" Target="embeddings/oleObject39.bin"/><Relationship Id="rId84" Type="http://schemas.openxmlformats.org/officeDocument/2006/relationships/hyperlink" Target="http://elibrary.ru/" TargetMode="Externa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8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hyperlink" Target="http://www.unn.ru/pages/e-library/methodmaterial/files/derk.pdf" TargetMode="Externa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80" Type="http://schemas.openxmlformats.org/officeDocument/2006/relationships/oleObject" Target="embeddings/oleObject42.bin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hyperlink" Target="http://www.studentlibrary.ru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81" Type="http://schemas.openxmlformats.org/officeDocument/2006/relationships/hyperlink" Target="http://www.unn.ru/books/resources.html" TargetMode="External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22451</CharactersWithSpaces>
  <SharedDoc>false</SharedDoc>
  <HLinks>
    <vt:vector size="24" baseType="variant">
      <vt:variant>
        <vt:i4>8126573</vt:i4>
      </vt:variant>
      <vt:variant>
        <vt:i4>135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917578</vt:i4>
      </vt:variant>
      <vt:variant>
        <vt:i4>132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6291580</vt:i4>
      </vt:variant>
      <vt:variant>
        <vt:i4>129</vt:i4>
      </vt:variant>
      <vt:variant>
        <vt:i4>0</vt:i4>
      </vt:variant>
      <vt:variant>
        <vt:i4>5</vt:i4>
      </vt:variant>
      <vt:variant>
        <vt:lpwstr>http://www.unn.ru/pages/e-library/methodmaterial/files/derk.pdf</vt:lpwstr>
      </vt:variant>
      <vt:variant>
        <vt:lpwstr/>
      </vt:variant>
      <vt:variant>
        <vt:i4>7143546</vt:i4>
      </vt:variant>
      <vt:variant>
        <vt:i4>126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3</cp:revision>
  <cp:lastPrinted>2015-07-16T08:02:00Z</cp:lastPrinted>
  <dcterms:created xsi:type="dcterms:W3CDTF">2021-03-16T20:37:00Z</dcterms:created>
  <dcterms:modified xsi:type="dcterms:W3CDTF">2021-03-20T22:20:00Z</dcterms:modified>
</cp:coreProperties>
</file>