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DB" w:rsidRPr="00F87ACF" w:rsidRDefault="00D66532" w:rsidP="003913D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науки и высшего образования</w:t>
      </w:r>
    </w:p>
    <w:p w:rsidR="003913DB" w:rsidRPr="00F87ACF" w:rsidRDefault="00D66532" w:rsidP="003913D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Российской Федерации</w:t>
      </w: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Федеральное государственное автономное </w:t>
      </w: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образовательное учреждение высшего образования</w:t>
      </w: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«Нижегородский государственный университет им. Н.И. Лобачевского»</w:t>
      </w: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</w:tblGrid>
      <w:tr w:rsidR="00147526" w:rsidRPr="00F87ACF" w:rsidTr="00B167B7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7526" w:rsidRPr="00F87ACF" w:rsidRDefault="00147526" w:rsidP="00147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Юридический факультет</w:t>
            </w:r>
          </w:p>
        </w:tc>
      </w:tr>
    </w:tbl>
    <w:p w:rsidR="00147526" w:rsidRPr="00F87ACF" w:rsidRDefault="00147526" w:rsidP="00147526">
      <w:pPr>
        <w:spacing w:line="21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(факультет / институт / филиал)</w:t>
      </w: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3C5B" w:rsidRPr="00F87ACF" w:rsidRDefault="00E53C5B" w:rsidP="00E53C5B">
      <w:pPr>
        <w:suppressAutoHyphens/>
        <w:spacing w:after="0" w:line="240" w:lineRule="auto"/>
        <w:ind w:left="5670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УТВЕРЖДЕНО</w:t>
      </w:r>
    </w:p>
    <w:p w:rsidR="00E53C5B" w:rsidRPr="00F87ACF" w:rsidRDefault="00E53C5B" w:rsidP="00E53C5B">
      <w:pPr>
        <w:suppressAutoHyphens/>
        <w:spacing w:after="0" w:line="240" w:lineRule="auto"/>
        <w:ind w:left="5670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решением Ученого совета ННГУ</w:t>
      </w:r>
    </w:p>
    <w:p w:rsidR="00E53C5B" w:rsidRPr="00F87ACF" w:rsidRDefault="00D66532" w:rsidP="00D66532">
      <w:pPr>
        <w:suppressAutoHyphens/>
        <w:spacing w:after="0" w:line="240" w:lineRule="auto"/>
        <w:ind w:left="5670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протокол от</w:t>
      </w:r>
      <w:r w:rsidRPr="00F87AC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  <w:t>«_</w:t>
      </w:r>
      <w:r w:rsidR="000E2B21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16</w:t>
      </w:r>
      <w:r w:rsidRPr="00F87AC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_»__</w:t>
      </w:r>
      <w:r w:rsidR="000E2B21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июня___2021 г. №_8</w:t>
      </w:r>
      <w:r w:rsidRPr="00F87AC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__.</w:t>
      </w:r>
    </w:p>
    <w:p w:rsidR="00147526" w:rsidRPr="00F87ACF" w:rsidRDefault="00147526" w:rsidP="00147526">
      <w:pPr>
        <w:tabs>
          <w:tab w:val="left" w:pos="5670"/>
        </w:tabs>
        <w:ind w:left="5670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6532" w:rsidRPr="00F87ACF" w:rsidRDefault="00D66532" w:rsidP="00147526">
      <w:pPr>
        <w:tabs>
          <w:tab w:val="left" w:pos="5670"/>
        </w:tabs>
        <w:ind w:left="5670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47526" w:rsidRPr="00F87ACF" w:rsidRDefault="00147526" w:rsidP="0014752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Рабоч</w:t>
      </w:r>
      <w:r w:rsidR="00D66532" w:rsidRPr="00F87A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ая программа дисциплины</w:t>
      </w:r>
    </w:p>
    <w:tbl>
      <w:tblPr>
        <w:tblW w:w="0" w:type="auto"/>
        <w:tblInd w:w="180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7"/>
      </w:tblGrid>
      <w:tr w:rsidR="00147526" w:rsidRPr="00F87ACF" w:rsidTr="00B167B7">
        <w:trPr>
          <w:trHeight w:val="328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44E2" w:rsidRPr="00F87ACF" w:rsidRDefault="00C644E2" w:rsidP="00D66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47526" w:rsidRPr="00F87ACF" w:rsidRDefault="00147526" w:rsidP="00147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Бухгалтерский управленческий учёт</w:t>
            </w:r>
          </w:p>
        </w:tc>
      </w:tr>
    </w:tbl>
    <w:p w:rsidR="00C644E2" w:rsidRPr="00F87ACF" w:rsidRDefault="00147526" w:rsidP="00D6653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(наименование дисциплины (модуля))</w:t>
      </w: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147526" w:rsidRPr="00F87ACF" w:rsidTr="00B167B7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7526" w:rsidRPr="00F87ACF" w:rsidRDefault="00147526" w:rsidP="00147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специалитет</w:t>
            </w:r>
          </w:p>
        </w:tc>
      </w:tr>
    </w:tbl>
    <w:p w:rsidR="00147526" w:rsidRPr="00F87ACF" w:rsidRDefault="00147526" w:rsidP="00147526">
      <w:pPr>
        <w:spacing w:line="21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(бакалавриат / магистратура / специалитет)</w:t>
      </w: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</w:tblGrid>
      <w:tr w:rsidR="00147526" w:rsidRPr="00F87ACF" w:rsidTr="00B167B7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7526" w:rsidRPr="00F87ACF" w:rsidRDefault="00D66532" w:rsidP="00147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Специальность </w:t>
            </w:r>
            <w:r w:rsidR="00147526"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40.05.03 Судебная экспертиза</w:t>
            </w:r>
          </w:p>
        </w:tc>
      </w:tr>
    </w:tbl>
    <w:p w:rsidR="00147526" w:rsidRPr="00F87ACF" w:rsidRDefault="00147526" w:rsidP="00147526">
      <w:pPr>
        <w:spacing w:line="21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(указывается код и наименование направления подготовки / специальности)</w:t>
      </w:r>
    </w:p>
    <w:p w:rsidR="00D66532" w:rsidRPr="00F87ACF" w:rsidRDefault="00D66532" w:rsidP="00147526">
      <w:pPr>
        <w:spacing w:line="21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</w:tblGrid>
      <w:tr w:rsidR="00147526" w:rsidRPr="00F87ACF" w:rsidTr="00B167B7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7526" w:rsidRPr="00F87ACF" w:rsidRDefault="00D66532" w:rsidP="00B04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Профиль: </w:t>
            </w:r>
            <w:r w:rsidR="00B04FAA" w:rsidRPr="00F87ACF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Э</w:t>
            </w:r>
            <w:r w:rsidR="00147526" w:rsidRPr="00F87ACF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кономические экспертизы</w:t>
            </w:r>
          </w:p>
        </w:tc>
      </w:tr>
    </w:tbl>
    <w:p w:rsidR="00147526" w:rsidRPr="00F87ACF" w:rsidRDefault="00147526" w:rsidP="00147526">
      <w:pPr>
        <w:spacing w:line="21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(указывается профиль / магистерская программа / специализация)</w:t>
      </w:r>
    </w:p>
    <w:p w:rsidR="00D66532" w:rsidRPr="00F87ACF" w:rsidRDefault="00D66532" w:rsidP="00147526">
      <w:pPr>
        <w:spacing w:line="21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147526" w:rsidRPr="00F87ACF" w:rsidTr="00B167B7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7526" w:rsidRPr="00F87ACF" w:rsidRDefault="00147526" w:rsidP="00147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очная</w:t>
            </w:r>
          </w:p>
        </w:tc>
      </w:tr>
    </w:tbl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(очная / очно-заочная / заочная)</w:t>
      </w:r>
    </w:p>
    <w:p w:rsidR="00147526" w:rsidRPr="00F87ACF" w:rsidRDefault="00147526" w:rsidP="0014752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6532" w:rsidRPr="00F87ACF" w:rsidRDefault="00D66532" w:rsidP="0014752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6532" w:rsidRPr="00F87ACF" w:rsidRDefault="00D66532" w:rsidP="0014752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1686" w:rsidRPr="00F87ACF" w:rsidRDefault="007F1686" w:rsidP="0014752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47526" w:rsidRPr="00F87ACF" w:rsidRDefault="00147526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Нижний Новгород</w:t>
      </w:r>
    </w:p>
    <w:p w:rsidR="006A47E3" w:rsidRPr="00F87ACF" w:rsidRDefault="00147526" w:rsidP="009D7C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D66532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</w:t>
      </w:r>
    </w:p>
    <w:p w:rsidR="00E53C5B" w:rsidRPr="00F87ACF" w:rsidRDefault="00E53C5B" w:rsidP="001475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02B3F" w:rsidRPr="00F87ACF" w:rsidRDefault="00A02B3F" w:rsidP="00A02B3F">
      <w:pPr>
        <w:pStyle w:val="af8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 w:rsidRPr="00F87ACF">
        <w:rPr>
          <w:b/>
          <w:color w:val="000000" w:themeColor="text1"/>
          <w:sz w:val="24"/>
          <w:szCs w:val="24"/>
        </w:rPr>
        <w:t>Место и цели дисц</w:t>
      </w:r>
      <w:r w:rsidR="00B2696F" w:rsidRPr="00F87ACF">
        <w:rPr>
          <w:b/>
          <w:color w:val="000000" w:themeColor="text1"/>
          <w:sz w:val="24"/>
          <w:szCs w:val="24"/>
        </w:rPr>
        <w:t>иплины (модуля) в структуре ОП</w:t>
      </w:r>
    </w:p>
    <w:p w:rsidR="00F53E14" w:rsidRPr="00F87ACF" w:rsidRDefault="00F53E14" w:rsidP="00F53E14">
      <w:pPr>
        <w:pStyle w:val="af8"/>
        <w:ind w:left="450"/>
        <w:rPr>
          <w:b/>
          <w:color w:val="000000" w:themeColor="text1"/>
          <w:sz w:val="24"/>
          <w:szCs w:val="24"/>
        </w:rPr>
      </w:pPr>
      <w:r w:rsidRPr="00F87ACF">
        <w:rPr>
          <w:color w:val="000000" w:themeColor="text1"/>
          <w:sz w:val="24"/>
          <w:szCs w:val="24"/>
        </w:rPr>
        <w:t>Дисциплина «Экономико-криминалистический анализ» относится к части, форм</w:t>
      </w:r>
      <w:r w:rsidRPr="00F87ACF">
        <w:rPr>
          <w:color w:val="000000" w:themeColor="text1"/>
          <w:sz w:val="24"/>
          <w:szCs w:val="24"/>
        </w:rPr>
        <w:t>и</w:t>
      </w:r>
      <w:r w:rsidRPr="00F87ACF">
        <w:rPr>
          <w:color w:val="000000" w:themeColor="text1"/>
          <w:sz w:val="24"/>
          <w:szCs w:val="24"/>
        </w:rPr>
        <w:t>руемой участниками образовательных отношений.</w:t>
      </w:r>
    </w:p>
    <w:p w:rsidR="00E36E47" w:rsidRPr="00F87ACF" w:rsidRDefault="00E36E47" w:rsidP="00E36E4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686"/>
        <w:gridCol w:w="4960"/>
      </w:tblGrid>
      <w:tr w:rsidR="00E36E47" w:rsidRPr="00F87ACF" w:rsidTr="00E36E47">
        <w:tc>
          <w:tcPr>
            <w:tcW w:w="817" w:type="dxa"/>
            <w:shd w:val="clear" w:color="auto" w:fill="auto"/>
          </w:tcPr>
          <w:p w:rsidR="00E36E47" w:rsidRPr="00F87ACF" w:rsidRDefault="00E36E47" w:rsidP="00E36E4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№ в</w:t>
            </w: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анта</w:t>
            </w:r>
          </w:p>
        </w:tc>
        <w:tc>
          <w:tcPr>
            <w:tcW w:w="3686" w:type="dxa"/>
            <w:shd w:val="clear" w:color="auto" w:fill="auto"/>
          </w:tcPr>
          <w:p w:rsidR="00E36E47" w:rsidRPr="00F87ACF" w:rsidRDefault="00E36E47" w:rsidP="00E36E4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Место дисциплины в учебном плане образовательной пр</w:t>
            </w: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граммы</w:t>
            </w:r>
          </w:p>
        </w:tc>
        <w:tc>
          <w:tcPr>
            <w:tcW w:w="4960" w:type="dxa"/>
            <w:shd w:val="clear" w:color="auto" w:fill="auto"/>
          </w:tcPr>
          <w:p w:rsidR="00E36E47" w:rsidRPr="00F87ACF" w:rsidRDefault="00E36E47" w:rsidP="00E36E4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Стандартный текст для автоматического заполнения в конструкторе РПД</w:t>
            </w:r>
          </w:p>
        </w:tc>
      </w:tr>
      <w:tr w:rsidR="00E36E47" w:rsidRPr="00F87ACF" w:rsidTr="00E36E47">
        <w:tc>
          <w:tcPr>
            <w:tcW w:w="817" w:type="dxa"/>
            <w:shd w:val="clear" w:color="auto" w:fill="auto"/>
          </w:tcPr>
          <w:p w:rsidR="00E36E47" w:rsidRPr="00F87ACF" w:rsidRDefault="00E36E47" w:rsidP="00E36E4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E36E47" w:rsidRPr="00F87ACF" w:rsidRDefault="00E36E47" w:rsidP="00E36E4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Блок 1. Дисциплины (модули) Часть, формируемая участник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ми образовательных отношений</w:t>
            </w:r>
          </w:p>
        </w:tc>
        <w:tc>
          <w:tcPr>
            <w:tcW w:w="4960" w:type="dxa"/>
            <w:shd w:val="clear" w:color="auto" w:fill="auto"/>
          </w:tcPr>
          <w:p w:rsidR="00E36E47" w:rsidRPr="00F87ACF" w:rsidRDefault="00F53E14" w:rsidP="00F53E1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Дисциплина Б.1.В.ДВ.07.01</w:t>
            </w:r>
            <w:r w:rsidR="00E36E47"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«Бухгалтерский управленческий учет» </w:t>
            </w:r>
            <w:r w:rsidR="00E36E47"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относится к части ООП </w:t>
            </w:r>
            <w:r w:rsidR="00E36E47"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специальности 40.05.03 Судебная экспертиза</w:t>
            </w:r>
            <w:r w:rsidR="00E36E47"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формируемой участниками обр</w:t>
            </w:r>
            <w:r w:rsidR="00E36E47"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E36E47"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зовательных отношений.</w:t>
            </w:r>
          </w:p>
        </w:tc>
      </w:tr>
    </w:tbl>
    <w:p w:rsidR="00E36E47" w:rsidRPr="00F87ACF" w:rsidRDefault="00E36E47" w:rsidP="00E36E47">
      <w:pPr>
        <w:pStyle w:val="af8"/>
        <w:ind w:left="450"/>
        <w:rPr>
          <w:b/>
          <w:color w:val="000000" w:themeColor="text1"/>
          <w:sz w:val="24"/>
          <w:szCs w:val="24"/>
        </w:rPr>
      </w:pPr>
    </w:p>
    <w:p w:rsidR="00A02B3F" w:rsidRPr="00F87ACF" w:rsidRDefault="00A02B3F" w:rsidP="00A02B3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8E606C" w:rsidRPr="00F87ACF" w:rsidRDefault="00D62E18" w:rsidP="00A02B3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Студенты к моменту освоения дисциплины «Экономико-криминалистический ан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лиз» ознакомлены с основными теоретическими понятиями и прикладными знаниями, п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лученными в рамках изучения дисциплин: </w:t>
      </w:r>
      <w:r w:rsidR="00BB1140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логика,</w:t>
      </w:r>
      <w:r w:rsidR="00A02B3F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экономическая теория, теория судебной экспертизы </w:t>
      </w:r>
      <w:r w:rsidR="00BB1140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теория бухгалтерского учета, </w:t>
      </w:r>
      <w:r w:rsidR="00A02B3F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судебная технолог</w:t>
      </w:r>
      <w:r w:rsidR="00BB1140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ия и товароведение</w:t>
      </w:r>
      <w:r w:rsidR="00A02B3F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эконом</w:t>
      </w:r>
      <w:r w:rsidR="00BB1140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</w:t>
      </w:r>
      <w:r w:rsidR="00BB1140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ко-криминалистический анализ. </w:t>
      </w:r>
    </w:p>
    <w:p w:rsidR="00B33E16" w:rsidRPr="00F87ACF" w:rsidRDefault="00453D27" w:rsidP="00453D2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Целью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изучения дисциплины «Бухгалтерский управленческий учет» является овл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дение студентами теоретическими знаниями, приобретение практических навыков и ум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ний, необходимых для осуществления будущей профессиональной деятельности </w:t>
      </w:r>
      <w:r w:rsidR="00B33E16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испол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ь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зовани</w:t>
      </w:r>
      <w:r w:rsidR="00B33E16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емспециальных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экономи</w:t>
      </w:r>
      <w:r w:rsidR="00B33E16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ческихзнаний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 целях </w:t>
      </w:r>
      <w:r w:rsidR="00B33E16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исследования носителей учетной информации, посредством которых объекты управленческого учета отражаются в инфо</w:t>
      </w:r>
      <w:r w:rsidR="00B33E16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</w:t>
      </w:r>
      <w:r w:rsidR="00B33E16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мационной системе предприятия,  необходим</w:t>
      </w:r>
      <w:r w:rsidR="00B20F0A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ых</w:t>
      </w:r>
      <w:r w:rsidR="00B33E16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для установления фактических данных.</w:t>
      </w:r>
    </w:p>
    <w:p w:rsidR="00453D27" w:rsidRPr="00F87ACF" w:rsidRDefault="00453D27" w:rsidP="00453D2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При преподавании учебной дисциплины «</w:t>
      </w:r>
      <w:r w:rsidR="00F4601C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Бухгалтерский управленческий учет»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» достижению поставленной цели способствует решение следующих групп </w:t>
      </w:r>
      <w:r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задач: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  <w:t>Познавательного характера.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 результате обучения студенты должны получить: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а) знания и сформировать представления об основных положениях комплекса наук: </w:t>
      </w:r>
      <w:r w:rsidR="00120278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теории судебной экспертизы, экономической теории,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уголовного процесса, криминал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стики, суде</w:t>
      </w:r>
      <w:r w:rsidR="00120278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бной технологии и товароведения, экономико-криминалистического анализа и др.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для обеспечения надлежащего анализа и оценки различных направлений производс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венно-хозяйственной, финансовой и инвестиционной деятельн</w:t>
      </w:r>
      <w:r w:rsidR="00120278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ости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б) навыки практической деятельности эксперта по анализу и оценке различных н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правлений производственно-хозяйственной, финансовой и инвестиционной деятельности в целях выявления признаков преступной деятельности.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  <w:t>Развивающего характера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При изучении дисциплины обучаемые удовлетворяют свои потребности в интелле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туальном, культурном и нравственном развитии, совершенствуют свои способности к анализу и толкованию положений науки и законодательства, к учету и использованию в правоприменительной деятельности материалов следственной и судебной практики.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  <w:t>Воспитательного характера.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 ходе учебного процесса необходимо формировать уважение к процессуальной форме, правам и законным интересам участников судопроизводства, убежденности в н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обходимости строгого и неуклонного исполнения Конституции Российской Федерации, федеральных законов и подзаконных актов.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  <w:lastRenderedPageBreak/>
        <w:t>Профессиональной подготовки.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 преподавании настоящей дисциплины важное место отводится самостоятельной работе студентов, в ходе которой они должны ознакомиться с предложенной литературой и уметь применять положения </w:t>
      </w:r>
      <w:r w:rsidR="00485B73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бухгалтерского управленческого учета </w:t>
      </w:r>
      <w:r w:rsidR="00560548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при анализе экон</w:t>
      </w:r>
      <w:r w:rsidR="00560548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560548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мической информации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: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формирование навыков самостоятельного анализа ситуаций, возникающих в пр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цессе анализа данных бухгалтерского </w:t>
      </w:r>
      <w:r w:rsidR="00560548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управленческого и производственного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учета и 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четности, </w:t>
      </w:r>
      <w:r w:rsidR="00560548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а также данных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статистического учета и отчетности;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подготовка обучаемых по вопросам методологии </w:t>
      </w:r>
      <w:r w:rsidR="00B85DA5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анализа данных бухгалтерского управленческого учета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логики экспертного мышления и познавательной </w:t>
      </w:r>
      <w:r w:rsidR="00B85DA5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деятельности судебного эксперта</w:t>
      </w:r>
    </w:p>
    <w:p w:rsidR="00F4601C" w:rsidRPr="00F87ACF" w:rsidRDefault="00F4601C" w:rsidP="00F4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B85DA5" w:rsidRPr="00F87ACF" w:rsidRDefault="00560548" w:rsidP="00A02B3F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2.</w:t>
      </w:r>
      <w:r w:rsidR="00B85DA5"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обучения по дисциплине (модулю), соотнесенные с планируемыми результатами освоения образовательной программы (компетенци</w:t>
      </w:r>
      <w:r w:rsidR="00B85DA5"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</w:t>
      </w:r>
      <w:r w:rsidR="00B85DA5"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ми выпускников)</w:t>
      </w:r>
    </w:p>
    <w:p w:rsidR="00365E2B" w:rsidRPr="00F87ACF" w:rsidRDefault="00365E2B" w:rsidP="00B85D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2"/>
        <w:gridCol w:w="2264"/>
        <w:gridCol w:w="3036"/>
        <w:gridCol w:w="2523"/>
      </w:tblGrid>
      <w:tr w:rsidR="00AB3E98" w:rsidRPr="00F87ACF" w:rsidTr="00AC67F4">
        <w:trPr>
          <w:trHeight w:val="419"/>
        </w:trPr>
        <w:tc>
          <w:tcPr>
            <w:tcW w:w="1772" w:type="dxa"/>
            <w:vMerge w:val="restart"/>
          </w:tcPr>
          <w:p w:rsidR="00AB3E98" w:rsidRPr="00F87ACF" w:rsidRDefault="00AB3E98" w:rsidP="00AC67F4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eastAsia="Calibri" w:hAnsi="Times New Roman" w:cs="Times New Roman"/>
                <w:b/>
              </w:rPr>
            </w:pPr>
          </w:p>
          <w:p w:rsidR="00AB3E98" w:rsidRPr="00F87ACF" w:rsidRDefault="00AB3E98" w:rsidP="00AC67F4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eastAsia="Calibri" w:hAnsi="Times New Roman" w:cs="Times New Roman"/>
              </w:rPr>
            </w:pPr>
            <w:r w:rsidRPr="00F87ACF">
              <w:rPr>
                <w:rFonts w:ascii="Times New Roman" w:eastAsia="Calibri" w:hAnsi="Times New Roman" w:cs="Times New Roman"/>
                <w:b/>
              </w:rPr>
              <w:t xml:space="preserve">Формируемые компетенции </w:t>
            </w:r>
            <w:r w:rsidRPr="00F87ACF">
              <w:rPr>
                <w:rFonts w:ascii="Times New Roman" w:eastAsia="Calibri" w:hAnsi="Times New Roman" w:cs="Times New Roman"/>
              </w:rPr>
              <w:t>(код, содержание комп</w:t>
            </w:r>
            <w:r w:rsidRPr="00F87ACF">
              <w:rPr>
                <w:rFonts w:ascii="Times New Roman" w:eastAsia="Calibri" w:hAnsi="Times New Roman" w:cs="Times New Roman"/>
              </w:rPr>
              <w:t>е</w:t>
            </w:r>
            <w:r w:rsidRPr="00F87ACF">
              <w:rPr>
                <w:rFonts w:ascii="Times New Roman" w:eastAsia="Calibri" w:hAnsi="Times New Roman" w:cs="Times New Roman"/>
              </w:rPr>
              <w:t>тенции)</w:t>
            </w:r>
          </w:p>
          <w:p w:rsidR="00AB3E98" w:rsidRPr="00F87ACF" w:rsidRDefault="00AB3E98" w:rsidP="00AC67F4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6547" w:type="dxa"/>
            <w:gridSpan w:val="2"/>
          </w:tcPr>
          <w:p w:rsidR="00AB3E98" w:rsidRPr="00F87ACF" w:rsidRDefault="00AB3E98" w:rsidP="00AC67F4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eastAsia="Calibri" w:hAnsi="Times New Roman" w:cs="Times New Roman"/>
                <w:b/>
              </w:rPr>
            </w:pPr>
            <w:r w:rsidRPr="00F87ACF">
              <w:rPr>
                <w:rFonts w:ascii="Times New Roman" w:eastAsia="Calibri" w:hAnsi="Times New Roman" w:cs="Times New Roman"/>
                <w:b/>
              </w:rPr>
              <w:t>Планируемые результаты обучения по дисци</w:t>
            </w:r>
            <w:r w:rsidRPr="00F87ACF">
              <w:rPr>
                <w:rFonts w:ascii="Times New Roman" w:eastAsia="Calibri" w:hAnsi="Times New Roman" w:cs="Times New Roman"/>
                <w:b/>
              </w:rPr>
              <w:t>п</w:t>
            </w:r>
            <w:r w:rsidRPr="00F87ACF">
              <w:rPr>
                <w:rFonts w:ascii="Times New Roman" w:eastAsia="Calibri" w:hAnsi="Times New Roman" w:cs="Times New Roman"/>
                <w:b/>
              </w:rPr>
              <w:t xml:space="preserve">лине (модулю), в соответствии с индикатором достижения компетенции </w:t>
            </w:r>
          </w:p>
        </w:tc>
        <w:tc>
          <w:tcPr>
            <w:tcW w:w="1746" w:type="dxa"/>
            <w:vMerge w:val="restart"/>
          </w:tcPr>
          <w:p w:rsidR="00AB3E98" w:rsidRPr="00F87ACF" w:rsidRDefault="00AB3E98" w:rsidP="00AC67F4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eastAsia="Calibri" w:hAnsi="Times New Roman" w:cs="Times New Roman"/>
                <w:b/>
              </w:rPr>
            </w:pPr>
            <w:r w:rsidRPr="00F87ACF">
              <w:rPr>
                <w:rFonts w:ascii="Times New Roman" w:eastAsia="Calibri" w:hAnsi="Times New Roman" w:cs="Times New Roman"/>
                <w:b/>
              </w:rPr>
              <w:t>Наименование оц</w:t>
            </w:r>
            <w:r w:rsidRPr="00F87ACF">
              <w:rPr>
                <w:rFonts w:ascii="Times New Roman" w:eastAsia="Calibri" w:hAnsi="Times New Roman" w:cs="Times New Roman"/>
                <w:b/>
              </w:rPr>
              <w:t>е</w:t>
            </w:r>
            <w:r w:rsidRPr="00F87ACF">
              <w:rPr>
                <w:rFonts w:ascii="Times New Roman" w:eastAsia="Calibri" w:hAnsi="Times New Roman" w:cs="Times New Roman"/>
                <w:b/>
              </w:rPr>
              <w:t>ночного средства</w:t>
            </w:r>
          </w:p>
        </w:tc>
      </w:tr>
      <w:tr w:rsidR="00AB3E98" w:rsidRPr="00F87ACF" w:rsidTr="00AC67F4">
        <w:trPr>
          <w:trHeight w:val="173"/>
        </w:trPr>
        <w:tc>
          <w:tcPr>
            <w:tcW w:w="1772" w:type="dxa"/>
            <w:vMerge/>
          </w:tcPr>
          <w:p w:rsidR="00AB3E98" w:rsidRPr="00F87ACF" w:rsidRDefault="00AB3E98" w:rsidP="00AC67F4">
            <w:pPr>
              <w:pStyle w:val="afa"/>
              <w:spacing w:before="0" w:after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2245" w:type="dxa"/>
          </w:tcPr>
          <w:p w:rsidR="00AB3E98" w:rsidRPr="00F87ACF" w:rsidRDefault="00AB3E98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87ACF">
              <w:rPr>
                <w:rFonts w:ascii="Times New Roman" w:eastAsia="Calibri" w:hAnsi="Times New Roman" w:cs="Times New Roman"/>
                <w:b/>
              </w:rPr>
              <w:t>Индикатор дост</w:t>
            </w:r>
            <w:r w:rsidRPr="00F87ACF">
              <w:rPr>
                <w:rFonts w:ascii="Times New Roman" w:eastAsia="Calibri" w:hAnsi="Times New Roman" w:cs="Times New Roman"/>
                <w:b/>
              </w:rPr>
              <w:t>и</w:t>
            </w:r>
            <w:r w:rsidRPr="00F87ACF">
              <w:rPr>
                <w:rFonts w:ascii="Times New Roman" w:eastAsia="Calibri" w:hAnsi="Times New Roman" w:cs="Times New Roman"/>
                <w:b/>
              </w:rPr>
              <w:t>жения  компете</w:t>
            </w:r>
            <w:r w:rsidRPr="00F87ACF">
              <w:rPr>
                <w:rFonts w:ascii="Times New Roman" w:eastAsia="Calibri" w:hAnsi="Times New Roman" w:cs="Times New Roman"/>
                <w:b/>
              </w:rPr>
              <w:t>н</w:t>
            </w:r>
            <w:r w:rsidRPr="00F87ACF">
              <w:rPr>
                <w:rFonts w:ascii="Times New Roman" w:eastAsia="Calibri" w:hAnsi="Times New Roman" w:cs="Times New Roman"/>
                <w:b/>
              </w:rPr>
              <w:t>ции</w:t>
            </w:r>
            <w:r w:rsidRPr="00F87ACF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AB3E98" w:rsidRPr="00F87ACF" w:rsidRDefault="00AB3E98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87ACF">
              <w:rPr>
                <w:rFonts w:ascii="Times New Roman" w:eastAsia="Calibri" w:hAnsi="Times New Roman" w:cs="Times New Roman"/>
              </w:rPr>
              <w:t>(код, содержание и</w:t>
            </w:r>
            <w:r w:rsidRPr="00F87ACF">
              <w:rPr>
                <w:rFonts w:ascii="Times New Roman" w:eastAsia="Calibri" w:hAnsi="Times New Roman" w:cs="Times New Roman"/>
              </w:rPr>
              <w:t>н</w:t>
            </w:r>
            <w:r w:rsidRPr="00F87ACF">
              <w:rPr>
                <w:rFonts w:ascii="Times New Roman" w:eastAsia="Calibri" w:hAnsi="Times New Roman" w:cs="Times New Roman"/>
              </w:rPr>
              <w:t>дикатора)</w:t>
            </w:r>
          </w:p>
        </w:tc>
        <w:tc>
          <w:tcPr>
            <w:tcW w:w="4302" w:type="dxa"/>
          </w:tcPr>
          <w:p w:rsidR="00AB3E98" w:rsidRPr="00F87ACF" w:rsidRDefault="00AB3E98" w:rsidP="00AC67F4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87ACF">
              <w:rPr>
                <w:rFonts w:ascii="Times New Roman" w:eastAsia="Calibri" w:hAnsi="Times New Roman" w:cs="Times New Roman"/>
                <w:b/>
              </w:rPr>
              <w:t xml:space="preserve">Результаты обучения </w:t>
            </w:r>
          </w:p>
          <w:p w:rsidR="00AB3E98" w:rsidRPr="00F87ACF" w:rsidRDefault="00AB3E98" w:rsidP="00AC67F4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87ACF">
              <w:rPr>
                <w:rFonts w:ascii="Times New Roman" w:eastAsia="Calibri" w:hAnsi="Times New Roman" w:cs="Times New Roman"/>
                <w:b/>
              </w:rPr>
              <w:t>по дисциплине</w:t>
            </w:r>
          </w:p>
        </w:tc>
        <w:tc>
          <w:tcPr>
            <w:tcW w:w="1746" w:type="dxa"/>
            <w:vMerge/>
          </w:tcPr>
          <w:p w:rsidR="00AB3E98" w:rsidRPr="00F87ACF" w:rsidRDefault="00AB3E98" w:rsidP="00AC67F4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26257E" w:rsidRPr="00F87ACF" w:rsidTr="00AC67F4">
        <w:trPr>
          <w:trHeight w:val="4500"/>
        </w:trPr>
        <w:tc>
          <w:tcPr>
            <w:tcW w:w="1772" w:type="dxa"/>
          </w:tcPr>
          <w:p w:rsidR="0026257E" w:rsidRPr="00F87ACF" w:rsidRDefault="0026257E" w:rsidP="00AC67F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УК-1</w:t>
            </w:r>
          </w:p>
          <w:p w:rsidR="0026257E" w:rsidRPr="00F87ACF" w:rsidRDefault="0026257E" w:rsidP="00AC67F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Способен осущ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ствлять критич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ский анализ пр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блемных ситуаций на основе систе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ного подхода, в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рабатывать страт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гию действий</w:t>
            </w:r>
          </w:p>
          <w:p w:rsidR="0026257E" w:rsidRPr="00F87ACF" w:rsidRDefault="0026257E" w:rsidP="00AC67F4">
            <w:pPr>
              <w:pStyle w:val="afa"/>
              <w:tabs>
                <w:tab w:val="num" w:pos="176"/>
              </w:tabs>
              <w:spacing w:before="0" w:after="0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45" w:type="dxa"/>
          </w:tcPr>
          <w:p w:rsidR="00284CB1" w:rsidRPr="00F87ACF" w:rsidRDefault="00284CB1" w:rsidP="00284CB1">
            <w:pPr>
              <w:pStyle w:val="af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</w:t>
            </w:r>
            <w:r w:rsidRPr="00F87ACF">
              <w:rPr>
                <w:rFonts w:ascii="Times New Roman" w:hAnsi="Times New Roman"/>
                <w:i/>
                <w:color w:val="000000" w:themeColor="text1"/>
                <w:spacing w:val="1"/>
                <w:sz w:val="24"/>
                <w:szCs w:val="24"/>
              </w:rPr>
              <w:t>К</w:t>
            </w:r>
            <w:r w:rsidRPr="00F87ACF">
              <w:rPr>
                <w:rFonts w:ascii="Times New Roman" w:hAnsi="Times New Roman"/>
                <w:i/>
                <w:color w:val="000000" w:themeColor="text1"/>
                <w:spacing w:val="-1"/>
                <w:sz w:val="24"/>
                <w:szCs w:val="24"/>
              </w:rPr>
              <w:t>-</w:t>
            </w:r>
            <w:r w:rsidRPr="00F87AC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1.3. 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</w:rPr>
              <w:t>у</w:t>
            </w:r>
            <w:r w:rsidRPr="00F87ACF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щ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ес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твляет 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 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для реш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 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нн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ой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з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ач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п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з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ым типам 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з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F87AC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</w:t>
            </w:r>
          </w:p>
          <w:p w:rsidR="0026257E" w:rsidRPr="00F87ACF" w:rsidRDefault="0026257E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02" w:type="dxa"/>
          </w:tcPr>
          <w:p w:rsidR="0026257E" w:rsidRPr="00F87ACF" w:rsidRDefault="0026257E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Знать: 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конце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бухгалтерского упра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ленческого учета, его о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личие от системы фина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сового учета</w:t>
            </w:r>
          </w:p>
          <w:p w:rsidR="00A470AA" w:rsidRPr="00F87ACF" w:rsidRDefault="0026257E" w:rsidP="00A470AA">
            <w:pPr>
              <w:tabs>
                <w:tab w:val="left" w:pos="426"/>
                <w:tab w:val="num" w:pos="589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Уметь: </w:t>
            </w:r>
            <w:r w:rsidR="00A470AA"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интерпретировать фина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совую, бухгалтерскую и иную учетную и отчетную информацию экономич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субъектов с целью оценки эффективности их функционирования и пр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нятия управленческих р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</w:t>
            </w:r>
          </w:p>
          <w:p w:rsidR="00A470AA" w:rsidRPr="00F87ACF" w:rsidRDefault="00A470AA" w:rsidP="00A470AA">
            <w:pPr>
              <w:tabs>
                <w:tab w:val="left" w:pos="426"/>
                <w:tab w:val="num" w:pos="589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финансовые вычисления для систем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тизации данных о прои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водственных затратах, оценке себестоимости продукции (работ, услуг) и определения прибыли.</w:t>
            </w:r>
          </w:p>
          <w:p w:rsidR="0026257E" w:rsidRPr="00F87ACF" w:rsidRDefault="0026257E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Владеть</w:t>
            </w:r>
            <w:r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правилами и м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тодами бухгалтерского управленческого учета и отчетности</w:t>
            </w:r>
          </w:p>
        </w:tc>
        <w:tc>
          <w:tcPr>
            <w:tcW w:w="1746" w:type="dxa"/>
          </w:tcPr>
          <w:p w:rsidR="00284CB1" w:rsidRPr="00F87ACF" w:rsidRDefault="00284CB1" w:rsidP="00284CB1">
            <w:pPr>
              <w:tabs>
                <w:tab w:val="num" w:pos="1"/>
                <w:tab w:val="left" w:pos="426"/>
              </w:tabs>
              <w:spacing w:after="0"/>
              <w:ind w:left="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Тесты (по темам дисциплины, итог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вый тест, практич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ские задания, ситу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ционные задания и задачи (ке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й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сы),собеседование  </w:t>
            </w:r>
          </w:p>
          <w:p w:rsidR="0026257E" w:rsidRPr="00F87ACF" w:rsidRDefault="0026257E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AB3E98" w:rsidRPr="00F87ACF" w:rsidTr="00AC67F4">
        <w:trPr>
          <w:trHeight w:val="508"/>
        </w:trPr>
        <w:tc>
          <w:tcPr>
            <w:tcW w:w="1772" w:type="dxa"/>
          </w:tcPr>
          <w:p w:rsidR="00284CB1" w:rsidRPr="00F87ACF" w:rsidRDefault="00284CB1" w:rsidP="00284CB1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У</w:t>
            </w:r>
            <w:r w:rsidRPr="00F87ACF"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  <w:sz w:val="24"/>
                <w:szCs w:val="24"/>
              </w:rPr>
              <w:t>К</w:t>
            </w:r>
            <w:r w:rsidRPr="00F87ACF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  <w:t>-</w:t>
            </w:r>
            <w:r w:rsidRPr="00F87AC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8. </w:t>
            </w:r>
          </w:p>
          <w:p w:rsidR="00AB3E98" w:rsidRPr="00F87ACF" w:rsidRDefault="00284CB1" w:rsidP="00284CB1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Способен созд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вать и поддерж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вать в повседне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ной жизни и в профессиональной деятельности безопасные усл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вия жизнедеятел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ности для сохр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нения природной среды, обеспеч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ния устойчивого развития общества, в том числе при угрозе и возникн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вении чрезвыча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 ситуаций и военных конфли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</w:p>
          <w:p w:rsidR="00284CB1" w:rsidRPr="00F87ACF" w:rsidRDefault="00284CB1" w:rsidP="00284CB1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</w:p>
        </w:tc>
        <w:tc>
          <w:tcPr>
            <w:tcW w:w="2245" w:type="dxa"/>
          </w:tcPr>
          <w:p w:rsidR="00284CB1" w:rsidRPr="00F87ACF" w:rsidRDefault="00284CB1" w:rsidP="00284CB1">
            <w:pPr>
              <w:pStyle w:val="afc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</w:t>
            </w:r>
            <w:r w:rsidRPr="00F87ACF">
              <w:rPr>
                <w:rFonts w:ascii="Times New Roman" w:hAnsi="Times New Roman"/>
                <w:i/>
                <w:color w:val="000000" w:themeColor="text1"/>
                <w:spacing w:val="1"/>
                <w:sz w:val="24"/>
                <w:szCs w:val="24"/>
              </w:rPr>
              <w:t>К</w:t>
            </w:r>
            <w:r w:rsidRPr="00F87ACF">
              <w:rPr>
                <w:rFonts w:ascii="Times New Roman" w:hAnsi="Times New Roman"/>
                <w:i/>
                <w:color w:val="000000" w:themeColor="text1"/>
                <w:spacing w:val="-1"/>
                <w:sz w:val="24"/>
                <w:szCs w:val="24"/>
              </w:rPr>
              <w:t>-</w:t>
            </w:r>
            <w:r w:rsidRPr="00F87AC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8.1.</w:t>
            </w:r>
          </w:p>
          <w:p w:rsidR="00284CB1" w:rsidRPr="00F87ACF" w:rsidRDefault="00284CB1" w:rsidP="00284CB1">
            <w:pPr>
              <w:pStyle w:val="af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з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р</w:t>
            </w:r>
            <w:r w:rsidRPr="00F87ACF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</w:rPr>
              <w:t>у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 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ф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торы вр</w:t>
            </w:r>
            <w:r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ого</w:t>
            </w:r>
          </w:p>
          <w:p w:rsidR="00284CB1" w:rsidRPr="00F87ACF" w:rsidRDefault="004B3EC6" w:rsidP="00284CB1">
            <w:pPr>
              <w:pStyle w:val="af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влияния 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ж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з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ятел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ьн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  эле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ме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тов 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ды об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(т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ичес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ки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 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тв, те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х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оло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г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чес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 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о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есс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ов, 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м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лов, 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з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й и 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р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у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ж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ний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п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ы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 и 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ци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ьн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ы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 явл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="00284CB1" w:rsidRPr="00F87ACF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й</w:t>
            </w:r>
            <w:r w:rsidR="00284CB1" w:rsidRPr="00F87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AB3E98" w:rsidRPr="00F87ACF" w:rsidRDefault="00AB3E98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4302" w:type="dxa"/>
          </w:tcPr>
          <w:p w:rsidR="00AB3E98" w:rsidRPr="00F87ACF" w:rsidRDefault="00284CB1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>Знать: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модели формирования издержек в системе управленческого учета и условия создания системы эффективного бюджетного управления</w:t>
            </w:r>
          </w:p>
          <w:p w:rsidR="00AB3E98" w:rsidRPr="00F87ACF" w:rsidRDefault="00284CB1" w:rsidP="00AC67F4">
            <w:pPr>
              <w:tabs>
                <w:tab w:val="left" w:pos="426"/>
                <w:tab w:val="num" w:pos="589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Уметь: 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анализ и интерпретацию бухгалтерской информ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о финансовом состо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и результатах деятел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хозяйствующего субъекта; оценивать э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фективность его работы, в том числе его структурных подразделений и работн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  <w:p w:rsidR="00AB3E98" w:rsidRPr="00F87ACF" w:rsidRDefault="00AB3E98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Владеть</w:t>
            </w:r>
            <w:r w:rsidR="00284CB1"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методами разр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 показателей и но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мативов затрат для соста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смет, бюджетов, прогнозных отчетов о р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зультатах деятельности; правилами формирования и представления управле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84CB1"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отчетности</w:t>
            </w:r>
          </w:p>
        </w:tc>
        <w:tc>
          <w:tcPr>
            <w:tcW w:w="1746" w:type="dxa"/>
          </w:tcPr>
          <w:p w:rsidR="00284CB1" w:rsidRPr="00F87ACF" w:rsidRDefault="00284CB1" w:rsidP="00284CB1">
            <w:pPr>
              <w:tabs>
                <w:tab w:val="num" w:pos="1"/>
                <w:tab w:val="left" w:pos="426"/>
              </w:tabs>
              <w:spacing w:after="0"/>
              <w:ind w:left="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Тесты (по темам дисциплины, итог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вый тест, практич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ские задания, ситу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ционные задания и задачи (кейсы),</w:t>
            </w:r>
            <w:r w:rsidR="00C43F7B"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соб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седование  </w:t>
            </w:r>
          </w:p>
          <w:p w:rsidR="00AB3E98" w:rsidRPr="00F87ACF" w:rsidRDefault="00AB3E98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284CB1" w:rsidRPr="00F87ACF" w:rsidTr="00AC67F4">
        <w:trPr>
          <w:trHeight w:val="508"/>
        </w:trPr>
        <w:tc>
          <w:tcPr>
            <w:tcW w:w="1772" w:type="dxa"/>
          </w:tcPr>
          <w:p w:rsidR="00284CB1" w:rsidRPr="00F87ACF" w:rsidRDefault="00284CB1" w:rsidP="00284CB1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ПК-5.</w:t>
            </w:r>
          </w:p>
          <w:p w:rsidR="00284CB1" w:rsidRPr="00F87ACF" w:rsidRDefault="00284CB1" w:rsidP="00284CB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Способен содейс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вовать в обнаруж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нии, закреплении и изъятии объектов для целей гражда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ского, арбитражн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го, администрати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ного и уголовного судопроизводства, производства по делам об админ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стративных прав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нарушениях</w:t>
            </w:r>
          </w:p>
          <w:p w:rsidR="00284CB1" w:rsidRPr="00F87ACF" w:rsidRDefault="00284CB1" w:rsidP="00284CB1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</w:tcPr>
          <w:p w:rsidR="00284CB1" w:rsidRPr="00F87ACF" w:rsidRDefault="00284CB1" w:rsidP="00284CB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ПК-5.1. </w:t>
            </w:r>
          </w:p>
          <w:p w:rsidR="00284CB1" w:rsidRPr="00F87ACF" w:rsidRDefault="00284CB1" w:rsidP="00284CB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Участвует в обн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ружении, закрепл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нии, изъятии и предварительном исследовании об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ъ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ектов и криминал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стически значимой информации на 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нове использования современных мет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 и технических средств</w:t>
            </w:r>
          </w:p>
          <w:p w:rsidR="00284CB1" w:rsidRPr="00F87ACF" w:rsidRDefault="00284CB1" w:rsidP="00284CB1">
            <w:pPr>
              <w:pStyle w:val="af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02" w:type="dxa"/>
          </w:tcPr>
          <w:p w:rsidR="00284CB1" w:rsidRPr="00F87ACF" w:rsidRDefault="00C43F7B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Знать: 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понятия, категории и инструменты для управления затратами организации</w:t>
            </w:r>
          </w:p>
          <w:p w:rsidR="00C43F7B" w:rsidRPr="00F87ACF" w:rsidRDefault="00C43F7B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Уметь: 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фина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совые вычисления для си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тематизации данных о производственных затр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тах, оценке себестоимости продукции (работ, услуг) и определения прибыли</w:t>
            </w:r>
          </w:p>
          <w:p w:rsidR="00C43F7B" w:rsidRPr="00F87ACF" w:rsidRDefault="00C43F7B" w:rsidP="00AC67F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Владеть</w:t>
            </w:r>
            <w:r w:rsidRPr="00F87A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правилами и м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тодикой анализа учетно-отчетной документации, проверки достоверности содержащейся в ней и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формации с целью контр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за соблюдением закон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87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дательства, утвержденных норм, нормативов и смет</w:t>
            </w:r>
          </w:p>
        </w:tc>
        <w:tc>
          <w:tcPr>
            <w:tcW w:w="1746" w:type="dxa"/>
          </w:tcPr>
          <w:p w:rsidR="00C43F7B" w:rsidRPr="00F87ACF" w:rsidRDefault="00C43F7B" w:rsidP="00C43F7B">
            <w:pPr>
              <w:tabs>
                <w:tab w:val="num" w:pos="1"/>
                <w:tab w:val="left" w:pos="426"/>
              </w:tabs>
              <w:spacing w:after="0"/>
              <w:ind w:left="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Тесты (по темам дисциплины, итог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вый тест, практич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ские задания, ситу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ционные задания и задачи (кейсы), соб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седование  </w:t>
            </w:r>
          </w:p>
          <w:p w:rsidR="00284CB1" w:rsidRPr="00F87ACF" w:rsidRDefault="00284CB1" w:rsidP="00284CB1">
            <w:pPr>
              <w:tabs>
                <w:tab w:val="num" w:pos="1"/>
                <w:tab w:val="left" w:pos="426"/>
              </w:tabs>
              <w:spacing w:after="0"/>
              <w:ind w:left="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B85DA5" w:rsidRPr="00F87ACF" w:rsidRDefault="00B85DA5" w:rsidP="001D7E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0AA" w:rsidRPr="00F87ACF" w:rsidRDefault="00A470AA" w:rsidP="001D7E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0AA" w:rsidRPr="00F87ACF" w:rsidRDefault="00A470AA" w:rsidP="001D7E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0AA" w:rsidRPr="00F87ACF" w:rsidRDefault="00A470AA" w:rsidP="001D7E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0AA" w:rsidRPr="00F87ACF" w:rsidRDefault="00A470AA" w:rsidP="001D7E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0AA" w:rsidRPr="00F87ACF" w:rsidRDefault="00A470AA" w:rsidP="001D7E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E2B" w:rsidRPr="00F87ACF" w:rsidRDefault="00365E2B" w:rsidP="001D7E62">
      <w:pPr>
        <w:pStyle w:val="af8"/>
        <w:numPr>
          <w:ilvl w:val="0"/>
          <w:numId w:val="10"/>
        </w:numPr>
        <w:ind w:left="0" w:firstLine="709"/>
        <w:jc w:val="center"/>
        <w:rPr>
          <w:b/>
          <w:color w:val="000000" w:themeColor="text1"/>
          <w:sz w:val="24"/>
          <w:szCs w:val="24"/>
        </w:rPr>
      </w:pPr>
      <w:r w:rsidRPr="00F87ACF">
        <w:rPr>
          <w:b/>
          <w:color w:val="000000" w:themeColor="text1"/>
          <w:sz w:val="24"/>
          <w:szCs w:val="24"/>
        </w:rPr>
        <w:lastRenderedPageBreak/>
        <w:t xml:space="preserve">Структура и содержание дисциплины </w:t>
      </w:r>
    </w:p>
    <w:p w:rsidR="00A470AA" w:rsidRPr="00F87ACF" w:rsidRDefault="00A470AA" w:rsidP="00A470AA">
      <w:pPr>
        <w:pStyle w:val="af8"/>
        <w:ind w:left="709"/>
        <w:jc w:val="center"/>
        <w:rPr>
          <w:b/>
          <w:color w:val="000000" w:themeColor="text1"/>
          <w:sz w:val="24"/>
          <w:szCs w:val="24"/>
        </w:rPr>
      </w:pPr>
      <w:r w:rsidRPr="00F87ACF">
        <w:rPr>
          <w:b/>
          <w:color w:val="000000" w:themeColor="text1"/>
          <w:sz w:val="24"/>
          <w:szCs w:val="24"/>
        </w:rPr>
        <w:t>«Бухгалтерский управленческий учёт»</w:t>
      </w:r>
    </w:p>
    <w:p w:rsidR="001D7E62" w:rsidRPr="00F87ACF" w:rsidRDefault="001D7E62" w:rsidP="00A470AA">
      <w:pPr>
        <w:pStyle w:val="af8"/>
        <w:ind w:left="709"/>
        <w:rPr>
          <w:b/>
          <w:color w:val="000000" w:themeColor="text1"/>
          <w:sz w:val="24"/>
          <w:szCs w:val="24"/>
        </w:rPr>
      </w:pPr>
      <w:r w:rsidRPr="00F87ACF">
        <w:rPr>
          <w:b/>
          <w:color w:val="000000" w:themeColor="text1"/>
          <w:sz w:val="24"/>
          <w:szCs w:val="24"/>
        </w:rPr>
        <w:t>3.1 Трудоемкость дисциплины</w:t>
      </w: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5"/>
        <w:gridCol w:w="1796"/>
        <w:gridCol w:w="1701"/>
        <w:gridCol w:w="1667"/>
      </w:tblGrid>
      <w:tr w:rsidR="001D7E62" w:rsidRPr="00F87ACF" w:rsidTr="00FE5420">
        <w:tc>
          <w:tcPr>
            <w:tcW w:w="4725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  <w:tc>
          <w:tcPr>
            <w:tcW w:w="1796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очная форма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обучения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очно-заочная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форма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обучения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  <w:tc>
          <w:tcPr>
            <w:tcW w:w="1667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 xml:space="preserve">заочная 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форма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обучения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</w:tr>
      <w:tr w:rsidR="001D7E62" w:rsidRPr="00F87ACF" w:rsidTr="00FE5420">
        <w:tc>
          <w:tcPr>
            <w:tcW w:w="4725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__</w:t>
            </w:r>
            <w:r w:rsidR="00E8103B" w:rsidRPr="00F87ACF">
              <w:rPr>
                <w:color w:val="000000" w:themeColor="text1"/>
              </w:rPr>
              <w:t>3</w:t>
            </w:r>
            <w:r w:rsidRPr="00F87ACF">
              <w:rPr>
                <w:color w:val="000000" w:themeColor="text1"/>
              </w:rPr>
              <w:t>__ ЗЕТ</w:t>
            </w:r>
          </w:p>
        </w:tc>
        <w:tc>
          <w:tcPr>
            <w:tcW w:w="1701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___ ЗЕТ</w:t>
            </w:r>
          </w:p>
        </w:tc>
        <w:tc>
          <w:tcPr>
            <w:tcW w:w="1667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___ ЗЕТ</w:t>
            </w:r>
          </w:p>
        </w:tc>
      </w:tr>
      <w:tr w:rsidR="001D7E62" w:rsidRPr="00F87ACF" w:rsidTr="00FE5420">
        <w:tc>
          <w:tcPr>
            <w:tcW w:w="4725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:rsidR="001D7E62" w:rsidRPr="00F87ACF" w:rsidRDefault="001D7E62" w:rsidP="00FE54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8103B"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701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  <w:tc>
          <w:tcPr>
            <w:tcW w:w="1667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</w:tr>
      <w:tr w:rsidR="001D7E62" w:rsidRPr="00F87ACF" w:rsidTr="00FE5420">
        <w:tc>
          <w:tcPr>
            <w:tcW w:w="4725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в том числе</w:t>
            </w:r>
          </w:p>
        </w:tc>
        <w:tc>
          <w:tcPr>
            <w:tcW w:w="1796" w:type="dxa"/>
            <w:shd w:val="clear" w:color="auto" w:fill="auto"/>
          </w:tcPr>
          <w:p w:rsidR="001D7E62" w:rsidRPr="00F87ACF" w:rsidRDefault="001D7E62" w:rsidP="00FE54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  <w:tc>
          <w:tcPr>
            <w:tcW w:w="1667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</w:tr>
      <w:tr w:rsidR="001D7E62" w:rsidRPr="00F87ACF" w:rsidTr="00FE5420">
        <w:tc>
          <w:tcPr>
            <w:tcW w:w="4725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аудиторные занятия (контактная  работа):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- занятия лекционного типа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- занятия семинарского типа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( практические занятия /</w:t>
            </w:r>
          </w:p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лабораторные работы)</w:t>
            </w:r>
          </w:p>
        </w:tc>
        <w:tc>
          <w:tcPr>
            <w:tcW w:w="1796" w:type="dxa"/>
            <w:shd w:val="clear" w:color="auto" w:fill="auto"/>
          </w:tcPr>
          <w:p w:rsidR="001D7E62" w:rsidRPr="00F87ACF" w:rsidRDefault="001D7E62" w:rsidP="00FE54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7E62" w:rsidRPr="00F87ACF" w:rsidRDefault="00E8103B" w:rsidP="00FE54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1D7E62" w:rsidRPr="00F87ACF" w:rsidRDefault="001D7E62" w:rsidP="00FE54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7E62" w:rsidRPr="00F87ACF" w:rsidRDefault="001D7E62" w:rsidP="00FE54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(32)</w:t>
            </w:r>
          </w:p>
        </w:tc>
        <w:tc>
          <w:tcPr>
            <w:tcW w:w="1701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  <w:tc>
          <w:tcPr>
            <w:tcW w:w="1667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</w:tr>
      <w:tr w:rsidR="001D7E62" w:rsidRPr="00F87ACF" w:rsidTr="00FE5420">
        <w:tc>
          <w:tcPr>
            <w:tcW w:w="4725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:rsidR="001D7E62" w:rsidRPr="00F87ACF" w:rsidRDefault="00E8103B" w:rsidP="00FE54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  <w:tc>
          <w:tcPr>
            <w:tcW w:w="1667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</w:tr>
      <w:tr w:rsidR="001D7E62" w:rsidRPr="00F87ACF" w:rsidTr="00FE5420">
        <w:tc>
          <w:tcPr>
            <w:tcW w:w="4725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  <w:highlight w:val="green"/>
              </w:rPr>
            </w:pPr>
            <w:r w:rsidRPr="00F87ACF">
              <w:rPr>
                <w:color w:val="000000" w:themeColor="text1"/>
              </w:rPr>
              <w:t>КСР</w:t>
            </w:r>
          </w:p>
        </w:tc>
        <w:tc>
          <w:tcPr>
            <w:tcW w:w="1796" w:type="dxa"/>
            <w:shd w:val="clear" w:color="auto" w:fill="auto"/>
          </w:tcPr>
          <w:p w:rsidR="001D7E62" w:rsidRPr="00F87ACF" w:rsidRDefault="00E8103B" w:rsidP="00FE54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  <w:tc>
          <w:tcPr>
            <w:tcW w:w="1667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</w:tr>
      <w:tr w:rsidR="001D7E62" w:rsidRPr="00F87ACF" w:rsidTr="00FE5420">
        <w:tc>
          <w:tcPr>
            <w:tcW w:w="4725" w:type="dxa"/>
            <w:shd w:val="clear" w:color="auto" w:fill="auto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  <w:r w:rsidRPr="00F87ACF">
              <w:rPr>
                <w:color w:val="000000" w:themeColor="text1"/>
              </w:rPr>
              <w:t>Промежуточная аттестация –  экзамен</w:t>
            </w:r>
          </w:p>
        </w:tc>
        <w:tc>
          <w:tcPr>
            <w:tcW w:w="1796" w:type="dxa"/>
            <w:shd w:val="clear" w:color="auto" w:fill="auto"/>
          </w:tcPr>
          <w:p w:rsidR="001D7E62" w:rsidRPr="00F87ACF" w:rsidRDefault="00E8103B" w:rsidP="00FE54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  <w:tc>
          <w:tcPr>
            <w:tcW w:w="1667" w:type="dxa"/>
          </w:tcPr>
          <w:p w:rsidR="001D7E62" w:rsidRPr="00F87ACF" w:rsidRDefault="001D7E62" w:rsidP="00FE5420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 w:themeColor="text1"/>
              </w:rPr>
            </w:pPr>
          </w:p>
        </w:tc>
      </w:tr>
    </w:tbl>
    <w:p w:rsidR="001D7E62" w:rsidRPr="00F87ACF" w:rsidRDefault="001D7E62" w:rsidP="001D7E62">
      <w:pPr>
        <w:pStyle w:val="af8"/>
        <w:ind w:left="709"/>
        <w:jc w:val="both"/>
        <w:rPr>
          <w:b/>
          <w:color w:val="000000" w:themeColor="text1"/>
          <w:sz w:val="24"/>
          <w:szCs w:val="24"/>
        </w:rPr>
      </w:pPr>
    </w:p>
    <w:p w:rsidR="00D8238C" w:rsidRPr="00F87ACF" w:rsidRDefault="00D8238C" w:rsidP="00365E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8238C" w:rsidRPr="00F87ACF" w:rsidRDefault="00D8238C" w:rsidP="00D8238C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Объем дисциплины (модуля) составляет 3 зачетные единицы, всего 108 часа, из к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торых </w:t>
      </w:r>
      <w:r w:rsidR="00D8391B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045612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</w:t>
      </w:r>
      <w:r w:rsidR="00D8391B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составляет контактная работа о</w:t>
      </w:r>
      <w:r w:rsidR="00D8391B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бучающегося с преподавателем (16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 занятия лекционного типа, 3</w:t>
      </w:r>
      <w:r w:rsidR="00D8391B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</w:t>
      </w:r>
      <w:r w:rsidR="00D8391B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занятия семинарского типа (семинары, научно-практические занятия), </w:t>
      </w:r>
      <w:r w:rsidR="00045612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час -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</w:t>
      </w:r>
      <w:r w:rsidR="00D8391B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ятия </w:t>
      </w:r>
      <w:r w:rsidR="00045612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текущего контроля</w:t>
      </w:r>
      <w:r w:rsidR="00D8391B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045612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59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</w:t>
      </w:r>
      <w:r w:rsidR="00D8391B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составляет сам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стоятельная работа обучающегося.</w:t>
      </w:r>
    </w:p>
    <w:p w:rsidR="00D8238C" w:rsidRPr="00F87ACF" w:rsidRDefault="00E8103B" w:rsidP="00E8103B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3.2. </w:t>
      </w:r>
      <w:r w:rsidR="00904215"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Содержание дисциплины</w:t>
      </w:r>
    </w:p>
    <w:tbl>
      <w:tblPr>
        <w:tblW w:w="541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74"/>
        <w:gridCol w:w="554"/>
        <w:gridCol w:w="487"/>
        <w:gridCol w:w="699"/>
        <w:gridCol w:w="512"/>
        <w:gridCol w:w="710"/>
        <w:gridCol w:w="568"/>
        <w:gridCol w:w="60"/>
        <w:gridCol w:w="562"/>
        <w:gridCol w:w="765"/>
        <w:gridCol w:w="751"/>
        <w:gridCol w:w="568"/>
        <w:gridCol w:w="425"/>
        <w:gridCol w:w="435"/>
        <w:gridCol w:w="568"/>
        <w:gridCol w:w="429"/>
      </w:tblGrid>
      <w:tr w:rsidR="00D8238C" w:rsidRPr="00F87ACF" w:rsidTr="004260D1">
        <w:trPr>
          <w:trHeight w:val="135"/>
          <w:jc w:val="center"/>
        </w:trPr>
        <w:tc>
          <w:tcPr>
            <w:tcW w:w="1097" w:type="pct"/>
            <w:vMerge w:val="restart"/>
            <w:tcBorders>
              <w:right w:val="single" w:sz="4" w:space="0" w:color="auto"/>
            </w:tcBorders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и краткое содержание разделов и тем дисц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плины (модуля), </w:t>
            </w:r>
          </w:p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форма промежуто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ч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ной аттестации по дисциплине (модулю)</w:t>
            </w:r>
          </w:p>
        </w:tc>
        <w:tc>
          <w:tcPr>
            <w:tcW w:w="5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(часы)</w:t>
            </w:r>
          </w:p>
        </w:tc>
        <w:tc>
          <w:tcPr>
            <w:tcW w:w="3401" w:type="pct"/>
            <w:gridSpan w:val="13"/>
            <w:tcBorders>
              <w:left w:val="single" w:sz="4" w:space="0" w:color="auto"/>
            </w:tcBorders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том числе</w:t>
            </w:r>
          </w:p>
        </w:tc>
      </w:tr>
      <w:tr w:rsidR="00D8238C" w:rsidRPr="00F87ACF" w:rsidTr="004260D1">
        <w:trPr>
          <w:trHeight w:val="791"/>
          <w:jc w:val="center"/>
        </w:trPr>
        <w:tc>
          <w:tcPr>
            <w:tcW w:w="1097" w:type="pct"/>
            <w:vMerge/>
            <w:tcBorders>
              <w:right w:val="single" w:sz="4" w:space="0" w:color="auto"/>
            </w:tcBorders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0" w:type="pct"/>
            <w:gridSpan w:val="11"/>
            <w:tcBorders>
              <w:left w:val="single" w:sz="4" w:space="0" w:color="auto"/>
            </w:tcBorders>
          </w:tcPr>
          <w:p w:rsidR="00D8238C" w:rsidRPr="00F87ACF" w:rsidRDefault="00D8238C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Контактная работа (работа во взаимодействии с преподават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лем), часы</w:t>
            </w:r>
          </w:p>
          <w:p w:rsidR="00D8238C" w:rsidRPr="00F87ACF" w:rsidRDefault="00D8238C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481" w:type="pct"/>
            <w:gridSpan w:val="2"/>
            <w:vMerge w:val="restart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Самостоятельная работа обучающегося, часы</w:t>
            </w:r>
          </w:p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8238C" w:rsidRPr="00F87ACF" w:rsidTr="004260D1">
        <w:trPr>
          <w:trHeight w:val="1611"/>
          <w:jc w:val="center"/>
        </w:trPr>
        <w:tc>
          <w:tcPr>
            <w:tcW w:w="1097" w:type="pct"/>
            <w:vMerge/>
            <w:tcBorders>
              <w:right w:val="single" w:sz="4" w:space="0" w:color="auto"/>
            </w:tcBorders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left w:val="single" w:sz="4" w:space="0" w:color="auto"/>
            </w:tcBorders>
            <w:textDirection w:val="btLr"/>
            <w:tcFitText/>
            <w:vAlign w:val="center"/>
          </w:tcPr>
          <w:p w:rsidR="00D8238C" w:rsidRPr="00F87ACF" w:rsidRDefault="00D8238C" w:rsidP="00664A60">
            <w:pPr>
              <w:tabs>
                <w:tab w:val="num" w:pos="5396"/>
              </w:tabs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Занятия лекц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онного типа</w:t>
            </w:r>
          </w:p>
        </w:tc>
        <w:tc>
          <w:tcPr>
            <w:tcW w:w="645" w:type="pct"/>
            <w:gridSpan w:val="3"/>
            <w:textDirection w:val="btLr"/>
            <w:tcFitText/>
            <w:vAlign w:val="center"/>
          </w:tcPr>
          <w:p w:rsidR="00D8238C" w:rsidRPr="00F87ACF" w:rsidRDefault="00D8238C" w:rsidP="00664A60">
            <w:pPr>
              <w:tabs>
                <w:tab w:val="num" w:pos="5396"/>
              </w:tabs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Занятия семина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ского типа</w:t>
            </w:r>
          </w:p>
        </w:tc>
        <w:tc>
          <w:tcPr>
            <w:tcW w:w="640" w:type="pct"/>
            <w:gridSpan w:val="2"/>
            <w:textDirection w:val="btLr"/>
            <w:tcFitText/>
            <w:vAlign w:val="center"/>
          </w:tcPr>
          <w:p w:rsidR="00D8238C" w:rsidRPr="00F87ACF" w:rsidRDefault="00D8238C" w:rsidP="00664A60">
            <w:pPr>
              <w:tabs>
                <w:tab w:val="num" w:pos="5396"/>
              </w:tabs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Занятия лабор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торного типа</w:t>
            </w:r>
          </w:p>
        </w:tc>
        <w:tc>
          <w:tcPr>
            <w:tcW w:w="636" w:type="pct"/>
            <w:gridSpan w:val="2"/>
            <w:textDirection w:val="btLr"/>
            <w:tcFitText/>
            <w:vAlign w:val="center"/>
          </w:tcPr>
          <w:p w:rsidR="00D8238C" w:rsidRPr="00F87ACF" w:rsidRDefault="00D8238C" w:rsidP="00664A60">
            <w:pPr>
              <w:tabs>
                <w:tab w:val="num" w:pos="5396"/>
              </w:tabs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Консультации</w:t>
            </w:r>
          </w:p>
        </w:tc>
        <w:tc>
          <w:tcPr>
            <w:tcW w:w="415" w:type="pct"/>
            <w:gridSpan w:val="2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481" w:type="pct"/>
            <w:gridSpan w:val="2"/>
            <w:vMerge/>
          </w:tcPr>
          <w:p w:rsidR="00D8238C" w:rsidRPr="00F87ACF" w:rsidRDefault="00D8238C" w:rsidP="00664A60">
            <w:pPr>
              <w:tabs>
                <w:tab w:val="num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8238C" w:rsidRPr="00F87ACF" w:rsidTr="004260D1">
        <w:trPr>
          <w:cantSplit/>
          <w:trHeight w:val="1625"/>
          <w:jc w:val="center"/>
        </w:trPr>
        <w:tc>
          <w:tcPr>
            <w:tcW w:w="109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47" w:type="pct"/>
            <w:shd w:val="clear" w:color="auto" w:fill="FFFF99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342" w:type="pct"/>
            <w:shd w:val="clear" w:color="auto" w:fill="auto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74" w:type="pct"/>
            <w:shd w:val="clear" w:color="auto" w:fill="FFFF99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300" w:type="pct"/>
            <w:gridSpan w:val="2"/>
            <w:shd w:val="clear" w:color="auto" w:fill="auto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368" w:type="pct"/>
            <w:shd w:val="clear" w:color="auto" w:fill="FFFF99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362" w:type="pct"/>
            <w:shd w:val="clear" w:color="auto" w:fill="auto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74" w:type="pct"/>
            <w:shd w:val="clear" w:color="auto" w:fill="FFFF99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05" w:type="pct"/>
            <w:shd w:val="clear" w:color="auto" w:fill="auto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10" w:type="pct"/>
            <w:shd w:val="clear" w:color="auto" w:fill="FFFF99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74" w:type="pct"/>
            <w:shd w:val="clear" w:color="auto" w:fill="auto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07" w:type="pct"/>
            <w:shd w:val="clear" w:color="auto" w:fill="FFFF99"/>
            <w:textDirection w:val="btLr"/>
          </w:tcPr>
          <w:p w:rsidR="00D8238C" w:rsidRPr="00F87ACF" w:rsidRDefault="00D8238C" w:rsidP="00664A60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</w:tr>
      <w:tr w:rsidR="00664A60" w:rsidRPr="00F87ACF" w:rsidTr="004260D1">
        <w:trPr>
          <w:trHeight w:val="202"/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 xml:space="preserve">Тема 1. 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Содержание, принципы и назначение бухгалтерского упра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ленческого учета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0" w:rsidRPr="00F87ACF" w:rsidTr="004260D1">
        <w:trPr>
          <w:trHeight w:val="202"/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Тема 2. 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Организация бухгалтерского упра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ленческого учета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0" w:rsidRPr="00F87ACF" w:rsidTr="004260D1">
        <w:trPr>
          <w:trHeight w:val="202"/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Тема 3. 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Концепции и терминология класс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фикации издержек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0" w:rsidRPr="00F87ACF" w:rsidTr="004260D1">
        <w:trPr>
          <w:trHeight w:val="202"/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Тема 4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Учет затрат по центрам ответственн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0" w:rsidRPr="00F87ACF" w:rsidTr="004260D1">
        <w:trPr>
          <w:trHeight w:val="202"/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Тема 5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Методы учета затрат на производство и калькулирования с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бестоимости проду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ции (работ, услуг)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D8391B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D8391B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0" w:rsidRPr="00F87ACF" w:rsidTr="004260D1">
        <w:trPr>
          <w:trHeight w:val="202"/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Тема 6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Принятие управленческих реш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ний на базе системы учета «директ-костинг»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8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0" w:rsidRPr="00F87ACF" w:rsidTr="004260D1">
        <w:trPr>
          <w:trHeight w:val="202"/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Тема 7.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Нормативный учет и «стандарт-кост»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D8391B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D8391B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D8391B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0" w:rsidRPr="00F87ACF" w:rsidTr="004260D1">
        <w:trPr>
          <w:trHeight w:val="202"/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Тема 8.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Бюджетиров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ние и контроль затрат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0" w:rsidRPr="00F87ACF" w:rsidTr="004260D1">
        <w:trPr>
          <w:trHeight w:val="202"/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ar-SA"/>
              </w:rPr>
              <w:t>Тема 9.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Использование данных управленческ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о</w:t>
            </w: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го учета для анализа и обоснования решений на разных уровнях управления.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664A60" w:rsidP="0066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D8391B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F909F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45612" w:rsidRPr="00F87ACF" w:rsidTr="004260D1">
        <w:trPr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 т.ч. текущий ко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троль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99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FFFF99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shd w:val="clear" w:color="auto" w:fill="FFFF99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FFFF99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shd w:val="clear" w:color="auto" w:fill="FFFF99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shd w:val="clear" w:color="auto" w:fill="FFFF99"/>
          </w:tcPr>
          <w:p w:rsidR="00045612" w:rsidRPr="00F87ACF" w:rsidRDefault="00045612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0" w:rsidRPr="00F87ACF" w:rsidTr="004260D1">
        <w:trPr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</w:t>
            </w: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стация </w:t>
            </w:r>
          </w:p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shd w:val="clear" w:color="auto" w:fill="FFFF99"/>
          </w:tcPr>
          <w:p w:rsidR="00664A60" w:rsidRPr="00F87ACF" w:rsidRDefault="00664A60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D01A1" w:rsidRPr="00F87ACF" w:rsidTr="004260D1">
        <w:trPr>
          <w:jc w:val="center"/>
        </w:trPr>
        <w:tc>
          <w:tcPr>
            <w:tcW w:w="1097" w:type="pct"/>
            <w:tcBorders>
              <w:right w:val="single" w:sz="4" w:space="0" w:color="auto"/>
            </w:tcBorders>
            <w:shd w:val="clear" w:color="auto" w:fill="auto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7" w:type="pct"/>
            <w:shd w:val="clear" w:color="auto" w:fill="FFFF99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74" w:type="pct"/>
            <w:shd w:val="clear" w:color="auto" w:fill="FFFF99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shd w:val="clear" w:color="auto" w:fill="auto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shd w:val="clear" w:color="auto" w:fill="FFFF99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FFFF99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shd w:val="clear" w:color="auto" w:fill="auto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10" w:type="pct"/>
            <w:shd w:val="clear" w:color="auto" w:fill="FFFF99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07" w:type="pct"/>
            <w:shd w:val="clear" w:color="auto" w:fill="FFFF99"/>
          </w:tcPr>
          <w:p w:rsidR="00DD01A1" w:rsidRPr="00F87ACF" w:rsidRDefault="00DD01A1" w:rsidP="00664A6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D8238C" w:rsidRPr="00F87ACF" w:rsidRDefault="00D8238C" w:rsidP="00365E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65E2B" w:rsidRPr="00F87ACF" w:rsidRDefault="00904215" w:rsidP="00F90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Содержание дисциплины</w:t>
      </w:r>
    </w:p>
    <w:p w:rsidR="00F909F0" w:rsidRPr="00F87ACF" w:rsidRDefault="00F909F0" w:rsidP="00365E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1. Содержание, принципы и назначение бухгалтерского управленческого учета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Законодательные основы отечественного финансового и управленческого учета. Сравнение систем финансового и управленческого учета. Управленческий учет – история выделения концепции. Терминологические особенности: управленческий учет, произво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ственный учет, костинг, контроллинг.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Сущность и принципы управленческого учета. Цели, функции и задачи управле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ческого учета. Формирование информационных потоков в управленческом учете. Треб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вания к информации для управленческого учета. Осуществление эффективного информ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ционного обмена и защита информации с целью обеспечения экономической безопасн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сти экономического субъекта.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Организация работы бухгалтерии при постановке управленческого учета. Структ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 и функции учетно-аналитической службы организации. Роль бухгалтера-аналитика в информационном обеспечении процесса принятия управленческих решений.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Автоматизация учетных процедур. Анализ и оптимизация документооборота. Д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кументооборот без участия человека.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2. Организация бухгалтерского управленческого учета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Организационные аспекты управленческого учета: оптимизация организационной структуры экономического субъекта, принципы взаимодействия систем управленческого и финансового учета, разработка учетной политики, рабочего Плана счетов, форм соде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жания внутрихозяйственной отчетности, определение критериев классификации затрат по направлениям управленческого учета. Разработка плана организации бухгалтерского управленческого учета.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Влияние организационной структуры экономического субъекта на построение си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темы управленческого учета. Возможные варианты организации управленческого учета: автономная и интегрированная системы. Организационные моменты при постановке а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тономной системы учета.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Монистическая (однокруговая) и дуалистическая (двухкруговая) система взаим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связи счетов управленческого и финансового учета.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3. Концепции и терминология классификации издержек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Содержание терминов «издержки», «затраты», «расходы», «себестоимость». Усл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вия признания расходов. Цели классификации затрат в налоговом, бухгалтерском, упра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ленческом учете.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Классификация затрат и ее использование в управленческом учете.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Классификация затрат для калькулирования: на продукт и на период; по элементам и статьям; прямые и косвенные; основные и накладные; одноэлементные и комплексные; по объектам (единица продукции, работа, услуга, заказ, передел, операция, жизненный цикл изделия, бизнес-процесс и др.).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Классификация затрат для принятия решений и планирования: переменные и п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стоянные; релевантные и нерелевантные; устранимые и неустранимые; альтернативные (вмененные); безвозвратные; входящие и исходящие; валовые, средние и предельные (маржинальные, приростные, инкрементные).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Классификация затрат для осуществления процесса контроля и регулирования де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тельности центров ответственности.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4. Учет затрат по центрам ответственности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Принципы учета затрат по центрам ответственности. Место затрат и центр ответс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венности, критерии их обособления в учете. Необходимость и методы группировки и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держек по местам формирования и центрам ответственности.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Формирование и учет затрат по местам затрат и центрам ответственности на основе принципа двойной записи и матричной модели ведомости производственных расходов.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Накладные расходы и центры ответственности. Проблемы распределения накла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ных расходов.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Базы распределения затрат мест и центров. Двухступенчатая процедура распред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ления. Метод пошагового распределения.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Распределение затрат мест формирования издержек между видами продукции и у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луг. Расчет себестоимости взаимооказываемых услуг основного и вспомогательного пр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изводства.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Порядок формирования внутренних трансфертных цен. Методы трансфертного ц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нообразования.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Сегментарная отчетность как основа оценки деятельности центров ответственн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сти. Этапы создания сегментарной отчетности, требования к ее составлению.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Учет и отчетность по центрам затрат. Учет и отчетность по центрам прибыли. Учет 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и отчетность по центрам инвестиций.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5. Методы учета затрат на производство и калькулирования себестоим</w:t>
      </w: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сти продукции (работ, услуг)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Классификация и выбор метода учета затрат и калькулирования себестоимости продукции (работ, услуг). Механизм учетной политики в части формирования издержек на уровне тактического управления организацией.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Формирование издержек в управленческом учете: по методу учета полных затрат («абзорпшен-костинг» или «фулл-костинг»); по методу учета переменных затрат («д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рект-костинг»).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Выбор системы учета издержек и калькулирования себестоимости в связи с ос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бенностями технологии и организации производства (позаказный, попроцессный, попер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дельный).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Позаказный метод учета затрат и калькулирования себестоимости: область прим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нения, отличительные особенности.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Попроцессный метод учета затрат и калькулирования себестоимости: область пр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менения, отличительные особенности.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Попередельный метод учета затрат и калькулирования себестоимости: область применения, сущность, отличительные особенности. Варианты попепредельногокальк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лирования. Условные единицы измерения. Полуфабрикатный и бесполуфабрикатный в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рианты учета.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Учет затрат по функциям «АВС-костинг».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Особенности учета затрат на производство и калькулирования себестоимости м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роприятий (модернизация, реконструкция, экология), не имеющих конкретного измерит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ля деятельности или объема работ. </w:t>
      </w:r>
    </w:p>
    <w:p w:rsidR="00386938" w:rsidRPr="00F87ACF" w:rsidRDefault="00386938" w:rsidP="00BC4B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Перспективные модели учета затрат и калькулирования себестоимости объектов. Сущность систем «таргет-костинг», «точно в срок», «канбан», калькулирование себесто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мости по стадиям жизненного цикла изделий.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6. Принятие управленческих решений на базе системы учета «директ-костинг»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Поведение затрат и особенности их учета в системе «директ-костинг». Понятие производственной мощности и релевантных уровней объема производства. Принятие управленческих решений с учетом допущений в анализе взаимосвязи «издержки-объем-прибыль».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Расчет точки безубыточности, порога рентабельности, целевого объема продаж и запаса финансовой прочности (зоны безопасности) экономического субъекта. Графич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ская (бухгалтерская) модель анализа безубыточности.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Система «директ-костинг» и принцип учета маржинального дохода, порядок отр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жения операций на бухгалтерских счетах. Отчет о прибыли при калькуляции по переме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ным издержкам. Преимущества и проблемы организации учета по системе «директ-костинг».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Использование метода «директ-костинг» для принятия управленческих решений: в сфере снабжения, в сфере производства, в сфере сбыта, в сфере капитальных вложений. «Директ-костинг» и политика цен. Использование релевантного подхода в типичных х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зяйственных ситуациях. </w:t>
      </w:r>
    </w:p>
    <w:p w:rsidR="00386938" w:rsidRPr="00F87ACF" w:rsidRDefault="00386938" w:rsidP="00BC4B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Варианты применения системы «директ-костинг». Отражение затрат и результатов деятельности в системах простого и развитого ««директ-костинга». Варианты диффере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циации постоянных расходов. Распределение постоянных затрат между общим количес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вом какого-либо продукта, местом затрат, центром ответственности и списание их с ц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лью повышения аналитичности расчетов. </w:t>
      </w:r>
    </w:p>
    <w:p w:rsidR="00386938" w:rsidRPr="00F87ACF" w:rsidRDefault="00386938" w:rsidP="00BC4B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Тема 7. Нормативный учет и «стандарт-кост»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«Стандарт-кост» как система управления себестоимостью на базе учета нормати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ных затрат. Сравнительная характеристика нормативного метода и «стандарт-кост». Н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достатки нормативногокалькулирования. Преимущества системы «стандарт-кост».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Нормативная база организации, содержание, требования. Порядок расчета норм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тивных затрат.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Бюджетные затраты в системе «стандарт-кост». Подготовка гибкого бюджета. Формирование отчетов по уровням управления затратами. Нормирование и контроль пр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мых одноэлементных затрат: материалов и затрат на оплату труда. Выявление и учет 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клонений от нормативов комплексных расходов.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Вычисление отклонений в системе «стандарт-кост» по факторам: по количеству произведенного продукта, по норме расхода производственного фактора на единицу пр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дукта, по цене производственного фактора. Расчет отклонений затрат по статьям: осно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ных материалов, трудовых затрат, переменных общепроизводственных расходов, пост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янных накладных расходов. Анализ взаимосвязи бюджетной и фактической прибыли.</w:t>
      </w:r>
    </w:p>
    <w:p w:rsidR="00386938" w:rsidRPr="00F87ACF" w:rsidRDefault="00386938" w:rsidP="00BC4B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Методы учета отклонений от норм, запись в учетных регистрах, отражение на сч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тах управленческого учета.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8. Бюджетирование и контроль затрат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Бюджетирование – часть системы управленческого учета и управленческая техн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логия. Виды и содержание бюджетов. Условия создания системы эффективного бюдже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ного управления. Технология разработки бюджетов.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Классификация бюджетов по срокам, назначению, методам разработки, уровню д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тализации.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Информационная база бюджетов: приростные бюджеты и бюджеты «с нуля». Пр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цесс формирования мастер - бюджета организации (система взаимосвязи операционных и финансовых бюджетов).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Виды и порядок разработки операционных бюджетов: бюджет продаж, бюджет производства, бюджет производственных запасов, бюджет прямых затрат на материалы, бюджет прямых расходов на оплату труда, бюджет амортизационных отчислений, бюджет коммерческих и управленческих расходов и др.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Виды финансовых бюджетов и принципы их построения: бюджет доходов и расх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дов, бюджет движения денежных средств, бюджет по балансовому листу и др.</w:t>
      </w:r>
    </w:p>
    <w:p w:rsidR="00386938" w:rsidRPr="00F87ACF" w:rsidRDefault="00386938" w:rsidP="00BC4B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Мониторинг исполнения бюджетов. Подготовка отчетов об исполнении бюджетов. Анализ и бюджетирование.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9. Использование данных управленческого учета для анализа и обосн</w:t>
      </w: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вания решений на разных уровнях управления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Формирование информации в системе управленческого учета для высшего, средн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 и оперативного уровней управления экономическим субъектом.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Процесс принятия решений, поиск и оценка альтернативных вариантов действий на базе анализа в управленческом учете. Инструментарий управленческого учета для упра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ления экономическим субъектом.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Учет налогового фактора при принятии управленческих решений. Методы кальк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лирования как базы ценообразования. Влияние на принятие ценовых решений налога на добавленную стоимость и налога на прибыль. 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Управленческий баланс и его значение в системе принятия решений. Проектиров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ние управленческого баланса. Использование корректирующих коэффициентов для и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числения реально существующих активов и пассивов организации. Анализ управленч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ского баланса как средство оперативного контроля основных пропорций капитала, обе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печивающих ликвидность, платежеспособность, финансовую независимость экономич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ского субъекта.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Анализ денежных потоков как инструмент управления поступлений и оттока д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нежных средств экономического субъекта с целью своевременного выявления их излишка или недостатка и определения возможных источников покрытия дефицита.</w:t>
      </w:r>
    </w:p>
    <w:p w:rsidR="00386938" w:rsidRPr="00F87ACF" w:rsidRDefault="00386938" w:rsidP="003869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Анализ внутренней (сегментарной) отчетности как инструмент принятия и обосн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вания управленческих решений.</w:t>
      </w:r>
    </w:p>
    <w:p w:rsidR="00365E2B" w:rsidRPr="00F87ACF" w:rsidRDefault="00386938" w:rsidP="004260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Проблема отбора информации для анализа и принятия решений на тактическом уровне управления. Варианты использования учетной информации правоохранительными органами для установления признаков противоправной деятельности.</w:t>
      </w:r>
    </w:p>
    <w:p w:rsidR="00E05E29" w:rsidRPr="00F87ACF" w:rsidRDefault="00E05E29" w:rsidP="00E05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73B3F" w:rsidRPr="00F87ACF" w:rsidRDefault="00673B3F" w:rsidP="00673B3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673B3F" w:rsidRPr="004B3EC6" w:rsidRDefault="00673B3F" w:rsidP="004B3EC6">
      <w:pPr>
        <w:pStyle w:val="af8"/>
        <w:numPr>
          <w:ilvl w:val="0"/>
          <w:numId w:val="10"/>
        </w:numPr>
        <w:tabs>
          <w:tab w:val="left" w:pos="993"/>
        </w:tabs>
        <w:jc w:val="both"/>
        <w:rPr>
          <w:color w:val="000000" w:themeColor="text1"/>
          <w:sz w:val="24"/>
          <w:szCs w:val="24"/>
          <w:lang w:eastAsia="ar-SA"/>
        </w:rPr>
      </w:pPr>
      <w:r w:rsidRPr="004B3EC6">
        <w:rPr>
          <w:b/>
          <w:color w:val="000000" w:themeColor="text1"/>
          <w:sz w:val="24"/>
          <w:szCs w:val="24"/>
          <w:lang w:eastAsia="ar-SA"/>
        </w:rPr>
        <w:t>Учебно-методическое обеспечение самостоятельной работы обучающихся</w:t>
      </w:r>
    </w:p>
    <w:p w:rsidR="00673B3F" w:rsidRPr="00F87ACF" w:rsidRDefault="00673B3F" w:rsidP="00673B3F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673B3F" w:rsidRPr="00F87ACF" w:rsidRDefault="00673B3F" w:rsidP="00673B3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Содержание дисциплины изучается на лекциях и практических занятиях,  при в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ы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полнении практикума, а также в процессе самостоятельной работы студентов в соответс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вие с планами семинарских и практических занятий, методическими рекомендациями по самостоятельной работе. </w:t>
      </w:r>
    </w:p>
    <w:p w:rsidR="00673B3F" w:rsidRPr="00F87ACF" w:rsidRDefault="00673B3F" w:rsidP="00673B3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Успешное проведение занятий и достижение поставленных задач требуют тщ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тельной подготовки студентов к каждому занятию. Подготовка предусматривает:</w:t>
      </w:r>
    </w:p>
    <w:p w:rsidR="00673B3F" w:rsidRPr="00F87ACF" w:rsidRDefault="00673B3F" w:rsidP="002A687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ознакомление с планом занятия; </w:t>
      </w:r>
    </w:p>
    <w:p w:rsidR="00673B3F" w:rsidRPr="00F87ACF" w:rsidRDefault="00673B3F" w:rsidP="002A687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знание лекции по данной теме; </w:t>
      </w:r>
    </w:p>
    <w:p w:rsidR="00673B3F" w:rsidRPr="00F87ACF" w:rsidRDefault="00673B3F" w:rsidP="002A687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изучение рекомендуемых нормативных материалов и литературных исто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ч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ников; </w:t>
      </w:r>
    </w:p>
    <w:p w:rsidR="00673B3F" w:rsidRPr="00F87ACF" w:rsidRDefault="00673B3F" w:rsidP="002A687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использование рекомендуемых учебно-наглядных пособий. </w:t>
      </w:r>
    </w:p>
    <w:p w:rsidR="00673B3F" w:rsidRPr="00F87ACF" w:rsidRDefault="00673B3F" w:rsidP="00673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Практические занятия предусматривают получение и закрепление умений и нав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ы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ков: правильного использования и анализа учетной документации организаций и пре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д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приятий; применения нормативно-технических и регламентирующих документов в целях оценки правильности их применения при составлении учетных документов и отчетности; грамотного составления отчета (заключения)  о проведенных исследованиях учетной д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кументации; правильного использования информации, используемой в деятельности по выявлению и раскрытию противоправной деятельности в сфере хозяйственной деятельн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сти организаций – субъектов экономики. </w:t>
      </w:r>
    </w:p>
    <w:p w:rsidR="003E14AD" w:rsidRPr="00F87ACF" w:rsidRDefault="003E14AD" w:rsidP="003E1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При подготовке к занятиям студенту полезно:</w:t>
      </w:r>
    </w:p>
    <w:p w:rsidR="003E14AD" w:rsidRPr="00F87ACF" w:rsidRDefault="003E14AD" w:rsidP="003E1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изучить теоретический материал по данной теме (конспект занятия);</w:t>
      </w:r>
    </w:p>
    <w:p w:rsidR="003E14AD" w:rsidRPr="00F87ACF" w:rsidRDefault="003E14AD" w:rsidP="003E1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ознакомиться с литературой, рекомендованной преподавателем;</w:t>
      </w:r>
    </w:p>
    <w:p w:rsidR="003E14AD" w:rsidRPr="00F87ACF" w:rsidRDefault="003E14AD" w:rsidP="003E1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выполнить задания, предложенные преподавателем, к занятию;</w:t>
      </w:r>
    </w:p>
    <w:p w:rsidR="003E14AD" w:rsidRPr="00F87ACF" w:rsidRDefault="003E14AD" w:rsidP="003E1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составить перечень вопросов, вызывающих затруднения, неясности или сомнения, обсудить их с преподавателем или на занятии;</w:t>
      </w:r>
    </w:p>
    <w:p w:rsidR="003E14AD" w:rsidRPr="00F87ACF" w:rsidRDefault="003E14AD" w:rsidP="003E1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заниматься самостоятельным поиском дополнительной литературы по изучаемой теме.</w:t>
      </w:r>
    </w:p>
    <w:p w:rsidR="000D0D36" w:rsidRPr="00F87ACF" w:rsidRDefault="00673B3F" w:rsidP="00A41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Самостоятельная работа предусматривает индивидуальное изучение основных п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ложений законов, постановлений, методик и правил и других нормативных и регламент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рующих документов, которыми руководствуется специалист в специальных вопросах св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ей деятельности. Самостоятельная работа организуется и осуществляется в соответствии с методическими указаниями по самостоятельному изучению некоторых вопросов курса «Бухгалтерский управленческий учёт».</w:t>
      </w:r>
    </w:p>
    <w:p w:rsidR="0094293A" w:rsidRPr="00F87ACF" w:rsidRDefault="000D0D36" w:rsidP="007960B6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Для обеспечения самостоятельной работы обучающихся используется электронный курс «Бухгалтерский управленческий учёт» (</w:t>
      </w:r>
      <w:hyperlink r:id="rId8" w:history="1">
        <w:r w:rsidR="00AC209A" w:rsidRPr="00F87ACF">
          <w:rPr>
            <w:rStyle w:val="af1"/>
            <w:rFonts w:ascii="Times New Roman" w:hAnsi="Times New Roman" w:cs="Times New Roman"/>
            <w:sz w:val="24"/>
            <w:szCs w:val="24"/>
            <w:lang w:eastAsia="ar-SA"/>
          </w:rPr>
          <w:t>https://e-learning.unn.ru/course/view.php?id=6192</w:t>
        </w:r>
      </w:hyperlink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созданный в системе электронного обучения ННГУ - </w:t>
      </w:r>
      <w:hyperlink r:id="rId9" w:history="1">
        <w:r w:rsidRPr="00F87ACF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lang w:eastAsia="ar-SA"/>
          </w:rPr>
          <w:t>https://e-learning.unn.ru</w:t>
        </w:r>
      </w:hyperlink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14EB7" w:rsidRPr="00F87ACF" w:rsidRDefault="00D14EB7" w:rsidP="0094293A">
      <w:pPr>
        <w:suppressAutoHyphens/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Самостоятельная работа студентов направлена на самостоятельное изучение отдельных вопросов  изучаемых тем дисциплины  согласно рабочей программы дисциплины. </w:t>
      </w:r>
    </w:p>
    <w:p w:rsidR="00D14EB7" w:rsidRPr="00F87ACF" w:rsidRDefault="00D14EB7" w:rsidP="00942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lastRenderedPageBreak/>
        <w:t>Цель самостоятельной работы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- подготовка современного компетентного специ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листа и формирование способностей и навыков к непрерывному самообразованию и про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softHyphen/>
        <w:t>фессиональному совершенствованию.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Самостоятельная работа является наиболее деятельным и творческим процессом, который выполняет ряд дидактических функций: способствует формированию диалект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и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ческого мышления, вырабатывает высокую культуру умственного труда, совершенствует способы организации познавательной деятельности, воспитывает ответственность, цел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е</w:t>
      </w:r>
      <w:r w:rsidRPr="00F87A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устремленность, систематичность и последовательность в работе студентов, развивает у них бережное отношение к своему времени, способность доводить до конца начатое дело.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Изучение понятийного аппарата дисциплины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Вся система индивидуальной самостоятельной работы должна бытьподчинена у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воению </w:t>
      </w:r>
      <w:r w:rsidRPr="00F87A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ar-SA"/>
        </w:rPr>
        <w:t>понятийного аппарата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поскольку одной из важнейших задач подготовки совр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менного грамотного специалиста является овладение и грамотное применение професси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нальной терминологии. Лучшему усвоению и пониманию дисциплины помогут различные пособия, словари, справочники и другие материалы, указанные в списке литературы.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Изучение тем самостоятельной подготовки по учебно-тематическому плану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Особое место отводится самостоятельной проработке студентами отдельных разд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лов и тем по изучаемой дисциплине. Такой подход вырабатывает у студентов инициативу, стремление к увеличению объема знаний, выработке умений и навыков всестороннего 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ладения способами и приемами профессиональной деятельности.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Изучение вопросов очередной темы требует глубокого усвоения теоретических 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нов, раскрытия сущности основных категорий, проблемных аспектов темы и анализа фа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тического материала.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Работа над основной и дополнительной литературой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Изучение рекомендованной литературы следует начинать с учебников и учебных пособий, затем переходить к нормативно-правовым актам, научным монографиям и мат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риалам периодических изданий. Конспектирование – одна из основных форм самосто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тельного труда, требующая от студента активно работать с учебной литературой и не 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г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раничиваться конспектом лекций.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Студент должен уметь самостоятельно подбирать необходимую для учебной и н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учной работы литературу. При этом следует обращаться к предметным каталогам и би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б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лиографическим справочникам, которые имеются в библиотеках. 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Для аккумуляции информации по изучаемым темам рекомендуется формировать личный архив, а также каталог используемых источников. При этом если уже на первых курсах обучения студент определяет для себя наиболее интересные сферы для изучения, то подобная работа будет весьма продуктивной с точки зрения формирования библиогр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фии для последующего написания дипломного проекта на выпускном курсе. 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Самоподготовка к практическим занятиям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При подготовке к практическому занятию необходимо помнить, что данная  ди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циплина тесно связана с ранее изучаемыми дисциплинами.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На семинарских и практических занятиях студент должен уметь последовательно излагать свои мысли и аргументировано их отстаивать.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Для достижения этой цели необходимо: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ознакомиться с соответствующей темой программы изучаемой дисциплины;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осмыслить круг изучаемых вопросов и логику их рассмотрения;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изучить рекомендованную учебно-методическим комплексом литературу по да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ной теме;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тщательно изучить лекционный материал;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ознакомиться с вопросами очередного  занятия.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Изучение вопросов очередной темы требует глубокого усвоения теоретических 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нов дисциплины, раскрытия сущности основных положений, проблемных аспектов темы и анализа фактического материала.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При презентации материала на семинарском или практическом  занятии можно воспользоваться следующим алгоритмом изложения темы: определение и характеристика основных категорий, эволюция предмета исследования, оценка его современного состо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ния, существующие проблемы, перспективы развития. Весьма презентабельным вариа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том выступления следует считать его подготовку в среде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ar-SA"/>
        </w:rPr>
        <w:t>PowerPoint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что существенно п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вышает степень визуализации, а, следовательно, доступности, понятности материала и з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интересованности аудитории к результатам научной работы студента.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Самостоятельная работа студента при подготовке к зачету.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Контроль выступает формой обратной связи и предусматривает оценку успеваем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сти студентов и разработку мер по дальнейшему повышению качества подготовки совр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менных специалистов. 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Итоговой формой контроля успеваемости студентов по учебной дисциплине «С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дебная технология и товароведение» является зачет. 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Бесспорным фактором успешного завершения очередного модуля является кропо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ливая, систематическая работа студента в течение всего периода изучения дисциплины (семестра). В этом случае подготовка к зачету будет являться концентрированной сист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матизацией всех полученных знаний по данной дисциплине.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 начале семестра рекомендуется внимательно изучить перечень вопросов к зачету по данной дисциплине, а также использовать в процессе обучения программу, другие м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тодические материалы, разработанные кафедрой по данной дисциплине. Это позволит в процессе изучения тем сформировать более правильное и обобщенное видение студентом существа того или иного вопроса за счет: 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а) уточняющих вопросов преподавателю; </w:t>
      </w:r>
    </w:p>
    <w:p w:rsidR="00D14EB7" w:rsidRPr="00F87ACF" w:rsidRDefault="00D14EB7" w:rsidP="00D14EB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б) подготовки рефератов по отдельным темам, наиболее заинтересовавшие студе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та; </w:t>
      </w:r>
    </w:p>
    <w:p w:rsidR="00D14EB7" w:rsidRPr="00F87ACF" w:rsidRDefault="00D14EB7" w:rsidP="00D14EB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в) самостоятельного уточнения вопросов на смежных дисциплинах; </w:t>
      </w:r>
    </w:p>
    <w:p w:rsidR="00D14EB7" w:rsidRPr="00F87ACF" w:rsidRDefault="00D14EB7" w:rsidP="00D14EB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г) углубленного изучения вопросов темы по учебным пособиям.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Кроме того, наличие перечня вопросов в период обучения позволит выбрать из предложенных преподавателем учебников наиболее оптимальный для каждого студента, с точки зрения его индивидуального восприятия материала, уровня сложности и стилистики изложения.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После изучения соответствующей тематики рекомендуется проверить наличие и формулировки вопроса по этой теме в перечне вопросов к зачету, а также попытаться 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з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ложить ответ на этот вопрос. Если возникают сложности при раскрытии материала, след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ет вновь обратиться к лекционному материалу, материалам практических занятий, уто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ч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нить терминологический аппарат темы, а также проконсультироваться с преподавателем.</w:t>
      </w:r>
    </w:p>
    <w:p w:rsidR="00D14EB7" w:rsidRPr="00F87ACF" w:rsidRDefault="00D14EB7" w:rsidP="00D1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Изучение сайтов по темам дисциплины в сети Интернет</w:t>
      </w:r>
    </w:p>
    <w:p w:rsidR="00E05E29" w:rsidRPr="00F87ACF" w:rsidRDefault="00D14EB7" w:rsidP="00111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Ресурсы Интернет являются одним из альтернативных источников быстрого поиска требуемой информации. Их использование возможно для получения основных и дополн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тельных сведений по изучаемым материалам</w:t>
      </w:r>
      <w:r w:rsidR="00111BC7"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:rsidR="00BB0EC6" w:rsidRPr="00F87ACF" w:rsidRDefault="00BB0EC6" w:rsidP="005A3A72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BB0EC6" w:rsidRPr="00F87ACF" w:rsidRDefault="00BB0EC6" w:rsidP="005A3A72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5A3A72" w:rsidRPr="00F87ACF" w:rsidRDefault="005A3A72" w:rsidP="00111BC7">
      <w:pPr>
        <w:pStyle w:val="af8"/>
        <w:numPr>
          <w:ilvl w:val="0"/>
          <w:numId w:val="10"/>
        </w:numPr>
        <w:suppressAutoHyphens/>
        <w:jc w:val="both"/>
        <w:rPr>
          <w:color w:val="000000" w:themeColor="text1"/>
          <w:sz w:val="24"/>
          <w:szCs w:val="24"/>
          <w:lang w:eastAsia="ar-SA"/>
        </w:rPr>
      </w:pPr>
      <w:r w:rsidRPr="00F87ACF">
        <w:rPr>
          <w:b/>
          <w:color w:val="000000" w:themeColor="text1"/>
          <w:sz w:val="24"/>
          <w:szCs w:val="24"/>
          <w:lang w:eastAsia="ar-SA"/>
        </w:rPr>
        <w:t>Фонд оценочных средств для промежуточной аттестации по дисциплине (модулю</w:t>
      </w:r>
      <w:r w:rsidRPr="00F87ACF">
        <w:rPr>
          <w:color w:val="000000" w:themeColor="text1"/>
          <w:sz w:val="24"/>
          <w:szCs w:val="24"/>
          <w:lang w:eastAsia="ar-SA"/>
        </w:rPr>
        <w:t>)</w:t>
      </w:r>
    </w:p>
    <w:p w:rsidR="00111BC7" w:rsidRPr="00F87ACF" w:rsidRDefault="00111BC7" w:rsidP="00111BC7">
      <w:pPr>
        <w:pStyle w:val="af8"/>
        <w:numPr>
          <w:ilvl w:val="1"/>
          <w:numId w:val="10"/>
        </w:numPr>
        <w:suppressAutoHyphens/>
        <w:jc w:val="both"/>
        <w:rPr>
          <w:color w:val="000000" w:themeColor="text1"/>
          <w:sz w:val="24"/>
          <w:szCs w:val="24"/>
          <w:lang w:eastAsia="ar-SA"/>
        </w:rPr>
      </w:pPr>
      <w:r w:rsidRPr="00F87ACF">
        <w:rPr>
          <w:b/>
          <w:color w:val="000000" w:themeColor="text1"/>
          <w:sz w:val="24"/>
          <w:szCs w:val="24"/>
          <w:lang w:eastAsia="ar-SA"/>
        </w:rPr>
        <w:t>Описание шкал оценивания результатов обучения по дисциплине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275"/>
        <w:gridCol w:w="1275"/>
        <w:gridCol w:w="1276"/>
        <w:gridCol w:w="1305"/>
        <w:gridCol w:w="1247"/>
        <w:gridCol w:w="1276"/>
        <w:gridCol w:w="1276"/>
      </w:tblGrid>
      <w:tr w:rsidR="00111BC7" w:rsidRPr="00F87ACF" w:rsidTr="007F3A3E">
        <w:tc>
          <w:tcPr>
            <w:tcW w:w="1419" w:type="dxa"/>
            <w:vMerge w:val="restart"/>
            <w:vAlign w:val="center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сформ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рованн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сти ко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петенций 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(индик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тора до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тижения компете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ций)</w:t>
            </w:r>
          </w:p>
        </w:tc>
        <w:tc>
          <w:tcPr>
            <w:tcW w:w="8930" w:type="dxa"/>
            <w:gridSpan w:val="7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Шкала оценивания сформированности компетенций</w:t>
            </w:r>
          </w:p>
        </w:tc>
      </w:tr>
      <w:tr w:rsidR="00111BC7" w:rsidRPr="00F87ACF" w:rsidTr="007F3A3E">
        <w:tc>
          <w:tcPr>
            <w:tcW w:w="1419" w:type="dxa"/>
            <w:vMerge/>
            <w:vAlign w:val="center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плохо</w:t>
            </w:r>
          </w:p>
        </w:tc>
        <w:tc>
          <w:tcPr>
            <w:tcW w:w="1275" w:type="dxa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неудо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летвор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тельно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удовл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твор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тельно</w:t>
            </w:r>
          </w:p>
        </w:tc>
        <w:tc>
          <w:tcPr>
            <w:tcW w:w="1305" w:type="dxa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хорошо</w:t>
            </w:r>
          </w:p>
        </w:tc>
        <w:tc>
          <w:tcPr>
            <w:tcW w:w="1247" w:type="dxa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очень хорошо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отлично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прево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ходно</w:t>
            </w:r>
          </w:p>
        </w:tc>
      </w:tr>
      <w:tr w:rsidR="00111BC7" w:rsidRPr="00F87ACF" w:rsidTr="007F3A3E">
        <w:trPr>
          <w:trHeight w:val="318"/>
        </w:trPr>
        <w:tc>
          <w:tcPr>
            <w:tcW w:w="1419" w:type="dxa"/>
            <w:vMerge/>
            <w:vAlign w:val="center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 зачтено</w:t>
            </w:r>
          </w:p>
        </w:tc>
        <w:tc>
          <w:tcPr>
            <w:tcW w:w="6380" w:type="dxa"/>
            <w:gridSpan w:val="5"/>
          </w:tcPr>
          <w:p w:rsidR="00111BC7" w:rsidRPr="00F87ACF" w:rsidRDefault="00111BC7" w:rsidP="007F3A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зачтено</w:t>
            </w:r>
          </w:p>
        </w:tc>
      </w:tr>
      <w:tr w:rsidR="00111BC7" w:rsidRPr="00F87ACF" w:rsidTr="007F3A3E">
        <w:tc>
          <w:tcPr>
            <w:tcW w:w="1419" w:type="dxa"/>
            <w:vAlign w:val="center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Знания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вие зн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 те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ретич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м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териала.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можность оценить полноту знаний вследс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вие отказа обуча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щегося от ответа</w:t>
            </w:r>
          </w:p>
        </w:tc>
        <w:tc>
          <w:tcPr>
            <w:tcW w:w="1275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знаний ниже м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нимал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бований. Имели место грубые ошибки.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мально допуст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мый ур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вень зн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ний. 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пущено много 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грубых ошибки.</w:t>
            </w:r>
          </w:p>
        </w:tc>
        <w:tc>
          <w:tcPr>
            <w:tcW w:w="1305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знаний в объеме, соотве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ствующем програ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 подг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товки. Допущено несколько  негрубых ошибок</w:t>
            </w:r>
          </w:p>
        </w:tc>
        <w:tc>
          <w:tcPr>
            <w:tcW w:w="1247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знаний в объеме, соотве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ству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щем пр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грамме подг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товки. Допущ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 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сколько  несущ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ственных ошибок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знаний в объеме, соотве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ству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щем пр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грамме подгото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ки, без  ошибок.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знаний в объеме, прев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шающем програ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 подг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товки. </w:t>
            </w:r>
          </w:p>
        </w:tc>
      </w:tr>
      <w:tr w:rsidR="00111BC7" w:rsidRPr="00F87ACF" w:rsidTr="007F3A3E">
        <w:tc>
          <w:tcPr>
            <w:tcW w:w="1419" w:type="dxa"/>
            <w:vAlign w:val="center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Умения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вие м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нимал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ум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 . 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ность оценить наличие умений вследс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вие отказа обуча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щегося от ответа</w:t>
            </w:r>
          </w:p>
        </w:tc>
        <w:tc>
          <w:tcPr>
            <w:tcW w:w="1275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шении стандар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задач не 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рованы основные умения.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Имели место грубые ошибки.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рованы основные умения. Решены типовые  задачи с негруб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 оши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ками. Выполн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 все задания но не в полном объеме. </w:t>
            </w:r>
          </w:p>
        </w:tc>
        <w:tc>
          <w:tcPr>
            <w:tcW w:w="1305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рованы все 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новные умения. Решены все 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новные задачи с негруб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 оши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ками. В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полнены все зад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ния, в полном объеме, но нек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торые с недочет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ми.</w:t>
            </w:r>
          </w:p>
        </w:tc>
        <w:tc>
          <w:tcPr>
            <w:tcW w:w="1247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рованы все 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новные умения. Решены все 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новные задачи . Выпо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нены все задания, в полном объеме, но нек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торые с недоч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тами.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рованы все 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новные умения, решены все 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новные задачи с отдел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ными 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венным недоч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тами, в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полнены все зад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ния в полном объеме. 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рованы все 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новные умения, решены все 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новные задачи. Выполн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 все задания, в полном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объеме без нед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четов</w:t>
            </w:r>
          </w:p>
        </w:tc>
      </w:tr>
      <w:tr w:rsidR="00111BC7" w:rsidRPr="00F87ACF" w:rsidTr="007F3A3E">
        <w:tc>
          <w:tcPr>
            <w:tcW w:w="1419" w:type="dxa"/>
            <w:vAlign w:val="center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Навыки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вие вл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дения м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териалом. Нево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можность оценить наличие навыков вследс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вие отказа обуча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щегося от ответа</w:t>
            </w:r>
          </w:p>
        </w:tc>
        <w:tc>
          <w:tcPr>
            <w:tcW w:w="1275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шении стандар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задач не 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рованы базовые навыки.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Имели место грубые ошибки.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 мин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мальный  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выков для решения стандар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задач с некот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рыми 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дочетами</w:t>
            </w:r>
          </w:p>
        </w:tc>
        <w:tc>
          <w:tcPr>
            <w:tcW w:w="1305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рованы базовые навыки 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реш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 ста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дартных задач с некот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рыми 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дочетами</w:t>
            </w:r>
          </w:p>
        </w:tc>
        <w:tc>
          <w:tcPr>
            <w:tcW w:w="1247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рованы базовые навыки 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шении стандар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задач без ош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бок и 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дочетов.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рованы навыки </w:t>
            </w:r>
          </w:p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шении неста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дартных задач без ошибок и недоч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тов.</w:t>
            </w:r>
          </w:p>
        </w:tc>
        <w:tc>
          <w:tcPr>
            <w:tcW w:w="1276" w:type="dxa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монстр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 творч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ский по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 к  решению неста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дартных задач </w:t>
            </w:r>
          </w:p>
        </w:tc>
      </w:tr>
    </w:tbl>
    <w:p w:rsidR="00111BC7" w:rsidRPr="00F87ACF" w:rsidRDefault="00111BC7" w:rsidP="00111BC7">
      <w:pPr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111BC7" w:rsidRPr="00F87ACF" w:rsidRDefault="00111BC7" w:rsidP="00111BC7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2038"/>
        <w:gridCol w:w="6793"/>
      </w:tblGrid>
      <w:tr w:rsidR="00111BC7" w:rsidRPr="00F87ACF" w:rsidTr="007F3A3E">
        <w:trPr>
          <w:trHeight w:val="380"/>
        </w:trPr>
        <w:tc>
          <w:tcPr>
            <w:tcW w:w="3260" w:type="dxa"/>
            <w:gridSpan w:val="2"/>
          </w:tcPr>
          <w:p w:rsidR="00111BC7" w:rsidRPr="00F87ACF" w:rsidRDefault="00111BC7" w:rsidP="007F3A3E">
            <w:pPr>
              <w:tabs>
                <w:tab w:val="center" w:pos="1238"/>
              </w:tabs>
              <w:ind w:left="-391" w:firstLine="567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:rsidR="00111BC7" w:rsidRPr="00F87ACF" w:rsidRDefault="00111BC7" w:rsidP="007F3A3E">
            <w:pPr>
              <w:ind w:left="-391" w:firstLine="567"/>
              <w:jc w:val="center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Уровень подготовки</w:t>
            </w:r>
          </w:p>
        </w:tc>
      </w:tr>
      <w:tr w:rsidR="00111BC7" w:rsidRPr="00F87ACF" w:rsidTr="007F3A3E">
        <w:trPr>
          <w:trHeight w:val="756"/>
        </w:trPr>
        <w:tc>
          <w:tcPr>
            <w:tcW w:w="1222" w:type="dxa"/>
            <w:vMerge w:val="restart"/>
            <w:vAlign w:val="center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111BC7" w:rsidRPr="00F87ACF" w:rsidRDefault="00111BC7" w:rsidP="007F3A3E">
            <w:pPr>
              <w:jc w:val="both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:rsidR="00111BC7" w:rsidRPr="00F87ACF" w:rsidRDefault="00111BC7" w:rsidP="007F3A3E">
            <w:pPr>
              <w:tabs>
                <w:tab w:val="left" w:pos="61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компетенции (части компетенций), на формирование кот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рых направлена дисциплина, сформированы на уровне не ниже «превосходно», продемонстрированы  знания, умения, влад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по соответствующим компетенциям на уровне, выше пр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дусмотренного программой</w:t>
            </w:r>
          </w:p>
        </w:tc>
      </w:tr>
      <w:tr w:rsidR="00111BC7" w:rsidRPr="00F87ACF" w:rsidTr="007F3A3E">
        <w:trPr>
          <w:trHeight w:val="756"/>
        </w:trPr>
        <w:tc>
          <w:tcPr>
            <w:tcW w:w="1222" w:type="dxa"/>
            <w:vMerge/>
            <w:vAlign w:val="center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111BC7" w:rsidRPr="00F87ACF" w:rsidRDefault="00111BC7" w:rsidP="007F3A3E">
            <w:pPr>
              <w:jc w:val="both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отлично</w:t>
            </w:r>
          </w:p>
        </w:tc>
        <w:tc>
          <w:tcPr>
            <w:tcW w:w="6793" w:type="dxa"/>
            <w:shd w:val="clear" w:color="auto" w:fill="auto"/>
          </w:tcPr>
          <w:p w:rsidR="00111BC7" w:rsidRPr="00F87ACF" w:rsidRDefault="00111BC7" w:rsidP="007F3A3E">
            <w:pPr>
              <w:tabs>
                <w:tab w:val="left" w:pos="6145"/>
              </w:tabs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компетенции (части компетенций), на формирование кот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111BC7" w:rsidRPr="00F87ACF" w:rsidTr="007F3A3E">
        <w:trPr>
          <w:trHeight w:val="756"/>
        </w:trPr>
        <w:tc>
          <w:tcPr>
            <w:tcW w:w="1222" w:type="dxa"/>
            <w:vMerge/>
            <w:vAlign w:val="center"/>
          </w:tcPr>
          <w:p w:rsidR="00111BC7" w:rsidRPr="00F87ACF" w:rsidRDefault="00111BC7" w:rsidP="007F3A3E">
            <w:pPr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111BC7" w:rsidRPr="00F87ACF" w:rsidRDefault="00111BC7" w:rsidP="007F3A3E">
            <w:pPr>
              <w:jc w:val="both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:rsidR="00111BC7" w:rsidRPr="00F87ACF" w:rsidRDefault="00111BC7" w:rsidP="007F3A3E">
            <w:pPr>
              <w:tabs>
                <w:tab w:val="left" w:pos="61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компетенции (части компетенций), на формирование кот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рых направлена дисциплина, сформированы на уровне не ниже «очень хорошо», при этом хотя бы одна компетенция сформ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рована на уровне « очень хорошо»</w:t>
            </w:r>
          </w:p>
        </w:tc>
      </w:tr>
      <w:tr w:rsidR="00111BC7" w:rsidRPr="00F87ACF" w:rsidTr="007F3A3E">
        <w:trPr>
          <w:trHeight w:val="658"/>
        </w:trPr>
        <w:tc>
          <w:tcPr>
            <w:tcW w:w="1222" w:type="dxa"/>
            <w:vMerge/>
            <w:vAlign w:val="center"/>
          </w:tcPr>
          <w:p w:rsidR="00111BC7" w:rsidRPr="00F87ACF" w:rsidRDefault="00111BC7" w:rsidP="007F3A3E">
            <w:pPr>
              <w:ind w:left="-391" w:firstLine="567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111BC7" w:rsidRPr="00F87ACF" w:rsidRDefault="00111BC7" w:rsidP="007F3A3E">
            <w:pPr>
              <w:jc w:val="both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хорошо</w:t>
            </w:r>
          </w:p>
        </w:tc>
        <w:tc>
          <w:tcPr>
            <w:tcW w:w="6793" w:type="dxa"/>
            <w:shd w:val="clear" w:color="auto" w:fill="auto"/>
          </w:tcPr>
          <w:p w:rsidR="00111BC7" w:rsidRPr="00F87ACF" w:rsidRDefault="00111BC7" w:rsidP="007F3A3E">
            <w:pPr>
              <w:tabs>
                <w:tab w:val="left" w:pos="6145"/>
              </w:tabs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компетенции (части компетенций), на формирование кот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111BC7" w:rsidRPr="00F87ACF" w:rsidTr="007F3A3E">
        <w:trPr>
          <w:trHeight w:val="328"/>
        </w:trPr>
        <w:tc>
          <w:tcPr>
            <w:tcW w:w="1222" w:type="dxa"/>
            <w:vMerge/>
            <w:vAlign w:val="center"/>
          </w:tcPr>
          <w:p w:rsidR="00111BC7" w:rsidRPr="00F87ACF" w:rsidRDefault="00111BC7" w:rsidP="007F3A3E">
            <w:pPr>
              <w:ind w:left="-391" w:firstLine="567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111BC7" w:rsidRPr="00F87ACF" w:rsidRDefault="00111BC7" w:rsidP="007F3A3E">
            <w:pPr>
              <w:jc w:val="both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удовлетвор</w:t>
            </w: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тельно</w:t>
            </w:r>
          </w:p>
        </w:tc>
        <w:tc>
          <w:tcPr>
            <w:tcW w:w="6793" w:type="dxa"/>
            <w:shd w:val="clear" w:color="auto" w:fill="auto"/>
          </w:tcPr>
          <w:p w:rsidR="00111BC7" w:rsidRPr="00F87ACF" w:rsidRDefault="00111BC7" w:rsidP="007F3A3E">
            <w:pPr>
              <w:tabs>
                <w:tab w:val="left" w:pos="6145"/>
              </w:tabs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компетенции (части компетенций), на формирование кот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111BC7" w:rsidRPr="00F87ACF" w:rsidTr="007F3A3E">
        <w:trPr>
          <w:trHeight w:val="1033"/>
        </w:trPr>
        <w:tc>
          <w:tcPr>
            <w:tcW w:w="1222" w:type="dxa"/>
            <w:vMerge w:val="restart"/>
            <w:vAlign w:val="center"/>
          </w:tcPr>
          <w:p w:rsidR="00111BC7" w:rsidRPr="00F87ACF" w:rsidRDefault="00111BC7" w:rsidP="007F3A3E">
            <w:pPr>
              <w:ind w:right="-21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lastRenderedPageBreak/>
              <w:t>не зачт</w:t>
            </w: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но</w:t>
            </w:r>
          </w:p>
        </w:tc>
        <w:tc>
          <w:tcPr>
            <w:tcW w:w="2038" w:type="dxa"/>
            <w:shd w:val="clear" w:color="auto" w:fill="auto"/>
          </w:tcPr>
          <w:p w:rsidR="00111BC7" w:rsidRPr="00F87ACF" w:rsidRDefault="00111BC7" w:rsidP="007F3A3E">
            <w:pPr>
              <w:jc w:val="both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неудовлетвор</w:t>
            </w: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тельно</w:t>
            </w:r>
          </w:p>
        </w:tc>
        <w:tc>
          <w:tcPr>
            <w:tcW w:w="6793" w:type="dxa"/>
            <w:shd w:val="clear" w:color="auto" w:fill="auto"/>
          </w:tcPr>
          <w:p w:rsidR="00111BC7" w:rsidRPr="00F87ACF" w:rsidRDefault="00111BC7" w:rsidP="007F3A3E">
            <w:pPr>
              <w:tabs>
                <w:tab w:val="left" w:pos="61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Хотя бы одна компетенция сформирована на уровне «неудо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летворительно», ни одна из компетенций не сформирована на уровне «плохо»</w:t>
            </w:r>
          </w:p>
        </w:tc>
      </w:tr>
      <w:tr w:rsidR="00111BC7" w:rsidRPr="00F87ACF" w:rsidTr="007F3A3E">
        <w:trPr>
          <w:trHeight w:val="344"/>
        </w:trPr>
        <w:tc>
          <w:tcPr>
            <w:tcW w:w="1222" w:type="dxa"/>
            <w:vMerge/>
          </w:tcPr>
          <w:p w:rsidR="00111BC7" w:rsidRPr="00F87ACF" w:rsidRDefault="00111BC7" w:rsidP="007F3A3E">
            <w:pPr>
              <w:ind w:left="-391" w:firstLine="567"/>
              <w:jc w:val="both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111BC7" w:rsidRPr="00F87ACF" w:rsidRDefault="00111BC7" w:rsidP="007F3A3E">
            <w:pPr>
              <w:jc w:val="both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плохо</w:t>
            </w:r>
          </w:p>
        </w:tc>
        <w:tc>
          <w:tcPr>
            <w:tcW w:w="6793" w:type="dxa"/>
            <w:shd w:val="clear" w:color="auto" w:fill="auto"/>
          </w:tcPr>
          <w:p w:rsidR="00111BC7" w:rsidRPr="00F87ACF" w:rsidRDefault="00111BC7" w:rsidP="007F3A3E">
            <w:pPr>
              <w:tabs>
                <w:tab w:val="left" w:pos="6145"/>
              </w:tabs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Хотя бы одна компетенция сформирована на уровне «плохо»</w:t>
            </w:r>
          </w:p>
        </w:tc>
      </w:tr>
    </w:tbl>
    <w:p w:rsidR="00111BC7" w:rsidRPr="00F87ACF" w:rsidRDefault="00111BC7" w:rsidP="00111BC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BC7" w:rsidRPr="00F87ACF" w:rsidRDefault="00111BC7" w:rsidP="00111BC7">
      <w:pPr>
        <w:ind w:left="1429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5.2.  Типовые контрольные задания или иные материалы, необходимые</w:t>
      </w:r>
    </w:p>
    <w:p w:rsidR="00111BC7" w:rsidRPr="00F87ACF" w:rsidRDefault="00111BC7" w:rsidP="00111BC7">
      <w:pPr>
        <w:pStyle w:val="af8"/>
        <w:ind w:left="0" w:right="-284"/>
        <w:jc w:val="center"/>
        <w:rPr>
          <w:color w:val="000000" w:themeColor="text1"/>
          <w:sz w:val="24"/>
          <w:szCs w:val="24"/>
        </w:rPr>
      </w:pPr>
      <w:r w:rsidRPr="00F87ACF">
        <w:rPr>
          <w:b/>
          <w:color w:val="000000" w:themeColor="text1"/>
          <w:sz w:val="24"/>
          <w:szCs w:val="24"/>
        </w:rPr>
        <w:t>для оценки результатов обучения</w:t>
      </w:r>
      <w:r w:rsidRPr="00F87ACF">
        <w:rPr>
          <w:color w:val="000000" w:themeColor="text1"/>
          <w:sz w:val="24"/>
          <w:szCs w:val="24"/>
        </w:rPr>
        <w:t xml:space="preserve">. </w:t>
      </w:r>
    </w:p>
    <w:p w:rsidR="00352912" w:rsidRPr="00F87ACF" w:rsidRDefault="00352912" w:rsidP="00352912">
      <w:pPr>
        <w:pStyle w:val="af8"/>
        <w:ind w:left="0" w:right="-284"/>
        <w:rPr>
          <w:b/>
          <w:color w:val="000000" w:themeColor="text1"/>
          <w:sz w:val="24"/>
          <w:szCs w:val="24"/>
        </w:rPr>
      </w:pPr>
      <w:r w:rsidRPr="00F87ACF">
        <w:rPr>
          <w:b/>
          <w:color w:val="000000" w:themeColor="text1"/>
          <w:sz w:val="24"/>
          <w:szCs w:val="24"/>
        </w:rPr>
        <w:t>5.2.1 Контрольные вопросы (собеседование)</w:t>
      </w:r>
    </w:p>
    <w:tbl>
      <w:tblPr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3"/>
        <w:gridCol w:w="2700"/>
      </w:tblGrid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294047" w:rsidRPr="00F87ACF" w:rsidRDefault="00294047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i/>
                <w:color w:val="000000" w:themeColor="text1"/>
                <w:sz w:val="18"/>
                <w:szCs w:val="18"/>
              </w:rPr>
              <w:t>вопросы</w:t>
            </w:r>
          </w:p>
        </w:tc>
        <w:tc>
          <w:tcPr>
            <w:tcW w:w="2700" w:type="dxa"/>
            <w:shd w:val="clear" w:color="auto" w:fill="auto"/>
          </w:tcPr>
          <w:p w:rsidR="00294047" w:rsidRPr="00F87ACF" w:rsidRDefault="00294047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i/>
                <w:color w:val="000000" w:themeColor="text1"/>
                <w:sz w:val="18"/>
                <w:szCs w:val="18"/>
              </w:rPr>
              <w:t>Код формируемой компетенции</w:t>
            </w:r>
          </w:p>
        </w:tc>
      </w:tr>
      <w:tr w:rsidR="00294047" w:rsidRPr="00F87ACF" w:rsidTr="007F3A3E">
        <w:trPr>
          <w:trHeight w:val="297"/>
        </w:trPr>
        <w:tc>
          <w:tcPr>
            <w:tcW w:w="7123" w:type="dxa"/>
            <w:shd w:val="clear" w:color="auto" w:fill="auto"/>
          </w:tcPr>
          <w:p w:rsidR="00294047" w:rsidRPr="00F87ACF" w:rsidRDefault="00294047" w:rsidP="0029404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Бухгалтерский учет – финансовый центр управленческой информационной системы. </w:t>
            </w:r>
          </w:p>
        </w:tc>
        <w:tc>
          <w:tcPr>
            <w:tcW w:w="2700" w:type="dxa"/>
            <w:shd w:val="clear" w:color="auto" w:fill="auto"/>
          </w:tcPr>
          <w:p w:rsidR="00294047" w:rsidRPr="00F87ACF" w:rsidRDefault="00512761" w:rsidP="005E7068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</w:t>
            </w:r>
            <w:r w:rsidR="005E7068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-1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294047" w:rsidRPr="00F87ACF" w:rsidRDefault="00294047" w:rsidP="00294047">
            <w:pPr>
              <w:pStyle w:val="af8"/>
              <w:numPr>
                <w:ilvl w:val="0"/>
                <w:numId w:val="28"/>
              </w:numPr>
              <w:tabs>
                <w:tab w:val="left" w:pos="1134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Роль бухгалтера-аналитика в информационном обеспеч</w:t>
            </w:r>
            <w:r w:rsidRPr="00F87ACF">
              <w:rPr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color w:val="000000" w:themeColor="text1"/>
                <w:sz w:val="24"/>
                <w:szCs w:val="24"/>
              </w:rPr>
              <w:t>нии процесса принятия управленческих решений.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512761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 -8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294047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Сравнительная характеристика управленческого и фина</w:t>
            </w:r>
            <w:r w:rsidRPr="00F87ACF">
              <w:rPr>
                <w:color w:val="000000" w:themeColor="text1"/>
                <w:sz w:val="24"/>
                <w:szCs w:val="24"/>
              </w:rPr>
              <w:t>н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сового учета. </w:t>
            </w:r>
          </w:p>
        </w:tc>
        <w:tc>
          <w:tcPr>
            <w:tcW w:w="2700" w:type="dxa"/>
            <w:shd w:val="clear" w:color="auto" w:fill="auto"/>
          </w:tcPr>
          <w:p w:rsidR="00294047" w:rsidRPr="00F87ACF" w:rsidRDefault="00512761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Анализ внутренней (сегментарной) отчетности как инстр</w:t>
            </w:r>
            <w:r w:rsidRPr="00F87ACF">
              <w:rPr>
                <w:color w:val="000000" w:themeColor="text1"/>
                <w:sz w:val="24"/>
                <w:szCs w:val="24"/>
              </w:rPr>
              <w:t>у</w:t>
            </w:r>
            <w:r w:rsidRPr="00F87ACF">
              <w:rPr>
                <w:color w:val="000000" w:themeColor="text1"/>
                <w:sz w:val="24"/>
                <w:szCs w:val="24"/>
              </w:rPr>
              <w:t>мент принятия и обоснования управленческих решений.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4B3EC6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 УК-8)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Модели формирования издержек в финансовом учете: по полной себестоимости, по сокращенной себестоимости.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Использование моделей бухгалтерского учета для оптим</w:t>
            </w:r>
            <w:r w:rsidRPr="00F87ACF">
              <w:rPr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зации финансового результата организации.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Система счетов для учета затрат на производство. Орган</w:t>
            </w:r>
            <w:r w:rsidRPr="00F87ACF">
              <w:rPr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зация аналитического учета затрат на производство.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Организация учета накладных расходов и критерии их ра</w:t>
            </w:r>
            <w:r w:rsidRPr="00F87ACF">
              <w:rPr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color w:val="000000" w:themeColor="text1"/>
                <w:sz w:val="24"/>
                <w:szCs w:val="24"/>
              </w:rPr>
              <w:t>пределения.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4B3EC6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 УК-8)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Ставки и нормы возмещения накладных расходов.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FE0E48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 УК-8)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Нормативный метод учета затрат и калькулирования себ</w:t>
            </w:r>
            <w:r w:rsidRPr="00F87ACF">
              <w:rPr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color w:val="000000" w:themeColor="text1"/>
                <w:sz w:val="24"/>
                <w:szCs w:val="24"/>
              </w:rPr>
              <w:t>стоимости.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Поведение затрат и особенности их учета в системе «д</w:t>
            </w:r>
            <w:r w:rsidRPr="00F87ACF">
              <w:rPr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color w:val="000000" w:themeColor="text1"/>
                <w:sz w:val="24"/>
                <w:szCs w:val="24"/>
              </w:rPr>
              <w:t>рект-костинг».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Отчет о прибыли при калькуляции по переменным издер</w:t>
            </w:r>
            <w:r w:rsidRPr="00F87ACF">
              <w:rPr>
                <w:color w:val="000000" w:themeColor="text1"/>
                <w:sz w:val="24"/>
                <w:szCs w:val="24"/>
              </w:rPr>
              <w:t>ж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кам. Варианты применения системы «директ-костинг».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Содержание терминов: «затраты, «издержки», «расходы», «себестоимость». Проблемы формирования информации в нескольких учетных системах.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Механизм учетной политики в части формирования изде</w:t>
            </w:r>
            <w:r w:rsidRPr="00F87ACF">
              <w:rPr>
                <w:color w:val="000000" w:themeColor="text1"/>
                <w:sz w:val="24"/>
                <w:szCs w:val="24"/>
              </w:rPr>
              <w:t>р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жек на уровне тактического управления организацией.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7268E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УК-1, </w:t>
            </w: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Учет налогового фактора при принятии управленческих </w:t>
            </w:r>
            <w:r w:rsidRPr="00F87ACF">
              <w:rPr>
                <w:color w:val="000000" w:themeColor="text1"/>
                <w:sz w:val="24"/>
                <w:szCs w:val="24"/>
              </w:rPr>
              <w:lastRenderedPageBreak/>
              <w:t xml:space="preserve">решений. Влияние на принятие ценовых решений НДС и налога на прибыль.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(</w:t>
            </w:r>
            <w:r w:rsidR="007268E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УК-8, </w:t>
            </w: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lastRenderedPageBreak/>
              <w:t>Бюджетирование – часть системы управленческого учета и управленческая технология. Виды и содержание бюджетов.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7268E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 УК-8, 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Виды финансовых бюджетов и принципы их построения.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Мониторинг исполнения бюджетов. Анализ и бюджетир</w:t>
            </w:r>
            <w:r w:rsidRPr="00F87ACF">
              <w:rPr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вание.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Особенности учета затрат на производство и калькулиров</w:t>
            </w:r>
            <w:r w:rsidRPr="00F87ACF">
              <w:rPr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ния себестоимости по стадиям жизненного цикла изделий.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Роль и значение анализа в управленческом учете.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Анализ управленческого баланса как средство оперативн</w:t>
            </w:r>
            <w:r w:rsidRPr="00F87ACF">
              <w:rPr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color w:val="000000" w:themeColor="text1"/>
                <w:sz w:val="24"/>
                <w:szCs w:val="24"/>
              </w:rPr>
              <w:t>го контроля основных пропорций капитала, обеспечива</w:t>
            </w:r>
            <w:r w:rsidRPr="00F87ACF">
              <w:rPr>
                <w:color w:val="000000" w:themeColor="text1"/>
                <w:sz w:val="24"/>
                <w:szCs w:val="24"/>
              </w:rPr>
              <w:t>ю</w:t>
            </w:r>
            <w:r w:rsidRPr="00F87ACF">
              <w:rPr>
                <w:color w:val="000000" w:themeColor="text1"/>
                <w:sz w:val="24"/>
                <w:szCs w:val="24"/>
              </w:rPr>
              <w:t>щих ликвидность, платежеспособность, финансовую нез</w:t>
            </w:r>
            <w:r w:rsidRPr="00F87ACF">
              <w:rPr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висимость организации.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Бухгалтерская отчетность как информационный источник анализа для оценки финансовых результатов, финансовой устойчивости, деловой активности и инвестиционной пр</w:t>
            </w:r>
            <w:r w:rsidRPr="00F87ACF">
              <w:rPr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color w:val="000000" w:themeColor="text1"/>
                <w:sz w:val="24"/>
                <w:szCs w:val="24"/>
              </w:rPr>
              <w:t>влекательности.)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7268E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 УК-8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E88" w:rsidRPr="00F87ACF" w:rsidRDefault="00ED5E88" w:rsidP="00ED5E88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Анализ денежных потоков как инструмент управления п</w:t>
            </w:r>
            <w:r w:rsidRPr="00F87ACF">
              <w:rPr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color w:val="000000" w:themeColor="text1"/>
                <w:sz w:val="24"/>
                <w:szCs w:val="24"/>
              </w:rPr>
              <w:t>ступлений и оттока денежных средств организации с целью своевременного выявления их излишка или недостатка и определения возможных источников покрытия дефицита.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8A2D4C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294047" w:rsidRPr="00F87ACF" w:rsidRDefault="000E7B82" w:rsidP="000E7B82">
            <w:pPr>
              <w:pStyle w:val="af8"/>
              <w:numPr>
                <w:ilvl w:val="0"/>
                <w:numId w:val="28"/>
              </w:numPr>
              <w:ind w:right="-284"/>
              <w:rPr>
                <w:color w:val="000000" w:themeColor="text1"/>
                <w:sz w:val="18"/>
                <w:szCs w:val="18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Учет затрат по центрам ответственности</w:t>
            </w: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0E7B82" w:rsidRPr="00F87ACF" w:rsidRDefault="000E7B82" w:rsidP="000E7B82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Формирование информационных потоков в управленч</w:t>
            </w:r>
            <w:r w:rsidRPr="00F87ACF">
              <w:rPr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ском учете. Требования к информации для управленческого учета.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268E0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7268E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УК-1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0E7B82" w:rsidRPr="00F87ACF" w:rsidRDefault="000E7B82" w:rsidP="000E7B82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Автоматизация учетных процедур. Анализ и оптимизация документооборота.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268E0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7268E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УК-1, УК-8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29404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Сущность, принципы, цели, функции и задачи управленч</w:t>
            </w:r>
            <w:r w:rsidRPr="00F87ACF">
              <w:rPr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color w:val="000000" w:themeColor="text1"/>
                <w:sz w:val="24"/>
                <w:szCs w:val="24"/>
              </w:rPr>
              <w:t>ского учета. (Организационные аспекты управленческого учета.)</w:t>
            </w: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Классификация затрат по направлениям управленческого учета: для калькулирования себестоимости продукции; для принятия управленческих решений; для контроля.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7268E0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ED6EAE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Порядок формирования внутренних трансфертных цен. Методы трансфертного ценообразования.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Сегментарная отчетность как основа оценки деятельности центров ответственности. Этапы создания сегментарной отчетности, требования к ее составлению.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Модели формирования издержек в управленческом учете: по методу учета полных затрат («абзорпшен-костинг»), по </w:t>
            </w:r>
            <w:r w:rsidRPr="00F87ACF">
              <w:rPr>
                <w:color w:val="000000" w:themeColor="text1"/>
                <w:sz w:val="24"/>
                <w:szCs w:val="24"/>
              </w:rPr>
              <w:lastRenderedPageBreak/>
              <w:t xml:space="preserve">методу учета переменных затрат («директ-костинг»).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lastRenderedPageBreak/>
              <w:t>Монистическая (однокруговая) и дуалистическая (двухкр</w:t>
            </w:r>
            <w:r w:rsidRPr="00F87ACF">
              <w:rPr>
                <w:color w:val="000000" w:themeColor="text1"/>
                <w:sz w:val="24"/>
                <w:szCs w:val="24"/>
              </w:rPr>
              <w:t>у</w:t>
            </w:r>
            <w:r w:rsidRPr="00F87ACF">
              <w:rPr>
                <w:color w:val="000000" w:themeColor="text1"/>
                <w:sz w:val="24"/>
                <w:szCs w:val="24"/>
              </w:rPr>
              <w:t>говая) система взаимосвязи счетов управленческого и ф</w:t>
            </w:r>
            <w:r w:rsidRPr="00F87ACF">
              <w:rPr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нансового учета.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268E0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7268E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УК-1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Место затрат и центр ответственности, критерии их об</w:t>
            </w:r>
            <w:r w:rsidRPr="00F87ACF">
              <w:rPr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color w:val="000000" w:themeColor="text1"/>
                <w:sz w:val="24"/>
                <w:szCs w:val="24"/>
              </w:rPr>
              <w:t>собления в учете. Виды центров ответственности.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268E0">
            <w:pPr>
              <w:pStyle w:val="af8"/>
              <w:ind w:left="0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7268E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УК-1, УК-8)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Формирование и учет издержек в снабжении и сбыте. Рел</w:t>
            </w:r>
            <w:r w:rsidRPr="00F87ACF">
              <w:rPr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color w:val="000000" w:themeColor="text1"/>
                <w:sz w:val="24"/>
                <w:szCs w:val="24"/>
              </w:rPr>
              <w:t>вантные издержки, связанные с хранением запасов.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Формирование и учет издержек в сфере производства. Учет затрат по статьям и элементам.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Порядок формирования внутренних трансфертных цен. Расчет себестоимости взаимооказываемых услуг.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135897" w:rsidRPr="00F87ACF" w:rsidRDefault="00135897" w:rsidP="00135897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Понятие носителей (драйверов) затрат. Выбор калькуляц</w:t>
            </w:r>
            <w:r w:rsidRPr="00F87ACF">
              <w:rPr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color w:val="000000" w:themeColor="text1"/>
                <w:sz w:val="24"/>
                <w:szCs w:val="24"/>
              </w:rPr>
              <w:t>онной единицы измерения и объекта калькулирования в з</w:t>
            </w:r>
            <w:r w:rsidRPr="00F87ACF">
              <w:rPr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color w:val="000000" w:themeColor="text1"/>
                <w:sz w:val="24"/>
                <w:szCs w:val="24"/>
              </w:rPr>
              <w:t>висимости от особенностей технологии и организации пр</w:t>
            </w:r>
            <w:r w:rsidRPr="00F87ACF">
              <w:rPr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изводства.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Учет потерь от брака. Особенности учета выпуска проду</w:t>
            </w:r>
            <w:r w:rsidRPr="00F87ACF">
              <w:rPr>
                <w:color w:val="000000" w:themeColor="text1"/>
                <w:sz w:val="24"/>
                <w:szCs w:val="24"/>
              </w:rPr>
              <w:t>к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ции по нормативной (плановой) себестоимости.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Учет и инвентаризация незавершенного производства. Учет полуфабрикатов собственного производства и их оценка.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Проблемы распределения накладных расходов.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Двухступенчатая процедура распределения накладных ра</w:t>
            </w:r>
            <w:r w:rsidRPr="00F87ACF">
              <w:rPr>
                <w:color w:val="000000" w:themeColor="text1"/>
                <w:sz w:val="24"/>
                <w:szCs w:val="24"/>
              </w:rPr>
              <w:t>с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ходов.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Нормативные ставки распределения накладных расходов. Неполное возмещение и возмещение с избытком.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Позаказный метод учета затрат и калькулирования себ</w:t>
            </w:r>
            <w:r w:rsidRPr="00F87ACF">
              <w:rPr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color w:val="000000" w:themeColor="text1"/>
                <w:sz w:val="24"/>
                <w:szCs w:val="24"/>
              </w:rPr>
              <w:t>стоимости. Особенности составления элективных (избир</w:t>
            </w:r>
            <w:r w:rsidRPr="00F87ACF">
              <w:rPr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тельных) калькуляций.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Попроцессный метод учета затрат и калькулирования себ</w:t>
            </w:r>
            <w:r w:rsidRPr="00F87ACF">
              <w:rPr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стоимости.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pacing w:val="-20"/>
                <w:sz w:val="24"/>
                <w:szCs w:val="24"/>
              </w:rPr>
            </w:pPr>
            <w:r w:rsidRPr="00F87ACF">
              <w:rPr>
                <w:color w:val="000000" w:themeColor="text1"/>
                <w:spacing w:val="-20"/>
                <w:sz w:val="24"/>
                <w:szCs w:val="24"/>
              </w:rPr>
              <w:t>Попередельный метод учета затрат и калькулирования себестоимости.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Расчет точки безубыточности, порога рентабельности, ц</w:t>
            </w:r>
            <w:r w:rsidRPr="00F87ACF">
              <w:rPr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color w:val="000000" w:themeColor="text1"/>
                <w:sz w:val="24"/>
                <w:szCs w:val="24"/>
              </w:rPr>
              <w:t>левого объема продаж и запаса финансовой прочности (з</w:t>
            </w:r>
            <w:r w:rsidRPr="00F87ACF">
              <w:rPr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ны безопасности) организации.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Система директ-костинг и принцип учета маржинального дохода, порядок отражения операций на бухгалтерских счетах.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Использование метода «директ-костинг» для принятия управленческих решений.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7F3A3E" w:rsidRPr="00F87ACF" w:rsidRDefault="007F3A3E" w:rsidP="007F3A3E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lastRenderedPageBreak/>
              <w:t>Перспективные экономические модели формирования и</w:t>
            </w:r>
            <w:r w:rsidRPr="00F87ACF">
              <w:rPr>
                <w:color w:val="000000" w:themeColor="text1"/>
                <w:sz w:val="24"/>
                <w:szCs w:val="24"/>
              </w:rPr>
              <w:t>з</w:t>
            </w:r>
            <w:r w:rsidRPr="00F87ACF">
              <w:rPr>
                <w:color w:val="000000" w:themeColor="text1"/>
                <w:sz w:val="24"/>
                <w:szCs w:val="24"/>
              </w:rPr>
              <w:t>держек и калькулирования себестоимости объектов, пра</w:t>
            </w:r>
            <w:r w:rsidRPr="00F87ACF">
              <w:rPr>
                <w:color w:val="000000" w:themeColor="text1"/>
                <w:sz w:val="24"/>
                <w:szCs w:val="24"/>
              </w:rPr>
              <w:t>к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тика их применения.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264" w:rsidRPr="00F87ACF" w:rsidRDefault="00ED5264" w:rsidP="00ED5264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Учет затрат по функциям «АВС-костинг».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294047" w:rsidRPr="00F87ACF" w:rsidRDefault="00ED5264" w:rsidP="00ED5264">
            <w:pPr>
              <w:pStyle w:val="af8"/>
              <w:numPr>
                <w:ilvl w:val="0"/>
                <w:numId w:val="28"/>
              </w:numPr>
              <w:ind w:right="-284"/>
              <w:rPr>
                <w:color w:val="000000" w:themeColor="text1"/>
                <w:sz w:val="18"/>
                <w:szCs w:val="18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«Стандарт-кост» как система управления себестоимостью на базе учета нормативных затрат.</w:t>
            </w: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264" w:rsidRPr="00F87ACF" w:rsidRDefault="00ED5264" w:rsidP="00ED5264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Нормативная база организации: содержание, требования. Порядок расчета нормативных затрат.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264" w:rsidRPr="00F87ACF" w:rsidRDefault="00ED5264" w:rsidP="00ED5264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Вычисление отклонений в системе «стандарт-кост»: запись в учетных регистрах, отражение на счетах управленческого учета.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264" w:rsidRPr="00F87ACF" w:rsidRDefault="00ED5264" w:rsidP="00ED5264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Информационная база бюджетов: приростные бюджеты и бюджеты «с нуля». Процесс формирования мастер - бю</w:t>
            </w:r>
            <w:r w:rsidRPr="00F87ACF">
              <w:rPr>
                <w:color w:val="000000" w:themeColor="text1"/>
                <w:sz w:val="24"/>
                <w:szCs w:val="24"/>
              </w:rPr>
              <w:t>д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жета организации.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7268E0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УК-1, </w:t>
            </w: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264" w:rsidRPr="00F87ACF" w:rsidRDefault="00ED5264" w:rsidP="00ED5264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Виды и порядок разработки операционных бюджетов.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264" w:rsidRPr="00F87ACF" w:rsidRDefault="00ED5264" w:rsidP="00ED5264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Формирование и учет издержек по статьям затрат на нау</w:t>
            </w:r>
            <w:r w:rsidRPr="00F87ACF">
              <w:rPr>
                <w:color w:val="000000" w:themeColor="text1"/>
                <w:sz w:val="24"/>
                <w:szCs w:val="24"/>
              </w:rPr>
              <w:t>ч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но-исследовательские работы.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264" w:rsidRPr="00F87ACF" w:rsidRDefault="00ED5264" w:rsidP="00ED5264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Расчет чистых денежных поступлений по инновационным проектам с учетом налоговых платежей.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264" w:rsidRPr="00F87ACF" w:rsidRDefault="00ED5264" w:rsidP="00ED5264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>Особенности учета затрат на производство и калькулиров</w:t>
            </w:r>
            <w:r w:rsidRPr="00F87ACF">
              <w:rPr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color w:val="000000" w:themeColor="text1"/>
                <w:sz w:val="24"/>
                <w:szCs w:val="24"/>
              </w:rPr>
              <w:t>ния себестоимости мероприятий (модернизация, реконс</w:t>
            </w:r>
            <w:r w:rsidRPr="00F87ACF">
              <w:rPr>
                <w:color w:val="000000" w:themeColor="text1"/>
                <w:sz w:val="24"/>
                <w:szCs w:val="24"/>
              </w:rPr>
              <w:t>т</w:t>
            </w:r>
            <w:r w:rsidRPr="00F87ACF">
              <w:rPr>
                <w:color w:val="000000" w:themeColor="text1"/>
                <w:sz w:val="24"/>
                <w:szCs w:val="24"/>
              </w:rPr>
              <w:t xml:space="preserve">рукция, экология).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ED6EAE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(ПК-5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294047" w:rsidRPr="00F87ACF" w:rsidTr="007F3A3E">
        <w:trPr>
          <w:trHeight w:val="280"/>
        </w:trPr>
        <w:tc>
          <w:tcPr>
            <w:tcW w:w="7123" w:type="dxa"/>
            <w:shd w:val="clear" w:color="auto" w:fill="auto"/>
          </w:tcPr>
          <w:p w:rsidR="00ED5264" w:rsidRPr="00F87ACF" w:rsidRDefault="00ED5264" w:rsidP="00ED5264">
            <w:pPr>
              <w:pStyle w:val="af8"/>
              <w:numPr>
                <w:ilvl w:val="0"/>
                <w:numId w:val="28"/>
              </w:numPr>
              <w:tabs>
                <w:tab w:val="left" w:pos="993"/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87ACF">
              <w:rPr>
                <w:color w:val="000000" w:themeColor="text1"/>
                <w:sz w:val="24"/>
                <w:szCs w:val="24"/>
              </w:rPr>
              <w:t xml:space="preserve">Управленческий баланс и его значение в системе принятия решений. </w:t>
            </w:r>
          </w:p>
          <w:p w:rsidR="00294047" w:rsidRPr="00F87ACF" w:rsidRDefault="00294047" w:rsidP="007F3A3E">
            <w:pPr>
              <w:pStyle w:val="af8"/>
              <w:ind w:left="0" w:right="-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294047" w:rsidRPr="00F87ACF" w:rsidRDefault="007B2432" w:rsidP="007F3A3E">
            <w:pPr>
              <w:pStyle w:val="af8"/>
              <w:ind w:left="0" w:right="-284"/>
              <w:rPr>
                <w:i/>
                <w:color w:val="000000" w:themeColor="text1"/>
                <w:sz w:val="18"/>
                <w:szCs w:val="18"/>
              </w:rPr>
            </w:pPr>
            <w:r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(УК-1</w:t>
            </w:r>
            <w:r w:rsidR="00572E1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 УК-8</w:t>
            </w:r>
            <w:r w:rsidR="00ED5264" w:rsidRPr="00F87ACF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</w:tbl>
    <w:p w:rsidR="00111BC7" w:rsidRPr="00F87ACF" w:rsidRDefault="00111BC7" w:rsidP="00111BC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12B78" w:rsidRPr="00F87ACF" w:rsidRDefault="00212B78" w:rsidP="00212B78">
      <w:pPr>
        <w:ind w:right="102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оценки работы обучающегося в процессе проведения собеседования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4"/>
        <w:gridCol w:w="7449"/>
      </w:tblGrid>
      <w:tr w:rsidR="00212B78" w:rsidRPr="00F87ACF" w:rsidTr="00AC209A">
        <w:trPr>
          <w:trHeight w:val="330"/>
        </w:trPr>
        <w:tc>
          <w:tcPr>
            <w:tcW w:w="2098" w:type="dxa"/>
            <w:shd w:val="clear" w:color="auto" w:fill="auto"/>
          </w:tcPr>
          <w:p w:rsidR="00212B78" w:rsidRPr="00F87ACF" w:rsidRDefault="00212B78" w:rsidP="00AC209A">
            <w:pPr>
              <w:jc w:val="center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Оценка</w:t>
            </w:r>
          </w:p>
        </w:tc>
        <w:tc>
          <w:tcPr>
            <w:tcW w:w="7825" w:type="dxa"/>
            <w:shd w:val="clear" w:color="auto" w:fill="auto"/>
          </w:tcPr>
          <w:p w:rsidR="00212B78" w:rsidRPr="00F87ACF" w:rsidRDefault="00212B78" w:rsidP="00AC209A">
            <w:pPr>
              <w:jc w:val="center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Уровень подготовки</w:t>
            </w:r>
          </w:p>
        </w:tc>
      </w:tr>
      <w:tr w:rsidR="00212B78" w:rsidRPr="00F87ACF" w:rsidTr="00AC209A">
        <w:trPr>
          <w:trHeight w:val="655"/>
        </w:trPr>
        <w:tc>
          <w:tcPr>
            <w:tcW w:w="2098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 xml:space="preserve">Превосходно </w:t>
            </w:r>
          </w:p>
        </w:tc>
        <w:tc>
          <w:tcPr>
            <w:tcW w:w="7825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Обучающийся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 xml:space="preserve"> идеально владеет материалом и демонстрирует нал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чие актуальных дополнительных знаний по поставленным вопросам, аргументация собственной позиции</w:t>
            </w:r>
          </w:p>
        </w:tc>
      </w:tr>
      <w:tr w:rsidR="00212B78" w:rsidRPr="00F87ACF" w:rsidTr="00AC209A">
        <w:trPr>
          <w:trHeight w:val="291"/>
        </w:trPr>
        <w:tc>
          <w:tcPr>
            <w:tcW w:w="2098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Отлично</w:t>
            </w:r>
          </w:p>
        </w:tc>
        <w:tc>
          <w:tcPr>
            <w:tcW w:w="7825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Высокий уровень подготовки, знание основного материала по вопр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су, наличие собственных рассуждений</w:t>
            </w:r>
          </w:p>
        </w:tc>
      </w:tr>
      <w:tr w:rsidR="00212B78" w:rsidRPr="00F87ACF" w:rsidTr="00AC209A">
        <w:trPr>
          <w:trHeight w:val="570"/>
        </w:trPr>
        <w:tc>
          <w:tcPr>
            <w:tcW w:w="2098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Очень хорошо</w:t>
            </w:r>
          </w:p>
        </w:tc>
        <w:tc>
          <w:tcPr>
            <w:tcW w:w="7825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Знание основного материала по вопросу с несущественными нето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ч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ностями в изложении материала и/или ответах на дополнительные вопросы</w:t>
            </w:r>
          </w:p>
        </w:tc>
      </w:tr>
      <w:tr w:rsidR="00212B78" w:rsidRPr="00F87ACF" w:rsidTr="00AC209A">
        <w:trPr>
          <w:trHeight w:val="297"/>
        </w:trPr>
        <w:tc>
          <w:tcPr>
            <w:tcW w:w="2098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Хорошо</w:t>
            </w:r>
          </w:p>
        </w:tc>
        <w:tc>
          <w:tcPr>
            <w:tcW w:w="7825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В целом хорошая подготовка с заметными ошибками или недочетами</w:t>
            </w:r>
          </w:p>
        </w:tc>
      </w:tr>
      <w:tr w:rsidR="00212B78" w:rsidRPr="00F87ACF" w:rsidTr="00AC209A">
        <w:trPr>
          <w:trHeight w:val="284"/>
        </w:trPr>
        <w:tc>
          <w:tcPr>
            <w:tcW w:w="2098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lastRenderedPageBreak/>
              <w:t>Удовлетворительно</w:t>
            </w:r>
          </w:p>
        </w:tc>
        <w:tc>
          <w:tcPr>
            <w:tcW w:w="7825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Минимально достаточный уровень подготовки</w:t>
            </w:r>
          </w:p>
        </w:tc>
      </w:tr>
      <w:tr w:rsidR="00212B78" w:rsidRPr="00F87ACF" w:rsidTr="00AC209A">
        <w:trPr>
          <w:trHeight w:val="405"/>
        </w:trPr>
        <w:tc>
          <w:tcPr>
            <w:tcW w:w="2098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  <w:tc>
          <w:tcPr>
            <w:tcW w:w="7825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Подготовка недостаточная и требует дополнительного изучения м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а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териала</w:t>
            </w:r>
          </w:p>
        </w:tc>
      </w:tr>
      <w:tr w:rsidR="00212B78" w:rsidRPr="00F87ACF" w:rsidTr="00AC209A">
        <w:trPr>
          <w:trHeight w:val="298"/>
        </w:trPr>
        <w:tc>
          <w:tcPr>
            <w:tcW w:w="2098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Плохо</w:t>
            </w:r>
          </w:p>
        </w:tc>
        <w:tc>
          <w:tcPr>
            <w:tcW w:w="7825" w:type="dxa"/>
            <w:shd w:val="clear" w:color="auto" w:fill="auto"/>
          </w:tcPr>
          <w:p w:rsidR="00212B78" w:rsidRPr="00F87ACF" w:rsidRDefault="00212B78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 xml:space="preserve">Обучающийся не знает/не дает ответа на поставленный вопрос </w:t>
            </w:r>
          </w:p>
        </w:tc>
      </w:tr>
    </w:tbl>
    <w:p w:rsidR="00212B78" w:rsidRPr="00F87ACF" w:rsidRDefault="00212B78" w:rsidP="00111BC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7570" w:rsidRPr="00F87ACF" w:rsidRDefault="009C4829" w:rsidP="00086D3B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5.2.2. Типовые тестовые задания  для оценки сформированности компетенций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1. Управленческий учет организации (предприятия) представляет собой:</w:t>
      </w:r>
      <w:r w:rsidRPr="00F87ACF">
        <w:rPr>
          <w:rFonts w:ascii="Times New Roman" w:hAnsi="Times New Roman" w:cs="Times New Roman"/>
          <w:sz w:val="24"/>
        </w:rPr>
        <w:tab/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подсистему статистического учета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часть финансового учета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подсистему бухгалтерского учета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часть производственного учета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2.Основой бухгалтерского управленческого учета является:</w:t>
      </w:r>
      <w:r w:rsidRPr="00F87ACF">
        <w:rPr>
          <w:rFonts w:ascii="Times New Roman" w:hAnsi="Times New Roman" w:cs="Times New Roman"/>
          <w:sz w:val="24"/>
        </w:rPr>
        <w:tab/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финансовый бухгалтерский учет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производственный учет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статистический учет</w:t>
      </w:r>
    </w:p>
    <w:p w:rsidR="001A523A" w:rsidRPr="00F87ACF" w:rsidRDefault="001A523A" w:rsidP="001A523A">
      <w:pPr>
        <w:tabs>
          <w:tab w:val="left" w:pos="261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аналитический учет </w:t>
      </w:r>
      <w:r w:rsidRPr="00F87ACF">
        <w:rPr>
          <w:rFonts w:ascii="Times New Roman" w:hAnsi="Times New Roman" w:cs="Times New Roman"/>
          <w:sz w:val="24"/>
        </w:rPr>
        <w:tab/>
      </w:r>
    </w:p>
    <w:p w:rsidR="001A523A" w:rsidRPr="00F87ACF" w:rsidRDefault="001A523A" w:rsidP="001A523A">
      <w:pPr>
        <w:tabs>
          <w:tab w:val="left" w:pos="261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3</w:t>
      </w:r>
      <w:r w:rsidRPr="00F87ACF">
        <w:rPr>
          <w:rFonts w:ascii="Times New Roman" w:hAnsi="Times New Roman" w:cs="Times New Roman"/>
          <w:sz w:val="24"/>
        </w:rPr>
        <w:tab/>
        <w:t>. Основная цель управленческого учета состоит в предоставлении информации:</w:t>
      </w:r>
      <w:r w:rsidRPr="00F87ACF">
        <w:rPr>
          <w:rFonts w:ascii="Times New Roman" w:hAnsi="Times New Roman" w:cs="Times New Roman"/>
          <w:sz w:val="24"/>
        </w:rPr>
        <w:tab/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 - внешним пользователям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нутренним пользователям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 - органам исполнительной власти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руководителям структурных подразделений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4</w:t>
      </w:r>
      <w:r w:rsidRPr="00F87ACF">
        <w:rPr>
          <w:rFonts w:ascii="Times New Roman" w:hAnsi="Times New Roman" w:cs="Times New Roman"/>
          <w:sz w:val="24"/>
        </w:rPr>
        <w:tab/>
        <w:t>. Требования обязательности ведения учета в наибольшей степени распространены на: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 - финансовый учет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 - оперативный производственный учет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 - бухгалтерский учет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на все перечисленное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5.</w:t>
      </w:r>
      <w:r w:rsidR="00C52295" w:rsidRPr="00F87ACF">
        <w:rPr>
          <w:rFonts w:ascii="Times New Roman" w:hAnsi="Times New Roman" w:cs="Times New Roman"/>
          <w:sz w:val="24"/>
        </w:rPr>
        <w:t xml:space="preserve"> </w:t>
      </w:r>
      <w:r w:rsidRPr="00F87ACF">
        <w:rPr>
          <w:rFonts w:ascii="Times New Roman" w:hAnsi="Times New Roman" w:cs="Times New Roman"/>
          <w:sz w:val="24"/>
        </w:rPr>
        <w:t>В управленческом учете: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применение счетов и двойной записи обязательно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невозможно применять систему счетов и двойной записи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применение счетов и двойной записи не обязательно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применение двойной записи обязательно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6.</w:t>
      </w:r>
      <w:r w:rsidR="00C52295" w:rsidRPr="00F87ACF">
        <w:rPr>
          <w:rFonts w:ascii="Times New Roman" w:hAnsi="Times New Roman" w:cs="Times New Roman"/>
          <w:sz w:val="24"/>
        </w:rPr>
        <w:t xml:space="preserve"> </w:t>
      </w:r>
      <w:r w:rsidRPr="00F87ACF">
        <w:rPr>
          <w:rFonts w:ascii="Times New Roman" w:hAnsi="Times New Roman" w:cs="Times New Roman"/>
          <w:sz w:val="24"/>
        </w:rPr>
        <w:t>Объектами управленческого учета являются:</w:t>
      </w:r>
      <w:r w:rsidRPr="00F87ACF">
        <w:rPr>
          <w:rFonts w:ascii="Times New Roman" w:hAnsi="Times New Roman" w:cs="Times New Roman"/>
          <w:sz w:val="24"/>
        </w:rPr>
        <w:tab/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доходы и расходы, а также центры ответственности предприятия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издержки, затраты, расходы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хозяйственные процессы и производственные ресурсы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носители затрат 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A523A" w:rsidRPr="00F87ACF" w:rsidRDefault="001A523A" w:rsidP="00C52295">
      <w:pPr>
        <w:pStyle w:val="af8"/>
        <w:numPr>
          <w:ilvl w:val="0"/>
          <w:numId w:val="32"/>
        </w:numPr>
        <w:jc w:val="both"/>
        <w:rPr>
          <w:sz w:val="24"/>
        </w:rPr>
      </w:pPr>
      <w:r w:rsidRPr="00F87ACF">
        <w:rPr>
          <w:sz w:val="24"/>
        </w:rPr>
        <w:t>Базисная структура управленческого учета представляет собой:</w:t>
      </w:r>
      <w:r w:rsidRPr="00F87ACF">
        <w:rPr>
          <w:sz w:val="24"/>
        </w:rPr>
        <w:tab/>
      </w:r>
    </w:p>
    <w:p w:rsidR="001A523A" w:rsidRPr="00F87ACF" w:rsidRDefault="00C52295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</w:t>
      </w:r>
      <w:r w:rsidR="001A523A" w:rsidRPr="00F87ACF">
        <w:rPr>
          <w:rFonts w:ascii="Times New Roman" w:hAnsi="Times New Roman" w:cs="Times New Roman"/>
          <w:sz w:val="24"/>
        </w:rPr>
        <w:t>балансовое уравнение: Активы = Капитал владельцев организации + Обязательства</w:t>
      </w:r>
    </w:p>
    <w:p w:rsidR="001A523A" w:rsidRPr="00F87ACF" w:rsidRDefault="00C52295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</w:t>
      </w:r>
      <w:r w:rsidR="001A523A" w:rsidRPr="00F87ACF">
        <w:rPr>
          <w:rFonts w:ascii="Times New Roman" w:hAnsi="Times New Roman" w:cs="Times New Roman"/>
          <w:sz w:val="24"/>
        </w:rPr>
        <w:t>четкого базисного равенства не имеется</w:t>
      </w:r>
    </w:p>
    <w:p w:rsidR="001A523A" w:rsidRPr="00F87ACF" w:rsidRDefault="00C52295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</w:t>
      </w:r>
      <w:r w:rsidR="001A523A" w:rsidRPr="00F87ACF">
        <w:rPr>
          <w:rFonts w:ascii="Times New Roman" w:hAnsi="Times New Roman" w:cs="Times New Roman"/>
          <w:sz w:val="24"/>
        </w:rPr>
        <w:t>основное уравнение: Актив = Пассив;</w:t>
      </w:r>
    </w:p>
    <w:p w:rsidR="001A523A" w:rsidRPr="00F87ACF" w:rsidRDefault="00C52295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lastRenderedPageBreak/>
        <w:t xml:space="preserve">- </w:t>
      </w:r>
      <w:r w:rsidR="001A523A" w:rsidRPr="00F87ACF">
        <w:rPr>
          <w:rFonts w:ascii="Times New Roman" w:hAnsi="Times New Roman" w:cs="Times New Roman"/>
          <w:sz w:val="24"/>
        </w:rPr>
        <w:t xml:space="preserve">капитальное уравнение: Капитал =Активы 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8</w:t>
      </w:r>
      <w:r w:rsidR="00C52295" w:rsidRPr="00F87ACF">
        <w:rPr>
          <w:rFonts w:ascii="Times New Roman" w:hAnsi="Times New Roman" w:cs="Times New Roman"/>
          <w:sz w:val="24"/>
        </w:rPr>
        <w:t xml:space="preserve">. </w:t>
      </w:r>
      <w:r w:rsidRPr="00F87ACF">
        <w:rPr>
          <w:rFonts w:ascii="Times New Roman" w:hAnsi="Times New Roman" w:cs="Times New Roman"/>
          <w:sz w:val="24"/>
        </w:rPr>
        <w:t>Информация, формируемая в системе управленческого учета для внутренних пользователей является:</w:t>
      </w:r>
      <w:r w:rsidRPr="00F87ACF">
        <w:rPr>
          <w:rFonts w:ascii="Times New Roman" w:hAnsi="Times New Roman" w:cs="Times New Roman"/>
          <w:sz w:val="24"/>
        </w:rPr>
        <w:tab/>
      </w:r>
      <w:r w:rsidRPr="00F87ACF">
        <w:rPr>
          <w:rFonts w:ascii="Times New Roman" w:hAnsi="Times New Roman" w:cs="Times New Roman"/>
          <w:sz w:val="24"/>
        </w:rPr>
        <w:tab/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 является коммерческой тайной 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 открытая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 публичная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 не представляет коммерческой тайны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A523A" w:rsidRPr="00F87ACF" w:rsidRDefault="001A523A" w:rsidP="00C52295">
      <w:pPr>
        <w:pStyle w:val="af8"/>
        <w:numPr>
          <w:ilvl w:val="0"/>
          <w:numId w:val="34"/>
        </w:numPr>
        <w:jc w:val="both"/>
        <w:rPr>
          <w:sz w:val="24"/>
        </w:rPr>
      </w:pPr>
      <w:r w:rsidRPr="00F87ACF">
        <w:rPr>
          <w:sz w:val="24"/>
        </w:rPr>
        <w:t>Предметом управленческого учета является:</w:t>
      </w:r>
      <w:r w:rsidRPr="00F87ACF">
        <w:rPr>
          <w:sz w:val="24"/>
        </w:rPr>
        <w:tab/>
      </w:r>
    </w:p>
    <w:p w:rsidR="001A523A" w:rsidRPr="00F87ACF" w:rsidRDefault="00C52295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</w:t>
      </w:r>
      <w:r w:rsidR="001A523A" w:rsidRPr="00F87ACF">
        <w:rPr>
          <w:rFonts w:ascii="Times New Roman" w:hAnsi="Times New Roman" w:cs="Times New Roman"/>
          <w:sz w:val="24"/>
        </w:rPr>
        <w:t>деятельность по центрам ответственности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 </w:t>
      </w:r>
      <w:r w:rsidR="00C52295" w:rsidRPr="00F87ACF">
        <w:rPr>
          <w:rFonts w:ascii="Times New Roman" w:hAnsi="Times New Roman" w:cs="Times New Roman"/>
          <w:sz w:val="24"/>
        </w:rPr>
        <w:t xml:space="preserve">- </w:t>
      </w:r>
      <w:r w:rsidRPr="00F87ACF">
        <w:rPr>
          <w:rFonts w:ascii="Times New Roman" w:hAnsi="Times New Roman" w:cs="Times New Roman"/>
          <w:sz w:val="24"/>
        </w:rPr>
        <w:t>хозяйственная деятельность предприятия</w:t>
      </w:r>
    </w:p>
    <w:p w:rsidR="001A523A" w:rsidRPr="00F87ACF" w:rsidRDefault="00C52295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</w:t>
      </w:r>
      <w:r w:rsidR="001A523A" w:rsidRPr="00F87ACF">
        <w:rPr>
          <w:rFonts w:ascii="Times New Roman" w:hAnsi="Times New Roman" w:cs="Times New Roman"/>
          <w:sz w:val="24"/>
        </w:rPr>
        <w:t>производственная  и коммерческая деятельность организации в целом и ее центров ответственности</w:t>
      </w:r>
    </w:p>
    <w:p w:rsidR="001A523A" w:rsidRPr="00F87ACF" w:rsidRDefault="00C52295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</w:t>
      </w:r>
      <w:r w:rsidR="001A523A" w:rsidRPr="00F87ACF">
        <w:rPr>
          <w:rFonts w:ascii="Times New Roman" w:hAnsi="Times New Roman" w:cs="Times New Roman"/>
          <w:sz w:val="24"/>
        </w:rPr>
        <w:t>учет затрат и доходов по носителям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10. В качестве базиса бухгалтерского управленческого учета необходимо рассматр</w:t>
      </w:r>
      <w:r w:rsidRPr="00F87ACF">
        <w:rPr>
          <w:rFonts w:ascii="Times New Roman" w:hAnsi="Times New Roman" w:cs="Times New Roman"/>
          <w:sz w:val="24"/>
        </w:rPr>
        <w:t>и</w:t>
      </w:r>
      <w:r w:rsidRPr="00F87ACF">
        <w:rPr>
          <w:rFonts w:ascii="Times New Roman" w:hAnsi="Times New Roman" w:cs="Times New Roman"/>
          <w:sz w:val="24"/>
        </w:rPr>
        <w:t>вать:</w:t>
      </w:r>
      <w:r w:rsidRPr="00F87ACF">
        <w:rPr>
          <w:rFonts w:ascii="Times New Roman" w:hAnsi="Times New Roman" w:cs="Times New Roman"/>
          <w:sz w:val="24"/>
        </w:rPr>
        <w:tab/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финансовый бухгалтерский учет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производственный учет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 xml:space="preserve">- статистический и аналитический учет 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87ACF">
        <w:rPr>
          <w:rFonts w:ascii="Times New Roman" w:hAnsi="Times New Roman" w:cs="Times New Roman"/>
          <w:sz w:val="24"/>
        </w:rPr>
        <w:t>- бухгалтерский учет</w:t>
      </w:r>
    </w:p>
    <w:p w:rsidR="001A523A" w:rsidRPr="00F87ACF" w:rsidRDefault="001A523A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8357D" w:rsidRPr="00F87ACF" w:rsidRDefault="00F8357D" w:rsidP="00F8357D">
      <w:pPr>
        <w:ind w:righ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ACF">
        <w:rPr>
          <w:rFonts w:ascii="Times New Roman" w:hAnsi="Times New Roman" w:cs="Times New Roman"/>
          <w:b/>
          <w:sz w:val="24"/>
          <w:szCs w:val="24"/>
        </w:rPr>
        <w:t>Критерии оценки тестовых заданий</w:t>
      </w:r>
    </w:p>
    <w:p w:rsidR="00F8357D" w:rsidRPr="00F87ACF" w:rsidRDefault="00F8357D" w:rsidP="00F8357D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ACF">
        <w:rPr>
          <w:rFonts w:ascii="Times New Roman" w:hAnsi="Times New Roman" w:cs="Times New Roman"/>
          <w:sz w:val="24"/>
          <w:szCs w:val="24"/>
        </w:rPr>
        <w:t>Тестирование знаний и оценка результатов тестирования проводится с использов</w:t>
      </w:r>
      <w:r w:rsidRPr="00F87ACF">
        <w:rPr>
          <w:rFonts w:ascii="Times New Roman" w:hAnsi="Times New Roman" w:cs="Times New Roman"/>
          <w:sz w:val="24"/>
          <w:szCs w:val="24"/>
        </w:rPr>
        <w:t>а</w:t>
      </w:r>
      <w:r w:rsidRPr="00F87ACF">
        <w:rPr>
          <w:rFonts w:ascii="Times New Roman" w:hAnsi="Times New Roman" w:cs="Times New Roman"/>
          <w:sz w:val="24"/>
          <w:szCs w:val="24"/>
        </w:rPr>
        <w:t>нием ресурсов электронного курса «Бухгалтерский управленческий учёт» (</w:t>
      </w:r>
      <w:r w:rsidRPr="00F87ACF">
        <w:rPr>
          <w:rFonts w:ascii="Times New Roman" w:hAnsi="Times New Roman" w:cs="Times New Roman"/>
          <w:sz w:val="24"/>
          <w:szCs w:val="24"/>
          <w:lang w:eastAsia="ar-SA"/>
        </w:rPr>
        <w:t>https://e-learning.unn.ru/course/view.php?id=619</w:t>
      </w:r>
      <w:r w:rsidR="005E7068" w:rsidRPr="00F87ACF">
        <w:rPr>
          <w:rFonts w:ascii="Times New Roman" w:hAnsi="Times New Roman" w:cs="Times New Roman"/>
          <w:sz w:val="24"/>
          <w:szCs w:val="24"/>
        </w:rPr>
        <w:t>2</w:t>
      </w:r>
      <w:r w:rsidRPr="00F87ACF">
        <w:rPr>
          <w:rFonts w:ascii="Times New Roman" w:hAnsi="Times New Roman" w:cs="Times New Roman"/>
          <w:sz w:val="24"/>
          <w:szCs w:val="24"/>
        </w:rPr>
        <w:t>).  Преподаватель вправе установить самостоятел</w:t>
      </w:r>
      <w:r w:rsidRPr="00F87ACF">
        <w:rPr>
          <w:rFonts w:ascii="Times New Roman" w:hAnsi="Times New Roman" w:cs="Times New Roman"/>
          <w:sz w:val="24"/>
          <w:szCs w:val="24"/>
        </w:rPr>
        <w:t>ь</w:t>
      </w:r>
      <w:r w:rsidRPr="00F87ACF">
        <w:rPr>
          <w:rFonts w:ascii="Times New Roman" w:hAnsi="Times New Roman" w:cs="Times New Roman"/>
          <w:sz w:val="24"/>
          <w:szCs w:val="24"/>
        </w:rPr>
        <w:t>ные критерии оценки тестовых заданий в зависимости от тематики и уровня сложности.</w:t>
      </w:r>
    </w:p>
    <w:p w:rsidR="00F8357D" w:rsidRPr="00F87ACF" w:rsidRDefault="00F8357D" w:rsidP="00F8357D">
      <w:pPr>
        <w:spacing w:line="288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7ACF">
        <w:rPr>
          <w:rFonts w:ascii="Times New Roman" w:hAnsi="Times New Roman" w:cs="Times New Roman"/>
          <w:i/>
          <w:sz w:val="24"/>
          <w:szCs w:val="24"/>
        </w:rPr>
        <w:t xml:space="preserve">Примерная шкала оценивания теста проверки знаний  </w:t>
      </w:r>
    </w:p>
    <w:tbl>
      <w:tblPr>
        <w:tblW w:w="9889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103"/>
      </w:tblGrid>
      <w:tr w:rsidR="00F8357D" w:rsidRPr="00F87ACF" w:rsidTr="00AC209A">
        <w:trPr>
          <w:trHeight w:val="273"/>
        </w:trPr>
        <w:tc>
          <w:tcPr>
            <w:tcW w:w="4786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5103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Процент правильных ответов</w:t>
            </w:r>
          </w:p>
        </w:tc>
      </w:tr>
      <w:tr w:rsidR="00F8357D" w:rsidRPr="00F87ACF" w:rsidTr="00AC209A">
        <w:trPr>
          <w:trHeight w:val="242"/>
        </w:trPr>
        <w:tc>
          <w:tcPr>
            <w:tcW w:w="4786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«превосходно»</w:t>
            </w:r>
          </w:p>
        </w:tc>
        <w:tc>
          <w:tcPr>
            <w:tcW w:w="5103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8357D" w:rsidRPr="00F87ACF" w:rsidTr="00AC209A">
        <w:tc>
          <w:tcPr>
            <w:tcW w:w="4786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  <w:tc>
          <w:tcPr>
            <w:tcW w:w="5103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89-99%</w:t>
            </w:r>
          </w:p>
        </w:tc>
      </w:tr>
      <w:tr w:rsidR="00F8357D" w:rsidRPr="00F87ACF" w:rsidTr="00AC209A">
        <w:tc>
          <w:tcPr>
            <w:tcW w:w="4786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«очень хорошо»</w:t>
            </w:r>
          </w:p>
        </w:tc>
        <w:tc>
          <w:tcPr>
            <w:tcW w:w="5103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81-88%</w:t>
            </w:r>
          </w:p>
        </w:tc>
      </w:tr>
      <w:tr w:rsidR="00F8357D" w:rsidRPr="00F87ACF" w:rsidTr="00AC209A">
        <w:tc>
          <w:tcPr>
            <w:tcW w:w="4786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5103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70-80%</w:t>
            </w:r>
          </w:p>
        </w:tc>
      </w:tr>
      <w:tr w:rsidR="00F8357D" w:rsidRPr="00F87ACF" w:rsidTr="00AC209A">
        <w:tc>
          <w:tcPr>
            <w:tcW w:w="4786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5103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56-69%</w:t>
            </w:r>
          </w:p>
        </w:tc>
      </w:tr>
      <w:tr w:rsidR="00F8357D" w:rsidRPr="00F87ACF" w:rsidTr="00AC209A">
        <w:tc>
          <w:tcPr>
            <w:tcW w:w="4786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</w:t>
            </w:r>
          </w:p>
        </w:tc>
        <w:tc>
          <w:tcPr>
            <w:tcW w:w="5103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40-55%</w:t>
            </w:r>
          </w:p>
        </w:tc>
      </w:tr>
      <w:tr w:rsidR="00F8357D" w:rsidRPr="00F87ACF" w:rsidTr="00AC209A">
        <w:tc>
          <w:tcPr>
            <w:tcW w:w="4786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«плохо»</w:t>
            </w:r>
          </w:p>
        </w:tc>
        <w:tc>
          <w:tcPr>
            <w:tcW w:w="5103" w:type="dxa"/>
          </w:tcPr>
          <w:p w:rsidR="00F8357D" w:rsidRPr="00F87ACF" w:rsidRDefault="00F8357D" w:rsidP="00AC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z w:val="24"/>
                <w:szCs w:val="24"/>
              </w:rPr>
              <w:t>39% и менее</w:t>
            </w:r>
          </w:p>
        </w:tc>
      </w:tr>
    </w:tbl>
    <w:p w:rsidR="00F8357D" w:rsidRPr="00F87ACF" w:rsidRDefault="00F8357D" w:rsidP="001A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6201B6" w:rsidRPr="00F87ACF" w:rsidRDefault="006201B6" w:rsidP="001A523A">
      <w:pPr>
        <w:ind w:right="-284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5.2.3. Типовые задания/задачи  для оценки сформированности компетенций</w:t>
      </w:r>
    </w:p>
    <w:p w:rsidR="00016314" w:rsidRPr="00F87ACF" w:rsidRDefault="00016314" w:rsidP="00016314">
      <w:pPr>
        <w:tabs>
          <w:tab w:val="left" w:pos="6096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hAnsi="Times New Roman" w:cs="Times New Roman"/>
          <w:sz w:val="24"/>
          <w:szCs w:val="24"/>
          <w:lang w:eastAsia="ru-RU"/>
        </w:rPr>
        <w:t>Разработка конкретной тематики и направления практических вопросов остаются на  выбор  кафедры и преподавателей, в зависимости от наличия раздаточного материала, разработанных на кафедре макетов, ситуационных заданий и др. –  задания, характер</w:t>
      </w:r>
      <w:r w:rsidRPr="00F87AC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F87A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зующие отдельные методики проведения расчетов  </w:t>
      </w:r>
      <w:r w:rsidRPr="00F87ACF">
        <w:rPr>
          <w:rFonts w:ascii="Times New Roman" w:hAnsi="Times New Roman" w:cs="Times New Roman"/>
          <w:sz w:val="24"/>
          <w:szCs w:val="24"/>
        </w:rPr>
        <w:t>(факторный анализ отдельных напра</w:t>
      </w:r>
      <w:r w:rsidRPr="00F87ACF">
        <w:rPr>
          <w:rFonts w:ascii="Times New Roman" w:hAnsi="Times New Roman" w:cs="Times New Roman"/>
          <w:sz w:val="24"/>
          <w:szCs w:val="24"/>
        </w:rPr>
        <w:t>в</w:t>
      </w:r>
      <w:r w:rsidRPr="00F87ACF">
        <w:rPr>
          <w:rFonts w:ascii="Times New Roman" w:hAnsi="Times New Roman" w:cs="Times New Roman"/>
          <w:sz w:val="24"/>
          <w:szCs w:val="24"/>
        </w:rPr>
        <w:t>лений хозяйственной деятельности  по предложенной ситуационной задаче).</w:t>
      </w:r>
    </w:p>
    <w:p w:rsidR="00016314" w:rsidRPr="00F87ACF" w:rsidRDefault="00016314" w:rsidP="006775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</w:p>
    <w:p w:rsidR="00677570" w:rsidRPr="00F87ACF" w:rsidRDefault="00677570" w:rsidP="006775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Контрольные вопро</w:t>
      </w:r>
      <w:r w:rsidR="001D35F8"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сы для контроля компетенции УК-1</w:t>
      </w: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:</w:t>
      </w:r>
    </w:p>
    <w:p w:rsidR="00677570" w:rsidRPr="00F87ACF" w:rsidRDefault="00677570" w:rsidP="00677570">
      <w:pPr>
        <w:pStyle w:val="af8"/>
        <w:ind w:left="709"/>
        <w:jc w:val="both"/>
        <w:rPr>
          <w:color w:val="000000" w:themeColor="text1"/>
          <w:sz w:val="24"/>
          <w:szCs w:val="24"/>
        </w:rPr>
      </w:pPr>
    </w:p>
    <w:p w:rsidR="00677570" w:rsidRPr="00915E2E" w:rsidRDefault="00677570" w:rsidP="00915E2E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Предприятие имеет начальные запасы товара в количестве 20 000 единиц, В конце бюджетного периода планирует конечные запасы этого товара в объеме 10000 ед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ниц. Кроме этого в текущем периоде планирует произвести 59 000 единиц товара. Опр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делите планируемый объем продаж. </w:t>
      </w:r>
    </w:p>
    <w:p w:rsidR="00915E2E" w:rsidRDefault="00677570" w:rsidP="00915E2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Фирма изготавливает и реализует один вид продукции. При постоянных з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тратах в течение года 18 млн руб., при переменных прямых расходах на единицу 870 руб. и договорной цене на единицу 1 380 руб. Определить,  каким должен быть объем реализ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ции, чтобы выпуск этой продукции был оправданным? </w:t>
      </w:r>
    </w:p>
    <w:p w:rsidR="00D94E39" w:rsidRPr="00915E2E" w:rsidRDefault="00D94E39" w:rsidP="00915E2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15E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Структурное подразделение (организация) ПАО «Арека» предусматривает наличие шести центров ответственности. Имеется информация, характеризующая   де</w:t>
      </w:r>
      <w:r w:rsidRPr="00915E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</w:t>
      </w:r>
      <w:r w:rsidRPr="00915E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тельность этих центров ответственности за один квартал.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501"/>
        <w:gridCol w:w="1665"/>
        <w:gridCol w:w="1219"/>
        <w:gridCol w:w="1813"/>
        <w:gridCol w:w="1280"/>
      </w:tblGrid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Центр ответственн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сти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Выпущено продукции, шт.</w:t>
            </w:r>
          </w:p>
        </w:tc>
        <w:tc>
          <w:tcPr>
            <w:tcW w:w="166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Численность персонала, чел.</w:t>
            </w:r>
          </w:p>
        </w:tc>
        <w:tc>
          <w:tcPr>
            <w:tcW w:w="1219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Текущие затраты, руб.</w:t>
            </w:r>
          </w:p>
        </w:tc>
        <w:tc>
          <w:tcPr>
            <w:tcW w:w="181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 том числе мат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риальные затраты, руб.</w:t>
            </w:r>
          </w:p>
        </w:tc>
        <w:tc>
          <w:tcPr>
            <w:tcW w:w="128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Выручка, руб.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Цех № 1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1800</w:t>
            </w:r>
          </w:p>
        </w:tc>
        <w:tc>
          <w:tcPr>
            <w:tcW w:w="166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219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72000</w:t>
            </w:r>
          </w:p>
        </w:tc>
        <w:tc>
          <w:tcPr>
            <w:tcW w:w="181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50300</w:t>
            </w:r>
          </w:p>
        </w:tc>
        <w:tc>
          <w:tcPr>
            <w:tcW w:w="128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91800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Цех № 2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1480</w:t>
            </w:r>
          </w:p>
        </w:tc>
        <w:tc>
          <w:tcPr>
            <w:tcW w:w="166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219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64800</w:t>
            </w:r>
          </w:p>
        </w:tc>
        <w:tc>
          <w:tcPr>
            <w:tcW w:w="181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45200</w:t>
            </w:r>
          </w:p>
        </w:tc>
        <w:tc>
          <w:tcPr>
            <w:tcW w:w="128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90280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Цех № 3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1925</w:t>
            </w:r>
          </w:p>
        </w:tc>
        <w:tc>
          <w:tcPr>
            <w:tcW w:w="166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19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86400</w:t>
            </w:r>
          </w:p>
        </w:tc>
        <w:tc>
          <w:tcPr>
            <w:tcW w:w="181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56000</w:t>
            </w:r>
          </w:p>
        </w:tc>
        <w:tc>
          <w:tcPr>
            <w:tcW w:w="128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118965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Администрация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6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19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16000</w:t>
            </w:r>
          </w:p>
        </w:tc>
        <w:tc>
          <w:tcPr>
            <w:tcW w:w="181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Цех упаковки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6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19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28410</w:t>
            </w:r>
          </w:p>
        </w:tc>
        <w:tc>
          <w:tcPr>
            <w:tcW w:w="181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11000</w:t>
            </w:r>
          </w:p>
        </w:tc>
        <w:tc>
          <w:tcPr>
            <w:tcW w:w="128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Отдел МТС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6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19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18500</w:t>
            </w:r>
          </w:p>
        </w:tc>
        <w:tc>
          <w:tcPr>
            <w:tcW w:w="181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5205</w:t>
            </w:r>
          </w:p>
        </w:tc>
        <w:tc>
          <w:tcPr>
            <w:tcW w:w="166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1219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286110</w:t>
            </w:r>
          </w:p>
        </w:tc>
        <w:tc>
          <w:tcPr>
            <w:tcW w:w="181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162500</w:t>
            </w:r>
          </w:p>
        </w:tc>
        <w:tc>
          <w:tcPr>
            <w:tcW w:w="128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301045</w:t>
            </w:r>
          </w:p>
        </w:tc>
      </w:tr>
    </w:tbl>
    <w:p w:rsidR="00D94E39" w:rsidRPr="00F87ACF" w:rsidRDefault="00D94E39" w:rsidP="00D94E3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15E2E" w:rsidRDefault="00D94E39" w:rsidP="00915E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Дайте оценку деятельности производственных бригад, учитывая что расходы н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производственных подразделений в ПАО «Арека» распределяются «пошаговым» мет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дом.</w:t>
      </w:r>
    </w:p>
    <w:p w:rsidR="00D94E39" w:rsidRPr="00915E2E" w:rsidRDefault="00D94E39" w:rsidP="00915E2E">
      <w:pPr>
        <w:pStyle w:val="af8"/>
        <w:numPr>
          <w:ilvl w:val="0"/>
          <w:numId w:val="19"/>
        </w:numPr>
        <w:ind w:left="0" w:firstLine="357"/>
        <w:jc w:val="both"/>
        <w:rPr>
          <w:rFonts w:eastAsia="Calibri"/>
          <w:color w:val="000000" w:themeColor="text1"/>
          <w:sz w:val="24"/>
          <w:szCs w:val="24"/>
        </w:rPr>
      </w:pPr>
      <w:r w:rsidRPr="00915E2E">
        <w:rPr>
          <w:rFonts w:eastAsia="Calibri"/>
          <w:color w:val="000000" w:themeColor="text1"/>
          <w:sz w:val="24"/>
          <w:szCs w:val="24"/>
        </w:rPr>
        <w:t>ПАО «Арека» производит резинотехнические изделия и предусматривает наличие в своем составе четырех центров ответственности. Имеется информация, характеризу</w:t>
      </w:r>
      <w:r w:rsidRPr="00915E2E">
        <w:rPr>
          <w:rFonts w:eastAsia="Calibri"/>
          <w:color w:val="000000" w:themeColor="text1"/>
          <w:sz w:val="24"/>
          <w:szCs w:val="24"/>
        </w:rPr>
        <w:t>ю</w:t>
      </w:r>
      <w:r w:rsidRPr="00915E2E">
        <w:rPr>
          <w:rFonts w:eastAsia="Calibri"/>
          <w:color w:val="000000" w:themeColor="text1"/>
          <w:sz w:val="24"/>
          <w:szCs w:val="24"/>
        </w:rPr>
        <w:t>щая   деятельность этих центров ответственности за один месяц (25 рабочих дней).  На предприятии трудятся 100 чел, из них:  производственный персонал составляет, как везде в современных условиях, всего половину, остальные контролеры и т.д. Производител</w:t>
      </w:r>
      <w:r w:rsidRPr="00915E2E">
        <w:rPr>
          <w:rFonts w:eastAsia="Calibri"/>
          <w:color w:val="000000" w:themeColor="text1"/>
          <w:sz w:val="24"/>
          <w:szCs w:val="24"/>
        </w:rPr>
        <w:t>ь</w:t>
      </w:r>
      <w:r w:rsidRPr="00915E2E">
        <w:rPr>
          <w:rFonts w:eastAsia="Calibri"/>
          <w:color w:val="000000" w:themeColor="text1"/>
          <w:sz w:val="24"/>
          <w:szCs w:val="24"/>
        </w:rPr>
        <w:t>ность 1 рабочего за смену – 1000 изделий.</w:t>
      </w:r>
    </w:p>
    <w:p w:rsidR="00D94E39" w:rsidRPr="00F87ACF" w:rsidRDefault="00D94E39" w:rsidP="00D94E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501"/>
        <w:gridCol w:w="1334"/>
        <w:gridCol w:w="1550"/>
        <w:gridCol w:w="1710"/>
        <w:gridCol w:w="1383"/>
      </w:tblGrid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Центр ответственн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сти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Выпущено продукции, шт.</w:t>
            </w:r>
          </w:p>
        </w:tc>
        <w:tc>
          <w:tcPr>
            <w:tcW w:w="133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Численность персонала, чел.</w:t>
            </w:r>
          </w:p>
        </w:tc>
        <w:tc>
          <w:tcPr>
            <w:tcW w:w="155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Текущие з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траты, руб.</w:t>
            </w:r>
          </w:p>
        </w:tc>
        <w:tc>
          <w:tcPr>
            <w:tcW w:w="171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 том числе м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териальные з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траты, руб.</w:t>
            </w:r>
          </w:p>
        </w:tc>
        <w:tc>
          <w:tcPr>
            <w:tcW w:w="138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Выручка, руб.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Участок А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625000</w:t>
            </w:r>
          </w:p>
        </w:tc>
        <w:tc>
          <w:tcPr>
            <w:tcW w:w="133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55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30000000</w:t>
            </w:r>
          </w:p>
        </w:tc>
        <w:tc>
          <w:tcPr>
            <w:tcW w:w="171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25000000</w:t>
            </w:r>
          </w:p>
        </w:tc>
        <w:tc>
          <w:tcPr>
            <w:tcW w:w="138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35000000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Участок Б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625000</w:t>
            </w:r>
          </w:p>
        </w:tc>
        <w:tc>
          <w:tcPr>
            <w:tcW w:w="133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55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20000000</w:t>
            </w:r>
          </w:p>
        </w:tc>
        <w:tc>
          <w:tcPr>
            <w:tcW w:w="171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15000000</w:t>
            </w:r>
          </w:p>
        </w:tc>
        <w:tc>
          <w:tcPr>
            <w:tcW w:w="138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25000000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Администрация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5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3000000</w:t>
            </w:r>
          </w:p>
        </w:tc>
        <w:tc>
          <w:tcPr>
            <w:tcW w:w="171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Отдел МТС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5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2000000</w:t>
            </w:r>
          </w:p>
        </w:tc>
        <w:tc>
          <w:tcPr>
            <w:tcW w:w="171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501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1300000</w:t>
            </w:r>
          </w:p>
        </w:tc>
        <w:tc>
          <w:tcPr>
            <w:tcW w:w="133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5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55000000</w:t>
            </w:r>
          </w:p>
        </w:tc>
        <w:tc>
          <w:tcPr>
            <w:tcW w:w="1710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40000000</w:t>
            </w:r>
          </w:p>
        </w:tc>
        <w:tc>
          <w:tcPr>
            <w:tcW w:w="1383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60000000</w:t>
            </w:r>
          </w:p>
        </w:tc>
      </w:tr>
    </w:tbl>
    <w:p w:rsidR="00915E2E" w:rsidRDefault="00D94E39" w:rsidP="00915E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Дайте оценку деятельности производственных бригад, учитывая что расходы н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производственных подразделений в ПАО «Арека» распределяются «пошаговым» мет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дом.</w:t>
      </w:r>
    </w:p>
    <w:p w:rsidR="00D94E39" w:rsidRPr="00915E2E" w:rsidRDefault="00D94E39" w:rsidP="00915E2E">
      <w:pPr>
        <w:pStyle w:val="af8"/>
        <w:numPr>
          <w:ilvl w:val="0"/>
          <w:numId w:val="19"/>
        </w:numPr>
        <w:ind w:left="0" w:firstLine="357"/>
        <w:jc w:val="both"/>
        <w:rPr>
          <w:rFonts w:eastAsia="Calibri"/>
          <w:color w:val="000000" w:themeColor="text1"/>
          <w:sz w:val="24"/>
          <w:szCs w:val="24"/>
        </w:rPr>
      </w:pPr>
      <w:r w:rsidRPr="00915E2E">
        <w:rPr>
          <w:color w:val="000000" w:themeColor="text1"/>
          <w:sz w:val="24"/>
          <w:szCs w:val="24"/>
        </w:rPr>
        <w:t>Осуществить и рассчитать экономический эффект, получаемый в результате ос</w:t>
      </w:r>
      <w:r w:rsidRPr="00915E2E">
        <w:rPr>
          <w:color w:val="000000" w:themeColor="text1"/>
          <w:sz w:val="24"/>
          <w:szCs w:val="24"/>
        </w:rPr>
        <w:t>у</w:t>
      </w:r>
      <w:r w:rsidRPr="00915E2E">
        <w:rPr>
          <w:color w:val="000000" w:themeColor="text1"/>
          <w:sz w:val="24"/>
          <w:szCs w:val="24"/>
        </w:rPr>
        <w:t>ществления мероприятий по совершенствованию организационно-технического уровня производства на предприятии, занимающемся пошивом обуви.</w:t>
      </w:r>
    </w:p>
    <w:p w:rsidR="00915E2E" w:rsidRDefault="00D94E39" w:rsidP="00915E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Исходные данные: 1. Количество изделий по плану - 23,5 тыс. пар. 2. Норма вр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>мени за изготовление изделия: - до внедрения мероприятий - 2,65 ч., после внедрения м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роприятий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- 1,11ч. 3. Норма расхода сырья на 1 пару изделия: - до внедрения меропри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>тий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- 1,57, - после внедрения мероприятий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- 1,37  дц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>4. Цена 1 дц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250 р. 5. Режим работы цеха:</w:t>
      </w:r>
      <w:r w:rsidRPr="00D94E3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смена 8 ч в день, рабочих дней в году – 232. </w:t>
      </w:r>
    </w:p>
    <w:p w:rsidR="00D94E39" w:rsidRPr="00915E2E" w:rsidRDefault="00D94E39" w:rsidP="00BB4780">
      <w:pPr>
        <w:pStyle w:val="af8"/>
        <w:numPr>
          <w:ilvl w:val="0"/>
          <w:numId w:val="19"/>
        </w:numPr>
        <w:spacing w:line="360" w:lineRule="auto"/>
        <w:ind w:left="0" w:firstLine="357"/>
        <w:jc w:val="both"/>
        <w:rPr>
          <w:rFonts w:eastAsiaTheme="minorHAnsi"/>
          <w:color w:val="000000" w:themeColor="text1"/>
          <w:sz w:val="24"/>
          <w:szCs w:val="24"/>
        </w:rPr>
      </w:pPr>
      <w:r w:rsidRPr="00915E2E">
        <w:rPr>
          <w:rFonts w:eastAsia="Calibri"/>
          <w:bCs/>
          <w:iCs/>
          <w:color w:val="000000" w:themeColor="text1"/>
          <w:kern w:val="24"/>
          <w:sz w:val="24"/>
          <w:szCs w:val="24"/>
        </w:rPr>
        <w:t>Как изменится цена  изготовителя, если, в условиях кризиса, пределом нормального функционирования предприятия, является рентабельность  в 6%, при этом  есть возмо</w:t>
      </w:r>
      <w:r w:rsidRPr="00915E2E">
        <w:rPr>
          <w:rFonts w:eastAsia="Calibri"/>
          <w:bCs/>
          <w:iCs/>
          <w:color w:val="000000" w:themeColor="text1"/>
          <w:kern w:val="24"/>
          <w:sz w:val="24"/>
          <w:szCs w:val="24"/>
        </w:rPr>
        <w:t>ж</w:t>
      </w:r>
      <w:r w:rsidRPr="00915E2E">
        <w:rPr>
          <w:rFonts w:eastAsia="Calibri"/>
          <w:bCs/>
          <w:iCs/>
          <w:color w:val="000000" w:themeColor="text1"/>
          <w:kern w:val="24"/>
          <w:sz w:val="24"/>
          <w:szCs w:val="24"/>
        </w:rPr>
        <w:t xml:space="preserve">ность уменьшить общий ФОТ (фонд оплаты труда ) на 50000 руб, сократив при этом 2 чел. производственных  рабочих  с сокращением на 2 % ОПР и ОХР? </w:t>
      </w:r>
    </w:p>
    <w:p w:rsidR="00D94E39" w:rsidRPr="00F87ACF" w:rsidRDefault="00D94E39" w:rsidP="00D94E39">
      <w:pPr>
        <w:pStyle w:val="af8"/>
        <w:numPr>
          <w:ilvl w:val="0"/>
          <w:numId w:val="34"/>
        </w:numPr>
        <w:spacing w:before="120"/>
        <w:jc w:val="both"/>
        <w:rPr>
          <w:color w:val="000000" w:themeColor="text1"/>
          <w:sz w:val="24"/>
          <w:szCs w:val="24"/>
        </w:rPr>
      </w:pPr>
      <w:r w:rsidRPr="00F87ACF">
        <w:rPr>
          <w:rFonts w:eastAsia="Calibri"/>
          <w:color w:val="000000" w:themeColor="text1"/>
          <w:sz w:val="24"/>
          <w:szCs w:val="24"/>
        </w:rPr>
        <w:t>По центру ответственности Х имеются данные об объеме и общепроизводстве</w:t>
      </w:r>
      <w:r w:rsidRPr="00F87ACF">
        <w:rPr>
          <w:rFonts w:eastAsia="Calibri"/>
          <w:color w:val="000000" w:themeColor="text1"/>
          <w:sz w:val="24"/>
          <w:szCs w:val="24"/>
        </w:rPr>
        <w:t>н</w:t>
      </w:r>
      <w:r w:rsidRPr="00F87ACF">
        <w:rPr>
          <w:rFonts w:eastAsia="Calibri"/>
          <w:color w:val="000000" w:themeColor="text1"/>
          <w:sz w:val="24"/>
          <w:szCs w:val="24"/>
        </w:rPr>
        <w:t>ных расходах (См. табл.).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Calibri"/>
          <w:bCs/>
          <w:i/>
          <w:color w:val="000000" w:themeColor="text1"/>
          <w:sz w:val="24"/>
          <w:szCs w:val="24"/>
        </w:rPr>
      </w:pPr>
      <w:r w:rsidRPr="00D94E39">
        <w:rPr>
          <w:rFonts w:eastAsia="Calibri"/>
          <w:bCs/>
          <w:i/>
          <w:color w:val="000000" w:themeColor="text1"/>
          <w:sz w:val="24"/>
          <w:szCs w:val="24"/>
        </w:rPr>
        <w:t>Динамика объемов производства и общепроизводственных расходов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693"/>
        <w:gridCol w:w="4785"/>
      </w:tblGrid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Отчетный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Выпуск продукции, шт.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Общепроизводственные расходы, тыс. руб.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200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220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210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250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220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160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260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270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280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270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260</w:t>
            </w:r>
          </w:p>
        </w:tc>
      </w:tr>
    </w:tbl>
    <w:p w:rsidR="00D94E39" w:rsidRDefault="00D94E39" w:rsidP="00D94E39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  <w:r w:rsidRPr="00D94E39">
        <w:rPr>
          <w:rFonts w:eastAsia="Calibri"/>
          <w:color w:val="000000" w:themeColor="text1"/>
          <w:sz w:val="24"/>
          <w:szCs w:val="24"/>
        </w:rPr>
        <w:t>Требуется распределить затраты на переменную и постоянную части методом высшей и низшей точки.</w:t>
      </w:r>
    </w:p>
    <w:p w:rsidR="00D94E39" w:rsidRPr="00BB4780" w:rsidRDefault="00D94E39" w:rsidP="00BB4780">
      <w:pPr>
        <w:pStyle w:val="af8"/>
        <w:numPr>
          <w:ilvl w:val="0"/>
          <w:numId w:val="34"/>
        </w:numPr>
        <w:shd w:val="clear" w:color="auto" w:fill="FFFFFF"/>
        <w:jc w:val="both"/>
        <w:rPr>
          <w:rFonts w:eastAsia="Calibri"/>
          <w:color w:val="000000" w:themeColor="text1"/>
          <w:sz w:val="24"/>
          <w:szCs w:val="24"/>
        </w:rPr>
      </w:pPr>
      <w:r w:rsidRPr="00BB4780">
        <w:rPr>
          <w:color w:val="000000" w:themeColor="text1"/>
          <w:sz w:val="24"/>
          <w:szCs w:val="24"/>
        </w:rPr>
        <w:t>П</w:t>
      </w:r>
      <w:r w:rsidRPr="00BB4780">
        <w:rPr>
          <w:rFonts w:eastAsia="Calibri"/>
          <w:color w:val="000000" w:themeColor="text1"/>
          <w:sz w:val="24"/>
          <w:szCs w:val="24"/>
        </w:rPr>
        <w:t>редприятие планирует выпустить 41 000 единиц изделий и реализовать их по ц</w:t>
      </w:r>
      <w:r w:rsidRPr="00BB4780">
        <w:rPr>
          <w:rFonts w:eastAsia="Calibri"/>
          <w:color w:val="000000" w:themeColor="text1"/>
          <w:sz w:val="24"/>
          <w:szCs w:val="24"/>
        </w:rPr>
        <w:t>е</w:t>
      </w:r>
      <w:r w:rsidRPr="00BB4780">
        <w:rPr>
          <w:rFonts w:eastAsia="Calibri"/>
          <w:color w:val="000000" w:themeColor="text1"/>
          <w:sz w:val="24"/>
          <w:szCs w:val="24"/>
        </w:rPr>
        <w:t>не 80 руб. за изделие. Предприятие также планирует принять дополнительный з</w:t>
      </w:r>
      <w:r w:rsidRPr="00BB4780">
        <w:rPr>
          <w:rFonts w:eastAsia="Calibri"/>
          <w:color w:val="000000" w:themeColor="text1"/>
          <w:sz w:val="24"/>
          <w:szCs w:val="24"/>
        </w:rPr>
        <w:t>а</w:t>
      </w:r>
      <w:r w:rsidRPr="00BB4780">
        <w:rPr>
          <w:rFonts w:eastAsia="Calibri"/>
          <w:color w:val="000000" w:themeColor="text1"/>
          <w:sz w:val="24"/>
          <w:szCs w:val="24"/>
        </w:rPr>
        <w:t>каз на 3 000 изделий, но по цене 49 руб. При этом его производственные мощн</w:t>
      </w:r>
      <w:r w:rsidRPr="00BB4780">
        <w:rPr>
          <w:rFonts w:eastAsia="Calibri"/>
          <w:color w:val="000000" w:themeColor="text1"/>
          <w:sz w:val="24"/>
          <w:szCs w:val="24"/>
        </w:rPr>
        <w:t>о</w:t>
      </w:r>
      <w:r w:rsidRPr="00BB4780">
        <w:rPr>
          <w:rFonts w:eastAsia="Calibri"/>
          <w:color w:val="000000" w:themeColor="text1"/>
          <w:sz w:val="24"/>
          <w:szCs w:val="24"/>
        </w:rPr>
        <w:t xml:space="preserve">сти позволяют произвести дополнительный выпуск изделий. </w:t>
      </w:r>
    </w:p>
    <w:p w:rsidR="00D94E39" w:rsidRPr="00BB4780" w:rsidRDefault="00D94E39" w:rsidP="00BB478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47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Требуется определить: принимать дополнительный заказ или нет. Имеются следующие исходные данные (См.табл.).</w:t>
      </w:r>
    </w:p>
    <w:p w:rsidR="00D94E39" w:rsidRPr="00F87ACF" w:rsidRDefault="00D94E39" w:rsidP="00D94E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F87ACF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Исходные данные для анализа целесообразности принятия доп. заказа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3"/>
        <w:gridCol w:w="1808"/>
      </w:tblGrid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Финансовые показатели 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Затраты на ед</w:t>
            </w:r>
            <w:r w:rsidRPr="00F87ACF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</w:t>
            </w:r>
            <w:r w:rsidRPr="00F87ACF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ницу продукции, руб.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Прямые материалы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Прямой труд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Переменные общепроизводственные затраты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Постоянные общепроизводственные затраты (всего 205 000 / 41 000 шт.)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Затраты на упаковку единицы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Затраты на рекламу (всего 123 000 /41 000 шт.)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Прочие постоянные коммерческие и административные затраты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Цена продажи за единицу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D94E39" w:rsidRPr="00F87ACF" w:rsidTr="003B538E">
        <w:trPr>
          <w:jc w:val="center"/>
        </w:trPr>
        <w:tc>
          <w:tcPr>
            <w:tcW w:w="7763" w:type="dxa"/>
            <w:shd w:val="clear" w:color="auto" w:fill="auto"/>
          </w:tcPr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Суммарные оценочные затраты на упаковку крупной партии товара (дополнительного заказа)</w:t>
            </w:r>
          </w:p>
        </w:tc>
        <w:tc>
          <w:tcPr>
            <w:tcW w:w="1808" w:type="dxa"/>
            <w:shd w:val="clear" w:color="auto" w:fill="auto"/>
          </w:tcPr>
          <w:p w:rsidR="00D94E39" w:rsidRPr="00F87ACF" w:rsidRDefault="00D94E39" w:rsidP="003B538E">
            <w:pPr>
              <w:pStyle w:val="af8"/>
              <w:numPr>
                <w:ilvl w:val="0"/>
                <w:numId w:val="35"/>
              </w:numPr>
              <w:jc w:val="both"/>
              <w:rPr>
                <w:rFonts w:eastAsia="Calibri"/>
                <w:color w:val="000000" w:themeColor="text1"/>
              </w:rPr>
            </w:pPr>
            <w:r w:rsidRPr="00F87ACF">
              <w:rPr>
                <w:rFonts w:eastAsia="Calibri"/>
                <w:color w:val="000000" w:themeColor="text1"/>
              </w:rPr>
              <w:t>000</w:t>
            </w:r>
          </w:p>
          <w:p w:rsidR="00D94E39" w:rsidRPr="00F87ACF" w:rsidRDefault="00D94E39" w:rsidP="003B5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D94E39" w:rsidRDefault="00D94E39" w:rsidP="00D94E39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</w:p>
    <w:p w:rsidR="00D94E39" w:rsidRPr="00BB4780" w:rsidRDefault="00D94E39" w:rsidP="00D94E39">
      <w:pPr>
        <w:pStyle w:val="af8"/>
        <w:numPr>
          <w:ilvl w:val="0"/>
          <w:numId w:val="34"/>
        </w:numPr>
        <w:shd w:val="clear" w:color="auto" w:fill="FFFFFF"/>
        <w:jc w:val="both"/>
        <w:rPr>
          <w:rFonts w:eastAsia="Calibri"/>
          <w:sz w:val="24"/>
          <w:szCs w:val="24"/>
        </w:rPr>
      </w:pPr>
      <w:r w:rsidRPr="00BB4780">
        <w:rPr>
          <w:rFonts w:eastAsia="Calibri"/>
          <w:sz w:val="24"/>
          <w:szCs w:val="24"/>
        </w:rPr>
        <w:t>Классифицируйте затраты в соответствии с терминологией: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Calibri"/>
          <w:sz w:val="24"/>
          <w:szCs w:val="24"/>
        </w:rPr>
      </w:pPr>
      <w:r w:rsidRPr="00D94E39">
        <w:rPr>
          <w:rFonts w:eastAsia="Calibri"/>
          <w:sz w:val="24"/>
          <w:szCs w:val="24"/>
        </w:rPr>
        <w:t>1. Комплектующие изделия в сумме 10 000 руб. на единицу оборудования.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Calibri"/>
          <w:sz w:val="24"/>
          <w:szCs w:val="24"/>
        </w:rPr>
      </w:pPr>
      <w:r w:rsidRPr="00D94E39">
        <w:rPr>
          <w:rFonts w:eastAsia="Calibri"/>
          <w:sz w:val="24"/>
          <w:szCs w:val="24"/>
        </w:rPr>
        <w:lastRenderedPageBreak/>
        <w:t>2. Оборудование комплектуется сборщиками за 7 000 руб. на единицу.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Calibri"/>
          <w:sz w:val="24"/>
          <w:szCs w:val="24"/>
        </w:rPr>
      </w:pPr>
      <w:r w:rsidRPr="00D94E39">
        <w:rPr>
          <w:rFonts w:eastAsia="Calibri"/>
          <w:sz w:val="24"/>
          <w:szCs w:val="24"/>
        </w:rPr>
        <w:t>3. Контролеру, наблюдающему за процессом производства, платят 10 000 руб. в месяц.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Calibri"/>
          <w:sz w:val="24"/>
          <w:szCs w:val="24"/>
        </w:rPr>
      </w:pPr>
      <w:r w:rsidRPr="00D94E39">
        <w:rPr>
          <w:rFonts w:eastAsia="Calibri"/>
          <w:sz w:val="24"/>
          <w:szCs w:val="24"/>
        </w:rPr>
        <w:t>4. Стоимость электроэнергии – 200 руб. за машино-час.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Calibri"/>
          <w:sz w:val="24"/>
          <w:szCs w:val="24"/>
        </w:rPr>
      </w:pPr>
      <w:r w:rsidRPr="00D94E39">
        <w:rPr>
          <w:rFonts w:eastAsia="Calibri"/>
          <w:sz w:val="24"/>
          <w:szCs w:val="24"/>
        </w:rPr>
        <w:t>5. Амортизация оборудования составляет 300 000 руб. в месяц.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Calibri"/>
          <w:sz w:val="24"/>
          <w:szCs w:val="24"/>
        </w:rPr>
      </w:pPr>
      <w:r w:rsidRPr="00D94E39">
        <w:rPr>
          <w:rFonts w:eastAsia="Calibri"/>
          <w:sz w:val="24"/>
          <w:szCs w:val="24"/>
        </w:rPr>
        <w:t>6. Компания тратит 150 000 руб. в год на рекламу.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Calibri"/>
          <w:sz w:val="24"/>
          <w:szCs w:val="24"/>
        </w:rPr>
      </w:pPr>
      <w:r w:rsidRPr="00D94E39">
        <w:rPr>
          <w:rFonts w:eastAsia="Calibri"/>
          <w:sz w:val="24"/>
          <w:szCs w:val="24"/>
        </w:rPr>
        <w:t>7. Персонал коммерческого отдела получает 6 000 руб. за единицу проданной пр</w:t>
      </w:r>
      <w:r w:rsidRPr="00D94E39">
        <w:rPr>
          <w:rFonts w:eastAsia="Calibri"/>
          <w:sz w:val="24"/>
          <w:szCs w:val="24"/>
        </w:rPr>
        <w:t>о</w:t>
      </w:r>
      <w:r w:rsidRPr="00D94E39">
        <w:rPr>
          <w:rFonts w:eastAsia="Calibri"/>
          <w:sz w:val="24"/>
          <w:szCs w:val="24"/>
        </w:rPr>
        <w:t>дукции.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Calibri"/>
          <w:sz w:val="24"/>
          <w:szCs w:val="24"/>
        </w:rPr>
      </w:pPr>
      <w:r w:rsidRPr="00D94E39">
        <w:rPr>
          <w:rFonts w:eastAsia="Calibri"/>
          <w:sz w:val="24"/>
          <w:szCs w:val="24"/>
        </w:rPr>
        <w:t>8. Вместо изготовления продукции компания может сдавать в аренду помещения за плату 700 000 руб. в год.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TimesNewRomanPSMT"/>
          <w:sz w:val="24"/>
          <w:szCs w:val="24"/>
        </w:rPr>
      </w:pPr>
      <w:r w:rsidRPr="00D94E39">
        <w:rPr>
          <w:rFonts w:eastAsia="TimesNewRomanPSMT"/>
          <w:sz w:val="24"/>
          <w:szCs w:val="24"/>
        </w:rPr>
        <w:t>9. Плата за аренду офиса 100 000 руб. в месяц.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TimesNewRomanPSMT"/>
          <w:sz w:val="24"/>
          <w:szCs w:val="24"/>
        </w:rPr>
      </w:pPr>
      <w:r w:rsidRPr="00D94E39">
        <w:rPr>
          <w:rFonts w:eastAsia="TimesNewRomanPSMT"/>
          <w:sz w:val="24"/>
          <w:szCs w:val="24"/>
        </w:rPr>
        <w:t>10. Расход вспомогательных материалов 3 000 руб. на ед. продукции.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TimesNewRomanPSMT"/>
          <w:sz w:val="24"/>
          <w:szCs w:val="24"/>
        </w:rPr>
      </w:pPr>
      <w:r w:rsidRPr="00D94E39">
        <w:rPr>
          <w:rFonts w:eastAsia="TimesNewRomanPSMT"/>
          <w:sz w:val="24"/>
          <w:szCs w:val="24"/>
        </w:rPr>
        <w:t>11. Расходы на содержание и обслуживание машин и оборудования.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TimesNewRomanPSMT"/>
          <w:sz w:val="24"/>
          <w:szCs w:val="24"/>
        </w:rPr>
      </w:pPr>
      <w:r w:rsidRPr="00D94E39">
        <w:rPr>
          <w:rFonts w:eastAsia="TimesNewRomanPSMT"/>
          <w:sz w:val="24"/>
          <w:szCs w:val="24"/>
        </w:rPr>
        <w:t>12. Оплата труда руководства организации.</w:t>
      </w:r>
    </w:p>
    <w:p w:rsidR="00D94E39" w:rsidRPr="00D94E39" w:rsidRDefault="00D94E39" w:rsidP="00D94E39">
      <w:pPr>
        <w:pStyle w:val="af8"/>
        <w:autoSpaceDE w:val="0"/>
        <w:autoSpaceDN w:val="0"/>
        <w:adjustRightInd w:val="0"/>
        <w:ind w:left="810"/>
        <w:jc w:val="both"/>
        <w:rPr>
          <w:rFonts w:eastAsia="TimesNewRomanPSMT"/>
          <w:sz w:val="24"/>
          <w:szCs w:val="24"/>
        </w:rPr>
      </w:pPr>
      <w:r w:rsidRPr="00D94E39">
        <w:rPr>
          <w:rFonts w:eastAsia="TimesNewRomanPSMT"/>
          <w:sz w:val="24"/>
          <w:szCs w:val="24"/>
        </w:rPr>
        <w:t>13. Лицензионные платежи 50 000 руб. в год.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992"/>
        <w:gridCol w:w="992"/>
        <w:gridCol w:w="1446"/>
        <w:gridCol w:w="1326"/>
        <w:gridCol w:w="1084"/>
        <w:gridCol w:w="2126"/>
        <w:gridCol w:w="845"/>
      </w:tblGrid>
      <w:tr w:rsidR="00D94E39" w:rsidRPr="00F87ACF" w:rsidTr="003B538E">
        <w:trPr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Пер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менные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Пост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янные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Внепроизво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ственные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Производственные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вм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нё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ные</w:t>
            </w:r>
          </w:p>
        </w:tc>
      </w:tr>
      <w:tr w:rsidR="00D94E39" w:rsidRPr="00F87ACF" w:rsidTr="003B538E">
        <w:trPr>
          <w:jc w:val="center"/>
        </w:trPr>
        <w:tc>
          <w:tcPr>
            <w:tcW w:w="534" w:type="dxa"/>
            <w:vMerge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Прямые м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териалы</w:t>
            </w:r>
          </w:p>
        </w:tc>
        <w:tc>
          <w:tcPr>
            <w:tcW w:w="108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Прямой труд</w:t>
            </w:r>
          </w:p>
        </w:tc>
        <w:tc>
          <w:tcPr>
            <w:tcW w:w="2126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Общепроизводстве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ные расходы</w:t>
            </w:r>
          </w:p>
        </w:tc>
        <w:tc>
          <w:tcPr>
            <w:tcW w:w="845" w:type="dxa"/>
            <w:vMerge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94E39" w:rsidRPr="00F87ACF" w:rsidTr="003B538E">
        <w:trPr>
          <w:jc w:val="center"/>
        </w:trPr>
        <w:tc>
          <w:tcPr>
            <w:tcW w:w="53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94E39" w:rsidRPr="00F87ACF" w:rsidTr="003B538E">
        <w:trPr>
          <w:jc w:val="center"/>
        </w:trPr>
        <w:tc>
          <w:tcPr>
            <w:tcW w:w="53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</w:tcPr>
          <w:p w:rsidR="00D94E39" w:rsidRPr="00F87ACF" w:rsidRDefault="00D94E39" w:rsidP="003B5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915E2E" w:rsidRDefault="00915E2E" w:rsidP="00915E2E">
      <w:pPr>
        <w:pStyle w:val="af8"/>
        <w:ind w:left="810"/>
        <w:jc w:val="both"/>
        <w:rPr>
          <w:sz w:val="24"/>
          <w:szCs w:val="24"/>
        </w:rPr>
      </w:pPr>
    </w:p>
    <w:p w:rsidR="00D94E39" w:rsidRPr="00D94E39" w:rsidRDefault="00D94E39" w:rsidP="00D94E39">
      <w:pPr>
        <w:pStyle w:val="af8"/>
        <w:numPr>
          <w:ilvl w:val="0"/>
          <w:numId w:val="34"/>
        </w:numPr>
        <w:jc w:val="both"/>
        <w:rPr>
          <w:sz w:val="24"/>
          <w:szCs w:val="24"/>
        </w:rPr>
      </w:pPr>
      <w:r w:rsidRPr="00D94E39">
        <w:rPr>
          <w:sz w:val="24"/>
          <w:szCs w:val="24"/>
        </w:rPr>
        <w:t>Структурное подразделение (организация) ПАО «Арека» предусматривает нал</w:t>
      </w:r>
      <w:r w:rsidRPr="00D94E39">
        <w:rPr>
          <w:sz w:val="24"/>
          <w:szCs w:val="24"/>
        </w:rPr>
        <w:t>и</w:t>
      </w:r>
      <w:r w:rsidRPr="00D94E39">
        <w:rPr>
          <w:sz w:val="24"/>
          <w:szCs w:val="24"/>
        </w:rPr>
        <w:t xml:space="preserve">чие шести центров ответственности. Имеется информация, характеризующая   деятельность этих центров ответственности за один квартал.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501"/>
        <w:gridCol w:w="1665"/>
        <w:gridCol w:w="1219"/>
        <w:gridCol w:w="1813"/>
        <w:gridCol w:w="1280"/>
      </w:tblGrid>
      <w:tr w:rsidR="00D94E39" w:rsidRPr="00F87ACF" w:rsidTr="003B538E">
        <w:trPr>
          <w:jc w:val="center"/>
        </w:trPr>
        <w:tc>
          <w:tcPr>
            <w:tcW w:w="209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Центр ответственн</w:t>
            </w: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501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Выпущено продукции, шт.</w:t>
            </w:r>
          </w:p>
        </w:tc>
        <w:tc>
          <w:tcPr>
            <w:tcW w:w="1665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Численность персонала, чел.</w:t>
            </w:r>
          </w:p>
        </w:tc>
        <w:tc>
          <w:tcPr>
            <w:tcW w:w="1219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Текущие затраты, руб.</w:t>
            </w:r>
          </w:p>
        </w:tc>
        <w:tc>
          <w:tcPr>
            <w:tcW w:w="181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В том числе мат</w:t>
            </w: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риальные затраты, руб.</w:t>
            </w:r>
          </w:p>
        </w:tc>
        <w:tc>
          <w:tcPr>
            <w:tcW w:w="1280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Выручка, руб.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Цех № 1</w:t>
            </w:r>
          </w:p>
        </w:tc>
        <w:tc>
          <w:tcPr>
            <w:tcW w:w="1501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665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19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72000</w:t>
            </w:r>
          </w:p>
        </w:tc>
        <w:tc>
          <w:tcPr>
            <w:tcW w:w="181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50300</w:t>
            </w:r>
          </w:p>
        </w:tc>
        <w:tc>
          <w:tcPr>
            <w:tcW w:w="1280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91800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Цех № 2</w:t>
            </w:r>
          </w:p>
        </w:tc>
        <w:tc>
          <w:tcPr>
            <w:tcW w:w="1501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1480</w:t>
            </w:r>
          </w:p>
        </w:tc>
        <w:tc>
          <w:tcPr>
            <w:tcW w:w="1665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19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64800</w:t>
            </w:r>
          </w:p>
        </w:tc>
        <w:tc>
          <w:tcPr>
            <w:tcW w:w="181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45200</w:t>
            </w:r>
          </w:p>
        </w:tc>
        <w:tc>
          <w:tcPr>
            <w:tcW w:w="1280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90280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Цех № 3</w:t>
            </w:r>
          </w:p>
        </w:tc>
        <w:tc>
          <w:tcPr>
            <w:tcW w:w="1501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1665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19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86400</w:t>
            </w:r>
          </w:p>
        </w:tc>
        <w:tc>
          <w:tcPr>
            <w:tcW w:w="181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56000</w:t>
            </w:r>
          </w:p>
        </w:tc>
        <w:tc>
          <w:tcPr>
            <w:tcW w:w="1280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118965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501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9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16000</w:t>
            </w:r>
          </w:p>
        </w:tc>
        <w:tc>
          <w:tcPr>
            <w:tcW w:w="181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Цех упаковки</w:t>
            </w:r>
          </w:p>
        </w:tc>
        <w:tc>
          <w:tcPr>
            <w:tcW w:w="1501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9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28410</w:t>
            </w:r>
          </w:p>
        </w:tc>
        <w:tc>
          <w:tcPr>
            <w:tcW w:w="181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Отдел МТС</w:t>
            </w:r>
          </w:p>
        </w:tc>
        <w:tc>
          <w:tcPr>
            <w:tcW w:w="1501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9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18500</w:t>
            </w:r>
          </w:p>
        </w:tc>
        <w:tc>
          <w:tcPr>
            <w:tcW w:w="181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94E39" w:rsidRPr="00F87ACF" w:rsidTr="003B538E">
        <w:trPr>
          <w:jc w:val="center"/>
        </w:trPr>
        <w:tc>
          <w:tcPr>
            <w:tcW w:w="209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01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5205</w:t>
            </w:r>
          </w:p>
        </w:tc>
        <w:tc>
          <w:tcPr>
            <w:tcW w:w="1665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19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286110</w:t>
            </w:r>
          </w:p>
        </w:tc>
        <w:tc>
          <w:tcPr>
            <w:tcW w:w="1813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162500</w:t>
            </w:r>
          </w:p>
        </w:tc>
        <w:tc>
          <w:tcPr>
            <w:tcW w:w="1280" w:type="dxa"/>
          </w:tcPr>
          <w:p w:rsidR="00D94E39" w:rsidRPr="00F87ACF" w:rsidRDefault="00D94E39" w:rsidP="003B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hAnsi="Times New Roman" w:cs="Times New Roman"/>
                <w:sz w:val="20"/>
                <w:szCs w:val="20"/>
              </w:rPr>
              <w:t>301045</w:t>
            </w:r>
          </w:p>
        </w:tc>
      </w:tr>
    </w:tbl>
    <w:p w:rsidR="00D94E39" w:rsidRPr="00F87ACF" w:rsidRDefault="00D94E39" w:rsidP="00D94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E39" w:rsidRPr="00F87ACF" w:rsidRDefault="00D94E39" w:rsidP="00D94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ACF">
        <w:rPr>
          <w:rFonts w:ascii="Times New Roman" w:hAnsi="Times New Roman" w:cs="Times New Roman"/>
          <w:sz w:val="24"/>
          <w:szCs w:val="24"/>
        </w:rPr>
        <w:t>Дайте оценку деятельности производственных бригад, учитывая что расходы непр</w:t>
      </w:r>
      <w:r w:rsidRPr="00F87ACF">
        <w:rPr>
          <w:rFonts w:ascii="Times New Roman" w:hAnsi="Times New Roman" w:cs="Times New Roman"/>
          <w:sz w:val="24"/>
          <w:szCs w:val="24"/>
        </w:rPr>
        <w:t>о</w:t>
      </w:r>
      <w:r w:rsidRPr="00F87ACF">
        <w:rPr>
          <w:rFonts w:ascii="Times New Roman" w:hAnsi="Times New Roman" w:cs="Times New Roman"/>
          <w:sz w:val="24"/>
          <w:szCs w:val="24"/>
        </w:rPr>
        <w:t>изводственных подразделений в ПАО «Арека» распределяются «пошаговым» методом.</w:t>
      </w:r>
    </w:p>
    <w:p w:rsidR="00915E2E" w:rsidRPr="00915E2E" w:rsidRDefault="00915E2E" w:rsidP="00915E2E">
      <w:pPr>
        <w:pStyle w:val="af8"/>
        <w:numPr>
          <w:ilvl w:val="0"/>
          <w:numId w:val="34"/>
        </w:numPr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 w:rsidRPr="00915E2E">
        <w:rPr>
          <w:sz w:val="24"/>
          <w:szCs w:val="24"/>
        </w:rPr>
        <w:t>Предприятие занимается производством межкомнатных дверей и реализует их в розницу через собственный магазин. Определить, к какой категории можно отнести пер</w:t>
      </w:r>
      <w:r w:rsidRPr="00915E2E">
        <w:rPr>
          <w:sz w:val="24"/>
          <w:szCs w:val="24"/>
        </w:rPr>
        <w:t>е</w:t>
      </w:r>
      <w:r w:rsidRPr="00915E2E">
        <w:rPr>
          <w:sz w:val="24"/>
          <w:szCs w:val="24"/>
        </w:rPr>
        <w:t>численные в табл. « Затраты (переменные, постоянные, административно-управленческие, коммерческие, производственные, прямые материальные, прямые трудовые, производс</w:t>
      </w:r>
      <w:r w:rsidRPr="00915E2E">
        <w:rPr>
          <w:sz w:val="24"/>
          <w:szCs w:val="24"/>
        </w:rPr>
        <w:t>т</w:t>
      </w:r>
      <w:r w:rsidRPr="00915E2E">
        <w:rPr>
          <w:sz w:val="24"/>
          <w:szCs w:val="24"/>
        </w:rPr>
        <w:t>венные накладные, косвенные, планируемые, контролируемые):</w:t>
      </w:r>
    </w:p>
    <w:p w:rsidR="00915E2E" w:rsidRPr="00F87ACF" w:rsidRDefault="00915E2E" w:rsidP="00915E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E2E" w:rsidRPr="00F87ACF" w:rsidRDefault="00915E2E" w:rsidP="00915E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3934"/>
      </w:tblGrid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затрат</w:t>
            </w:r>
          </w:p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затрат</w:t>
            </w: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Клей, краска, петли, ручки, дверные коробки, МДФ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Заработная плата начальника цеха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 Затраты на электроэнергию, потребляемую оборудованием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Заработная плата секретаря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Заработная плата продавца-консультанта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Амортизация оборудования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Аренда здания цеха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Заработная плата основных производственных рабочих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Амортизация оргтехники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Затраты на упаковку</w:t>
            </w: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5E2E" w:rsidRPr="00F87ACF" w:rsidTr="003B538E">
        <w:trPr>
          <w:jc w:val="center"/>
        </w:trPr>
        <w:tc>
          <w:tcPr>
            <w:tcW w:w="5637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Услуги по доставке</w:t>
            </w:r>
          </w:p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4" w:type="dxa"/>
            <w:shd w:val="clear" w:color="auto" w:fill="auto"/>
          </w:tcPr>
          <w:p w:rsidR="00915E2E" w:rsidRPr="00F87ACF" w:rsidRDefault="00915E2E" w:rsidP="003B5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4E39" w:rsidRPr="00F87ACF" w:rsidRDefault="00D94E39" w:rsidP="00AA41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77570" w:rsidRPr="00F87ACF" w:rsidRDefault="00677570" w:rsidP="0067757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7ACF" w:rsidRDefault="00677570" w:rsidP="00D94E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Контрольные вопро</w:t>
      </w:r>
      <w:r w:rsidR="001D35F8"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сы для контроля компетенции ПК-5</w:t>
      </w:r>
      <w:r w:rsidRPr="00F87AC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:</w:t>
      </w:r>
    </w:p>
    <w:p w:rsidR="00BB4780" w:rsidRPr="00F87ACF" w:rsidRDefault="00BB4780" w:rsidP="00BB478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исходным данным необходимо  определить финансовый результат деятельн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сти организации, составив Отчет по прибыли от производства двумя методами: по полной себестоимости и по усечённой.  </w:t>
      </w:r>
    </w:p>
    <w:p w:rsidR="00BB4780" w:rsidRPr="00BB4780" w:rsidRDefault="00BB4780" w:rsidP="00BB478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Исходные данные: Организацией произведено 20 000 ед. продукции. Информация о затратах на ее производство (в руб.): прямые материальные – 4 000, прямые трудовые – 8 000, производственные накладные – 2 000, непроизводственные – 4 000. За отчетный п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риод организацией продано 75% продукции – 15 000 ед. на сумму 15 000 руб. Оставшиеся 5 000 ед. продукции оказались непроданными. Запасов непроданной продукции на начало отчетного периода нет.</w:t>
      </w:r>
    </w:p>
    <w:p w:rsidR="00915E2E" w:rsidRPr="00BB4780" w:rsidRDefault="00915E2E" w:rsidP="00BB4780">
      <w:pPr>
        <w:pStyle w:val="af8"/>
        <w:numPr>
          <w:ilvl w:val="0"/>
          <w:numId w:val="40"/>
        </w:numPr>
        <w:ind w:left="0" w:firstLine="357"/>
        <w:jc w:val="both"/>
        <w:rPr>
          <w:color w:val="000000" w:themeColor="text1"/>
          <w:sz w:val="24"/>
          <w:szCs w:val="24"/>
        </w:rPr>
      </w:pPr>
      <w:r w:rsidRPr="00BB4780">
        <w:rPr>
          <w:color w:val="000000" w:themeColor="text1"/>
          <w:sz w:val="24"/>
          <w:szCs w:val="24"/>
        </w:rPr>
        <w:t>Кампания продает товары в рассрочку. Определите денежные поступления от пр</w:t>
      </w:r>
      <w:r w:rsidRPr="00BB4780">
        <w:rPr>
          <w:color w:val="000000" w:themeColor="text1"/>
          <w:sz w:val="24"/>
          <w:szCs w:val="24"/>
        </w:rPr>
        <w:t>о</w:t>
      </w:r>
      <w:r w:rsidRPr="00BB4780">
        <w:rPr>
          <w:color w:val="000000" w:themeColor="text1"/>
          <w:sz w:val="24"/>
          <w:szCs w:val="24"/>
        </w:rPr>
        <w:t>даж товаров в рассрочку в сентябре, если известно:</w:t>
      </w:r>
    </w:p>
    <w:p w:rsidR="00915E2E" w:rsidRPr="00F87ACF" w:rsidRDefault="00915E2E" w:rsidP="00915E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июле товары проданы на сумму 200 000 рублей;</w:t>
      </w:r>
    </w:p>
    <w:p w:rsidR="00915E2E" w:rsidRPr="00F87ACF" w:rsidRDefault="00915E2E" w:rsidP="00915E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августе   - на сумму 250 000 рублей;</w:t>
      </w:r>
    </w:p>
    <w:p w:rsidR="00915E2E" w:rsidRPr="00F87ACF" w:rsidRDefault="00915E2E" w:rsidP="00915E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сентябре – на сумму 150 000 рублей.</w:t>
      </w:r>
    </w:p>
    <w:p w:rsidR="00BB4780" w:rsidRDefault="00915E2E" w:rsidP="00BB4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опыта известно, что продажи каждый месяц оплачиваются на 70%, в следу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щем месяце поступает 28 %, 2% списываются как безнадежные долги. Ответ оформите в виде графика денежных поступлений. </w:t>
      </w:r>
    </w:p>
    <w:p w:rsidR="00BB4780" w:rsidRPr="00BB4780" w:rsidRDefault="00915E2E" w:rsidP="00BB4780">
      <w:pPr>
        <w:pStyle w:val="af8"/>
        <w:numPr>
          <w:ilvl w:val="0"/>
          <w:numId w:val="40"/>
        </w:numPr>
        <w:ind w:left="0" w:firstLine="357"/>
        <w:jc w:val="both"/>
        <w:rPr>
          <w:color w:val="000000" w:themeColor="text1"/>
          <w:sz w:val="24"/>
          <w:szCs w:val="24"/>
        </w:rPr>
      </w:pPr>
      <w:r w:rsidRPr="00BB4780">
        <w:rPr>
          <w:color w:val="000000" w:themeColor="text1"/>
          <w:sz w:val="24"/>
          <w:szCs w:val="24"/>
        </w:rPr>
        <w:t>Предприятие изготовляет электролампы. Удельные переменные затраты составл</w:t>
      </w:r>
      <w:r w:rsidRPr="00BB4780">
        <w:rPr>
          <w:color w:val="000000" w:themeColor="text1"/>
          <w:sz w:val="24"/>
          <w:szCs w:val="24"/>
        </w:rPr>
        <w:t>я</w:t>
      </w:r>
      <w:r w:rsidRPr="00BB4780">
        <w:rPr>
          <w:color w:val="000000" w:themeColor="text1"/>
          <w:sz w:val="24"/>
          <w:szCs w:val="24"/>
        </w:rPr>
        <w:t xml:space="preserve">ют 50 руб. Совокупные постоянные издержки - 1 млн. руб. Цена продажи электроламп рассчитывается исходя из их полной себестоимости, с учётом 10%-ной рентабельности. Какова цена реализации электроламп при объёме производства 100 000 штук? </w:t>
      </w:r>
    </w:p>
    <w:p w:rsidR="00915E2E" w:rsidRPr="00BB4780" w:rsidRDefault="00915E2E" w:rsidP="00BB4780">
      <w:pPr>
        <w:pStyle w:val="af8"/>
        <w:ind w:left="709"/>
        <w:jc w:val="both"/>
        <w:rPr>
          <w:color w:val="000000" w:themeColor="text1"/>
          <w:sz w:val="24"/>
          <w:szCs w:val="24"/>
        </w:rPr>
      </w:pPr>
      <w:r w:rsidRPr="00BB4780">
        <w:rPr>
          <w:color w:val="000000" w:themeColor="text1"/>
          <w:sz w:val="24"/>
          <w:szCs w:val="24"/>
        </w:rPr>
        <w:t xml:space="preserve">По исходным данным необходимо: </w:t>
      </w:r>
    </w:p>
    <w:p w:rsidR="00915E2E" w:rsidRPr="00F87ACF" w:rsidRDefault="00915E2E" w:rsidP="00915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определить величину маржинального дохода, если организация планирует пр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извести и продать 20 000 ед. продукции по цене 9 р.; </w:t>
      </w:r>
    </w:p>
    <w:p w:rsidR="00915E2E" w:rsidRPr="00F87ACF" w:rsidRDefault="00915E2E" w:rsidP="00915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рассчитать точку безубыточности при условии, что постоянные затраты за год составляют 76 000 р., а цена продажи единицы продукции возрастает с 9 р. до 10 р.; </w:t>
      </w:r>
    </w:p>
    <w:p w:rsidR="00BB4780" w:rsidRDefault="00915E2E" w:rsidP="00BB47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определить количество единиц продукции, которое необходимо произвести и продать для получения прибыли 50 000 р. </w:t>
      </w:r>
    </w:p>
    <w:p w:rsidR="00BB4780" w:rsidRDefault="00BB4780" w:rsidP="00BB47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B4780" w:rsidRPr="00BB4780" w:rsidRDefault="00915E2E" w:rsidP="00BB4780">
      <w:pPr>
        <w:pStyle w:val="af8"/>
        <w:numPr>
          <w:ilvl w:val="0"/>
          <w:numId w:val="40"/>
        </w:numPr>
        <w:shd w:val="clear" w:color="auto" w:fill="FFFFFF"/>
        <w:ind w:left="0" w:firstLine="357"/>
        <w:jc w:val="both"/>
        <w:rPr>
          <w:color w:val="000000" w:themeColor="text1"/>
          <w:sz w:val="24"/>
          <w:szCs w:val="24"/>
        </w:rPr>
      </w:pPr>
      <w:r w:rsidRPr="00BB4780">
        <w:rPr>
          <w:color w:val="000000" w:themeColor="text1"/>
          <w:sz w:val="24"/>
          <w:szCs w:val="24"/>
        </w:rPr>
        <w:t>Исходные данные: ООО «Шанс» производит и продает фруктовые газированные напитки в двухлитровых пластиковых бутылках. Информация о структуре затрат на пр</w:t>
      </w:r>
      <w:r w:rsidRPr="00BB4780">
        <w:rPr>
          <w:color w:val="000000" w:themeColor="text1"/>
          <w:sz w:val="24"/>
          <w:szCs w:val="24"/>
        </w:rPr>
        <w:t>о</w:t>
      </w:r>
      <w:r w:rsidRPr="00BB4780">
        <w:rPr>
          <w:color w:val="000000" w:themeColor="text1"/>
          <w:sz w:val="24"/>
          <w:szCs w:val="24"/>
        </w:rPr>
        <w:t>изводство напитка (без учета затрат на производство пластиковых форм бутылок) на т</w:t>
      </w:r>
      <w:r w:rsidRPr="00BB4780">
        <w:rPr>
          <w:color w:val="000000" w:themeColor="text1"/>
          <w:sz w:val="24"/>
          <w:szCs w:val="24"/>
        </w:rPr>
        <w:t>е</w:t>
      </w:r>
      <w:r w:rsidRPr="00BB4780">
        <w:rPr>
          <w:color w:val="000000" w:themeColor="text1"/>
          <w:sz w:val="24"/>
          <w:szCs w:val="24"/>
        </w:rPr>
        <w:t xml:space="preserve">кущий год на единицу продукции, р.: прямые материальные – 4,0; прямые трудовые – 3,0; переменные накладные – 1,0; постоянные накладные – 2,0. </w:t>
      </w:r>
    </w:p>
    <w:p w:rsidR="00BB4780" w:rsidRDefault="00915E2E" w:rsidP="00BB47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4780">
        <w:rPr>
          <w:rFonts w:ascii="Times New Roman" w:hAnsi="Times New Roman" w:cs="Times New Roman"/>
          <w:color w:val="000000" w:themeColor="text1"/>
          <w:sz w:val="24"/>
          <w:szCs w:val="24"/>
        </w:rPr>
        <w:t>Какой должна быть прибыль организации в результате сокращения удельных пер</w:t>
      </w:r>
      <w:r w:rsidRPr="00BB478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B4780">
        <w:rPr>
          <w:rFonts w:ascii="Times New Roman" w:hAnsi="Times New Roman" w:cs="Times New Roman"/>
          <w:color w:val="000000" w:themeColor="text1"/>
          <w:sz w:val="24"/>
          <w:szCs w:val="24"/>
        </w:rPr>
        <w:t>менных издержек на 10%, суммарных постоянных издержек на 200 рублей, если первон</w:t>
      </w:r>
      <w:r w:rsidRPr="00BB478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B4780">
        <w:rPr>
          <w:rFonts w:ascii="Times New Roman" w:hAnsi="Times New Roman" w:cs="Times New Roman"/>
          <w:color w:val="000000" w:themeColor="text1"/>
          <w:sz w:val="24"/>
          <w:szCs w:val="24"/>
        </w:rPr>
        <w:t>чальный уровень удельных переменных издержек составлял 160 рублей. Суммарных п</w:t>
      </w:r>
      <w:r w:rsidRPr="00BB478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B4780">
        <w:rPr>
          <w:rFonts w:ascii="Times New Roman" w:hAnsi="Times New Roman" w:cs="Times New Roman"/>
          <w:color w:val="000000" w:themeColor="text1"/>
          <w:sz w:val="24"/>
          <w:szCs w:val="24"/>
        </w:rPr>
        <w:t>стоянных затрат 4200 рублей, цена единицы продукции 180 рублей. Объем продаж с</w:t>
      </w:r>
      <w:r w:rsidRPr="00BB478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B47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ставляет 1000 единиц продукции. </w:t>
      </w:r>
    </w:p>
    <w:p w:rsidR="00BB4780" w:rsidRDefault="00BB4780" w:rsidP="00BB47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7ACF" w:rsidRPr="00BB4780" w:rsidRDefault="00F87ACF" w:rsidP="00BB4780">
      <w:pPr>
        <w:pStyle w:val="af8"/>
        <w:numPr>
          <w:ilvl w:val="0"/>
          <w:numId w:val="40"/>
        </w:numPr>
        <w:shd w:val="clear" w:color="auto" w:fill="FFFFFF"/>
        <w:ind w:left="0" w:firstLine="357"/>
        <w:jc w:val="both"/>
        <w:rPr>
          <w:color w:val="000000" w:themeColor="text1"/>
          <w:sz w:val="24"/>
          <w:szCs w:val="24"/>
        </w:rPr>
      </w:pPr>
      <w:r w:rsidRPr="00BB4780">
        <w:rPr>
          <w:color w:val="000000" w:themeColor="text1"/>
          <w:sz w:val="24"/>
          <w:szCs w:val="24"/>
        </w:rPr>
        <w:t xml:space="preserve">Хлебопекарное предприятие на своей мельнице произвело помол зерна для своего </w:t>
      </w:r>
      <w:r w:rsidRPr="00BB4780">
        <w:rPr>
          <w:color w:val="000000" w:themeColor="text1"/>
          <w:sz w:val="24"/>
          <w:szCs w:val="24"/>
        </w:rPr>
        <w:lastRenderedPageBreak/>
        <w:t>предприятия в количестве 60 тонн по фактической себестоимости 600 руб. за одну тонну, кроме своего зерна на мельнице было переработано 10 тонн давальческого зерна. Все з</w:t>
      </w:r>
      <w:r w:rsidRPr="00BB4780">
        <w:rPr>
          <w:color w:val="000000" w:themeColor="text1"/>
          <w:sz w:val="24"/>
          <w:szCs w:val="24"/>
        </w:rPr>
        <w:t>а</w:t>
      </w:r>
      <w:r w:rsidRPr="00BB4780">
        <w:rPr>
          <w:color w:val="000000" w:themeColor="text1"/>
          <w:sz w:val="24"/>
          <w:szCs w:val="24"/>
        </w:rPr>
        <w:t>траты при переработке зерна составили 47600 руб. Из 60 тонн помола своего зерна пол</w:t>
      </w:r>
      <w:r w:rsidRPr="00BB4780">
        <w:rPr>
          <w:color w:val="000000" w:themeColor="text1"/>
          <w:sz w:val="24"/>
          <w:szCs w:val="24"/>
        </w:rPr>
        <w:t>у</w:t>
      </w:r>
      <w:r w:rsidRPr="00BB4780">
        <w:rPr>
          <w:color w:val="000000" w:themeColor="text1"/>
          <w:sz w:val="24"/>
          <w:szCs w:val="24"/>
        </w:rPr>
        <w:t>чено 54 тонны муки, 5 тонн отрубей и 1 тонна мучной пыли. Цена возможного использ</w:t>
      </w:r>
      <w:r w:rsidRPr="00BB4780">
        <w:rPr>
          <w:color w:val="000000" w:themeColor="text1"/>
          <w:sz w:val="24"/>
          <w:szCs w:val="24"/>
        </w:rPr>
        <w:t>о</w:t>
      </w:r>
      <w:r w:rsidRPr="00BB4780">
        <w:rPr>
          <w:color w:val="000000" w:themeColor="text1"/>
          <w:sz w:val="24"/>
          <w:szCs w:val="24"/>
        </w:rPr>
        <w:t>вания: 1 тонны отрубей – 300 руб.; 1 тонны мучной пыли – 180 руб. Плановая себесто</w:t>
      </w:r>
      <w:r w:rsidRPr="00BB4780">
        <w:rPr>
          <w:color w:val="000000" w:themeColor="text1"/>
          <w:sz w:val="24"/>
          <w:szCs w:val="24"/>
        </w:rPr>
        <w:t>и</w:t>
      </w:r>
      <w:r w:rsidRPr="00BB4780">
        <w:rPr>
          <w:color w:val="000000" w:themeColor="text1"/>
          <w:sz w:val="24"/>
          <w:szCs w:val="24"/>
        </w:rPr>
        <w:t>мость муки 1100 руб. за тонну. В течение отчетного года 50 тонн муки продано на рынке, 4 тонны муки оставлено на складе. Плановая себестоимость помола составляет 610 руб. за тонну зерна.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Определить себестоимость помола.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Определить сумму затрат на помол собственного зерна.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Определить общую сумму затрат на переработку своего зерна.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Определить стоимость побочной продукции.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Определить фактическую себестоимость муки.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Определить калькуляционную разницу.</w:t>
      </w:r>
    </w:p>
    <w:p w:rsidR="00BB4780" w:rsidRDefault="00F87ACF" w:rsidP="00BB4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Сделать расчеты и списать калькуляционную разницу.</w:t>
      </w:r>
    </w:p>
    <w:p w:rsidR="00F87ACF" w:rsidRPr="00BB4780" w:rsidRDefault="00F87ACF" w:rsidP="00BB4780">
      <w:pPr>
        <w:pStyle w:val="af8"/>
        <w:numPr>
          <w:ilvl w:val="0"/>
          <w:numId w:val="40"/>
        </w:numPr>
        <w:ind w:left="0" w:firstLine="357"/>
        <w:jc w:val="both"/>
        <w:rPr>
          <w:color w:val="000000" w:themeColor="text1"/>
          <w:sz w:val="24"/>
          <w:szCs w:val="24"/>
        </w:rPr>
      </w:pPr>
      <w:r w:rsidRPr="00BB4780">
        <w:rPr>
          <w:color w:val="000000" w:themeColor="text1"/>
          <w:sz w:val="24"/>
          <w:szCs w:val="24"/>
        </w:rPr>
        <w:t>Определить уровень цены изготовителя за одно изделие и размер прибыли от ре</w:t>
      </w:r>
      <w:r w:rsidRPr="00BB4780">
        <w:rPr>
          <w:color w:val="000000" w:themeColor="text1"/>
          <w:sz w:val="24"/>
          <w:szCs w:val="24"/>
        </w:rPr>
        <w:t>а</w:t>
      </w:r>
      <w:r w:rsidRPr="00BB4780">
        <w:rPr>
          <w:color w:val="000000" w:themeColor="text1"/>
          <w:sz w:val="24"/>
          <w:szCs w:val="24"/>
        </w:rPr>
        <w:t xml:space="preserve">лизации одного изделия, если приемлемая для изготовителя рентабельность составляет 20%. </w:t>
      </w:r>
    </w:p>
    <w:p w:rsidR="00F87ACF" w:rsidRPr="00F87ACF" w:rsidRDefault="00F87ACF" w:rsidP="00BB4780">
      <w:pPr>
        <w:pStyle w:val="af8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color w:val="000000" w:themeColor="text1"/>
          <w:sz w:val="24"/>
          <w:szCs w:val="24"/>
        </w:rPr>
        <w:t>Калькуляционные статьи следующие:</w:t>
      </w:r>
    </w:p>
    <w:p w:rsidR="00F87ACF" w:rsidRPr="00F87ACF" w:rsidRDefault="00F87ACF" w:rsidP="00BB4780">
      <w:pPr>
        <w:pStyle w:val="af8"/>
        <w:widowControl/>
        <w:tabs>
          <w:tab w:val="left" w:pos="993"/>
        </w:tabs>
        <w:spacing w:after="200" w:line="276" w:lineRule="auto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rFonts w:eastAsia="Calibri"/>
          <w:bCs/>
          <w:iCs/>
          <w:color w:val="000000" w:themeColor="text1"/>
          <w:kern w:val="24"/>
          <w:sz w:val="24"/>
          <w:szCs w:val="24"/>
        </w:rPr>
        <w:t>Сырье и основные материалы – 18000 руб.</w:t>
      </w:r>
    </w:p>
    <w:p w:rsidR="00F87ACF" w:rsidRPr="00F87ACF" w:rsidRDefault="00F87ACF" w:rsidP="00BB4780">
      <w:pPr>
        <w:pStyle w:val="af8"/>
        <w:widowControl/>
        <w:tabs>
          <w:tab w:val="left" w:pos="993"/>
        </w:tabs>
        <w:spacing w:after="200" w:line="276" w:lineRule="auto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rFonts w:eastAsia="Calibri"/>
          <w:bCs/>
          <w:iCs/>
          <w:color w:val="000000" w:themeColor="text1"/>
          <w:kern w:val="24"/>
          <w:sz w:val="24"/>
          <w:szCs w:val="24"/>
        </w:rPr>
        <w:t>Топливо на производство -  6000 руб.</w:t>
      </w:r>
    </w:p>
    <w:p w:rsidR="00F87ACF" w:rsidRPr="00F87ACF" w:rsidRDefault="00F87ACF" w:rsidP="00BB4780">
      <w:pPr>
        <w:pStyle w:val="af8"/>
        <w:widowControl/>
        <w:tabs>
          <w:tab w:val="left" w:pos="993"/>
        </w:tabs>
        <w:spacing w:after="200" w:line="276" w:lineRule="auto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rFonts w:eastAsia="Calibri"/>
          <w:bCs/>
          <w:iCs/>
          <w:color w:val="000000" w:themeColor="text1"/>
          <w:kern w:val="24"/>
          <w:sz w:val="24"/>
          <w:szCs w:val="24"/>
        </w:rPr>
        <w:t xml:space="preserve">Электроэнергия на технологические цели – 7000 руб. </w:t>
      </w:r>
    </w:p>
    <w:p w:rsidR="00F87ACF" w:rsidRPr="00F87ACF" w:rsidRDefault="00F87ACF" w:rsidP="00BB4780">
      <w:pPr>
        <w:pStyle w:val="af8"/>
        <w:widowControl/>
        <w:tabs>
          <w:tab w:val="left" w:pos="993"/>
        </w:tabs>
        <w:spacing w:after="200" w:line="276" w:lineRule="auto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rFonts w:eastAsia="Calibri"/>
          <w:bCs/>
          <w:iCs/>
          <w:color w:val="000000" w:themeColor="text1"/>
          <w:kern w:val="24"/>
          <w:sz w:val="24"/>
          <w:szCs w:val="24"/>
        </w:rPr>
        <w:t>Фонд оплаты труда предприятия – 300 000 руб.</w:t>
      </w:r>
    </w:p>
    <w:p w:rsidR="00F87ACF" w:rsidRPr="00F87ACF" w:rsidRDefault="00F87ACF" w:rsidP="00BB4780">
      <w:pPr>
        <w:pStyle w:val="af8"/>
        <w:widowControl/>
        <w:tabs>
          <w:tab w:val="left" w:pos="993"/>
        </w:tabs>
        <w:spacing w:after="200" w:line="276" w:lineRule="auto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rFonts w:eastAsia="Calibri"/>
          <w:bCs/>
          <w:iCs/>
          <w:color w:val="000000" w:themeColor="text1"/>
          <w:kern w:val="24"/>
          <w:sz w:val="24"/>
          <w:szCs w:val="24"/>
        </w:rPr>
        <w:t>исленность работников предприятия – 20 чел., из них производственные рабочие – 12 чел.</w:t>
      </w:r>
    </w:p>
    <w:p w:rsidR="00F87ACF" w:rsidRPr="00F87ACF" w:rsidRDefault="00F87ACF" w:rsidP="00BB4780">
      <w:pPr>
        <w:pStyle w:val="af8"/>
        <w:widowControl/>
        <w:tabs>
          <w:tab w:val="left" w:pos="993"/>
        </w:tabs>
        <w:spacing w:after="200" w:line="276" w:lineRule="auto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rFonts w:eastAsia="Calibri"/>
          <w:bCs/>
          <w:iCs/>
          <w:color w:val="000000" w:themeColor="text1"/>
          <w:kern w:val="24"/>
          <w:sz w:val="24"/>
          <w:szCs w:val="24"/>
        </w:rPr>
        <w:t>Начисления на оплату труда производственных рабочих - 36%</w:t>
      </w:r>
    </w:p>
    <w:p w:rsidR="00F87ACF" w:rsidRPr="00F87ACF" w:rsidRDefault="00F87ACF" w:rsidP="00BB4780">
      <w:pPr>
        <w:pStyle w:val="af8"/>
        <w:widowControl/>
        <w:tabs>
          <w:tab w:val="left" w:pos="993"/>
        </w:tabs>
        <w:spacing w:after="200" w:line="276" w:lineRule="auto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rFonts w:eastAsia="Calibri"/>
          <w:bCs/>
          <w:iCs/>
          <w:color w:val="000000" w:themeColor="text1"/>
          <w:kern w:val="24"/>
          <w:sz w:val="24"/>
          <w:szCs w:val="24"/>
        </w:rPr>
        <w:t>ОПР - 15% к оплате труда основных производственных рабочих.</w:t>
      </w:r>
    </w:p>
    <w:p w:rsidR="00F87ACF" w:rsidRPr="00F87ACF" w:rsidRDefault="00F87ACF" w:rsidP="00BB4780">
      <w:pPr>
        <w:pStyle w:val="af8"/>
        <w:widowControl/>
        <w:tabs>
          <w:tab w:val="left" w:pos="993"/>
        </w:tabs>
        <w:spacing w:after="200" w:line="276" w:lineRule="auto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bCs/>
          <w:iCs/>
          <w:color w:val="000000" w:themeColor="text1"/>
          <w:kern w:val="24"/>
          <w:sz w:val="24"/>
          <w:szCs w:val="24"/>
        </w:rPr>
        <w:t xml:space="preserve"> </w:t>
      </w:r>
      <w:r w:rsidRPr="00F87ACF">
        <w:rPr>
          <w:rFonts w:eastAsia="Calibri"/>
          <w:bCs/>
          <w:iCs/>
          <w:color w:val="000000" w:themeColor="text1"/>
          <w:kern w:val="24"/>
          <w:sz w:val="24"/>
          <w:szCs w:val="24"/>
        </w:rPr>
        <w:t>ОХР - 17% к оплате труда основных производственных рабочих.</w:t>
      </w:r>
    </w:p>
    <w:p w:rsidR="00F87ACF" w:rsidRPr="00F547E3" w:rsidRDefault="00F87ACF" w:rsidP="00BB4780">
      <w:pPr>
        <w:pStyle w:val="af8"/>
        <w:widowControl/>
        <w:tabs>
          <w:tab w:val="left" w:pos="993"/>
        </w:tabs>
        <w:spacing w:after="200" w:line="276" w:lineRule="auto"/>
        <w:ind w:left="357"/>
        <w:jc w:val="both"/>
        <w:rPr>
          <w:color w:val="000000" w:themeColor="text1"/>
          <w:sz w:val="24"/>
          <w:szCs w:val="24"/>
        </w:rPr>
      </w:pPr>
      <w:r w:rsidRPr="00F87ACF">
        <w:rPr>
          <w:rFonts w:eastAsia="Calibri"/>
          <w:bCs/>
          <w:iCs/>
          <w:color w:val="000000" w:themeColor="text1"/>
          <w:kern w:val="24"/>
          <w:sz w:val="24"/>
          <w:szCs w:val="24"/>
        </w:rPr>
        <w:t>Расходы на транспортировку и упаковку — 4,5% к производственной себестоимости.</w:t>
      </w:r>
      <w:r w:rsidRPr="00F87ACF">
        <w:rPr>
          <w:bCs/>
          <w:iCs/>
          <w:color w:val="000000" w:themeColor="text1"/>
          <w:kern w:val="24"/>
          <w:sz w:val="24"/>
          <w:szCs w:val="24"/>
        </w:rPr>
        <w:t xml:space="preserve">  </w:t>
      </w:r>
      <w:r w:rsidRPr="00F547E3">
        <w:rPr>
          <w:rFonts w:eastAsia="Calibri"/>
          <w:bCs/>
          <w:iCs/>
          <w:color w:val="000000" w:themeColor="text1"/>
          <w:kern w:val="24"/>
          <w:sz w:val="24"/>
          <w:szCs w:val="24"/>
        </w:rPr>
        <w:t xml:space="preserve"> </w:t>
      </w:r>
    </w:p>
    <w:p w:rsidR="00F87ACF" w:rsidRPr="00BB4780" w:rsidRDefault="00F87ACF" w:rsidP="00BB4780">
      <w:pPr>
        <w:pStyle w:val="af8"/>
        <w:numPr>
          <w:ilvl w:val="0"/>
          <w:numId w:val="40"/>
        </w:numPr>
        <w:shd w:val="clear" w:color="auto" w:fill="FFFFFF"/>
        <w:ind w:left="0" w:firstLine="357"/>
        <w:jc w:val="both"/>
        <w:rPr>
          <w:color w:val="000000" w:themeColor="text1"/>
          <w:sz w:val="24"/>
          <w:szCs w:val="24"/>
        </w:rPr>
      </w:pPr>
      <w:r w:rsidRPr="00BB4780">
        <w:rPr>
          <w:color w:val="000000" w:themeColor="text1"/>
          <w:sz w:val="24"/>
          <w:szCs w:val="24"/>
        </w:rPr>
        <w:t>По исходным данным необходимо  рассчитать величину общих затрат при объемах производства продукции: а) 25 000 ед.; б) 50 000 ед.</w:t>
      </w:r>
    </w:p>
    <w:p w:rsidR="00BB4780" w:rsidRDefault="00F87ACF" w:rsidP="00BB47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Исходные данные: АО «Мотор» производит бытовые электронагреватели воды. Информация о затратах на 2015 г. по данному виду продукции (в руб.): прямые матер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альные – 40, прямые трудовые (1,5 часа по 20 р. за час) – 30, производственные накладные – 10, амортизация оборудования (ежемесячно) – 50 000, оплата труда административно-управленческого персонала (за период) – 450 000. </w:t>
      </w:r>
    </w:p>
    <w:p w:rsidR="00BB4780" w:rsidRDefault="00BB4780" w:rsidP="00BB4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7ACF" w:rsidRPr="00BB4780" w:rsidRDefault="00F87ACF" w:rsidP="00BB4780">
      <w:pPr>
        <w:pStyle w:val="af8"/>
        <w:numPr>
          <w:ilvl w:val="0"/>
          <w:numId w:val="40"/>
        </w:numPr>
        <w:shd w:val="clear" w:color="auto" w:fill="FFFFFF"/>
        <w:ind w:left="0" w:firstLine="357"/>
        <w:jc w:val="both"/>
        <w:rPr>
          <w:color w:val="000000" w:themeColor="text1"/>
          <w:sz w:val="24"/>
          <w:szCs w:val="24"/>
        </w:rPr>
      </w:pPr>
      <w:r w:rsidRPr="00BB4780">
        <w:rPr>
          <w:sz w:val="24"/>
          <w:szCs w:val="24"/>
        </w:rPr>
        <w:t>Хлебопекарное предприятие на своей мельнице произвело помол зерна для своего предприятия в количестве 60 тонн по фактической себестоимости 600 руб. за одну тонну, кроме своего зерна на мельнице было переработано 10 тонн давальческого зерна. Все з</w:t>
      </w:r>
      <w:r w:rsidRPr="00BB4780">
        <w:rPr>
          <w:sz w:val="24"/>
          <w:szCs w:val="24"/>
        </w:rPr>
        <w:t>а</w:t>
      </w:r>
      <w:r w:rsidRPr="00BB4780">
        <w:rPr>
          <w:sz w:val="24"/>
          <w:szCs w:val="24"/>
        </w:rPr>
        <w:t>траты при переработке зерна составили 47600 руб. Из 60 тонн помола своего зерна пол</w:t>
      </w:r>
      <w:r w:rsidRPr="00BB4780">
        <w:rPr>
          <w:sz w:val="24"/>
          <w:szCs w:val="24"/>
        </w:rPr>
        <w:t>у</w:t>
      </w:r>
      <w:r w:rsidRPr="00BB4780">
        <w:rPr>
          <w:sz w:val="24"/>
          <w:szCs w:val="24"/>
        </w:rPr>
        <w:t>чено 54 тонны муки, 5 тонн отрубей и 1 тонна мучной пыли. Цена возможного использ</w:t>
      </w:r>
      <w:r w:rsidRPr="00BB4780">
        <w:rPr>
          <w:sz w:val="24"/>
          <w:szCs w:val="24"/>
        </w:rPr>
        <w:t>о</w:t>
      </w:r>
      <w:r w:rsidRPr="00BB4780">
        <w:rPr>
          <w:sz w:val="24"/>
          <w:szCs w:val="24"/>
        </w:rPr>
        <w:t>вания: 1 тонны отрубей – 300 руб.; 1 тонны мучной пыли – 180 руб. Плановая себесто</w:t>
      </w:r>
      <w:r w:rsidRPr="00BB4780">
        <w:rPr>
          <w:sz w:val="24"/>
          <w:szCs w:val="24"/>
        </w:rPr>
        <w:t>и</w:t>
      </w:r>
      <w:r w:rsidRPr="00BB4780">
        <w:rPr>
          <w:sz w:val="24"/>
          <w:szCs w:val="24"/>
        </w:rPr>
        <w:t>мость муки 1100 руб. за тонну. В течение отчетного года 50 тонн муки продано на рынке, 4 тонны муки оставлено на складе. Плановая себестоимость помола составляет 610 руб. за тонну зерна.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себестоимость помола.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сумму затрат на помол собственного зерна.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общую сумму затрат на переработку своего зерна.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стоимость побочной продукции.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фактическую себестоимость муки.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Определить калькуляционную разницу.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Сделать расчеты и списать калькуляционную разницу.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87ACF" w:rsidRPr="00BB4780" w:rsidRDefault="00F87ACF" w:rsidP="00BB4780">
      <w:pPr>
        <w:pStyle w:val="af8"/>
        <w:numPr>
          <w:ilvl w:val="0"/>
          <w:numId w:val="40"/>
        </w:numPr>
        <w:ind w:left="0" w:firstLine="357"/>
        <w:jc w:val="both"/>
        <w:rPr>
          <w:sz w:val="24"/>
          <w:szCs w:val="24"/>
        </w:rPr>
      </w:pPr>
      <w:r w:rsidRPr="00BB4780">
        <w:rPr>
          <w:sz w:val="24"/>
          <w:szCs w:val="24"/>
        </w:rPr>
        <w:t>Определить уровень цены изготовителя за одно изделие и размер прибыли от ре</w:t>
      </w:r>
      <w:r w:rsidRPr="00BB4780">
        <w:rPr>
          <w:sz w:val="24"/>
          <w:szCs w:val="24"/>
        </w:rPr>
        <w:t>а</w:t>
      </w:r>
      <w:r w:rsidRPr="00BB4780">
        <w:rPr>
          <w:sz w:val="24"/>
          <w:szCs w:val="24"/>
        </w:rPr>
        <w:t>лизации одного изделия, если приемлемая для изготовителя рентабельность составляет 20%. Калькуляционные статьи следующие:</w:t>
      </w:r>
    </w:p>
    <w:p w:rsidR="00F87ACF" w:rsidRPr="00F87ACF" w:rsidRDefault="00F87ACF" w:rsidP="00F87AC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Сырье и основные материалы – 18000 руб.</w:t>
      </w:r>
    </w:p>
    <w:p w:rsidR="00F87ACF" w:rsidRPr="00F87ACF" w:rsidRDefault="00F87ACF" w:rsidP="00F87AC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Топливо на производство -  6000 руб.</w:t>
      </w:r>
    </w:p>
    <w:p w:rsidR="00F87ACF" w:rsidRPr="00F87ACF" w:rsidRDefault="00F87ACF" w:rsidP="00F87AC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 xml:space="preserve">Электроэнергия на технологические цели – 7000 руб. </w:t>
      </w:r>
    </w:p>
    <w:p w:rsidR="00F87ACF" w:rsidRPr="00F87ACF" w:rsidRDefault="00F87ACF" w:rsidP="00F87AC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Фонд оплаты труда предприятия – 300 000 руб.</w:t>
      </w:r>
    </w:p>
    <w:p w:rsidR="00F87ACF" w:rsidRPr="00F87ACF" w:rsidRDefault="00F87ACF" w:rsidP="00F87AC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Численность работников предприятия – 20 чел., из них производственные рабочие – 12 чел.</w:t>
      </w:r>
    </w:p>
    <w:p w:rsidR="00F87ACF" w:rsidRPr="00F87ACF" w:rsidRDefault="00F87ACF" w:rsidP="00F87AC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Начисления на оплату труда производственных рабочих - 36%</w:t>
      </w:r>
    </w:p>
    <w:p w:rsidR="00F87ACF" w:rsidRPr="00F87ACF" w:rsidRDefault="00F87ACF" w:rsidP="00F87AC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ОПР - 15% к оплате труда основных производственных рабочих.</w:t>
      </w:r>
    </w:p>
    <w:p w:rsidR="00F87ACF" w:rsidRPr="00F87ACF" w:rsidRDefault="00F87ACF" w:rsidP="00F87AC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ОХР - 17% к оплате труда основных производственных рабочих.</w:t>
      </w:r>
    </w:p>
    <w:p w:rsidR="00F87ACF" w:rsidRPr="00F87ACF" w:rsidRDefault="00F87ACF" w:rsidP="00F87ACF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Расходы на транспортировку и упаковку — 4,5% к производственной себ</w:t>
      </w: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е</w:t>
      </w: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стоимости.</w:t>
      </w:r>
    </w:p>
    <w:p w:rsidR="00BB4780" w:rsidRDefault="00F87ACF" w:rsidP="00BB478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Как изменится цена  изготовителя, если, в условиях кризиса, пределом нормального функционирования предприятия, является рентабельность  в 6%, при этом  есть возмо</w:t>
      </w: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ж</w:t>
      </w:r>
      <w:r w:rsidRPr="00F87ACF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ность уменьшить общий ФОТ (фонд оплаты труда ) на 50000 руб, сократив при этом 2 чел. производственных  рабочих  с сокращением на 2 % ОПР и ОХР? ?</w:t>
      </w:r>
    </w:p>
    <w:p w:rsidR="00F87ACF" w:rsidRPr="00BB4780" w:rsidRDefault="00F87ACF" w:rsidP="00BB4780">
      <w:pPr>
        <w:pStyle w:val="af8"/>
        <w:numPr>
          <w:ilvl w:val="0"/>
          <w:numId w:val="4"/>
        </w:numPr>
        <w:spacing w:before="120"/>
        <w:ind w:left="0" w:firstLine="357"/>
        <w:jc w:val="both"/>
        <w:rPr>
          <w:sz w:val="24"/>
          <w:szCs w:val="24"/>
        </w:rPr>
      </w:pPr>
      <w:r w:rsidRPr="00BB4780">
        <w:rPr>
          <w:sz w:val="24"/>
          <w:szCs w:val="24"/>
        </w:rPr>
        <w:t>Фирма «Фолиант» занимается реализацией телефонные станций. Фирма не являе</w:t>
      </w:r>
      <w:r w:rsidRPr="00BB4780">
        <w:rPr>
          <w:sz w:val="24"/>
          <w:szCs w:val="24"/>
        </w:rPr>
        <w:t>т</w:t>
      </w:r>
      <w:r w:rsidRPr="00BB4780">
        <w:rPr>
          <w:sz w:val="24"/>
          <w:szCs w:val="24"/>
        </w:rPr>
        <w:t>ся плательщиком налога на добавленную стоимость. В текущем году она реализовала: 10 станций по 150000 руб. за каждую, 20 станций по 282000 руб. за каждую. Фирма произв</w:t>
      </w:r>
      <w:r w:rsidRPr="00BB4780">
        <w:rPr>
          <w:sz w:val="24"/>
          <w:szCs w:val="24"/>
        </w:rPr>
        <w:t>е</w:t>
      </w:r>
      <w:r w:rsidRPr="00BB4780">
        <w:rPr>
          <w:sz w:val="24"/>
          <w:szCs w:val="24"/>
        </w:rPr>
        <w:t>ла следующие расходы (руб.):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поставщикам стоимости приобретенных станций 5500000 руб.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сотрудникам 150000 руб.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использованные при установке станций 100000 руб.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связи, интернет-услуги 50000 руб.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содержание здания, в котором находится фирма 40000 руб. 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транспортные расходы 60000 руб. </w:t>
      </w:r>
    </w:p>
    <w:p w:rsidR="00BB4780" w:rsidRDefault="00BB4780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фирма «Фолиант» привлечет дополнительно 3 работников, заработная плата каждого из которых составит 8000 руб., объем потребляемых услуг связи увеличится на 20%, объем потребляемых транспортных услуг возрастет на 17%, увеличатся расходы на материалы на 15%. Это позволит дополнительно продать 5 станций по цене 150000 руб., покупная стоимость каждой из которых 130 000 руб. 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Определите: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какие расходы фирмы «Фолиант» являются: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постоянными;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переменными;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величину приростных затрат (доходов);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величину предельных затрат (доходов).</w:t>
      </w:r>
    </w:p>
    <w:p w:rsidR="00F87ACF" w:rsidRPr="00F87ACF" w:rsidRDefault="00F87ACF" w:rsidP="00F87AC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расчет и решите, следует ли увеличивать объем продаж.</w:t>
      </w:r>
    </w:p>
    <w:p w:rsid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780" w:rsidRDefault="00BB4780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780" w:rsidRPr="00F87ACF" w:rsidRDefault="00BB4780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ACF" w:rsidRPr="00BB4780" w:rsidRDefault="00F87ACF" w:rsidP="00BB4780">
      <w:pPr>
        <w:pStyle w:val="af8"/>
        <w:numPr>
          <w:ilvl w:val="0"/>
          <w:numId w:val="4"/>
        </w:numPr>
        <w:ind w:left="0" w:firstLine="357"/>
        <w:jc w:val="both"/>
        <w:rPr>
          <w:sz w:val="24"/>
          <w:szCs w:val="24"/>
        </w:rPr>
      </w:pPr>
      <w:r w:rsidRPr="00BB4780">
        <w:rPr>
          <w:sz w:val="24"/>
          <w:szCs w:val="24"/>
        </w:rPr>
        <w:t>Предприятие производит и реализует три изделия:</w:t>
      </w:r>
    </w:p>
    <w:p w:rsidR="00F87ACF" w:rsidRPr="00BB4780" w:rsidRDefault="00F87ACF" w:rsidP="00BB4780">
      <w:pPr>
        <w:pStyle w:val="af8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B4780">
        <w:rPr>
          <w:sz w:val="24"/>
          <w:szCs w:val="24"/>
        </w:rPr>
        <w:t>изделие “А” — 1 000 шт. по цене 35,00 руб.;</w:t>
      </w:r>
    </w:p>
    <w:p w:rsidR="00F87ACF" w:rsidRPr="00F87ACF" w:rsidRDefault="00F87ACF" w:rsidP="00F87AC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изделие “Б” — 1 200 шт. по цене 40,00 руб.;</w:t>
      </w:r>
    </w:p>
    <w:p w:rsidR="00F87ACF" w:rsidRPr="00F87ACF" w:rsidRDefault="00F87ACF" w:rsidP="00F87AC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изделие “В” — 1 500 шт. по цене 25,00 руб.</w:t>
      </w:r>
    </w:p>
    <w:p w:rsidR="00F87ACF" w:rsidRPr="00F87ACF" w:rsidRDefault="00F87ACF" w:rsidP="00F87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Переменные издержки на производство и сбыт изделия “А” составляют 21 000 руб., изд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лия “Б” — 36 000 руб., изделия “В” — 23 000 руб., итого — 80 000 руб. Постоянные и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держки предприятия составили 30 000 руб. и были распределены между изделиями пр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порционально переменным издержкам. Рассчитаем затраты предприятия на производство и реализацию единицы каждого из этих изделий.</w:t>
      </w:r>
    </w:p>
    <w:p w:rsidR="00F87ACF" w:rsidRPr="00F87ACF" w:rsidRDefault="007D741C" w:rsidP="007D7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Pr="007D74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атраты предприятия на производство и реализацию единицы изделия</w:t>
      </w:r>
      <w:r w:rsidR="00F87ACF"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jc w:val="center"/>
        <w:tblInd w:w="-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44"/>
        <w:gridCol w:w="1372"/>
        <w:gridCol w:w="850"/>
        <w:gridCol w:w="1129"/>
      </w:tblGrid>
      <w:tr w:rsidR="00F87ACF" w:rsidRPr="00F87ACF" w:rsidTr="007D741C">
        <w:trPr>
          <w:jc w:val="center"/>
        </w:trPr>
        <w:tc>
          <w:tcPr>
            <w:tcW w:w="34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33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Изделие</w:t>
            </w:r>
          </w:p>
        </w:tc>
      </w:tr>
      <w:tr w:rsidR="00F87ACF" w:rsidRPr="00F87ACF" w:rsidTr="007D741C">
        <w:trPr>
          <w:jc w:val="center"/>
        </w:trPr>
        <w:tc>
          <w:tcPr>
            <w:tcW w:w="34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</w:tr>
      <w:tr w:rsidR="00F87ACF" w:rsidRPr="00F87ACF" w:rsidTr="007D741C">
        <w:trPr>
          <w:jc w:val="center"/>
        </w:trPr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Переменные затраты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</w:tr>
      <w:tr w:rsidR="00F87ACF" w:rsidRPr="00F87ACF" w:rsidTr="007D741C">
        <w:trPr>
          <w:jc w:val="center"/>
        </w:trPr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Постоянные затраты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</w:t>
            </w:r>
          </w:p>
        </w:tc>
      </w:tr>
      <w:tr w:rsidR="00F87ACF" w:rsidRPr="00F87ACF" w:rsidTr="007D741C">
        <w:trPr>
          <w:jc w:val="center"/>
        </w:trPr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 себестоимость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</w:tr>
      <w:tr w:rsidR="00F87ACF" w:rsidRPr="00F87ACF" w:rsidTr="007D741C">
        <w:trPr>
          <w:jc w:val="center"/>
        </w:trPr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87ACF" w:rsidRPr="00F87ACF" w:rsidTr="007D741C">
        <w:trPr>
          <w:jc w:val="center"/>
        </w:trPr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+6,1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-1,3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+4,0</w:t>
            </w:r>
          </w:p>
        </w:tc>
      </w:tr>
    </w:tbl>
    <w:p w:rsidR="00F87ACF" w:rsidRPr="00F87ACF" w:rsidRDefault="00F87ACF" w:rsidP="00F87AC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Имея информацию о полных затратах и прибыли на единицу изделия, необходимо принять решение о целесообразности производства и реализации изделия «Б». Произвести все необходимые расчеты. Определить влияние на финансовый результат в целом.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87ACF" w:rsidRPr="002E7B5F" w:rsidRDefault="00F87ACF" w:rsidP="002E7B5F">
      <w:pPr>
        <w:pStyle w:val="af8"/>
        <w:numPr>
          <w:ilvl w:val="0"/>
          <w:numId w:val="4"/>
        </w:numPr>
        <w:autoSpaceDE w:val="0"/>
        <w:autoSpaceDN w:val="0"/>
        <w:adjustRightInd w:val="0"/>
        <w:ind w:left="0" w:firstLine="357"/>
        <w:jc w:val="both"/>
        <w:rPr>
          <w:rFonts w:eastAsia="Calibri"/>
          <w:sz w:val="24"/>
          <w:szCs w:val="24"/>
        </w:rPr>
      </w:pPr>
      <w:r w:rsidRPr="002E7B5F">
        <w:rPr>
          <w:rFonts w:eastAsia="Calibri"/>
          <w:sz w:val="24"/>
          <w:szCs w:val="24"/>
        </w:rPr>
        <w:t>Предприятие планирует выпустить 41 000 единиц изделий и реализовать их по цене 80 руб. за изделие. Предприятие также планирует принять дополнительный заказ на 3 000 изделий, но по цене 49 руб. При этом его производственные мощности позволяют прои</w:t>
      </w:r>
      <w:r w:rsidRPr="002E7B5F">
        <w:rPr>
          <w:rFonts w:eastAsia="Calibri"/>
          <w:sz w:val="24"/>
          <w:szCs w:val="24"/>
        </w:rPr>
        <w:t>з</w:t>
      </w:r>
      <w:r w:rsidRPr="002E7B5F">
        <w:rPr>
          <w:rFonts w:eastAsia="Calibri"/>
          <w:sz w:val="24"/>
          <w:szCs w:val="24"/>
        </w:rPr>
        <w:t xml:space="preserve">вести дополнительный выпуск изделий. </w:t>
      </w:r>
    </w:p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ACF">
        <w:rPr>
          <w:rFonts w:ascii="Times New Roman" w:eastAsia="Calibri" w:hAnsi="Times New Roman" w:cs="Times New Roman"/>
          <w:sz w:val="24"/>
          <w:szCs w:val="24"/>
        </w:rPr>
        <w:t>Требуется определить: принимать дополнительный заказ или нет. Имеются сл</w:t>
      </w:r>
      <w:r w:rsidRPr="00F87ACF">
        <w:rPr>
          <w:rFonts w:ascii="Times New Roman" w:eastAsia="Calibri" w:hAnsi="Times New Roman" w:cs="Times New Roman"/>
          <w:sz w:val="24"/>
          <w:szCs w:val="24"/>
        </w:rPr>
        <w:t>е</w:t>
      </w:r>
      <w:r w:rsidRPr="00F87ACF">
        <w:rPr>
          <w:rFonts w:ascii="Times New Roman" w:eastAsia="Calibri" w:hAnsi="Times New Roman" w:cs="Times New Roman"/>
          <w:sz w:val="24"/>
          <w:szCs w:val="24"/>
        </w:rPr>
        <w:t>дующие исходные данные (См.табл.).</w:t>
      </w:r>
    </w:p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F87ACF">
        <w:rPr>
          <w:rFonts w:ascii="Times New Roman" w:eastAsia="Calibri" w:hAnsi="Times New Roman" w:cs="Times New Roman"/>
          <w:bCs/>
          <w:i/>
          <w:sz w:val="24"/>
          <w:szCs w:val="24"/>
        </w:rPr>
        <w:t>Исходные данные для анализа целесообразности принятия доп. заказа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3"/>
        <w:gridCol w:w="1808"/>
      </w:tblGrid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Финансовые показатели 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Затраты на ед</w:t>
            </w:r>
            <w:r w:rsidRPr="00F87AC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и</w:t>
            </w:r>
            <w:r w:rsidRPr="00F87AC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ницу продукции, руб.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Прямые материалы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Прямой труд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Переменные общепроизводственные затраты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Постоянные общепроизводственные затраты (всего 205 000 / 41 000 шт.)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Затраты на упаковку единицы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Затраты на рекламу (всего 123 000 /41 000 шт.)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Прочие постоянные коммерческие и административные затраты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Цена продажи за единицу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</w:tr>
      <w:tr w:rsidR="00F87ACF" w:rsidRPr="00F87ACF" w:rsidTr="004B3EC6">
        <w:trPr>
          <w:jc w:val="center"/>
        </w:trPr>
        <w:tc>
          <w:tcPr>
            <w:tcW w:w="776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Суммарные оценочные затраты на упаковку крупной партии товара (дополнительного заказа)</w:t>
            </w:r>
          </w:p>
        </w:tc>
        <w:tc>
          <w:tcPr>
            <w:tcW w:w="1808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</w:rPr>
              <w:t>5 000</w:t>
            </w:r>
          </w:p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E7B5F" w:rsidRDefault="002E7B5F" w:rsidP="002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F87ACF" w:rsidRPr="002E7B5F" w:rsidRDefault="00F87ACF" w:rsidP="002E7B5F">
      <w:pPr>
        <w:pStyle w:val="af8"/>
        <w:numPr>
          <w:ilvl w:val="0"/>
          <w:numId w:val="4"/>
        </w:numPr>
        <w:autoSpaceDE w:val="0"/>
        <w:autoSpaceDN w:val="0"/>
        <w:adjustRightInd w:val="0"/>
        <w:ind w:left="0" w:firstLine="357"/>
        <w:jc w:val="both"/>
        <w:rPr>
          <w:rFonts w:eastAsia="Calibri"/>
          <w:sz w:val="24"/>
          <w:szCs w:val="24"/>
        </w:rPr>
      </w:pPr>
      <w:r w:rsidRPr="002E7B5F">
        <w:rPr>
          <w:rFonts w:eastAsia="Calibri"/>
          <w:sz w:val="24"/>
          <w:szCs w:val="24"/>
        </w:rPr>
        <w:t xml:space="preserve">Компания ООО «Добрый дом» занимается изготовлением и сборкой стандартных деревянных домов. В течение апреля 2015 г. было начато производство восьми единиц продукции (начальных запасов готовой продукции, начальных запасов незавершённого производства не было). </w:t>
      </w:r>
    </w:p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Требуется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1) рассчитать производственную себестоимость единицы продукции, используя м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тод калькулирования «директ-кост»;</w:t>
      </w:r>
    </w:p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2) рассчитать стоимость готовой продукции и незавершённого производства на к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нец апреля, используя метод калькулирования «директ-кост»;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3) вычислить финансовый результат апреля, используя метод калькулирования «директ-кост».</w:t>
      </w:r>
    </w:p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Исходные данные представлены в таблице: </w:t>
      </w:r>
    </w:p>
    <w:p w:rsidR="00F87ACF" w:rsidRPr="00F87ACF" w:rsidRDefault="00F87ACF" w:rsidP="00F87ACF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Данные о затратах ООО «Добрый дом» за апрель 2017 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793"/>
      </w:tblGrid>
      <w:tr w:rsidR="00F87ACF" w:rsidRPr="00F87ACF" w:rsidTr="004B3EC6">
        <w:trPr>
          <w:jc w:val="center"/>
        </w:trPr>
        <w:tc>
          <w:tcPr>
            <w:tcW w:w="577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37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Затраты</w:t>
            </w:r>
          </w:p>
        </w:tc>
      </w:tr>
      <w:tr w:rsidR="00F87ACF" w:rsidRPr="00F87ACF" w:rsidTr="004B3EC6">
        <w:trPr>
          <w:jc w:val="center"/>
        </w:trPr>
        <w:tc>
          <w:tcPr>
            <w:tcW w:w="577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Прямые материалы </w:t>
            </w:r>
          </w:p>
        </w:tc>
        <w:tc>
          <w:tcPr>
            <w:tcW w:w="37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510 000 р.</w:t>
            </w:r>
          </w:p>
        </w:tc>
      </w:tr>
      <w:tr w:rsidR="00F87ACF" w:rsidRPr="00F87ACF" w:rsidTr="004B3EC6">
        <w:trPr>
          <w:jc w:val="center"/>
        </w:trPr>
        <w:tc>
          <w:tcPr>
            <w:tcW w:w="577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Прямые трудозатраты по сборке </w:t>
            </w:r>
          </w:p>
        </w:tc>
        <w:tc>
          <w:tcPr>
            <w:tcW w:w="37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300 ч по 80 р./ч</w:t>
            </w:r>
          </w:p>
        </w:tc>
      </w:tr>
      <w:tr w:rsidR="00F87ACF" w:rsidRPr="00F87ACF" w:rsidTr="004B3EC6">
        <w:trPr>
          <w:jc w:val="center"/>
        </w:trPr>
        <w:tc>
          <w:tcPr>
            <w:tcW w:w="577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Переменные общепроизводственные расходы</w:t>
            </w:r>
          </w:p>
        </w:tc>
        <w:tc>
          <w:tcPr>
            <w:tcW w:w="37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 р./ч прямого труда</w:t>
            </w:r>
          </w:p>
        </w:tc>
      </w:tr>
      <w:tr w:rsidR="00F87ACF" w:rsidRPr="00F87ACF" w:rsidTr="004B3EC6">
        <w:trPr>
          <w:jc w:val="center"/>
        </w:trPr>
        <w:tc>
          <w:tcPr>
            <w:tcW w:w="577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Постоянные общепроизводственные расходы (включая пост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янные затраты на упаковку готовых изделий)</w:t>
            </w:r>
          </w:p>
        </w:tc>
        <w:tc>
          <w:tcPr>
            <w:tcW w:w="37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420 000 р. (при нормальной производ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тельности 10 ед. в месяц)</w:t>
            </w:r>
          </w:p>
        </w:tc>
      </w:tr>
      <w:tr w:rsidR="00F87ACF" w:rsidRPr="00F87ACF" w:rsidTr="004B3EC6">
        <w:trPr>
          <w:jc w:val="center"/>
        </w:trPr>
        <w:tc>
          <w:tcPr>
            <w:tcW w:w="577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Удельные переменные затраты материалов на упаковку и подг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товку к доставке</w:t>
            </w:r>
          </w:p>
        </w:tc>
        <w:tc>
          <w:tcPr>
            <w:tcW w:w="37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2 800 р.</w:t>
            </w:r>
          </w:p>
        </w:tc>
      </w:tr>
      <w:tr w:rsidR="00F87ACF" w:rsidRPr="00F87ACF" w:rsidTr="004B3EC6">
        <w:trPr>
          <w:jc w:val="center"/>
        </w:trPr>
        <w:tc>
          <w:tcPr>
            <w:tcW w:w="577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Удельные трудозатраты на упаковку</w:t>
            </w:r>
          </w:p>
        </w:tc>
        <w:tc>
          <w:tcPr>
            <w:tcW w:w="37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 ч по 50 р.</w:t>
            </w:r>
          </w:p>
        </w:tc>
      </w:tr>
      <w:tr w:rsidR="00F87ACF" w:rsidRPr="00F87ACF" w:rsidTr="004B3EC6">
        <w:trPr>
          <w:jc w:val="center"/>
        </w:trPr>
        <w:tc>
          <w:tcPr>
            <w:tcW w:w="577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Реклама </w:t>
            </w:r>
          </w:p>
        </w:tc>
        <w:tc>
          <w:tcPr>
            <w:tcW w:w="37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48 000 р.</w:t>
            </w:r>
          </w:p>
        </w:tc>
      </w:tr>
      <w:tr w:rsidR="00F87ACF" w:rsidRPr="00F87ACF" w:rsidTr="004B3EC6">
        <w:trPr>
          <w:jc w:val="center"/>
        </w:trPr>
        <w:tc>
          <w:tcPr>
            <w:tcW w:w="5778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Прочие постоянные коммерческие и административные расходы</w:t>
            </w:r>
          </w:p>
        </w:tc>
        <w:tc>
          <w:tcPr>
            <w:tcW w:w="37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400 000 р.</w:t>
            </w:r>
          </w:p>
        </w:tc>
      </w:tr>
    </w:tbl>
    <w:p w:rsidR="002E7B5F" w:rsidRDefault="00F87ACF" w:rsidP="002E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За месяц было реализовано 5 единиц продукции по цене 300 000 руб. за дом. На конец месяца в составе имущества компании оставался один полностью готовый к реал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зации дом, два других изделия остались незавершёнными, при этом степень их готовности по материалам составила 80%, а по добавленным затратам – 70%.</w:t>
      </w:r>
    </w:p>
    <w:p w:rsidR="00F87ACF" w:rsidRPr="002E7B5F" w:rsidRDefault="00F87ACF" w:rsidP="002E7B5F">
      <w:pPr>
        <w:pStyle w:val="af8"/>
        <w:numPr>
          <w:ilvl w:val="0"/>
          <w:numId w:val="4"/>
        </w:numPr>
        <w:autoSpaceDE w:val="0"/>
        <w:autoSpaceDN w:val="0"/>
        <w:adjustRightInd w:val="0"/>
        <w:ind w:left="0" w:firstLine="357"/>
        <w:jc w:val="both"/>
        <w:rPr>
          <w:rFonts w:eastAsia="Calibri"/>
          <w:sz w:val="24"/>
          <w:szCs w:val="24"/>
        </w:rPr>
      </w:pPr>
      <w:r w:rsidRPr="002E7B5F">
        <w:rPr>
          <w:color w:val="000000"/>
          <w:sz w:val="24"/>
          <w:szCs w:val="24"/>
        </w:rPr>
        <w:t>Производственная компания использует систему учета нормативных затрат. Пр</w:t>
      </w:r>
      <w:r w:rsidRPr="002E7B5F">
        <w:rPr>
          <w:color w:val="000000"/>
          <w:sz w:val="24"/>
          <w:szCs w:val="24"/>
        </w:rPr>
        <w:t>о</w:t>
      </w:r>
      <w:r w:rsidRPr="002E7B5F">
        <w:rPr>
          <w:color w:val="000000"/>
          <w:sz w:val="24"/>
          <w:szCs w:val="24"/>
        </w:rPr>
        <w:t>дукция компании производится в единственном цехе. Нормативные переменные затраты на единицу готового изделия следующие: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 материалы (3 кв.метра х 12.5 д.е./кв.м.) 37.5 д.е.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труд (1.2 часа х 9.0 д.е. / час) 10.8 д.е.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Переменные ОПР (1.2 часа х 5.0 д.е. /час) 6.0 д.е.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переменные затраты на единицу 54.3 д.е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Нормальная мощность составляет 15000 часов прямого труда, планируемые пост</w:t>
      </w: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янные ОПР за год равны 54000 д.е. В течение года компания произвела и продала 12200 единиц готовой продукции.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 следующая информация о связанных с производством хозяйственных операциях и суммах фактических затрат за год: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закуплено и использовано 37500 кв. метров прямых материалов; покупная цена составляет 12.4 д.е. за один кв. метр;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Затраты прямого труда составили 15250 часов, и средняя ставка оплаты прямого труда равнялась 9.2 д.е. за один час;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Фактические ОПР за период составили: 73200 д.е. переменные ОПР, и 55000 – п</w:t>
      </w: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стоянные ОПР.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Требуется: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имеющиеся данные, рассчитать следующие величины: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часы на фактический выпуск.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коэффициент постоянных ОПР.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Отклонение по цене прямых материалов.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Отклонение по использованию прямых материалов.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Отклонение по ставке прямого труда.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Отклонение по производительности прямого труда.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Контролируемое отклонение ОПР.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ACF" w:rsidRPr="002E7B5F" w:rsidRDefault="00F87ACF" w:rsidP="002E7B5F">
      <w:pPr>
        <w:pStyle w:val="af8"/>
        <w:numPr>
          <w:ilvl w:val="0"/>
          <w:numId w:val="4"/>
        </w:numPr>
        <w:ind w:left="0" w:firstLine="357"/>
        <w:jc w:val="both"/>
        <w:rPr>
          <w:rFonts w:eastAsia="Calibri"/>
          <w:sz w:val="24"/>
          <w:szCs w:val="24"/>
        </w:rPr>
      </w:pPr>
      <w:r w:rsidRPr="002E7B5F">
        <w:rPr>
          <w:rFonts w:eastAsia="Calibri"/>
          <w:sz w:val="24"/>
          <w:szCs w:val="24"/>
        </w:rPr>
        <w:t>Молокозавод изготовил 1900 т. молока различной жирности, общие затраты сост</w:t>
      </w:r>
      <w:r w:rsidRPr="002E7B5F">
        <w:rPr>
          <w:rFonts w:eastAsia="Calibri"/>
          <w:sz w:val="24"/>
          <w:szCs w:val="24"/>
        </w:rPr>
        <w:t>а</w:t>
      </w:r>
      <w:r w:rsidRPr="002E7B5F">
        <w:rPr>
          <w:rFonts w:eastAsia="Calibri"/>
          <w:sz w:val="24"/>
          <w:szCs w:val="24"/>
        </w:rPr>
        <w:t xml:space="preserve">вили 15 200 520 руб. 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87ACF">
        <w:rPr>
          <w:rFonts w:ascii="Times New Roman" w:eastAsia="Calibri" w:hAnsi="Times New Roman" w:cs="Times New Roman"/>
          <w:sz w:val="24"/>
          <w:szCs w:val="24"/>
        </w:rPr>
        <w:t xml:space="preserve">Количество произведенного молока каждого вида в натуральных измерителях (тоннах) и коэффициенты пересчета в условную единицу (молоко 3,2%-ной жирности)  - графы 2 и 3 таблицы. </w:t>
      </w:r>
      <w:r w:rsidRPr="00F87AC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Распределите затраты коэффициентным способом.</w:t>
      </w:r>
    </w:p>
    <w:p w:rsidR="00F87ACF" w:rsidRPr="00F87ACF" w:rsidRDefault="00F87ACF" w:rsidP="00F87A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0"/>
        <w:gridCol w:w="1543"/>
        <w:gridCol w:w="1574"/>
        <w:gridCol w:w="1544"/>
        <w:gridCol w:w="1490"/>
        <w:gridCol w:w="1760"/>
      </w:tblGrid>
      <w:tr w:rsidR="00F87ACF" w:rsidRPr="00F87ACF" w:rsidTr="004B3EC6">
        <w:trPr>
          <w:jc w:val="center"/>
        </w:trPr>
        <w:tc>
          <w:tcPr>
            <w:tcW w:w="1548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продукции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 натуре,   т</w:t>
            </w:r>
          </w:p>
        </w:tc>
        <w:tc>
          <w:tcPr>
            <w:tcW w:w="158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Коэффициент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пересчета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условных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единиц 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   Общие 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затраты,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руб.  </w:t>
            </w:r>
          </w:p>
        </w:tc>
        <w:tc>
          <w:tcPr>
            <w:tcW w:w="1777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Себестоимость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 т продукции  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7ACF" w:rsidRPr="00F87ACF" w:rsidTr="004B3EC6">
        <w:trPr>
          <w:jc w:val="center"/>
        </w:trPr>
        <w:tc>
          <w:tcPr>
            <w:tcW w:w="1548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       1      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2    </w:t>
            </w:r>
          </w:p>
        </w:tc>
        <w:tc>
          <w:tcPr>
            <w:tcW w:w="158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3    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4    </w:t>
            </w:r>
          </w:p>
        </w:tc>
        <w:tc>
          <w:tcPr>
            <w:tcW w:w="1528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5    </w:t>
            </w:r>
          </w:p>
        </w:tc>
        <w:tc>
          <w:tcPr>
            <w:tcW w:w="1777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6      </w:t>
            </w:r>
          </w:p>
        </w:tc>
      </w:tr>
      <w:tr w:rsidR="00F87ACF" w:rsidRPr="00F87ACF" w:rsidTr="004B3EC6">
        <w:trPr>
          <w:jc w:val="center"/>
        </w:trPr>
        <w:tc>
          <w:tcPr>
            <w:tcW w:w="1548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Молоко        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пастеризованное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жирностью 3,2%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600  </w:t>
            </w:r>
          </w:p>
        </w:tc>
        <w:tc>
          <w:tcPr>
            <w:tcW w:w="158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1,0   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7ACF" w:rsidRPr="00F87ACF" w:rsidTr="004B3EC6">
        <w:trPr>
          <w:jc w:val="center"/>
        </w:trPr>
        <w:tc>
          <w:tcPr>
            <w:tcW w:w="1548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Молоко        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стерилизованное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жирностью 3,5%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350  </w:t>
            </w:r>
          </w:p>
        </w:tc>
        <w:tc>
          <w:tcPr>
            <w:tcW w:w="158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1,1   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7ACF" w:rsidRPr="00F87ACF" w:rsidTr="004B3EC6">
        <w:trPr>
          <w:jc w:val="center"/>
        </w:trPr>
        <w:tc>
          <w:tcPr>
            <w:tcW w:w="1548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Молоко топл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ное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             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пастеризованное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жирностью 4%  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450  </w:t>
            </w:r>
          </w:p>
        </w:tc>
        <w:tc>
          <w:tcPr>
            <w:tcW w:w="158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1,3   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7ACF" w:rsidRPr="00F87ACF" w:rsidTr="004B3EC6">
        <w:trPr>
          <w:jc w:val="center"/>
        </w:trPr>
        <w:tc>
          <w:tcPr>
            <w:tcW w:w="1548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Кефир жирн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</w:t>
            </w: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стью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2,5%          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500  </w:t>
            </w:r>
          </w:p>
        </w:tc>
        <w:tc>
          <w:tcPr>
            <w:tcW w:w="158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0,8    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7ACF" w:rsidRPr="00F87ACF" w:rsidTr="004B3EC6">
        <w:trPr>
          <w:jc w:val="center"/>
        </w:trPr>
        <w:tc>
          <w:tcPr>
            <w:tcW w:w="1548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Итого</w:t>
            </w: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расходы на производство молока различной жирности составили 15 200 520 руб. Используется способ распределения общих затрат пропорционально себестоимости полуфабрикатов в точке разделения (метод чистой стоимости реализации). Распределите расходы пропорционально стоимости продукции по ценам реализации.</w:t>
      </w:r>
    </w:p>
    <w:tbl>
      <w:tblPr>
        <w:tblW w:w="10246" w:type="dxa"/>
        <w:jc w:val="center"/>
        <w:tblCellSpacing w:w="5" w:type="nil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025"/>
        <w:gridCol w:w="1714"/>
        <w:gridCol w:w="1546"/>
        <w:gridCol w:w="1701"/>
        <w:gridCol w:w="1559"/>
        <w:gridCol w:w="1701"/>
      </w:tblGrid>
      <w:tr w:rsidR="00F87ACF" w:rsidRPr="00F87ACF" w:rsidTr="004B3EC6">
        <w:trPr>
          <w:trHeight w:val="1080"/>
          <w:tblCellSpacing w:w="5" w:type="nil"/>
          <w:jc w:val="center"/>
        </w:trPr>
        <w:tc>
          <w:tcPr>
            <w:tcW w:w="2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продукции</w:t>
            </w:r>
          </w:p>
        </w:tc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ценам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продажи,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прибыли,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Себестоимость   продукции,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руб.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    руб.</w:t>
            </w:r>
          </w:p>
        </w:tc>
      </w:tr>
      <w:tr w:rsidR="00F87ACF" w:rsidRPr="00F87ACF" w:rsidTr="004B3EC6">
        <w:trPr>
          <w:tblCellSpacing w:w="5" w:type="nil"/>
          <w:jc w:val="center"/>
        </w:trPr>
        <w:tc>
          <w:tcPr>
            <w:tcW w:w="20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       </w:t>
            </w:r>
          </w:p>
        </w:tc>
        <w:tc>
          <w:tcPr>
            <w:tcW w:w="1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2    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3  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4    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5  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6     </w:t>
            </w:r>
          </w:p>
        </w:tc>
      </w:tr>
      <w:tr w:rsidR="00F87ACF" w:rsidRPr="00F87ACF" w:rsidTr="004B3EC6">
        <w:trPr>
          <w:trHeight w:val="540"/>
          <w:tblCellSpacing w:w="5" w:type="nil"/>
          <w:jc w:val="center"/>
        </w:trPr>
        <w:tc>
          <w:tcPr>
            <w:tcW w:w="20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       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пастеризованное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жирностью 3,2% </w:t>
            </w:r>
          </w:p>
        </w:tc>
        <w:tc>
          <w:tcPr>
            <w:tcW w:w="1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6 100 000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80 000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7ACF" w:rsidRPr="00F87ACF" w:rsidTr="004B3EC6">
        <w:trPr>
          <w:trHeight w:val="540"/>
          <w:tblCellSpacing w:w="5" w:type="nil"/>
          <w:jc w:val="center"/>
        </w:trPr>
        <w:tc>
          <w:tcPr>
            <w:tcW w:w="20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       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стерилизованное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жирностью 3,5% </w:t>
            </w:r>
          </w:p>
        </w:tc>
        <w:tc>
          <w:tcPr>
            <w:tcW w:w="1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3 900 000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60 000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7ACF" w:rsidRPr="00F87ACF" w:rsidTr="004B3EC6">
        <w:trPr>
          <w:trHeight w:val="720"/>
          <w:tblCellSpacing w:w="5" w:type="nil"/>
          <w:jc w:val="center"/>
        </w:trPr>
        <w:tc>
          <w:tcPr>
            <w:tcW w:w="20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топленое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            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пастеризованное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жирностью 4%   </w:t>
            </w:r>
          </w:p>
        </w:tc>
        <w:tc>
          <w:tcPr>
            <w:tcW w:w="1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6 000 000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50 000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7ACF" w:rsidRPr="00F87ACF" w:rsidTr="004B3EC6">
        <w:trPr>
          <w:trHeight w:val="360"/>
          <w:tblCellSpacing w:w="5" w:type="nil"/>
          <w:jc w:val="center"/>
        </w:trPr>
        <w:tc>
          <w:tcPr>
            <w:tcW w:w="20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 жирностью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2,5%           </w:t>
            </w:r>
          </w:p>
        </w:tc>
        <w:tc>
          <w:tcPr>
            <w:tcW w:w="1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4 400 000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45 000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7ACF" w:rsidRPr="00F87ACF" w:rsidTr="004B3EC6">
        <w:trPr>
          <w:tblCellSpacing w:w="5" w:type="nil"/>
          <w:jc w:val="center"/>
        </w:trPr>
        <w:tc>
          <w:tcPr>
            <w:tcW w:w="20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Итого</w:t>
            </w:r>
          </w:p>
        </w:tc>
        <w:tc>
          <w:tcPr>
            <w:tcW w:w="1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20 400 000</w:t>
            </w:r>
          </w:p>
        </w:tc>
        <w:tc>
          <w:tcPr>
            <w:tcW w:w="1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235 000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2E7B5F" w:rsidRDefault="002E7B5F" w:rsidP="00F8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5F" w:rsidRDefault="002E7B5F" w:rsidP="00F8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5F" w:rsidRDefault="002E7B5F" w:rsidP="00F8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5F" w:rsidRDefault="002E7B5F" w:rsidP="00F8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5F" w:rsidRDefault="002E7B5F" w:rsidP="00F8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5F" w:rsidRDefault="002E7B5F" w:rsidP="00F8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ACF" w:rsidRPr="002E7B5F" w:rsidRDefault="00F87ACF" w:rsidP="002E7B5F">
      <w:pPr>
        <w:pStyle w:val="af8"/>
        <w:numPr>
          <w:ilvl w:val="0"/>
          <w:numId w:val="4"/>
        </w:numPr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 w:rsidRPr="002E7B5F">
        <w:rPr>
          <w:sz w:val="24"/>
          <w:szCs w:val="24"/>
        </w:rPr>
        <w:t>Дан развернутый отчет о финансовых результатах в части затрат (тыс. руб.):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7AC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314950" cy="2371725"/>
            <wp:effectExtent l="19050" t="0" r="0" b="0"/>
            <wp:docPr id="2" name="Рисунок 1" descr="Бюджетирование и контроль затрат: теория и практик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юджетирование и контроль затрат: теория и практик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известно, что выпущено 11963 единицы стоимостью 193 руб./ед.; затрачено на производство 380 000 часов с фактической оплатой 11 руб./ч. Нормативная цена за единицу прямых материалов составила 200 руб., а нормативная цена прямого труда – 10,5 руб./ч. Переменные общепроизводственные расходы были сведены в бюджет при 2 руб./ч., 800 000=400 000 ч.*2 руб.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вычислить отклонения от гибкого бюджета, а также отклонения по цене и количестве по прямым материалам, прямому труду и общепроизводственными расходами.</w:t>
      </w:r>
    </w:p>
    <w:p w:rsidR="00F87ACF" w:rsidRPr="002E7B5F" w:rsidRDefault="00F87ACF" w:rsidP="002E7B5F">
      <w:pPr>
        <w:pStyle w:val="af8"/>
        <w:numPr>
          <w:ilvl w:val="0"/>
          <w:numId w:val="4"/>
        </w:numPr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 w:rsidRPr="002E7B5F">
        <w:rPr>
          <w:sz w:val="24"/>
          <w:szCs w:val="24"/>
        </w:rPr>
        <w:t>Результаты деятельности предприятия за текущий год характеризуются следу</w:t>
      </w:r>
      <w:r w:rsidRPr="002E7B5F">
        <w:rPr>
          <w:sz w:val="24"/>
          <w:szCs w:val="24"/>
        </w:rPr>
        <w:t>ю</w:t>
      </w:r>
      <w:r w:rsidRPr="002E7B5F">
        <w:rPr>
          <w:sz w:val="24"/>
          <w:szCs w:val="24"/>
        </w:rPr>
        <w:t>щими показателями: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Выручка от реализации (В), тыс. у.е. - 6000;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Переменные затраты (ПЗ), тыс. у.е. - 4500;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Покрытие затрат (М), тыс. у.е. - 1500;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Доля покрытия затрат (Д) - 0,25;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Фактор цены (Ф)- 1,333;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Постоянные затраты (С), тыс. у.е. - 850;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Точка безубыточности (ТБ), тыс. у.е. 3400.</w:t>
      </w:r>
    </w:p>
    <w:p w:rsidR="00F87ACF" w:rsidRPr="00F87ACF" w:rsidRDefault="00F87ACF" w:rsidP="002E7B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Задание: Определить требуемые значения показателей на следующий год при: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 той же величины покрытия затрат (1500);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сохранении постоянных затрат на том же уровне (850);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снижении доли покрытия затрат (0,21).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Обосновать расчеты и выработать решение.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к решению: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Выручка от реализации характеризует доход предприятия от реализации произв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денной продукции (М + ПЗ) и определяется как произведение цены за единицу продукции и объема реализации в шт.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Переменные затраты – затраты, зависящие от объема производства (В – М).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Постоянные затраты – это затраты, которые не изменяются с изменени- ем объема выпуска продукции (М – прибыль).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 затрат – это маржинальный доход, который получается по-сле вычета переменных затрат из выручки от реализации (С + прибыль).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Доля покрытия затрат – это относительная доля величины покрытия за- трат в об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 выручки от реализации (М/В). Этот показатель характеризует внутрипроизводстве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соотношение между ценой и производительностью, показывает прибыльность кажд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продукта.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 цены – это коэффициент, показывающий отдачу (результат) единицы п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ременных затрат (В/ПЗ). Точка безубыточности показывает порог прибыльности отдел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продукта и рассчитывается по формулам: ТБ (шт.) = С/ (Цена – ПЗ); ТБ (руб.) = С/ Д.</w:t>
      </w:r>
    </w:p>
    <w:p w:rsidR="00F87ACF" w:rsidRPr="002E7B5F" w:rsidRDefault="00F87ACF" w:rsidP="002E7B5F">
      <w:pPr>
        <w:pStyle w:val="af8"/>
        <w:numPr>
          <w:ilvl w:val="0"/>
          <w:numId w:val="4"/>
        </w:numPr>
        <w:autoSpaceDE w:val="0"/>
        <w:autoSpaceDN w:val="0"/>
        <w:adjustRightInd w:val="0"/>
        <w:ind w:left="0" w:firstLine="357"/>
        <w:jc w:val="both"/>
        <w:rPr>
          <w:sz w:val="24"/>
          <w:szCs w:val="24"/>
        </w:rPr>
      </w:pPr>
      <w:r w:rsidRPr="002E7B5F">
        <w:rPr>
          <w:sz w:val="24"/>
          <w:szCs w:val="24"/>
        </w:rPr>
        <w:lastRenderedPageBreak/>
        <w:t xml:space="preserve"> Оценка организационных проектов</w:t>
      </w:r>
      <w:r w:rsidR="002E7B5F">
        <w:rPr>
          <w:sz w:val="24"/>
          <w:szCs w:val="24"/>
        </w:rPr>
        <w:t>.</w:t>
      </w:r>
      <w:r w:rsidRPr="002E7B5F">
        <w:rPr>
          <w:sz w:val="24"/>
          <w:szCs w:val="24"/>
        </w:rPr>
        <w:t xml:space="preserve">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 предприятия представлены на рассмотрение два проекта организации производства сельскохозяйственной техники. Характеристика проектов дана в табл.1. </w:t>
      </w:r>
    </w:p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Характеристика организационных проектов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87ACF" w:rsidRPr="00F87ACF" w:rsidTr="004B3EC6">
        <w:trPr>
          <w:jc w:val="center"/>
        </w:trPr>
        <w:tc>
          <w:tcPr>
            <w:tcW w:w="3190" w:type="dxa"/>
            <w:vMerge w:val="restart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Варианты проекта</w:t>
            </w:r>
          </w:p>
        </w:tc>
      </w:tr>
      <w:tr w:rsidR="00F87ACF" w:rsidRPr="00F87ACF" w:rsidTr="004B3EC6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191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</w:t>
            </w:r>
          </w:p>
        </w:tc>
      </w:tr>
      <w:tr w:rsidR="00F87ACF" w:rsidRPr="00F87ACF" w:rsidTr="004B3EC6">
        <w:trPr>
          <w:jc w:val="center"/>
        </w:trPr>
        <w:tc>
          <w:tcPr>
            <w:tcW w:w="3190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спроса, шт. / год</w:t>
            </w:r>
          </w:p>
        </w:tc>
        <w:tc>
          <w:tcPr>
            <w:tcW w:w="3190" w:type="dxa"/>
            <w:shd w:val="clear" w:color="auto" w:fill="auto"/>
          </w:tcPr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3191" w:type="dxa"/>
            <w:shd w:val="clear" w:color="auto" w:fill="auto"/>
          </w:tcPr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5000</w:t>
            </w:r>
          </w:p>
        </w:tc>
      </w:tr>
      <w:tr w:rsidR="00F87ACF" w:rsidRPr="00F87ACF" w:rsidTr="004B3EC6">
        <w:trPr>
          <w:jc w:val="center"/>
        </w:trPr>
        <w:tc>
          <w:tcPr>
            <w:tcW w:w="3190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Цена, у.е</w:t>
            </w:r>
          </w:p>
        </w:tc>
        <w:tc>
          <w:tcPr>
            <w:tcW w:w="3190" w:type="dxa"/>
            <w:shd w:val="clear" w:color="auto" w:fill="auto"/>
          </w:tcPr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3191" w:type="dxa"/>
            <w:shd w:val="clear" w:color="auto" w:fill="auto"/>
          </w:tcPr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10000</w:t>
            </w:r>
          </w:p>
        </w:tc>
      </w:tr>
      <w:tr w:rsidR="00F87ACF" w:rsidRPr="00F87ACF" w:rsidTr="004B3EC6">
        <w:trPr>
          <w:jc w:val="center"/>
        </w:trPr>
        <w:tc>
          <w:tcPr>
            <w:tcW w:w="3190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Постоянные затраты, у.е.: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затраты на НИОКР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обслуживание и ремонт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общезаводские расходы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затраты на реализацию</w:t>
            </w:r>
          </w:p>
        </w:tc>
        <w:tc>
          <w:tcPr>
            <w:tcW w:w="3190" w:type="dxa"/>
            <w:shd w:val="clear" w:color="auto" w:fill="auto"/>
          </w:tcPr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    </w:t>
            </w: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2000 000</w:t>
            </w:r>
          </w:p>
          <w:p w:rsidR="00F87ACF" w:rsidRPr="00F87ACF" w:rsidRDefault="00F87ACF" w:rsidP="00F87AC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000</w:t>
            </w: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1000 000</w:t>
            </w: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1000 000</w:t>
            </w:r>
          </w:p>
        </w:tc>
        <w:tc>
          <w:tcPr>
            <w:tcW w:w="3191" w:type="dxa"/>
            <w:shd w:val="clear" w:color="auto" w:fill="auto"/>
          </w:tcPr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          </w:t>
            </w: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4500 000</w:t>
            </w: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1000 000</w:t>
            </w: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2500 000</w:t>
            </w:r>
          </w:p>
          <w:p w:rsidR="00F87ACF" w:rsidRPr="00F87ACF" w:rsidRDefault="00F87ACF" w:rsidP="00F8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2 000 000</w:t>
            </w:r>
          </w:p>
        </w:tc>
      </w:tr>
      <w:tr w:rsidR="00F87ACF" w:rsidRPr="00F87ACF" w:rsidTr="004B3EC6">
        <w:trPr>
          <w:jc w:val="center"/>
        </w:trPr>
        <w:tc>
          <w:tcPr>
            <w:tcW w:w="3190" w:type="dxa"/>
            <w:shd w:val="clear" w:color="auto" w:fill="auto"/>
          </w:tcPr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Переменные затраты на единицу продукции, у.е.: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сырье, основные материалы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прочие материалы 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заработная плата рабочих</w:t>
            </w:r>
          </w:p>
          <w:p w:rsidR="00F87ACF" w:rsidRPr="00F87ACF" w:rsidRDefault="00F87ACF" w:rsidP="004B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энергия на технологические нужды</w:t>
            </w:r>
          </w:p>
        </w:tc>
        <w:tc>
          <w:tcPr>
            <w:tcW w:w="3190" w:type="dxa"/>
            <w:shd w:val="clear" w:color="auto" w:fill="auto"/>
          </w:tcPr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F87ACF" w:rsidRPr="00F87ACF" w:rsidRDefault="00F87ACF" w:rsidP="00F8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2000</w:t>
            </w: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1000</w:t>
            </w:r>
          </w:p>
          <w:p w:rsidR="00F87ACF" w:rsidRPr="00F87ACF" w:rsidRDefault="00F87ACF" w:rsidP="00F8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3700</w:t>
            </w:r>
          </w:p>
          <w:p w:rsidR="00F87ACF" w:rsidRPr="00F87ACF" w:rsidRDefault="00F87ACF" w:rsidP="00F8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3191" w:type="dxa"/>
            <w:shd w:val="clear" w:color="auto" w:fill="auto"/>
          </w:tcPr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2500</w:t>
            </w:r>
          </w:p>
          <w:p w:rsidR="00F87ACF" w:rsidRPr="00F87ACF" w:rsidRDefault="00F87ACF" w:rsidP="00F8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800</w:t>
            </w:r>
          </w:p>
          <w:p w:rsidR="00F87ACF" w:rsidRPr="00F87ACF" w:rsidRDefault="00F87ACF" w:rsidP="00F8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3000</w:t>
            </w:r>
          </w:p>
          <w:p w:rsidR="00F87ACF" w:rsidRPr="00F87ACF" w:rsidRDefault="00F87ACF" w:rsidP="00F8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400</w:t>
            </w:r>
          </w:p>
        </w:tc>
      </w:tr>
    </w:tbl>
    <w:p w:rsidR="002E7B5F" w:rsidRDefault="00F87ACF" w:rsidP="002E7B5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Задание.  Сравнить и выбрать наиболее эффективный вариант организационного проекта производства сельхозтехники. Для оценки эффективности проектов использовать метод расчета точки безубыточности.</w:t>
      </w:r>
      <w:r w:rsidR="00914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управленческое решение.</w:t>
      </w:r>
    </w:p>
    <w:p w:rsidR="00F87ACF" w:rsidRPr="002E7B5F" w:rsidRDefault="00F87ACF" w:rsidP="002E7B5F">
      <w:pPr>
        <w:pStyle w:val="af8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2E7B5F">
        <w:rPr>
          <w:sz w:val="24"/>
          <w:szCs w:val="24"/>
        </w:rPr>
        <w:t xml:space="preserve">По исходным данным необходимо: 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рассчитать объемы производства продукции трикотажного ателье в точке бе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убыточности и для обеспечения ежемесячной прибыли, составляющей 9% выручки от продаж; 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определить, за счет изменения какого из следующих факторов: 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увеличения цены продаж; 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снижения постоянных затрат; 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снижения переменных затрат 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при объеме производства и продаж 250 костюмов в месяц обесп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 прибыль, составляющую 9% выручки от продаж продукции. </w:t>
      </w:r>
    </w:p>
    <w:p w:rsidR="00F87ACF" w:rsidRPr="00F87ACF" w:rsidRDefault="00F87ACF" w:rsidP="00F87A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 Трикотажное ателье ООО «Ведуга» производит трикотажные изделия нескольких наименований, в том числе детские костюмы. Цена продаж одного костюма 400 р., обычный объем продаж в месяц – 250 детских костюмов. Для производс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единицы продукции данного вида требуется 3 ед. материалов и 6,5 час труда. Имеется следующая информация о затратах по данному виду продукции (См. табл.): </w:t>
      </w:r>
    </w:p>
    <w:p w:rsidR="00F87ACF" w:rsidRPr="00F87ACF" w:rsidRDefault="00F87ACF" w:rsidP="00F87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Стоимостные значения затрат по элементам, р.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260"/>
      </w:tblGrid>
      <w:tr w:rsidR="00F87ACF" w:rsidRPr="00F87ACF" w:rsidTr="004B3EC6">
        <w:trPr>
          <w:jc w:val="center"/>
        </w:trPr>
        <w:tc>
          <w:tcPr>
            <w:tcW w:w="4361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затрат</w:t>
            </w:r>
          </w:p>
        </w:tc>
        <w:tc>
          <w:tcPr>
            <w:tcW w:w="3260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F87ACF" w:rsidRPr="00F87ACF" w:rsidTr="004B3EC6">
        <w:trPr>
          <w:jc w:val="center"/>
        </w:trPr>
        <w:tc>
          <w:tcPr>
            <w:tcW w:w="4361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</w:t>
            </w:r>
          </w:p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Амортизация, электроэнергия, налоги</w:t>
            </w:r>
          </w:p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сбыт</w:t>
            </w:r>
          </w:p>
        </w:tc>
        <w:tc>
          <w:tcPr>
            <w:tcW w:w="3260" w:type="dxa"/>
            <w:shd w:val="clear" w:color="auto" w:fill="auto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 за ед. материалов</w:t>
            </w:r>
          </w:p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 р. за 1 час</w:t>
            </w:r>
          </w:p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38 500 в месяц</w:t>
            </w:r>
          </w:p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 на единицу продукции</w:t>
            </w:r>
          </w:p>
        </w:tc>
      </w:tr>
    </w:tbl>
    <w:p w:rsidR="00F87ACF" w:rsidRPr="00F87ACF" w:rsidRDefault="00F87ACF" w:rsidP="00F8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ACF" w:rsidRPr="002E7B5F" w:rsidRDefault="00F87ACF" w:rsidP="002E7B5F">
      <w:pPr>
        <w:pStyle w:val="af8"/>
        <w:numPr>
          <w:ilvl w:val="0"/>
          <w:numId w:val="4"/>
        </w:numPr>
        <w:autoSpaceDE w:val="0"/>
        <w:autoSpaceDN w:val="0"/>
        <w:adjustRightInd w:val="0"/>
        <w:ind w:left="357" w:hanging="357"/>
        <w:jc w:val="both"/>
        <w:rPr>
          <w:rFonts w:eastAsia="Calibri"/>
          <w:sz w:val="24"/>
          <w:szCs w:val="24"/>
        </w:rPr>
      </w:pPr>
      <w:r w:rsidRPr="002E7B5F">
        <w:rPr>
          <w:rFonts w:eastAsia="Calibri"/>
          <w:sz w:val="24"/>
          <w:szCs w:val="24"/>
        </w:rPr>
        <w:t>На предприятии моющих средств, изготавливающем мыло и стиральный порошок двух категорий (обычное и экстра). Необходимо:</w:t>
      </w:r>
    </w:p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1. Определите нижнюю границу цены продажи каждого продукта в системе директ-коста.</w:t>
      </w:r>
    </w:p>
    <w:p w:rsidR="00F87ACF" w:rsidRPr="00F87ACF" w:rsidRDefault="00F87ACF" w:rsidP="00F87A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2. Рассчитайте результат производственно-сбытовой деятельности за данный пер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од.</w:t>
      </w:r>
    </w:p>
    <w:p w:rsidR="00F87ACF" w:rsidRPr="00F87ACF" w:rsidRDefault="00F87ACF" w:rsidP="00F87A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Исходные данные для расчёта представлены в таблицах:</w:t>
      </w:r>
    </w:p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Данные для расчёта минимальных цен продаж по видам продукции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134"/>
        <w:gridCol w:w="850"/>
        <w:gridCol w:w="993"/>
        <w:gridCol w:w="992"/>
        <w:gridCol w:w="1984"/>
      </w:tblGrid>
      <w:tr w:rsidR="00F87ACF" w:rsidRPr="00F87ACF" w:rsidTr="004B3EC6">
        <w:trPr>
          <w:jc w:val="center"/>
        </w:trPr>
        <w:tc>
          <w:tcPr>
            <w:tcW w:w="322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113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Ед. изм.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Мыло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Порошок</w:t>
            </w:r>
          </w:p>
        </w:tc>
      </w:tr>
      <w:tr w:rsidR="00F87ACF" w:rsidRPr="00F87ACF" w:rsidTr="004B3EC6">
        <w:trPr>
          <w:jc w:val="center"/>
        </w:trPr>
        <w:tc>
          <w:tcPr>
            <w:tcW w:w="322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Объём производства </w:t>
            </w:r>
          </w:p>
        </w:tc>
        <w:tc>
          <w:tcPr>
            <w:tcW w:w="113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шт. </w:t>
            </w:r>
          </w:p>
        </w:tc>
        <w:tc>
          <w:tcPr>
            <w:tcW w:w="850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2000 </w:t>
            </w:r>
          </w:p>
        </w:tc>
        <w:tc>
          <w:tcPr>
            <w:tcW w:w="9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1600 </w:t>
            </w:r>
          </w:p>
        </w:tc>
        <w:tc>
          <w:tcPr>
            <w:tcW w:w="992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3000 </w:t>
            </w:r>
          </w:p>
        </w:tc>
        <w:tc>
          <w:tcPr>
            <w:tcW w:w="198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F87ACF" w:rsidRPr="00F87ACF" w:rsidTr="004B3EC6">
        <w:trPr>
          <w:jc w:val="center"/>
        </w:trPr>
        <w:tc>
          <w:tcPr>
            <w:tcW w:w="322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Объём продаж </w:t>
            </w:r>
          </w:p>
        </w:tc>
        <w:tc>
          <w:tcPr>
            <w:tcW w:w="113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шт. </w:t>
            </w:r>
          </w:p>
        </w:tc>
        <w:tc>
          <w:tcPr>
            <w:tcW w:w="850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1600 </w:t>
            </w:r>
          </w:p>
        </w:tc>
        <w:tc>
          <w:tcPr>
            <w:tcW w:w="9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1600 </w:t>
            </w:r>
          </w:p>
        </w:tc>
        <w:tc>
          <w:tcPr>
            <w:tcW w:w="992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2600 </w:t>
            </w:r>
          </w:p>
        </w:tc>
        <w:tc>
          <w:tcPr>
            <w:tcW w:w="198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</w:tr>
      <w:tr w:rsidR="00F87ACF" w:rsidRPr="00F87ACF" w:rsidTr="004B3EC6">
        <w:trPr>
          <w:jc w:val="center"/>
        </w:trPr>
        <w:tc>
          <w:tcPr>
            <w:tcW w:w="322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Зарплата по изготовлению </w:t>
            </w:r>
          </w:p>
        </w:tc>
        <w:tc>
          <w:tcPr>
            <w:tcW w:w="113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р./шт. </w:t>
            </w:r>
          </w:p>
        </w:tc>
        <w:tc>
          <w:tcPr>
            <w:tcW w:w="850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2,5 </w:t>
            </w:r>
          </w:p>
        </w:tc>
        <w:tc>
          <w:tcPr>
            <w:tcW w:w="9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2,5 </w:t>
            </w:r>
          </w:p>
        </w:tc>
        <w:tc>
          <w:tcPr>
            <w:tcW w:w="992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0,75 </w:t>
            </w:r>
          </w:p>
        </w:tc>
        <w:tc>
          <w:tcPr>
            <w:tcW w:w="198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</w:tr>
      <w:tr w:rsidR="00F87ACF" w:rsidRPr="00F87ACF" w:rsidTr="004B3EC6">
        <w:trPr>
          <w:jc w:val="center"/>
        </w:trPr>
        <w:tc>
          <w:tcPr>
            <w:tcW w:w="322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Материалы </w:t>
            </w:r>
          </w:p>
        </w:tc>
        <w:tc>
          <w:tcPr>
            <w:tcW w:w="113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р./шт. </w:t>
            </w:r>
          </w:p>
        </w:tc>
        <w:tc>
          <w:tcPr>
            <w:tcW w:w="850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1,4 </w:t>
            </w:r>
          </w:p>
        </w:tc>
        <w:tc>
          <w:tcPr>
            <w:tcW w:w="9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1,6 </w:t>
            </w:r>
          </w:p>
        </w:tc>
        <w:tc>
          <w:tcPr>
            <w:tcW w:w="992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0,85 </w:t>
            </w:r>
          </w:p>
        </w:tc>
        <w:tc>
          <w:tcPr>
            <w:tcW w:w="198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F87ACF" w:rsidRPr="00F87ACF" w:rsidTr="004B3EC6">
        <w:trPr>
          <w:jc w:val="center"/>
        </w:trPr>
        <w:tc>
          <w:tcPr>
            <w:tcW w:w="322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Другие переменные расходы </w:t>
            </w:r>
          </w:p>
        </w:tc>
        <w:tc>
          <w:tcPr>
            <w:tcW w:w="113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р./шт. </w:t>
            </w:r>
          </w:p>
        </w:tc>
        <w:tc>
          <w:tcPr>
            <w:tcW w:w="850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1,1 </w:t>
            </w:r>
          </w:p>
        </w:tc>
        <w:tc>
          <w:tcPr>
            <w:tcW w:w="993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1,4 </w:t>
            </w:r>
          </w:p>
        </w:tc>
        <w:tc>
          <w:tcPr>
            <w:tcW w:w="992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0,6 </w:t>
            </w:r>
          </w:p>
        </w:tc>
        <w:tc>
          <w:tcPr>
            <w:tcW w:w="1984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</w:tr>
      <w:tr w:rsidR="00F87ACF" w:rsidRPr="00F87ACF" w:rsidTr="004B3EC6">
        <w:trPr>
          <w:jc w:val="center"/>
        </w:trPr>
        <w:tc>
          <w:tcPr>
            <w:tcW w:w="3227" w:type="dxa"/>
            <w:shd w:val="clear" w:color="auto" w:fill="auto"/>
          </w:tcPr>
          <w:p w:rsidR="00F87ACF" w:rsidRPr="00F87ACF" w:rsidRDefault="00F87ACF" w:rsidP="004B3EC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Постоянные расходы </w:t>
            </w:r>
          </w:p>
        </w:tc>
        <w:tc>
          <w:tcPr>
            <w:tcW w:w="1134" w:type="dxa"/>
            <w:shd w:val="clear" w:color="auto" w:fill="auto"/>
          </w:tcPr>
          <w:p w:rsidR="00F87ACF" w:rsidRPr="00F87ACF" w:rsidRDefault="00F87ACF" w:rsidP="004B3EC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р. </w:t>
            </w:r>
          </w:p>
        </w:tc>
        <w:tc>
          <w:tcPr>
            <w:tcW w:w="850" w:type="dxa"/>
            <w:shd w:val="clear" w:color="auto" w:fill="auto"/>
          </w:tcPr>
          <w:p w:rsidR="00F87ACF" w:rsidRPr="00F87ACF" w:rsidRDefault="00F87ACF" w:rsidP="004B3EC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1200 </w:t>
            </w:r>
          </w:p>
        </w:tc>
        <w:tc>
          <w:tcPr>
            <w:tcW w:w="993" w:type="dxa"/>
            <w:shd w:val="clear" w:color="auto" w:fill="auto"/>
          </w:tcPr>
          <w:p w:rsidR="00F87ACF" w:rsidRPr="00F87ACF" w:rsidRDefault="00F87ACF" w:rsidP="004B3EC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640 </w:t>
            </w:r>
          </w:p>
        </w:tc>
        <w:tc>
          <w:tcPr>
            <w:tcW w:w="992" w:type="dxa"/>
            <w:shd w:val="clear" w:color="auto" w:fill="auto"/>
          </w:tcPr>
          <w:p w:rsidR="00F87ACF" w:rsidRPr="00F87ACF" w:rsidRDefault="00F87ACF" w:rsidP="004B3EC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3600 </w:t>
            </w:r>
          </w:p>
        </w:tc>
        <w:tc>
          <w:tcPr>
            <w:tcW w:w="1984" w:type="dxa"/>
            <w:shd w:val="clear" w:color="auto" w:fill="auto"/>
          </w:tcPr>
          <w:p w:rsidR="00F87ACF" w:rsidRPr="00F87ACF" w:rsidRDefault="00F87ACF" w:rsidP="004B3EC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3600</w:t>
            </w:r>
          </w:p>
        </w:tc>
      </w:tr>
    </w:tbl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Данные по расходам на рекламу и ценам продаж по видам продукции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977"/>
        <w:gridCol w:w="3402"/>
      </w:tblGrid>
      <w:tr w:rsidR="00F87ACF" w:rsidRPr="00F87ACF" w:rsidTr="004B3EC6">
        <w:trPr>
          <w:jc w:val="center"/>
        </w:trPr>
        <w:tc>
          <w:tcPr>
            <w:tcW w:w="2660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продукции </w:t>
            </w:r>
          </w:p>
        </w:tc>
        <w:tc>
          <w:tcPr>
            <w:tcW w:w="297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Расходы на рекламу, р.</w:t>
            </w:r>
          </w:p>
        </w:tc>
        <w:tc>
          <w:tcPr>
            <w:tcW w:w="3402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продаж, р.</w:t>
            </w:r>
          </w:p>
        </w:tc>
      </w:tr>
      <w:tr w:rsidR="00F87ACF" w:rsidRPr="00F87ACF" w:rsidTr="004B3EC6">
        <w:trPr>
          <w:jc w:val="center"/>
        </w:trPr>
        <w:tc>
          <w:tcPr>
            <w:tcW w:w="2660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Мыло обычное </w:t>
            </w:r>
          </w:p>
        </w:tc>
        <w:tc>
          <w:tcPr>
            <w:tcW w:w="297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3402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87ACF" w:rsidRPr="00F87ACF" w:rsidTr="004B3EC6">
        <w:trPr>
          <w:jc w:val="center"/>
        </w:trPr>
        <w:tc>
          <w:tcPr>
            <w:tcW w:w="2660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Мыло экстра </w:t>
            </w:r>
          </w:p>
        </w:tc>
        <w:tc>
          <w:tcPr>
            <w:tcW w:w="297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3402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87ACF" w:rsidRPr="00F87ACF" w:rsidTr="004B3EC6">
        <w:trPr>
          <w:jc w:val="center"/>
        </w:trPr>
        <w:tc>
          <w:tcPr>
            <w:tcW w:w="2660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Порошок обычный </w:t>
            </w:r>
          </w:p>
        </w:tc>
        <w:tc>
          <w:tcPr>
            <w:tcW w:w="2977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5200</w:t>
            </w:r>
          </w:p>
        </w:tc>
        <w:tc>
          <w:tcPr>
            <w:tcW w:w="3402" w:type="dxa"/>
            <w:shd w:val="clear" w:color="auto" w:fill="auto"/>
          </w:tcPr>
          <w:p w:rsidR="00F87ACF" w:rsidRPr="00F87ACF" w:rsidRDefault="00F87ACF" w:rsidP="004B3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87ACF" w:rsidRPr="00F87ACF" w:rsidTr="004B3EC6">
        <w:trPr>
          <w:jc w:val="center"/>
        </w:trPr>
        <w:tc>
          <w:tcPr>
            <w:tcW w:w="2660" w:type="dxa"/>
            <w:shd w:val="clear" w:color="auto" w:fill="auto"/>
          </w:tcPr>
          <w:p w:rsidR="00F87ACF" w:rsidRPr="00F87ACF" w:rsidRDefault="00F87ACF" w:rsidP="004B3EC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Порошок экстра </w:t>
            </w:r>
          </w:p>
        </w:tc>
        <w:tc>
          <w:tcPr>
            <w:tcW w:w="2977" w:type="dxa"/>
            <w:shd w:val="clear" w:color="auto" w:fill="auto"/>
          </w:tcPr>
          <w:p w:rsidR="00F87ACF" w:rsidRPr="00F87ACF" w:rsidRDefault="00F87ACF" w:rsidP="004B3EC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3402" w:type="dxa"/>
            <w:shd w:val="clear" w:color="auto" w:fill="auto"/>
          </w:tcPr>
          <w:p w:rsidR="00F87ACF" w:rsidRPr="00F87ACF" w:rsidRDefault="00F87ACF" w:rsidP="004B3EC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</w:tbl>
    <w:p w:rsidR="00F87ACF" w:rsidRPr="00F87ACF" w:rsidRDefault="00F87ACF" w:rsidP="00F87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Постоянные расходы цеха по изготовлению мыла составили 500 руб., цеха по пр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F87ACF">
        <w:rPr>
          <w:rFonts w:ascii="Times New Roman" w:eastAsia="Calibri" w:hAnsi="Times New Roman" w:cs="Times New Roman"/>
          <w:sz w:val="24"/>
          <w:szCs w:val="24"/>
          <w:lang w:eastAsia="ru-RU"/>
        </w:rPr>
        <w:t>изводству порошка – 1 200 руб. Постоянная часть расходов по управлению предприятием – 2 000 руб.</w:t>
      </w:r>
    </w:p>
    <w:p w:rsidR="00F87ACF" w:rsidRPr="002E7B5F" w:rsidRDefault="00F87ACF" w:rsidP="002E7B5F">
      <w:pPr>
        <w:pStyle w:val="af8"/>
        <w:numPr>
          <w:ilvl w:val="0"/>
          <w:numId w:val="4"/>
        </w:numPr>
        <w:ind w:left="0" w:firstLine="357"/>
        <w:jc w:val="both"/>
        <w:rPr>
          <w:sz w:val="24"/>
          <w:szCs w:val="24"/>
        </w:rPr>
      </w:pPr>
      <w:r w:rsidRPr="002E7B5F">
        <w:rPr>
          <w:sz w:val="24"/>
          <w:szCs w:val="24"/>
        </w:rPr>
        <w:t>На заводе «Крон» выпускают продукцию трех видов: лаки, краски, грунтовки. С</w:t>
      </w:r>
      <w:r w:rsidRPr="002E7B5F">
        <w:rPr>
          <w:sz w:val="24"/>
          <w:szCs w:val="24"/>
        </w:rPr>
        <w:t>о</w:t>
      </w:r>
      <w:r w:rsidRPr="002E7B5F">
        <w:rPr>
          <w:sz w:val="24"/>
          <w:szCs w:val="24"/>
        </w:rPr>
        <w:t>гласно результатам структура предполагаемой реализации будет выглядеть следующим образом: лаки – 20%; краски – 50%; грунтовки – 30%. В таблице представлена информ</w:t>
      </w:r>
      <w:r w:rsidRPr="002E7B5F">
        <w:rPr>
          <w:sz w:val="24"/>
          <w:szCs w:val="24"/>
        </w:rPr>
        <w:t>а</w:t>
      </w:r>
      <w:r w:rsidRPr="002E7B5F">
        <w:rPr>
          <w:sz w:val="24"/>
          <w:szCs w:val="24"/>
        </w:rPr>
        <w:t>ция о предполагаемых расходах на производство и о цене реализации на продукцию.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1"/>
        <w:gridCol w:w="1617"/>
        <w:gridCol w:w="1639"/>
        <w:gridCol w:w="1675"/>
      </w:tblGrid>
      <w:tr w:rsidR="00F87ACF" w:rsidRPr="00F87ACF" w:rsidTr="004B3EC6">
        <w:trPr>
          <w:jc w:val="center"/>
        </w:trPr>
        <w:tc>
          <w:tcPr>
            <w:tcW w:w="4141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 </w:t>
            </w:r>
          </w:p>
        </w:tc>
        <w:tc>
          <w:tcPr>
            <w:tcW w:w="1617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Лаки </w:t>
            </w:r>
          </w:p>
        </w:tc>
        <w:tc>
          <w:tcPr>
            <w:tcW w:w="1639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Краски </w:t>
            </w:r>
          </w:p>
        </w:tc>
        <w:tc>
          <w:tcPr>
            <w:tcW w:w="1675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Грунтовки </w:t>
            </w:r>
          </w:p>
        </w:tc>
      </w:tr>
      <w:tr w:rsidR="00F87ACF" w:rsidRPr="00F87ACF" w:rsidTr="004B3EC6">
        <w:trPr>
          <w:jc w:val="center"/>
        </w:trPr>
        <w:tc>
          <w:tcPr>
            <w:tcW w:w="4141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Переменные расходы на единицу продукции (руб.)</w:t>
            </w:r>
          </w:p>
        </w:tc>
        <w:tc>
          <w:tcPr>
            <w:tcW w:w="1617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39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675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F87ACF" w:rsidRPr="00F87ACF" w:rsidTr="004B3EC6">
        <w:trPr>
          <w:jc w:val="center"/>
        </w:trPr>
        <w:tc>
          <w:tcPr>
            <w:tcW w:w="4141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реализации (руб.)</w:t>
            </w:r>
          </w:p>
        </w:tc>
        <w:tc>
          <w:tcPr>
            <w:tcW w:w="1617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639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75" w:type="dxa"/>
          </w:tcPr>
          <w:p w:rsidR="00F87ACF" w:rsidRPr="00F87ACF" w:rsidRDefault="00F87ACF" w:rsidP="004B3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</w:tbl>
    <w:p w:rsidR="008343FC" w:rsidRDefault="00F87ACF" w:rsidP="002E7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Определите, какое количество лаков, красок и грунтовок необходимо выпустить заводу «Крон» для получения прибыли в размере 50000 руб., учитывая то, что постоянные рас ходы составляют 60000 руб.</w:t>
      </w:r>
    </w:p>
    <w:p w:rsidR="00BE19E1" w:rsidRPr="00BE19E1" w:rsidRDefault="00BE19E1" w:rsidP="00BE19E1">
      <w:pPr>
        <w:pStyle w:val="4"/>
        <w:numPr>
          <w:ilvl w:val="0"/>
          <w:numId w:val="4"/>
        </w:numPr>
        <w:spacing w:before="0"/>
        <w:ind w:left="0" w:firstLine="357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На основании исходных данных составить бюджет продаж организации на первый квартал бюджетного периода. </w:t>
      </w:r>
    </w:p>
    <w:p w:rsidR="00BE19E1" w:rsidRPr="00CF08EA" w:rsidRDefault="00BE19E1" w:rsidP="00BE19E1">
      <w:pPr>
        <w:pStyle w:val="center"/>
        <w:rPr>
          <w:rFonts w:ascii="Times New Roman" w:hAnsi="Times New Roman"/>
          <w:sz w:val="24"/>
        </w:rPr>
      </w:pPr>
      <w:r w:rsidRPr="00CF08EA">
        <w:rPr>
          <w:rStyle w:val="afb"/>
          <w:rFonts w:ascii="Times New Roman" w:hAnsi="Times New Roman"/>
          <w:sz w:val="24"/>
        </w:rPr>
        <w:t xml:space="preserve">Бюджет продаж </w:t>
      </w:r>
    </w:p>
    <w:tbl>
      <w:tblPr>
        <w:tblW w:w="0" w:type="auto"/>
        <w:jc w:val="center"/>
        <w:tblCellSpacing w:w="0" w:type="dxa"/>
        <w:tblBorders>
          <w:top w:val="outset" w:sz="6" w:space="0" w:color="066384"/>
          <w:left w:val="outset" w:sz="6" w:space="0" w:color="066384"/>
          <w:bottom w:val="outset" w:sz="6" w:space="0" w:color="066384"/>
          <w:right w:val="outset" w:sz="6" w:space="0" w:color="066384"/>
        </w:tblBorders>
        <w:tblCellMar>
          <w:left w:w="0" w:type="dxa"/>
          <w:right w:w="0" w:type="dxa"/>
        </w:tblCellMar>
        <w:tblLook w:val="0000"/>
      </w:tblPr>
      <w:tblGrid>
        <w:gridCol w:w="2343"/>
        <w:gridCol w:w="2344"/>
        <w:gridCol w:w="2349"/>
        <w:gridCol w:w="2349"/>
      </w:tblGrid>
      <w:tr w:rsidR="00BE19E1" w:rsidRPr="00CF08EA" w:rsidTr="003B538E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center"/>
              <w:rPr>
                <w:rFonts w:ascii="Times New Roman" w:hAnsi="Times New Roman"/>
                <w:sz w:val="24"/>
              </w:rPr>
            </w:pPr>
            <w:r w:rsidRPr="00CF08EA">
              <w:rPr>
                <w:rStyle w:val="afb"/>
                <w:rFonts w:ascii="Times New Roman" w:hAnsi="Times New Roman"/>
                <w:sz w:val="24"/>
              </w:rPr>
              <w:t>Вид продукции</w:t>
            </w:r>
            <w:r w:rsidRPr="00CF08E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center"/>
              <w:rPr>
                <w:rFonts w:ascii="Times New Roman" w:hAnsi="Times New Roman"/>
                <w:sz w:val="24"/>
              </w:rPr>
            </w:pPr>
            <w:r w:rsidRPr="00CF08EA">
              <w:rPr>
                <w:rStyle w:val="afb"/>
                <w:rFonts w:ascii="Times New Roman" w:hAnsi="Times New Roman"/>
                <w:sz w:val="24"/>
              </w:rPr>
              <w:t>Объем продаж, шт.</w:t>
            </w:r>
            <w:r w:rsidRPr="00CF08E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center"/>
              <w:rPr>
                <w:rFonts w:ascii="Times New Roman" w:hAnsi="Times New Roman"/>
                <w:sz w:val="24"/>
              </w:rPr>
            </w:pPr>
            <w:r w:rsidRPr="00CF08EA">
              <w:rPr>
                <w:rStyle w:val="afb"/>
                <w:rFonts w:ascii="Times New Roman" w:hAnsi="Times New Roman"/>
                <w:sz w:val="24"/>
              </w:rPr>
              <w:t>Цена продажи, руб./шт.</w:t>
            </w:r>
            <w:r w:rsidRPr="00CF08E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center"/>
              <w:rPr>
                <w:rFonts w:ascii="Times New Roman" w:hAnsi="Times New Roman"/>
                <w:sz w:val="24"/>
              </w:rPr>
            </w:pPr>
            <w:r w:rsidRPr="00CF08EA">
              <w:rPr>
                <w:rStyle w:val="afb"/>
                <w:rFonts w:ascii="Times New Roman" w:hAnsi="Times New Roman"/>
                <w:sz w:val="24"/>
              </w:rPr>
              <w:t>Выручка от прод</w:t>
            </w:r>
            <w:r w:rsidRPr="00CF08EA">
              <w:rPr>
                <w:rStyle w:val="afb"/>
                <w:rFonts w:ascii="Times New Roman" w:hAnsi="Times New Roman"/>
                <w:sz w:val="24"/>
              </w:rPr>
              <w:t>а</w:t>
            </w:r>
            <w:r w:rsidRPr="00CF08EA">
              <w:rPr>
                <w:rStyle w:val="afb"/>
                <w:rFonts w:ascii="Times New Roman" w:hAnsi="Times New Roman"/>
                <w:sz w:val="24"/>
              </w:rPr>
              <w:t>жи, руб.</w:t>
            </w:r>
            <w:r w:rsidRPr="00CF08E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E19E1" w:rsidRPr="00CF08EA" w:rsidTr="003B538E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center"/>
              <w:rPr>
                <w:rFonts w:ascii="Times New Roman" w:hAnsi="Times New Roman"/>
                <w:sz w:val="24"/>
              </w:rPr>
            </w:pPr>
            <w:r w:rsidRPr="00CF08EA">
              <w:rPr>
                <w:rStyle w:val="afb"/>
                <w:rFonts w:ascii="Times New Roman" w:hAnsi="Times New Roman"/>
                <w:sz w:val="24"/>
              </w:rPr>
              <w:t xml:space="preserve">Брюки 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  <w:lang w:val="en-US"/>
              </w:rPr>
            </w:pPr>
            <w:r w:rsidRPr="00CF08EA">
              <w:rPr>
                <w:rFonts w:ascii="Times New Roman" w:hAnsi="Times New Roman"/>
                <w:sz w:val="24"/>
                <w:lang w:val="en-US"/>
              </w:rPr>
              <w:t>1800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</w:rPr>
            </w:pPr>
            <w:r w:rsidRPr="00CF08EA">
              <w:rPr>
                <w:rFonts w:ascii="Times New Roman" w:hAnsi="Times New Roman"/>
                <w:sz w:val="24"/>
              </w:rPr>
              <w:t> </w:t>
            </w:r>
            <w:r w:rsidRPr="00CF08EA">
              <w:rPr>
                <w:rFonts w:ascii="Times New Roman" w:hAnsi="Times New Roman"/>
                <w:sz w:val="24"/>
                <w:lang w:val="en-US"/>
              </w:rPr>
              <w:t>1300</w:t>
            </w:r>
            <w:r w:rsidRPr="00CF08E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  <w:lang w:val="en-US"/>
              </w:rPr>
            </w:pPr>
            <w:r w:rsidRPr="00CF08EA">
              <w:rPr>
                <w:rFonts w:ascii="Times New Roman" w:hAnsi="Times New Roman"/>
                <w:sz w:val="24"/>
                <w:lang w:val="en-US"/>
              </w:rPr>
              <w:t>2340000</w:t>
            </w:r>
          </w:p>
        </w:tc>
      </w:tr>
      <w:tr w:rsidR="00BE19E1" w:rsidRPr="00CF08EA" w:rsidTr="003B538E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center"/>
              <w:rPr>
                <w:rFonts w:ascii="Times New Roman" w:hAnsi="Times New Roman"/>
                <w:sz w:val="24"/>
              </w:rPr>
            </w:pPr>
            <w:r w:rsidRPr="00CF08EA">
              <w:rPr>
                <w:rStyle w:val="afb"/>
                <w:rFonts w:ascii="Times New Roman" w:hAnsi="Times New Roman"/>
                <w:sz w:val="24"/>
              </w:rPr>
              <w:t>Юбки</w:t>
            </w:r>
            <w:r w:rsidRPr="00CF08E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</w:rPr>
            </w:pPr>
            <w:r w:rsidRPr="00CF08EA">
              <w:rPr>
                <w:rFonts w:ascii="Times New Roman" w:hAnsi="Times New Roman"/>
                <w:sz w:val="24"/>
              </w:rPr>
              <w:t> </w:t>
            </w:r>
            <w:r w:rsidRPr="00CF08EA">
              <w:rPr>
                <w:rFonts w:ascii="Times New Roman" w:hAnsi="Times New Roman"/>
                <w:sz w:val="24"/>
                <w:lang w:val="en-US"/>
              </w:rPr>
              <w:t>1200</w:t>
            </w:r>
            <w:r w:rsidRPr="00CF08E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  <w:lang w:val="en-US"/>
              </w:rPr>
            </w:pPr>
            <w:r w:rsidRPr="00CF08EA">
              <w:rPr>
                <w:rFonts w:ascii="Times New Roman" w:hAnsi="Times New Roman"/>
                <w:sz w:val="24"/>
                <w:lang w:val="en-US"/>
              </w:rPr>
              <w:t>1100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  <w:lang w:val="en-US"/>
              </w:rPr>
            </w:pPr>
            <w:r w:rsidRPr="00CF08EA">
              <w:rPr>
                <w:rFonts w:ascii="Times New Roman" w:hAnsi="Times New Roman"/>
                <w:sz w:val="24"/>
                <w:lang w:val="en-US"/>
              </w:rPr>
              <w:t>1320000</w:t>
            </w:r>
          </w:p>
        </w:tc>
      </w:tr>
      <w:tr w:rsidR="00BE19E1" w:rsidRPr="00CF08EA" w:rsidTr="003B538E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</w:rPr>
            </w:pPr>
            <w:r w:rsidRPr="00CF08EA">
              <w:rPr>
                <w:rFonts w:ascii="Times New Roman" w:hAnsi="Times New Roman"/>
                <w:sz w:val="24"/>
              </w:rPr>
              <w:t xml:space="preserve">Всего 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  <w:lang w:val="en-US"/>
              </w:rPr>
            </w:pPr>
            <w:r w:rsidRPr="00CF08EA">
              <w:rPr>
                <w:rFonts w:ascii="Times New Roman" w:hAnsi="Times New Roman"/>
                <w:sz w:val="24"/>
                <w:lang w:val="en-US"/>
              </w:rPr>
              <w:t>3000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  <w:lang w:val="en-US"/>
              </w:rPr>
            </w:pPr>
            <w:r w:rsidRPr="00CF08EA">
              <w:rPr>
                <w:rFonts w:ascii="Times New Roman" w:hAnsi="Times New Roman"/>
                <w:sz w:val="24"/>
                <w:lang w:val="en-US"/>
              </w:rPr>
              <w:t>2400</w:t>
            </w:r>
          </w:p>
        </w:tc>
        <w:tc>
          <w:tcPr>
            <w:tcW w:w="24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CF08EA" w:rsidRDefault="00BE19E1" w:rsidP="003B538E">
            <w:pPr>
              <w:pStyle w:val="afa"/>
              <w:rPr>
                <w:rFonts w:ascii="Times New Roman" w:hAnsi="Times New Roman"/>
                <w:sz w:val="24"/>
                <w:lang w:val="en-US"/>
              </w:rPr>
            </w:pPr>
            <w:r w:rsidRPr="00CF08EA">
              <w:rPr>
                <w:rFonts w:ascii="Times New Roman" w:hAnsi="Times New Roman"/>
                <w:sz w:val="24"/>
              </w:rPr>
              <w:t> </w:t>
            </w:r>
            <w:r w:rsidRPr="00CF08EA">
              <w:rPr>
                <w:rFonts w:ascii="Times New Roman" w:hAnsi="Times New Roman"/>
                <w:sz w:val="24"/>
                <w:lang w:val="en-US"/>
              </w:rPr>
              <w:t>3660000</w:t>
            </w:r>
          </w:p>
        </w:tc>
      </w:tr>
    </w:tbl>
    <w:p w:rsidR="00BE19E1" w:rsidRPr="00CF08EA" w:rsidRDefault="00BE19E1" w:rsidP="00BE19E1">
      <w:pPr>
        <w:pStyle w:val="afa"/>
        <w:ind w:left="0" w:firstLine="0"/>
        <w:rPr>
          <w:rFonts w:ascii="Times New Roman" w:hAnsi="Times New Roman"/>
          <w:sz w:val="24"/>
        </w:rPr>
      </w:pPr>
      <w:r w:rsidRPr="00CF08EA">
        <w:rPr>
          <w:rFonts w:ascii="Times New Roman" w:hAnsi="Times New Roman"/>
          <w:sz w:val="24"/>
        </w:rPr>
        <w:t>Исходные данные:</w:t>
      </w:r>
    </w:p>
    <w:p w:rsidR="00BE19E1" w:rsidRDefault="00BE19E1" w:rsidP="00BE19E1">
      <w:pPr>
        <w:pStyle w:val="afa"/>
        <w:rPr>
          <w:rFonts w:ascii="Times New Roman" w:hAnsi="Times New Roman"/>
          <w:sz w:val="24"/>
        </w:rPr>
      </w:pPr>
      <w:r w:rsidRPr="00CF08EA">
        <w:rPr>
          <w:rFonts w:ascii="Times New Roman" w:hAnsi="Times New Roman"/>
          <w:sz w:val="24"/>
        </w:rPr>
        <w:t>ООО «Татьяна» осуществляет деятельность по пошиву женских юбок и брюк. По р</w:t>
      </w:r>
      <w:r w:rsidRPr="00CF08EA">
        <w:rPr>
          <w:rFonts w:ascii="Times New Roman" w:hAnsi="Times New Roman"/>
          <w:sz w:val="24"/>
        </w:rPr>
        <w:t>е</w:t>
      </w:r>
      <w:r w:rsidRPr="00CF08EA">
        <w:rPr>
          <w:rFonts w:ascii="Times New Roman" w:hAnsi="Times New Roman"/>
          <w:sz w:val="24"/>
        </w:rPr>
        <w:t>зультатам исследований маркетингового отдела определен объем продаж на первый квартал: брюки – 1800 штук, юбки – 1200 штук. Предполагаемая цена продажи: брюки – 1300 руб., юбки – 1100 руб.</w:t>
      </w:r>
    </w:p>
    <w:p w:rsidR="00BE19E1" w:rsidRPr="00BE19E1" w:rsidRDefault="00BE19E1" w:rsidP="00BE19E1">
      <w:pPr>
        <w:pStyle w:val="4"/>
        <w:numPr>
          <w:ilvl w:val="0"/>
          <w:numId w:val="4"/>
        </w:numPr>
        <w:spacing w:before="0"/>
        <w:ind w:left="0" w:firstLine="357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На основании исходных данных, используя показатели бюджета продаж, соста</w:t>
      </w: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в</w:t>
      </w: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ленного в задании 1, составить график ожидаемых поступлений денежных средств от пр</w:t>
      </w: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о</w:t>
      </w: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дажи готовой продукции в первом квартале бюджетного периода. </w:t>
      </w:r>
    </w:p>
    <w:p w:rsidR="00BE19E1" w:rsidRPr="00BE19E1" w:rsidRDefault="00BE19E1" w:rsidP="00BE19E1">
      <w:pPr>
        <w:pStyle w:val="center"/>
        <w:rPr>
          <w:rFonts w:ascii="Times New Roman" w:hAnsi="Times New Roman"/>
          <w:sz w:val="24"/>
          <w:szCs w:val="24"/>
        </w:rPr>
      </w:pPr>
      <w:r w:rsidRPr="00BE19E1">
        <w:rPr>
          <w:rStyle w:val="afb"/>
          <w:rFonts w:ascii="Times New Roman" w:hAnsi="Times New Roman"/>
          <w:sz w:val="24"/>
          <w:szCs w:val="24"/>
        </w:rPr>
        <w:t xml:space="preserve">График ожидаемых поступлений денежных средств (руб.) </w:t>
      </w:r>
    </w:p>
    <w:tbl>
      <w:tblPr>
        <w:tblW w:w="0" w:type="auto"/>
        <w:jc w:val="center"/>
        <w:tblCellSpacing w:w="0" w:type="dxa"/>
        <w:tblBorders>
          <w:top w:val="outset" w:sz="6" w:space="0" w:color="066384"/>
          <w:left w:val="outset" w:sz="6" w:space="0" w:color="066384"/>
          <w:bottom w:val="outset" w:sz="6" w:space="0" w:color="066384"/>
          <w:right w:val="outset" w:sz="6" w:space="0" w:color="066384"/>
        </w:tblBorders>
        <w:tblCellMar>
          <w:left w:w="0" w:type="dxa"/>
          <w:right w:w="0" w:type="dxa"/>
        </w:tblCellMar>
        <w:tblLook w:val="0000"/>
      </w:tblPr>
      <w:tblGrid>
        <w:gridCol w:w="806"/>
        <w:gridCol w:w="6788"/>
        <w:gridCol w:w="1791"/>
      </w:tblGrid>
      <w:tr w:rsidR="00BE19E1" w:rsidRPr="00BE19E1" w:rsidTr="003B538E">
        <w:trPr>
          <w:trHeight w:val="481"/>
          <w:tblCellSpacing w:w="0" w:type="dxa"/>
          <w:jc w:val="center"/>
        </w:trPr>
        <w:tc>
          <w:tcPr>
            <w:tcW w:w="81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center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Style w:val="afb"/>
                <w:rFonts w:ascii="Times New Roman" w:hAnsi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685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center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Style w:val="afb"/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center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Style w:val="afb"/>
                <w:rFonts w:ascii="Times New Roman" w:hAnsi="Times New Roman"/>
                <w:sz w:val="24"/>
                <w:szCs w:val="24"/>
              </w:rPr>
              <w:t>I квартал</w:t>
            </w:r>
          </w:p>
        </w:tc>
      </w:tr>
      <w:tr w:rsidR="00BE19E1" w:rsidRPr="00BE19E1" w:rsidTr="003B538E">
        <w:trPr>
          <w:trHeight w:val="451"/>
          <w:tblCellSpacing w:w="0" w:type="dxa"/>
          <w:jc w:val="center"/>
        </w:trPr>
        <w:tc>
          <w:tcPr>
            <w:tcW w:w="81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685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>Задолженность покупателей на начало планируемого пери</w:t>
            </w:r>
            <w:r w:rsidRPr="00BE19E1">
              <w:rPr>
                <w:rFonts w:ascii="Times New Roman" w:hAnsi="Times New Roman"/>
                <w:sz w:val="24"/>
                <w:szCs w:val="24"/>
              </w:rPr>
              <w:t>о</w:t>
            </w:r>
            <w:r w:rsidRPr="00BE19E1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> </w:t>
            </w:r>
            <w:r w:rsidRPr="00BE19E1">
              <w:rPr>
                <w:rFonts w:ascii="Times New Roman" w:hAnsi="Times New Roman"/>
                <w:sz w:val="24"/>
                <w:szCs w:val="24"/>
                <w:lang w:val="en-US"/>
              </w:rPr>
              <w:t>260000</w:t>
            </w:r>
          </w:p>
        </w:tc>
      </w:tr>
      <w:tr w:rsidR="00BE19E1" w:rsidRPr="00BE19E1" w:rsidTr="003B538E">
        <w:trPr>
          <w:tblCellSpacing w:w="0" w:type="dxa"/>
          <w:jc w:val="center"/>
        </w:trPr>
        <w:tc>
          <w:tcPr>
            <w:tcW w:w="810" w:type="dxa"/>
            <w:vMerge w:val="restart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85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>Поступления денежных средств от покупателей за прода</w:t>
            </w:r>
            <w:r w:rsidRPr="00BE19E1">
              <w:rPr>
                <w:rFonts w:ascii="Times New Roman" w:hAnsi="Times New Roman"/>
                <w:sz w:val="24"/>
                <w:szCs w:val="24"/>
              </w:rPr>
              <w:t>н</w:t>
            </w:r>
            <w:r w:rsidRPr="00BE19E1">
              <w:rPr>
                <w:rFonts w:ascii="Times New Roman" w:hAnsi="Times New Roman"/>
                <w:sz w:val="24"/>
                <w:szCs w:val="24"/>
              </w:rPr>
              <w:t xml:space="preserve">ную продукцию: </w:t>
            </w:r>
          </w:p>
        </w:tc>
        <w:tc>
          <w:tcPr>
            <w:tcW w:w="1800" w:type="dxa"/>
            <w:vMerge w:val="restart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19E1">
              <w:rPr>
                <w:rFonts w:ascii="Times New Roman" w:hAnsi="Times New Roman"/>
                <w:sz w:val="24"/>
                <w:szCs w:val="24"/>
                <w:lang w:val="en-US"/>
              </w:rPr>
              <w:t>1638000</w:t>
            </w:r>
          </w:p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19E1">
              <w:rPr>
                <w:rFonts w:ascii="Times New Roman" w:hAnsi="Times New Roman"/>
                <w:sz w:val="24"/>
                <w:szCs w:val="24"/>
                <w:lang w:val="en-US"/>
              </w:rPr>
              <w:t>924000</w:t>
            </w:r>
          </w:p>
        </w:tc>
      </w:tr>
      <w:tr w:rsidR="00BE19E1" w:rsidRPr="00BE19E1" w:rsidTr="003B538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  <w:vAlign w:val="center"/>
          </w:tcPr>
          <w:p w:rsidR="00BE19E1" w:rsidRPr="00BE19E1" w:rsidRDefault="00BE19E1" w:rsidP="003B538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•  брюки </w:t>
            </w:r>
          </w:p>
        </w:tc>
        <w:tc>
          <w:tcPr>
            <w:tcW w:w="0" w:type="auto"/>
            <w:vMerge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  <w:vAlign w:val="center"/>
          </w:tcPr>
          <w:p w:rsidR="00BE19E1" w:rsidRPr="00BE19E1" w:rsidRDefault="00BE19E1" w:rsidP="003B538E">
            <w:pPr>
              <w:rPr>
                <w:color w:val="000000"/>
                <w:sz w:val="24"/>
                <w:szCs w:val="24"/>
              </w:rPr>
            </w:pPr>
          </w:p>
        </w:tc>
      </w:tr>
      <w:tr w:rsidR="00BE19E1" w:rsidRPr="00BE19E1" w:rsidTr="003B538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  <w:vAlign w:val="center"/>
          </w:tcPr>
          <w:p w:rsidR="00BE19E1" w:rsidRPr="00BE19E1" w:rsidRDefault="00BE19E1" w:rsidP="003B538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•  юбки </w:t>
            </w:r>
          </w:p>
        </w:tc>
        <w:tc>
          <w:tcPr>
            <w:tcW w:w="0" w:type="auto"/>
            <w:vMerge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  <w:vAlign w:val="center"/>
          </w:tcPr>
          <w:p w:rsidR="00BE19E1" w:rsidRPr="00BE19E1" w:rsidRDefault="00BE19E1" w:rsidP="003B538E">
            <w:pPr>
              <w:rPr>
                <w:color w:val="000000"/>
                <w:sz w:val="24"/>
                <w:szCs w:val="24"/>
              </w:rPr>
            </w:pPr>
          </w:p>
        </w:tc>
      </w:tr>
      <w:tr w:rsidR="00BE19E1" w:rsidRPr="00BE19E1" w:rsidTr="003B538E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6855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*Всего денежных поступлений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19E1">
              <w:rPr>
                <w:rFonts w:ascii="Times New Roman" w:hAnsi="Times New Roman"/>
                <w:sz w:val="24"/>
                <w:szCs w:val="24"/>
                <w:lang w:val="en-US"/>
              </w:rPr>
              <w:t>2562000</w:t>
            </w:r>
          </w:p>
        </w:tc>
      </w:tr>
    </w:tbl>
    <w:p w:rsidR="00BE19E1" w:rsidRPr="00BE19E1" w:rsidRDefault="00BE19E1" w:rsidP="00BE19E1">
      <w:pPr>
        <w:pStyle w:val="afa"/>
        <w:rPr>
          <w:rFonts w:ascii="Times New Roman" w:hAnsi="Times New Roman"/>
          <w:sz w:val="24"/>
          <w:szCs w:val="24"/>
        </w:rPr>
      </w:pPr>
      <w:r w:rsidRPr="00BE19E1">
        <w:rPr>
          <w:rFonts w:ascii="Times New Roman" w:hAnsi="Times New Roman"/>
          <w:sz w:val="24"/>
          <w:szCs w:val="24"/>
        </w:rPr>
        <w:t>Исходные данные:</w:t>
      </w:r>
    </w:p>
    <w:p w:rsidR="00BE19E1" w:rsidRDefault="00BE19E1" w:rsidP="00BE19E1">
      <w:pPr>
        <w:pStyle w:val="afa"/>
        <w:rPr>
          <w:rFonts w:ascii="Times New Roman" w:hAnsi="Times New Roman"/>
          <w:sz w:val="24"/>
          <w:szCs w:val="24"/>
        </w:rPr>
      </w:pPr>
      <w:r w:rsidRPr="00BE19E1">
        <w:rPr>
          <w:rFonts w:ascii="Times New Roman" w:hAnsi="Times New Roman"/>
          <w:sz w:val="24"/>
          <w:szCs w:val="24"/>
        </w:rPr>
        <w:t>В соответствии со сложившейся практикой 70 % проданной продукции оплачивается покупателями в квартале продажи, а 30 % – в следующем квартале. Предполагаемая в</w:t>
      </w:r>
      <w:r w:rsidRPr="00BE19E1">
        <w:rPr>
          <w:rFonts w:ascii="Times New Roman" w:hAnsi="Times New Roman"/>
          <w:sz w:val="24"/>
          <w:szCs w:val="24"/>
        </w:rPr>
        <w:t>е</w:t>
      </w:r>
      <w:r w:rsidRPr="00BE19E1">
        <w:rPr>
          <w:rFonts w:ascii="Times New Roman" w:hAnsi="Times New Roman"/>
          <w:sz w:val="24"/>
          <w:szCs w:val="24"/>
        </w:rPr>
        <w:t>личина непогашенной покупателями дебиторской задолженности за проданную им пр</w:t>
      </w:r>
      <w:r w:rsidRPr="00BE19E1">
        <w:rPr>
          <w:rFonts w:ascii="Times New Roman" w:hAnsi="Times New Roman"/>
          <w:sz w:val="24"/>
          <w:szCs w:val="24"/>
        </w:rPr>
        <w:t>о</w:t>
      </w:r>
      <w:r w:rsidRPr="00BE19E1">
        <w:rPr>
          <w:rFonts w:ascii="Times New Roman" w:hAnsi="Times New Roman"/>
          <w:sz w:val="24"/>
          <w:szCs w:val="24"/>
        </w:rPr>
        <w:t>дукцию должна составить на начало планируемого периода – 260 000 руб.</w:t>
      </w:r>
    </w:p>
    <w:p w:rsidR="00BE19E1" w:rsidRPr="00BE19E1" w:rsidRDefault="00BE19E1" w:rsidP="00BE19E1">
      <w:pPr>
        <w:pStyle w:val="4"/>
        <w:numPr>
          <w:ilvl w:val="0"/>
          <w:numId w:val="4"/>
        </w:numPr>
        <w:spacing w:before="0"/>
        <w:ind w:left="0" w:firstLine="357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На основании исходных данных, используя показатели бюджета продаж, соста</w:t>
      </w: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в</w:t>
      </w: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ленного в задании 1, составить бюджет производства организации на I квартал бюджетн</w:t>
      </w: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о</w:t>
      </w:r>
      <w:r w:rsidRPr="00BE19E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го периода. </w:t>
      </w:r>
    </w:p>
    <w:p w:rsidR="00BE19E1" w:rsidRPr="00BE19E1" w:rsidRDefault="00BE19E1" w:rsidP="00BE19E1">
      <w:pPr>
        <w:pStyle w:val="center"/>
        <w:rPr>
          <w:rFonts w:ascii="Times New Roman" w:hAnsi="Times New Roman"/>
          <w:sz w:val="24"/>
          <w:szCs w:val="24"/>
        </w:rPr>
      </w:pPr>
      <w:r w:rsidRPr="00BE19E1">
        <w:rPr>
          <w:rStyle w:val="afb"/>
          <w:rFonts w:ascii="Times New Roman" w:hAnsi="Times New Roman"/>
          <w:sz w:val="24"/>
          <w:szCs w:val="24"/>
        </w:rPr>
        <w:t>Бюджет производства</w:t>
      </w:r>
    </w:p>
    <w:tbl>
      <w:tblPr>
        <w:tblW w:w="0" w:type="auto"/>
        <w:jc w:val="center"/>
        <w:tblCellSpacing w:w="0" w:type="dxa"/>
        <w:tblBorders>
          <w:top w:val="outset" w:sz="6" w:space="0" w:color="066384"/>
          <w:left w:val="outset" w:sz="6" w:space="0" w:color="066384"/>
          <w:bottom w:val="outset" w:sz="6" w:space="0" w:color="066384"/>
          <w:right w:val="outset" w:sz="6" w:space="0" w:color="066384"/>
        </w:tblBorders>
        <w:tblCellMar>
          <w:left w:w="0" w:type="dxa"/>
          <w:right w:w="0" w:type="dxa"/>
        </w:tblCellMar>
        <w:tblLook w:val="0000"/>
      </w:tblPr>
      <w:tblGrid>
        <w:gridCol w:w="805"/>
        <w:gridCol w:w="5011"/>
        <w:gridCol w:w="1785"/>
        <w:gridCol w:w="1784"/>
      </w:tblGrid>
      <w:tr w:rsidR="00BE19E1" w:rsidRPr="00BE19E1" w:rsidTr="003B538E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center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Style w:val="afb"/>
                <w:rFonts w:ascii="Times New Roman" w:hAnsi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507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center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Style w:val="afb"/>
                <w:rFonts w:ascii="Times New Roman" w:hAnsi="Times New Roman"/>
                <w:sz w:val="24"/>
                <w:szCs w:val="24"/>
              </w:rPr>
              <w:t>Показатели</w:t>
            </w:r>
            <w:r w:rsidRPr="00BE1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center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Style w:val="afb"/>
                <w:rFonts w:ascii="Times New Roman" w:hAnsi="Times New Roman"/>
                <w:sz w:val="24"/>
                <w:szCs w:val="24"/>
              </w:rPr>
              <w:t>Брюки</w:t>
            </w:r>
            <w:r w:rsidRPr="00BE1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center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Style w:val="afb"/>
                <w:rFonts w:ascii="Times New Roman" w:hAnsi="Times New Roman"/>
                <w:sz w:val="24"/>
                <w:szCs w:val="24"/>
              </w:rPr>
              <w:t>Юбки</w:t>
            </w:r>
            <w:r w:rsidRPr="00BE1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19E1" w:rsidRPr="00BE19E1" w:rsidTr="003B538E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507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Планируемый объем продаж, шт.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BE19E1" w:rsidRPr="00BE19E1" w:rsidTr="003B538E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07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Запас ГП на конец периода, шт.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BE19E1" w:rsidRPr="00BE19E1" w:rsidTr="003B538E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07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Запас ГП на начало периода, шт.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BE19E1" w:rsidRPr="00BE19E1" w:rsidTr="003B538E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507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Объем производства продукции, шт. (стр. 1 + стр. 2 - стр. 3)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800" w:type="dxa"/>
            <w:tcBorders>
              <w:top w:val="outset" w:sz="6" w:space="0" w:color="066384"/>
              <w:left w:val="outset" w:sz="6" w:space="0" w:color="066384"/>
              <w:bottom w:val="outset" w:sz="6" w:space="0" w:color="066384"/>
              <w:right w:val="outset" w:sz="6" w:space="0" w:color="066384"/>
            </w:tcBorders>
          </w:tcPr>
          <w:p w:rsidR="00BE19E1" w:rsidRPr="00BE19E1" w:rsidRDefault="00BE19E1" w:rsidP="003B538E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E19E1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</w:tbl>
    <w:p w:rsidR="00BE19E1" w:rsidRPr="00BE19E1" w:rsidRDefault="00BE19E1" w:rsidP="00BE19E1">
      <w:pPr>
        <w:pStyle w:val="afa"/>
        <w:rPr>
          <w:rFonts w:ascii="Times New Roman" w:hAnsi="Times New Roman"/>
          <w:sz w:val="24"/>
          <w:szCs w:val="24"/>
        </w:rPr>
      </w:pPr>
      <w:r w:rsidRPr="00BE19E1">
        <w:rPr>
          <w:rFonts w:ascii="Times New Roman" w:hAnsi="Times New Roman"/>
          <w:sz w:val="24"/>
          <w:szCs w:val="24"/>
        </w:rPr>
        <w:t> Исходные данные:</w:t>
      </w:r>
    </w:p>
    <w:p w:rsidR="002E7B5F" w:rsidRDefault="00BE19E1" w:rsidP="00BE19E1">
      <w:pPr>
        <w:pStyle w:val="afa"/>
        <w:rPr>
          <w:rStyle w:val="afb"/>
          <w:rFonts w:ascii="Times New Roman" w:hAnsi="Times New Roman"/>
          <w:sz w:val="24"/>
          <w:szCs w:val="24"/>
        </w:rPr>
      </w:pPr>
      <w:r w:rsidRPr="00BE19E1">
        <w:rPr>
          <w:rFonts w:ascii="Times New Roman" w:hAnsi="Times New Roman"/>
          <w:sz w:val="24"/>
          <w:szCs w:val="24"/>
        </w:rPr>
        <w:t>Планируемый остаток готовой продукции на начало первого квартала: брюки – 110 штук, юбки – 80 штук. Планируемый остаток готовой продукции на конец первого ква</w:t>
      </w:r>
      <w:r w:rsidRPr="00BE19E1">
        <w:rPr>
          <w:rFonts w:ascii="Times New Roman" w:hAnsi="Times New Roman"/>
          <w:sz w:val="24"/>
          <w:szCs w:val="24"/>
        </w:rPr>
        <w:t>р</w:t>
      </w:r>
      <w:r w:rsidRPr="00BE19E1">
        <w:rPr>
          <w:rFonts w:ascii="Times New Roman" w:hAnsi="Times New Roman"/>
          <w:sz w:val="24"/>
          <w:szCs w:val="24"/>
        </w:rPr>
        <w:t xml:space="preserve">тала: брюки – 130 штук, юбки – 100 штук. </w:t>
      </w:r>
      <w:r w:rsidRPr="00BE19E1">
        <w:rPr>
          <w:rStyle w:val="afb"/>
          <w:rFonts w:ascii="Times New Roman" w:hAnsi="Times New Roman"/>
          <w:sz w:val="24"/>
          <w:szCs w:val="24"/>
        </w:rPr>
        <w:t> </w:t>
      </w:r>
    </w:p>
    <w:p w:rsidR="00BE19E1" w:rsidRPr="00BE19E1" w:rsidRDefault="00BE19E1" w:rsidP="00BE19E1">
      <w:pPr>
        <w:pStyle w:val="afa"/>
        <w:rPr>
          <w:rFonts w:ascii="Times New Roman" w:hAnsi="Times New Roman"/>
          <w:sz w:val="24"/>
          <w:szCs w:val="24"/>
        </w:rPr>
      </w:pPr>
    </w:p>
    <w:p w:rsidR="006201B6" w:rsidRPr="00F87ACF" w:rsidRDefault="006201B6" w:rsidP="006201B6">
      <w:pPr>
        <w:ind w:left="720" w:right="102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Критерии оценки практических заданий </w:t>
      </w:r>
    </w:p>
    <w:p w:rsidR="006201B6" w:rsidRPr="00F87ACF" w:rsidRDefault="006201B6" w:rsidP="006201B6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Решение практических заданий студентом включает:  изучение условий задания, интерпретацию бухгалтерской информации, определение последовательности выполнения этапов процесса анализа учетной и финансовой информации, расчет необходимых отче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ных показателей</w:t>
      </w:r>
    </w:p>
    <w:p w:rsidR="006201B6" w:rsidRPr="00F87ACF" w:rsidRDefault="006201B6" w:rsidP="006201B6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4"/>
        <w:gridCol w:w="6989"/>
      </w:tblGrid>
      <w:tr w:rsidR="006201B6" w:rsidRPr="00F87ACF" w:rsidTr="00AC209A">
        <w:trPr>
          <w:trHeight w:val="330"/>
        </w:trPr>
        <w:tc>
          <w:tcPr>
            <w:tcW w:w="2286" w:type="dxa"/>
            <w:shd w:val="clear" w:color="auto" w:fill="auto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Оценка</w:t>
            </w:r>
          </w:p>
        </w:tc>
        <w:tc>
          <w:tcPr>
            <w:tcW w:w="7375" w:type="dxa"/>
            <w:shd w:val="clear" w:color="auto" w:fill="auto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Уровень подготовки</w:t>
            </w:r>
          </w:p>
        </w:tc>
      </w:tr>
      <w:tr w:rsidR="006201B6" w:rsidRPr="00F87ACF" w:rsidTr="00AC209A">
        <w:trPr>
          <w:trHeight w:val="655"/>
        </w:trPr>
        <w:tc>
          <w:tcPr>
            <w:tcW w:w="2286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lastRenderedPageBreak/>
              <w:t xml:space="preserve">Превосходно </w:t>
            </w:r>
          </w:p>
        </w:tc>
        <w:tc>
          <w:tcPr>
            <w:tcW w:w="7375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Задание решено в полном объеме, получен достоверный и по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л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ный ответ, дано полное и грамотное обоснование всех рассч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и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танных показателей</w:t>
            </w:r>
          </w:p>
        </w:tc>
      </w:tr>
      <w:tr w:rsidR="006201B6" w:rsidRPr="00F87ACF" w:rsidTr="00AC209A">
        <w:trPr>
          <w:trHeight w:val="655"/>
        </w:trPr>
        <w:tc>
          <w:tcPr>
            <w:tcW w:w="2286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Отлично</w:t>
            </w:r>
          </w:p>
        </w:tc>
        <w:tc>
          <w:tcPr>
            <w:tcW w:w="7375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Задание решено в полном объеме, получен достоверный и по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л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ный ответ, дано в целом грамотное обоснование всех рассчита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н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ных показателей</w:t>
            </w:r>
          </w:p>
        </w:tc>
      </w:tr>
      <w:tr w:rsidR="006201B6" w:rsidRPr="00F87ACF" w:rsidTr="00AC209A">
        <w:trPr>
          <w:trHeight w:val="570"/>
        </w:trPr>
        <w:tc>
          <w:tcPr>
            <w:tcW w:w="2286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Очень хорошо</w:t>
            </w:r>
          </w:p>
        </w:tc>
        <w:tc>
          <w:tcPr>
            <w:tcW w:w="7375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Имеются несущественные неточности в решении задания и отв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те на поставленные вопросы</w:t>
            </w:r>
          </w:p>
        </w:tc>
      </w:tr>
      <w:tr w:rsidR="006201B6" w:rsidRPr="00F87ACF" w:rsidTr="00AC209A">
        <w:trPr>
          <w:trHeight w:val="163"/>
        </w:trPr>
        <w:tc>
          <w:tcPr>
            <w:tcW w:w="2286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Хорошо</w:t>
            </w:r>
          </w:p>
        </w:tc>
        <w:tc>
          <w:tcPr>
            <w:tcW w:w="7375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Задание решено, но с заметными ошибками или недочетами</w:t>
            </w:r>
          </w:p>
        </w:tc>
      </w:tr>
      <w:tr w:rsidR="006201B6" w:rsidRPr="00F87ACF" w:rsidTr="00AC209A">
        <w:trPr>
          <w:trHeight w:val="284"/>
        </w:trPr>
        <w:tc>
          <w:tcPr>
            <w:tcW w:w="2286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  <w:tc>
          <w:tcPr>
            <w:tcW w:w="7375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Расчеты не произведены либо содержат существенные ошибки</w:t>
            </w:r>
          </w:p>
        </w:tc>
      </w:tr>
      <w:tr w:rsidR="006201B6" w:rsidRPr="00F87ACF" w:rsidTr="00AC209A">
        <w:trPr>
          <w:trHeight w:val="334"/>
        </w:trPr>
        <w:tc>
          <w:tcPr>
            <w:tcW w:w="2286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  <w:tc>
          <w:tcPr>
            <w:tcW w:w="7375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Задание имеет только попытки решения</w:t>
            </w:r>
          </w:p>
        </w:tc>
      </w:tr>
      <w:tr w:rsidR="006201B6" w:rsidRPr="00F87ACF" w:rsidTr="00AC209A">
        <w:trPr>
          <w:trHeight w:val="298"/>
        </w:trPr>
        <w:tc>
          <w:tcPr>
            <w:tcW w:w="2286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Плохо</w:t>
            </w:r>
          </w:p>
        </w:tc>
        <w:tc>
          <w:tcPr>
            <w:tcW w:w="7375" w:type="dxa"/>
            <w:shd w:val="clear" w:color="auto" w:fill="auto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Задание полностью не выполнено</w:t>
            </w:r>
          </w:p>
        </w:tc>
      </w:tr>
    </w:tbl>
    <w:p w:rsidR="006201B6" w:rsidRPr="00F87ACF" w:rsidRDefault="006201B6" w:rsidP="00BE19E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1B6" w:rsidRPr="00F87ACF" w:rsidRDefault="006201B6" w:rsidP="006201B6">
      <w:pPr>
        <w:ind w:left="720" w:right="102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оценки  ситуационных заданий (кейсов)</w:t>
      </w:r>
    </w:p>
    <w:p w:rsidR="006201B6" w:rsidRPr="00F87ACF" w:rsidRDefault="006201B6" w:rsidP="006201B6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Решение  ситуационных</w:t>
      </w: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заданий (кейсов) студентом включает:  изучение условий задания  (описанной ситуации), интерпретацию учетной и финансовой  информации, о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ределение последовательности выполнения этапов процесса составления документов,  расчет необходимых отчетных показателей, формулировку выводов и ответов на поста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ленные в задании вопросы.  </w:t>
      </w:r>
    </w:p>
    <w:tbl>
      <w:tblPr>
        <w:tblW w:w="0" w:type="auto"/>
        <w:jc w:val="center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4"/>
        <w:gridCol w:w="7198"/>
      </w:tblGrid>
      <w:tr w:rsidR="006201B6" w:rsidRPr="00F87ACF" w:rsidTr="007D741C">
        <w:trPr>
          <w:jc w:val="center"/>
        </w:trPr>
        <w:tc>
          <w:tcPr>
            <w:tcW w:w="2474" w:type="dxa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Оценка</w:t>
            </w:r>
          </w:p>
        </w:tc>
        <w:tc>
          <w:tcPr>
            <w:tcW w:w="7198" w:type="dxa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</w:rPr>
              <w:t>Уровень подготовки</w:t>
            </w:r>
          </w:p>
        </w:tc>
      </w:tr>
      <w:tr w:rsidR="006201B6" w:rsidRPr="00F87ACF" w:rsidTr="007D741C">
        <w:trPr>
          <w:jc w:val="center"/>
        </w:trPr>
        <w:tc>
          <w:tcPr>
            <w:tcW w:w="2474" w:type="dxa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Превосходно</w:t>
            </w:r>
          </w:p>
        </w:tc>
        <w:tc>
          <w:tcPr>
            <w:tcW w:w="7198" w:type="dxa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 выполнено в полном объеме (все поставленные задачи 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шены), ответы и выводы логичны  и обоснованы, обучающийся  показывает глубокое знание основного и дополнительного  мат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риала</w:t>
            </w:r>
          </w:p>
        </w:tc>
      </w:tr>
      <w:tr w:rsidR="006201B6" w:rsidRPr="00F87ACF" w:rsidTr="007D741C">
        <w:trPr>
          <w:jc w:val="center"/>
        </w:trPr>
        <w:tc>
          <w:tcPr>
            <w:tcW w:w="2474" w:type="dxa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  <w:tc>
          <w:tcPr>
            <w:tcW w:w="7198" w:type="dxa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 выполнено в полном объеме (все поставленные задачи 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шены), ответы и выводы логичны  и обоснованы, обучающийся п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казывает глубокое знание основного материала </w:t>
            </w:r>
          </w:p>
        </w:tc>
      </w:tr>
      <w:tr w:rsidR="006201B6" w:rsidRPr="00F87ACF" w:rsidTr="007D741C">
        <w:trPr>
          <w:jc w:val="center"/>
        </w:trPr>
        <w:tc>
          <w:tcPr>
            <w:tcW w:w="2474" w:type="dxa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Очень хорошо</w:t>
            </w:r>
          </w:p>
        </w:tc>
        <w:tc>
          <w:tcPr>
            <w:tcW w:w="7198" w:type="dxa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 выполнено в полном объеме (все поставленные задачи 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шены), ответы и выводы логичны  и обоснованы, обучающийся п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казывает глубокое знание материала,  допущено неточности  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принципиального характера</w:t>
            </w:r>
          </w:p>
        </w:tc>
      </w:tr>
      <w:tr w:rsidR="006201B6" w:rsidRPr="00F87ACF" w:rsidTr="007D741C">
        <w:trPr>
          <w:jc w:val="center"/>
        </w:trPr>
        <w:tc>
          <w:tcPr>
            <w:tcW w:w="2474" w:type="dxa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  <w:tc>
          <w:tcPr>
            <w:tcW w:w="7198" w:type="dxa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 выполнено в полном объеме (все поставленные задачи 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шены), ответы и выводы в целом обоснованы, допущены неточн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непринципиального характера</w:t>
            </w:r>
            <w:r w:rsidRPr="00F87ACF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 xml:space="preserve"> в решении задания,  ответах и выводах </w:t>
            </w:r>
          </w:p>
        </w:tc>
      </w:tr>
      <w:tr w:rsidR="006201B6" w:rsidRPr="00F87ACF" w:rsidTr="007D741C">
        <w:trPr>
          <w:jc w:val="center"/>
        </w:trPr>
        <w:tc>
          <w:tcPr>
            <w:tcW w:w="2474" w:type="dxa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Удовлетворительно</w:t>
            </w:r>
          </w:p>
        </w:tc>
        <w:tc>
          <w:tcPr>
            <w:tcW w:w="7198" w:type="dxa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 выполнено не в полном объеме (решено более 50% п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ставленных задач), ответы и выводы поверхностные, но в целом раскрывают содержание основного материала</w:t>
            </w:r>
          </w:p>
        </w:tc>
      </w:tr>
      <w:tr w:rsidR="006201B6" w:rsidRPr="00F87ACF" w:rsidTr="007D741C">
        <w:trPr>
          <w:jc w:val="center"/>
        </w:trPr>
        <w:tc>
          <w:tcPr>
            <w:tcW w:w="2474" w:type="dxa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  <w:tc>
          <w:tcPr>
            <w:tcW w:w="7198" w:type="dxa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 выполнено не в полном объеме (решено менее 50% п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ставленных задач), студент дает неверные ответы и формулирует необоснованные выводы,  демонстрирует незнание основных те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минов, методик и алгоритмов </w:t>
            </w:r>
          </w:p>
        </w:tc>
      </w:tr>
      <w:tr w:rsidR="006201B6" w:rsidRPr="00F87ACF" w:rsidTr="007D741C">
        <w:trPr>
          <w:jc w:val="center"/>
        </w:trPr>
        <w:tc>
          <w:tcPr>
            <w:tcW w:w="2474" w:type="dxa"/>
          </w:tcPr>
          <w:p w:rsidR="006201B6" w:rsidRPr="00F87ACF" w:rsidRDefault="006201B6" w:rsidP="00AC2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Плохо</w:t>
            </w:r>
          </w:p>
        </w:tc>
        <w:tc>
          <w:tcPr>
            <w:tcW w:w="7198" w:type="dxa"/>
          </w:tcPr>
          <w:p w:rsidR="006201B6" w:rsidRPr="00F87ACF" w:rsidRDefault="006201B6" w:rsidP="00AC20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Задание не выполнено, студент демонстрирует полное незнание материала </w:t>
            </w:r>
          </w:p>
        </w:tc>
      </w:tr>
    </w:tbl>
    <w:p w:rsidR="006201B6" w:rsidRPr="00F87ACF" w:rsidRDefault="006201B6" w:rsidP="008333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1A523A" w:rsidRPr="00F87ACF" w:rsidRDefault="001A523A" w:rsidP="001A523A">
      <w:pPr>
        <w:pStyle w:val="af8"/>
        <w:ind w:right="-284"/>
        <w:rPr>
          <w:b/>
          <w:sz w:val="24"/>
          <w:szCs w:val="24"/>
        </w:rPr>
      </w:pPr>
    </w:p>
    <w:p w:rsidR="00086D3B" w:rsidRPr="00F87ACF" w:rsidRDefault="00086D3B" w:rsidP="008333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E71FDC" w:rsidRPr="00F87ACF" w:rsidRDefault="006243D9" w:rsidP="008333F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E71FDC"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Учебно-методическое и информационное обеспечение дисциплины (мод</w:t>
      </w:r>
      <w:r w:rsidR="00E71FDC"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="00E71FDC"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ля)«Бухгалтерский управленческий учет»</w:t>
      </w:r>
    </w:p>
    <w:p w:rsidR="0035031B" w:rsidRPr="00F87ACF" w:rsidRDefault="0035031B" w:rsidP="00350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  <w:t>а) Нормативные правовые акты.</w:t>
      </w:r>
    </w:p>
    <w:p w:rsidR="0035031B" w:rsidRPr="00F87ACF" w:rsidRDefault="0035031B" w:rsidP="0035031B">
      <w:pPr>
        <w:numPr>
          <w:ilvl w:val="1"/>
          <w:numId w:val="22"/>
        </w:numPr>
        <w:tabs>
          <w:tab w:val="num" w:pos="0"/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Российская Федерация. О бухгалтерском учете : федеральный закон : от 6 дека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б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ря 2011 года № 402-ФЗ : принят Гос. Думой 22 ноября 2011 года :одобр. Советом Фед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рации 29 ноября 2011 года. – Режим доступа : СПС «КонсультантПлюс» (дата обращ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е</w:t>
      </w:r>
      <w:r w:rsidR="008F46F1"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ния: 23.04.2021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).</w:t>
      </w:r>
    </w:p>
    <w:p w:rsidR="0035031B" w:rsidRPr="00F87ACF" w:rsidRDefault="0035031B" w:rsidP="0035031B">
      <w:pPr>
        <w:tabs>
          <w:tab w:val="num" w:pos="0"/>
          <w:tab w:val="left" w:pos="993"/>
        </w:tabs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2. Российская Федерация. Об утверждении Положения по ведению бухгалтерского учета и бухгалтерской отчетности в Российской Федерации : Приказ Минфина РФ : от 29 июля 1998 года  № 34н : Зарегистрирован в Минюсте России 27.08.1998 № 1598. – Р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е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жим доступа : СПС «Конс</w:t>
      </w:r>
      <w:r w:rsidR="008F46F1"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ультантПлюс» (дата обращения: 23.04.2021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).</w:t>
      </w:r>
    </w:p>
    <w:p w:rsidR="0035031B" w:rsidRPr="00F87ACF" w:rsidRDefault="0035031B" w:rsidP="003503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3. Российская Федерация. Об утверждении положений по бухгалтерскому учету (вместе с «Положением по бухгалтерскому учету «Учетная политика организации» (ПБУ 1/2008) : Приказ Минфина РФ : от 06 октября 2008 года № 106н : Зарегистрирован в Минюсте России 27.10.2008 № 12522. – Режим доступа : СПС «Конс</w:t>
      </w:r>
      <w:r w:rsidR="008F46F1"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ультантПлюс» (дата обращения: 23.04.2021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).</w:t>
      </w:r>
    </w:p>
    <w:p w:rsidR="0035031B" w:rsidRPr="00F87ACF" w:rsidRDefault="0035031B" w:rsidP="003503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4. Российская Федерация. Об утверждении Положения по бухгалтерскому учету «Бухгалтерская отчетность организации» (ПБУ 4/99) : Приказ Минфина РФ : от 06 июля 1999 года № 43н – Режим доступа : СПС «Конс</w:t>
      </w:r>
      <w:r w:rsidR="008F46F1"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ультантПлюс» (дата обращения: 23.04.2021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).</w:t>
      </w:r>
    </w:p>
    <w:p w:rsidR="0035031B" w:rsidRPr="00F87ACF" w:rsidRDefault="0035031B" w:rsidP="003503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5. Российская Федерация. Об утверждении Положения по бухгалтерскому учету «Учет материально- производственных запасов» ПБУ 5/01 : Приказ Минфина РФ : от 9 июня 2001 года № 44н : Зарегистрирован в Минюсте России 19.07.2001 № 2806. – Режим доступа : СПС «Конс</w:t>
      </w:r>
      <w:r w:rsidR="008F46F1"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ультантПлюс» (дата обращения: 23.04.2021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).</w:t>
      </w:r>
    </w:p>
    <w:p w:rsidR="0035031B" w:rsidRPr="00F87ACF" w:rsidRDefault="0035031B" w:rsidP="003503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6. Российская Федерация. Об утверждении Положения по бухгалтерскому учету «Доходы организации» ПБУ 9/99 : Приказ Минфина РФ : от 06 мая 1999 года № 32н : З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а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регистрирован в Минюсте России 31.05.1999 № 1791. – Режим доступа : СПС «Консул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ь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тантПлюс»</w:t>
      </w:r>
      <w:r w:rsidR="008F46F1"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 xml:space="preserve"> (дата обращения: 23.04.2021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).</w:t>
      </w:r>
    </w:p>
    <w:p w:rsidR="0035031B" w:rsidRPr="00F87ACF" w:rsidRDefault="0035031B" w:rsidP="003503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7. Российская Федерация. Об утверждении Положения по бухгалтерскому учету «Расходы организации» ПБУ 10/99 : Приказ Минфина РФ : от 06 мая 1999 года № 33н : Зарегистрирован в Минюсте России 31.05.1999 № 1790. – Режим доступа : СПС «Ко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н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с</w:t>
      </w:r>
      <w:r w:rsidR="008F46F1"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ультантПлюс» (дата обращения: 23.04.2021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).</w:t>
      </w:r>
    </w:p>
    <w:p w:rsidR="0035031B" w:rsidRPr="00F87ACF" w:rsidRDefault="0035031B" w:rsidP="003503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8. Российская Федерация. О формах бухгалтерской отчетности организаций : Приказ Минфина РФ : от 02 июля 2010 года № 66н : Зарегистрирован в Минюсте России 02.08.2010 № 18023. – Режим доступа : СПС «Консу</w:t>
      </w:r>
      <w:r w:rsidR="008F46F1"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льтантПлюс» (дата обращения: 23.04.2021</w:t>
      </w:r>
      <w:r w:rsidRPr="00F87ACF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).</w:t>
      </w:r>
    </w:p>
    <w:p w:rsidR="0035031B" w:rsidRPr="00F87ACF" w:rsidRDefault="0035031B" w:rsidP="00350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</w:pPr>
    </w:p>
    <w:p w:rsidR="0035031B" w:rsidRPr="00F87ACF" w:rsidRDefault="0035031B" w:rsidP="00350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</w:pPr>
    </w:p>
    <w:p w:rsidR="0035031B" w:rsidRPr="00F87ACF" w:rsidRDefault="0035031B" w:rsidP="00350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  <w:t xml:space="preserve">б). Перечень основной учебной литературы </w:t>
      </w:r>
    </w:p>
    <w:p w:rsidR="0035031B" w:rsidRPr="001372A1" w:rsidRDefault="0035031B" w:rsidP="003503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bookmarkStart w:id="0" w:name="_GoBack"/>
      <w:bookmarkEnd w:id="0"/>
      <w:r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>1.  Бухгалтерский управленческий учет [Электронный ресурс] : Учебное пособие / О.Д. Соловьев, А.А. Софьин. – ННГУ, 2017. (Фундаментальная библиотека ННГУ : </w:t>
      </w:r>
      <w:hyperlink r:id="rId12" w:history="1">
        <w:r w:rsidR="005E7068" w:rsidRPr="001372A1">
          <w:rPr>
            <w:rStyle w:val="af1"/>
            <w:rFonts w:ascii="Times New Roman" w:eastAsia="Times New Roman" w:hAnsi="Times New Roman" w:cs="Times New Roman"/>
            <w:color w:val="auto"/>
            <w:sz w:val="24"/>
            <w:szCs w:val="28"/>
            <w:lang w:eastAsia="ru-RU"/>
          </w:rPr>
          <w:t>www.lib.unn.ru/students/index.html</w:t>
        </w:r>
      </w:hyperlink>
      <w:r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: </w:t>
      </w:r>
      <w:hyperlink r:id="rId13" w:history="1">
        <w:r w:rsidRPr="001372A1">
          <w:rPr>
            <w:rFonts w:ascii="Times New Roman" w:eastAsia="Times New Roman" w:hAnsi="Times New Roman" w:cs="Times New Roman"/>
            <w:sz w:val="24"/>
            <w:szCs w:val="28"/>
            <w:u w:val="single"/>
            <w:lang w:eastAsia="ru-RU"/>
          </w:rPr>
          <w:t>http://www.lib.unn.ru/students/400503.html</w:t>
        </w:r>
      </w:hyperlink>
      <w:r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(дата обр</w:t>
      </w:r>
      <w:r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а</w:t>
      </w:r>
      <w:r w:rsidR="00A553A7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щения: 21.04.2021</w:t>
      </w:r>
      <w:r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). </w:t>
      </w:r>
    </w:p>
    <w:p w:rsidR="0035031B" w:rsidRPr="001372A1" w:rsidRDefault="0035031B" w:rsidP="003503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  <w:shd w:val="clear" w:color="auto" w:fill="F7F7F7"/>
        </w:rPr>
      </w:pPr>
      <w:r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</w:t>
      </w:r>
      <w:r w:rsidR="001372A1" w:rsidRPr="001372A1">
        <w:rPr>
          <w:rFonts w:ascii="Times New Roman" w:hAnsi="Times New Roman" w:cs="Times New Roman"/>
          <w:sz w:val="23"/>
          <w:szCs w:val="23"/>
        </w:rPr>
        <w:t>Керимов, В. Э. Бухгалтерский управленческий учет : учебник : [16+] / В. Э. Керимов. – 10-е изд., перераб. – Москва : Дашков и К°, 2019. – 399 с. : ил. – (Учебные издания для бакалавров). – Режим доступа: по подписке. – URL: </w:t>
      </w:r>
      <w:hyperlink r:id="rId14" w:history="1">
        <w:r w:rsidR="001372A1" w:rsidRPr="001372A1">
          <w:rPr>
            <w:rStyle w:val="af1"/>
            <w:rFonts w:ascii="Times New Roman" w:hAnsi="Times New Roman" w:cs="Times New Roman"/>
            <w:color w:val="auto"/>
            <w:sz w:val="23"/>
            <w:szCs w:val="23"/>
          </w:rPr>
          <w:t>https://biblioclub.ru/index.php?page=book&amp;id=496204</w:t>
        </w:r>
      </w:hyperlink>
      <w:r w:rsidR="001372A1" w:rsidRPr="001372A1">
        <w:rPr>
          <w:rFonts w:ascii="Times New Roman" w:hAnsi="Times New Roman" w:cs="Times New Roman"/>
          <w:sz w:val="23"/>
          <w:szCs w:val="23"/>
        </w:rPr>
        <w:t xml:space="preserve"> (дата обращения: 21.04.2021). </w:t>
      </w:r>
      <w:r w:rsidR="001372A1"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</w:t>
      </w:r>
      <w:r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Бухгалтерский управленческий учет [Электронный ресурс] : Практикум для бакалавров / В.Э. Керимов. - </w:t>
      </w:r>
      <w:r w:rsidR="001B32F5"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  <w:r w:rsidR="00BE19E1"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>-е изд.- М. : Дашков и К, 2019</w:t>
      </w:r>
      <w:r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>. (Студенческая эле</w:t>
      </w:r>
      <w:r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тронная библиотека): </w:t>
      </w:r>
      <w:hyperlink r:id="rId15" w:history="1">
        <w:r w:rsidRPr="001372A1">
          <w:rPr>
            <w:rFonts w:ascii="Times New Roman" w:eastAsia="Times New Roman" w:hAnsi="Times New Roman" w:cs="Times New Roman"/>
            <w:sz w:val="24"/>
            <w:szCs w:val="28"/>
            <w:u w:val="single"/>
            <w:lang w:eastAsia="ru-RU"/>
          </w:rPr>
          <w:t>http://www.studentlibrary.ru/book/ISBN9785394026829.html</w:t>
        </w:r>
      </w:hyperlink>
      <w:r w:rsidR="001372A1" w:rsidRPr="001372A1">
        <w:rPr>
          <w:rFonts w:ascii="Times New Roman" w:hAnsi="Times New Roman" w:cs="Times New Roman"/>
        </w:rPr>
        <w:t xml:space="preserve"> </w:t>
      </w:r>
      <w:r w:rsidR="00A553A7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(дата о</w:t>
      </w:r>
      <w:r w:rsidR="00A553A7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б</w:t>
      </w:r>
      <w:r w:rsidR="00A553A7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ращения: 21.04.2021</w:t>
      </w:r>
      <w:r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). </w:t>
      </w:r>
    </w:p>
    <w:p w:rsidR="001372A1" w:rsidRPr="001372A1" w:rsidRDefault="001372A1" w:rsidP="001372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0"/>
          <w:shd w:val="clear" w:color="auto" w:fill="F7F7F7"/>
        </w:rPr>
        <w:t>3</w:t>
      </w:r>
      <w:r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 xml:space="preserve">. </w:t>
      </w:r>
      <w:r w:rsidRPr="001372A1">
        <w:rPr>
          <w:rFonts w:ascii="Times New Roman" w:hAnsi="Times New Roman" w:cs="Times New Roman"/>
          <w:sz w:val="23"/>
          <w:szCs w:val="23"/>
        </w:rPr>
        <w:t>Полковский, Л. М. Бухгалтерский управленческий учет : учебник / Л. М. Полковский. – Москва : Дашков и К°, 2019. – 256 с. : ил. – (Учебные издания для бак</w:t>
      </w:r>
      <w:r w:rsidRPr="001372A1">
        <w:rPr>
          <w:rFonts w:ascii="Times New Roman" w:hAnsi="Times New Roman" w:cs="Times New Roman"/>
          <w:sz w:val="23"/>
          <w:szCs w:val="23"/>
        </w:rPr>
        <w:t>а</w:t>
      </w:r>
      <w:r w:rsidRPr="001372A1">
        <w:rPr>
          <w:rFonts w:ascii="Times New Roman" w:hAnsi="Times New Roman" w:cs="Times New Roman"/>
          <w:sz w:val="23"/>
          <w:szCs w:val="23"/>
        </w:rPr>
        <w:t>лавров). – Режим доступа: по подписке. – URL: </w:t>
      </w:r>
      <w:hyperlink r:id="rId16" w:history="1">
        <w:r w:rsidRPr="001372A1">
          <w:rPr>
            <w:rStyle w:val="af1"/>
            <w:rFonts w:ascii="Times New Roman" w:hAnsi="Times New Roman" w:cs="Times New Roman"/>
            <w:color w:val="auto"/>
            <w:sz w:val="23"/>
            <w:szCs w:val="23"/>
          </w:rPr>
          <w:t>https://biblioclub.ru/index.php?page=book&amp;id=573363</w:t>
        </w:r>
      </w:hyperlink>
      <w:r w:rsidRPr="001372A1">
        <w:rPr>
          <w:rFonts w:ascii="Times New Roman" w:hAnsi="Times New Roman" w:cs="Times New Roman"/>
          <w:sz w:val="23"/>
          <w:szCs w:val="23"/>
        </w:rPr>
        <w:t xml:space="preserve"> (дата обращения: 21.06.2021). </w:t>
      </w:r>
    </w:p>
    <w:p w:rsidR="0035031B" w:rsidRPr="001372A1" w:rsidRDefault="001372A1" w:rsidP="003503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35031B"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5031B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 xml:space="preserve">Бухгалтерский управленческий учет </w:t>
      </w:r>
      <w:r w:rsidR="0035031B" w:rsidRPr="001372A1">
        <w:rPr>
          <w:rFonts w:ascii="Times New Roman" w:eastAsia="Times New Roman" w:hAnsi="Times New Roman" w:cs="Times New Roman"/>
          <w:sz w:val="24"/>
          <w:szCs w:val="28"/>
          <w:lang w:eastAsia="ru-RU"/>
        </w:rPr>
        <w:t>[Электронный ресурс]</w:t>
      </w:r>
      <w:r w:rsidR="0035031B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: Учебник / Е.И. Ко</w:t>
      </w:r>
      <w:r w:rsidR="0035031B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с</w:t>
      </w:r>
      <w:r w:rsidR="0035031B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тюковой - Ставрополь : АГРУС Ставропольского гос. аграрного ун-та, 2016. - 224 с. - ISBN -- - Текст : электронный // ЭБС "Консультант студента":[сайт]. - URL : https://www.studentlibrary.ru/book/stavga</w:t>
      </w:r>
      <w:r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u_00149.html (дата обращения: 21</w:t>
      </w:r>
      <w:r w:rsidR="00A553A7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.04.2021</w:t>
      </w:r>
      <w:r w:rsidR="0035031B" w:rsidRPr="001372A1">
        <w:rPr>
          <w:rFonts w:ascii="Times New Roman" w:hAnsi="Times New Roman" w:cs="Times New Roman"/>
          <w:sz w:val="24"/>
          <w:szCs w:val="20"/>
          <w:shd w:val="clear" w:color="auto" w:fill="F7F7F7"/>
        </w:rPr>
        <w:t>). </w:t>
      </w:r>
    </w:p>
    <w:p w:rsidR="0035031B" w:rsidRPr="00F87ACF" w:rsidRDefault="0035031B" w:rsidP="003503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</w:p>
    <w:p w:rsidR="0035031B" w:rsidRPr="00F87ACF" w:rsidRDefault="0035031B" w:rsidP="00350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</w:pPr>
      <w:r w:rsidRPr="00F87ACF"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  <w:t xml:space="preserve">в). Перечень дополнительной учебной литературы </w:t>
      </w:r>
    </w:p>
    <w:p w:rsidR="0035031B" w:rsidRPr="00F87ACF" w:rsidRDefault="0035031B" w:rsidP="0035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1. Учет затрат, калькулирование и бюджетирование в отдельных отраслях прои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водственной сферы [Электронный ресурс] / Керимов В.Э. - М. : Дашков и К, 2014. (Ст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денческая электронная библиотека): </w:t>
      </w:r>
      <w:hyperlink r:id="rId17" w:history="1">
        <w:r w:rsidRPr="00F87ACF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  <w:u w:val="single"/>
            <w:lang w:eastAsia="ru-RU"/>
          </w:rPr>
          <w:t>http://www.studentlibrary.ru/book/ISBN9785394023170.html</w:t>
        </w:r>
      </w:hyperlink>
    </w:p>
    <w:p w:rsidR="0035031B" w:rsidRPr="00F87ACF" w:rsidRDefault="0035031B" w:rsidP="0035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2. Управленческий учет. Конспект лекций: учебное пособие [Электронный ресурс] / Синицкая Н.Я. - М. : Проспект, 2016. (Студенческая электронная библиотека): </w:t>
      </w:r>
      <w:hyperlink r:id="rId18" w:history="1">
        <w:r w:rsidRPr="00F87ACF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  <w:u w:val="single"/>
            <w:lang w:eastAsia="ru-RU"/>
          </w:rPr>
          <w:t>http://www.studentlibrary.ru/book/ISBN9785392196432.html</w:t>
        </w:r>
      </w:hyperlink>
    </w:p>
    <w:p w:rsidR="0035031B" w:rsidRPr="00F87ACF" w:rsidRDefault="0035031B" w:rsidP="0035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3. Бухгалтерский (финансовый, управленческий) учет: учебник [Электронный р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е</w:t>
      </w: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сурс] / Кондраков Н.П. - М. : Проспект, 2016. (Студенческая электронная библиотека):  </w:t>
      </w:r>
      <w:hyperlink r:id="rId19" w:history="1">
        <w:r w:rsidRPr="00F87ACF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  <w:u w:val="single"/>
            <w:lang w:eastAsia="ru-RU"/>
          </w:rPr>
          <w:t>http://www.studentlibrary.ru/book/ISBN9785392196616.html</w:t>
        </w:r>
      </w:hyperlink>
    </w:p>
    <w:p w:rsidR="0035031B" w:rsidRPr="00F87ACF" w:rsidRDefault="0035031B" w:rsidP="003503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4. Бухгалтерский управленческий учет: Учебное пособие / И.Е. Мизиковский, А.Н. Милосердова, В.Н. Ясенев. - М.: Магистр: НИЦ Инфра-М, 2012.</w:t>
      </w:r>
    </w:p>
    <w:p w:rsidR="0035031B" w:rsidRPr="00F87ACF" w:rsidRDefault="0035031B" w:rsidP="0035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5. Бухгалтерский управленческий учет [Электронный ресурс] / Керимов В. Э. - М. : Дашков и К, 2014. (Студенческая электронная библиотека):  </w:t>
      </w:r>
      <w:hyperlink r:id="rId20" w:history="1">
        <w:r w:rsidRPr="00F87ACF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  <w:u w:val="single"/>
            <w:lang w:eastAsia="ru-RU"/>
          </w:rPr>
          <w:t>http://www.studentlibrary.ru/book/ISBN9785394023200.html</w:t>
        </w:r>
      </w:hyperlink>
    </w:p>
    <w:p w:rsidR="0035031B" w:rsidRPr="00F87ACF" w:rsidRDefault="0035031B" w:rsidP="003503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7C459D" w:rsidRPr="00F87ACF" w:rsidRDefault="007C459D" w:rsidP="0035031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8.Материально-техническое обеспечение дисциплины </w:t>
      </w:r>
    </w:p>
    <w:p w:rsidR="007C459D" w:rsidRPr="00F87ACF" w:rsidRDefault="007C459D" w:rsidP="007C45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- учебные аудитории для проведения занятий лекционного типа, занятий семинарского типа, для проведения групповых и индивидуальных консультаций, для проведения тек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щего контроля и промежуточной аттестации, оборудованные компьютерным р/м препод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вателя, проектором, экраном, доской и доступом к сети Интернет;</w:t>
      </w:r>
    </w:p>
    <w:p w:rsidR="007C459D" w:rsidRPr="00F87ACF" w:rsidRDefault="007C459D" w:rsidP="007C45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- помещения для самостоятельной работы;</w:t>
      </w:r>
    </w:p>
    <w:p w:rsidR="007C459D" w:rsidRPr="00F87ACF" w:rsidRDefault="007C459D" w:rsidP="007C459D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F87A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библиотечный фонд, обеспечивающий доступ к необходимым базам данных;</w:t>
      </w:r>
    </w:p>
    <w:p w:rsidR="007C459D" w:rsidRPr="00F87ACF" w:rsidRDefault="007C459D" w:rsidP="007C459D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F87A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учебно-методическая документация и материалы.</w:t>
      </w:r>
    </w:p>
    <w:p w:rsidR="007C459D" w:rsidRPr="00F87ACF" w:rsidRDefault="007C459D" w:rsidP="007C459D">
      <w:pPr>
        <w:tabs>
          <w:tab w:val="left" w:pos="4095"/>
        </w:tabs>
        <w:spacing w:line="24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459D" w:rsidRPr="00F87ACF" w:rsidRDefault="007C459D" w:rsidP="007C459D">
      <w:pPr>
        <w:tabs>
          <w:tab w:val="left" w:pos="4095"/>
        </w:tabs>
        <w:spacing w:line="24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Программа составлена в соответствии с требованиями ФГОС ВОс учетом рекоменд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ций и ОП по специальности </w:t>
      </w:r>
      <w:r w:rsidRPr="00F8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40.05.03 Судебная экспертиза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, специал</w:t>
      </w:r>
      <w:r w:rsidR="009E632B"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изация Экономич</w:t>
      </w:r>
      <w:r w:rsidR="009E632B"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E632B"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ские экспертизы</w:t>
      </w: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45A" w:rsidRPr="00F87ACF" w:rsidRDefault="00B4445A" w:rsidP="00B4445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445A" w:rsidRPr="00F87ACF" w:rsidRDefault="00B4445A" w:rsidP="00B4445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Автор: _____________________________ к.ю.н., доцент  О.Д. Соловьёв</w:t>
      </w:r>
    </w:p>
    <w:p w:rsidR="003E601D" w:rsidRPr="00F87ACF" w:rsidRDefault="003E601D" w:rsidP="003E601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Рецензент____________________________д.ю.н., доцент  Е.С. Леханова</w:t>
      </w:r>
    </w:p>
    <w:p w:rsidR="003E601D" w:rsidRPr="00F87ACF" w:rsidRDefault="003E601D" w:rsidP="003E601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7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Заведующий кафедрой  _______ ______ к.ю.н., доцент  В.А. Юматов</w:t>
      </w:r>
    </w:p>
    <w:p w:rsidR="00B4445A" w:rsidRPr="00F87ACF" w:rsidRDefault="00B4445A" w:rsidP="00B4445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89E" w:rsidRPr="00F87ACF" w:rsidRDefault="00BD189E" w:rsidP="00BD189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одобрена на заседании Учебно-методической комиссии юридического факультета от </w:t>
      </w:r>
      <w:r w:rsidR="000E2B21" w:rsidRPr="000E2B2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11 июня </w:t>
      </w:r>
      <w:r w:rsidR="007D741C" w:rsidRPr="000E2B2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2021</w:t>
      </w:r>
      <w:r w:rsidRPr="000E2B2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года, протокол № _</w:t>
      </w:r>
      <w:r w:rsidR="000E2B21" w:rsidRPr="000E2B2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75</w:t>
      </w:r>
      <w:r w:rsidRPr="000E2B2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_.</w:t>
      </w:r>
    </w:p>
    <w:p w:rsidR="00BD189E" w:rsidRPr="00F87ACF" w:rsidRDefault="00BD189E" w:rsidP="00BD189E">
      <w:pPr>
        <w:spacing w:before="36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189E" w:rsidRPr="00F87ACF" w:rsidRDefault="00BD189E" w:rsidP="00BD189E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1FDC" w:rsidRPr="00F87ACF" w:rsidRDefault="00E71FDC" w:rsidP="00BD18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71FDC" w:rsidRPr="00F87ACF" w:rsidSect="00B2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3FC" w:rsidRDefault="002D33FC" w:rsidP="00B167B7">
      <w:pPr>
        <w:spacing w:after="0" w:line="240" w:lineRule="auto"/>
      </w:pPr>
      <w:r>
        <w:separator/>
      </w:r>
    </w:p>
  </w:endnote>
  <w:endnote w:type="continuationSeparator" w:id="1">
    <w:p w:rsidR="002D33FC" w:rsidRDefault="002D33FC" w:rsidP="00B16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3FC" w:rsidRDefault="002D33FC" w:rsidP="00B167B7">
      <w:pPr>
        <w:spacing w:after="0" w:line="240" w:lineRule="auto"/>
      </w:pPr>
      <w:r>
        <w:separator/>
      </w:r>
    </w:p>
  </w:footnote>
  <w:footnote w:type="continuationSeparator" w:id="1">
    <w:p w:rsidR="002D33FC" w:rsidRDefault="002D33FC" w:rsidP="00B16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C"/>
    <w:multiLevelType w:val="multilevel"/>
    <w:tmpl w:val="6E2CF9F4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b w:val="0"/>
      </w:rPr>
    </w:lvl>
  </w:abstractNum>
  <w:abstractNum w:abstractNumId="2">
    <w:nsid w:val="00000015"/>
    <w:multiLevelType w:val="multilevel"/>
    <w:tmpl w:val="6FDCD6E8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86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07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7362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828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  <w:b w:val="0"/>
      </w:rPr>
    </w:lvl>
  </w:abstractNum>
  <w:abstractNum w:abstractNumId="3">
    <w:nsid w:val="00000020"/>
    <w:multiLevelType w:val="multilevel"/>
    <w:tmpl w:val="54689550"/>
    <w:name w:val="WW8Num32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3" w:hanging="283"/>
      </w:pPr>
    </w:lvl>
    <w:lvl w:ilvl="1">
      <w:start w:val="2"/>
      <w:numFmt w:val="decimal"/>
      <w:isLgl/>
      <w:lvlText w:val="%1.%2"/>
      <w:lvlJc w:val="left"/>
      <w:pPr>
        <w:ind w:left="202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9" w:hanging="2160"/>
      </w:pPr>
      <w:rPr>
        <w:rFonts w:hint="default"/>
      </w:rPr>
    </w:lvl>
  </w:abstractNum>
  <w:abstractNum w:abstractNumId="4">
    <w:nsid w:val="00000023"/>
    <w:multiLevelType w:val="singleLevel"/>
    <w:tmpl w:val="00000023"/>
    <w:name w:val="WW8Num3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4334802"/>
    <w:multiLevelType w:val="hybridMultilevel"/>
    <w:tmpl w:val="03344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5443780"/>
    <w:multiLevelType w:val="multilevel"/>
    <w:tmpl w:val="BC80F8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7">
    <w:nsid w:val="06BB5199"/>
    <w:multiLevelType w:val="hybridMultilevel"/>
    <w:tmpl w:val="6FEAD9E4"/>
    <w:lvl w:ilvl="0" w:tplc="731087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032115"/>
    <w:multiLevelType w:val="hybridMultilevel"/>
    <w:tmpl w:val="C6A0A2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7352AC6"/>
    <w:multiLevelType w:val="multilevel"/>
    <w:tmpl w:val="7B88737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36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4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9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7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53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98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800" w:hanging="2160"/>
      </w:pPr>
      <w:rPr>
        <w:rFonts w:hint="default"/>
        <w:b w:val="0"/>
      </w:rPr>
    </w:lvl>
  </w:abstractNum>
  <w:abstractNum w:abstractNumId="10">
    <w:nsid w:val="09A94C6A"/>
    <w:multiLevelType w:val="hybridMultilevel"/>
    <w:tmpl w:val="9B22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932D51"/>
    <w:multiLevelType w:val="hybridMultilevel"/>
    <w:tmpl w:val="A3C89962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3">
    <w:nsid w:val="12630614"/>
    <w:multiLevelType w:val="hybridMultilevel"/>
    <w:tmpl w:val="F6D28C7A"/>
    <w:lvl w:ilvl="0" w:tplc="29DAE4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198B2A71"/>
    <w:multiLevelType w:val="multilevel"/>
    <w:tmpl w:val="B7F0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963367"/>
    <w:multiLevelType w:val="hybridMultilevel"/>
    <w:tmpl w:val="64766BDC"/>
    <w:lvl w:ilvl="0" w:tplc="6BA8666E">
      <w:start w:val="1"/>
      <w:numFmt w:val="bullet"/>
      <w:lvlText w:val="▪"/>
      <w:lvlJc w:val="left"/>
      <w:pPr>
        <w:tabs>
          <w:tab w:val="num" w:pos="737"/>
        </w:tabs>
        <w:ind w:left="0" w:firstLine="567"/>
      </w:pPr>
      <w:rPr>
        <w:rFonts w:ascii="Palatino Linotype" w:hAnsi="Palatino Linotype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BD20195"/>
    <w:multiLevelType w:val="hybridMultilevel"/>
    <w:tmpl w:val="50A07E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AD0454"/>
    <w:multiLevelType w:val="hybridMultilevel"/>
    <w:tmpl w:val="93B04E32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8">
    <w:nsid w:val="255440EC"/>
    <w:multiLevelType w:val="multilevel"/>
    <w:tmpl w:val="C2F49C9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CD92E40"/>
    <w:multiLevelType w:val="hybridMultilevel"/>
    <w:tmpl w:val="F320B8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D7C2E4E"/>
    <w:multiLevelType w:val="hybridMultilevel"/>
    <w:tmpl w:val="48A2ECB6"/>
    <w:lvl w:ilvl="0" w:tplc="F2149B5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F5F7E22"/>
    <w:multiLevelType w:val="hybridMultilevel"/>
    <w:tmpl w:val="83A84C40"/>
    <w:lvl w:ilvl="0" w:tplc="D0DC102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B5197"/>
    <w:multiLevelType w:val="hybridMultilevel"/>
    <w:tmpl w:val="DD8A7082"/>
    <w:lvl w:ilvl="0" w:tplc="61DEFDB0">
      <w:start w:val="9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384E44CB"/>
    <w:multiLevelType w:val="hybridMultilevel"/>
    <w:tmpl w:val="A2948BA6"/>
    <w:lvl w:ilvl="0" w:tplc="6706B0D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0662C7"/>
    <w:multiLevelType w:val="multilevel"/>
    <w:tmpl w:val="2F7AB7B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6E7DA2"/>
    <w:multiLevelType w:val="multilevel"/>
    <w:tmpl w:val="00C85686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26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356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716" w:hanging="1440"/>
      </w:pPr>
      <w:rPr>
        <w:rFonts w:hint="default"/>
        <w:sz w:val="28"/>
      </w:rPr>
    </w:lvl>
  </w:abstractNum>
  <w:abstractNum w:abstractNumId="26">
    <w:nsid w:val="40E85518"/>
    <w:multiLevelType w:val="hybridMultilevel"/>
    <w:tmpl w:val="D02CB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972762"/>
    <w:multiLevelType w:val="hybridMultilevel"/>
    <w:tmpl w:val="AD5AF284"/>
    <w:lvl w:ilvl="0" w:tplc="B700FA22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4BA839E8"/>
    <w:multiLevelType w:val="hybridMultilevel"/>
    <w:tmpl w:val="6B2AA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633C47"/>
    <w:multiLevelType w:val="multilevel"/>
    <w:tmpl w:val="166A4DD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0">
    <w:nsid w:val="50BC063F"/>
    <w:multiLevelType w:val="multilevel"/>
    <w:tmpl w:val="050CDA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52D625F4"/>
    <w:multiLevelType w:val="multilevel"/>
    <w:tmpl w:val="8D9AE4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567516D9"/>
    <w:multiLevelType w:val="hybridMultilevel"/>
    <w:tmpl w:val="59DCA722"/>
    <w:lvl w:ilvl="0" w:tplc="C26C26FE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5A0704A9"/>
    <w:multiLevelType w:val="hybridMultilevel"/>
    <w:tmpl w:val="03344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0E90814"/>
    <w:multiLevelType w:val="hybridMultilevel"/>
    <w:tmpl w:val="3FE6D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714BCB"/>
    <w:multiLevelType w:val="hybridMultilevel"/>
    <w:tmpl w:val="A7C22F4C"/>
    <w:lvl w:ilvl="0" w:tplc="C66EEE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BC0AC0"/>
    <w:multiLevelType w:val="hybridMultilevel"/>
    <w:tmpl w:val="E252FD10"/>
    <w:lvl w:ilvl="0" w:tplc="7E6A14D0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6D6E21"/>
    <w:multiLevelType w:val="hybridMultilevel"/>
    <w:tmpl w:val="2B5241D2"/>
    <w:lvl w:ilvl="0" w:tplc="F0BE5FB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7F018D"/>
    <w:multiLevelType w:val="hybridMultilevel"/>
    <w:tmpl w:val="93B04E32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9">
    <w:nsid w:val="6B4A55CF"/>
    <w:multiLevelType w:val="hybridMultilevel"/>
    <w:tmpl w:val="139CB470"/>
    <w:lvl w:ilvl="0" w:tplc="F49EECE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2C7D23"/>
    <w:multiLevelType w:val="multilevel"/>
    <w:tmpl w:val="016AA362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7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3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5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818" w:hanging="2160"/>
      </w:pPr>
      <w:rPr>
        <w:rFonts w:hint="default"/>
        <w:b/>
      </w:rPr>
    </w:lvl>
  </w:abstractNum>
  <w:abstractNum w:abstractNumId="41">
    <w:nsid w:val="722E14FA"/>
    <w:multiLevelType w:val="hybridMultilevel"/>
    <w:tmpl w:val="BC9AD33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2BF5F2A"/>
    <w:multiLevelType w:val="multilevel"/>
    <w:tmpl w:val="473062A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36F3F25"/>
    <w:multiLevelType w:val="multilevel"/>
    <w:tmpl w:val="829AB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4">
    <w:nsid w:val="76C839BD"/>
    <w:multiLevelType w:val="hybridMultilevel"/>
    <w:tmpl w:val="4448ED84"/>
    <w:lvl w:ilvl="0" w:tplc="F2CAB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3"/>
  </w:num>
  <w:num w:numId="3">
    <w:abstractNumId w:val="6"/>
  </w:num>
  <w:num w:numId="4">
    <w:abstractNumId w:val="16"/>
  </w:num>
  <w:num w:numId="5">
    <w:abstractNumId w:val="14"/>
  </w:num>
  <w:num w:numId="6">
    <w:abstractNumId w:val="37"/>
  </w:num>
  <w:num w:numId="7">
    <w:abstractNumId w:val="43"/>
  </w:num>
  <w:num w:numId="8">
    <w:abstractNumId w:val="9"/>
  </w:num>
  <w:num w:numId="9">
    <w:abstractNumId w:val="15"/>
  </w:num>
  <w:num w:numId="10">
    <w:abstractNumId w:val="40"/>
  </w:num>
  <w:num w:numId="11">
    <w:abstractNumId w:val="19"/>
  </w:num>
  <w:num w:numId="12">
    <w:abstractNumId w:val="21"/>
  </w:num>
  <w:num w:numId="13">
    <w:abstractNumId w:val="29"/>
  </w:num>
  <w:num w:numId="14">
    <w:abstractNumId w:val="13"/>
  </w:num>
  <w:num w:numId="15">
    <w:abstractNumId w:val="23"/>
  </w:num>
  <w:num w:numId="16">
    <w:abstractNumId w:val="36"/>
  </w:num>
  <w:num w:numId="17">
    <w:abstractNumId w:val="25"/>
  </w:num>
  <w:num w:numId="18">
    <w:abstractNumId w:val="10"/>
  </w:num>
  <w:num w:numId="19">
    <w:abstractNumId w:val="17"/>
  </w:num>
  <w:num w:numId="20">
    <w:abstractNumId w:val="33"/>
  </w:num>
  <w:num w:numId="21">
    <w:abstractNumId w:val="28"/>
  </w:num>
  <w:num w:numId="22">
    <w:abstractNumId w:val="24"/>
  </w:num>
  <w:num w:numId="23">
    <w:abstractNumId w:val="11"/>
  </w:num>
  <w:num w:numId="24">
    <w:abstractNumId w:val="0"/>
  </w:num>
  <w:num w:numId="25">
    <w:abstractNumId w:val="4"/>
  </w:num>
  <w:num w:numId="26">
    <w:abstractNumId w:val="20"/>
  </w:num>
  <w:num w:numId="27">
    <w:abstractNumId w:val="5"/>
  </w:num>
  <w:num w:numId="28">
    <w:abstractNumId w:val="35"/>
  </w:num>
  <w:num w:numId="29">
    <w:abstractNumId w:val="18"/>
  </w:num>
  <w:num w:numId="30">
    <w:abstractNumId w:val="30"/>
  </w:num>
  <w:num w:numId="31">
    <w:abstractNumId w:val="42"/>
  </w:num>
  <w:num w:numId="32">
    <w:abstractNumId w:val="27"/>
  </w:num>
  <w:num w:numId="33">
    <w:abstractNumId w:val="22"/>
  </w:num>
  <w:num w:numId="34">
    <w:abstractNumId w:val="32"/>
  </w:num>
  <w:num w:numId="35">
    <w:abstractNumId w:val="7"/>
  </w:num>
  <w:num w:numId="36">
    <w:abstractNumId w:val="39"/>
  </w:num>
  <w:num w:numId="37">
    <w:abstractNumId w:val="44"/>
  </w:num>
  <w:num w:numId="38">
    <w:abstractNumId w:val="38"/>
  </w:num>
  <w:num w:numId="39">
    <w:abstractNumId w:val="26"/>
  </w:num>
  <w:num w:numId="40">
    <w:abstractNumId w:val="12"/>
  </w:num>
  <w:num w:numId="41">
    <w:abstractNumId w:val="8"/>
  </w:num>
  <w:num w:numId="42">
    <w:abstractNumId w:val="41"/>
  </w:num>
  <w:num w:numId="43">
    <w:abstractNumId w:val="3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526"/>
    <w:rsid w:val="00004775"/>
    <w:rsid w:val="00011710"/>
    <w:rsid w:val="00016314"/>
    <w:rsid w:val="000434E7"/>
    <w:rsid w:val="00043DF0"/>
    <w:rsid w:val="00045612"/>
    <w:rsid w:val="0004698B"/>
    <w:rsid w:val="00061849"/>
    <w:rsid w:val="00067793"/>
    <w:rsid w:val="00067A9A"/>
    <w:rsid w:val="000766DF"/>
    <w:rsid w:val="00081C7F"/>
    <w:rsid w:val="000843FE"/>
    <w:rsid w:val="00086D3B"/>
    <w:rsid w:val="000C12A3"/>
    <w:rsid w:val="000C4CFD"/>
    <w:rsid w:val="000C7935"/>
    <w:rsid w:val="000D0D36"/>
    <w:rsid w:val="000D57AF"/>
    <w:rsid w:val="000E15C2"/>
    <w:rsid w:val="000E2B21"/>
    <w:rsid w:val="000E7B82"/>
    <w:rsid w:val="000E7D5B"/>
    <w:rsid w:val="000F0DA6"/>
    <w:rsid w:val="000F1D97"/>
    <w:rsid w:val="000F4E5C"/>
    <w:rsid w:val="000F65BD"/>
    <w:rsid w:val="000F76BF"/>
    <w:rsid w:val="00106232"/>
    <w:rsid w:val="00111BC7"/>
    <w:rsid w:val="00120278"/>
    <w:rsid w:val="00135897"/>
    <w:rsid w:val="001372A1"/>
    <w:rsid w:val="00147526"/>
    <w:rsid w:val="001562FE"/>
    <w:rsid w:val="00181F2B"/>
    <w:rsid w:val="001837B2"/>
    <w:rsid w:val="0019458D"/>
    <w:rsid w:val="001971A0"/>
    <w:rsid w:val="001A523A"/>
    <w:rsid w:val="001B1B15"/>
    <w:rsid w:val="001B32F5"/>
    <w:rsid w:val="001C2BAC"/>
    <w:rsid w:val="001C6887"/>
    <w:rsid w:val="001D0626"/>
    <w:rsid w:val="001D337D"/>
    <w:rsid w:val="001D35F8"/>
    <w:rsid w:val="001D7E62"/>
    <w:rsid w:val="001E5942"/>
    <w:rsid w:val="00201FF8"/>
    <w:rsid w:val="00212B78"/>
    <w:rsid w:val="00212F3B"/>
    <w:rsid w:val="0023005A"/>
    <w:rsid w:val="00231FDE"/>
    <w:rsid w:val="00236063"/>
    <w:rsid w:val="00240347"/>
    <w:rsid w:val="0026257E"/>
    <w:rsid w:val="002708CB"/>
    <w:rsid w:val="00274876"/>
    <w:rsid w:val="00275A9F"/>
    <w:rsid w:val="00284CB1"/>
    <w:rsid w:val="00286DB6"/>
    <w:rsid w:val="0029165A"/>
    <w:rsid w:val="00292AD0"/>
    <w:rsid w:val="00294047"/>
    <w:rsid w:val="002A21E0"/>
    <w:rsid w:val="002A6876"/>
    <w:rsid w:val="002D228A"/>
    <w:rsid w:val="002D33FC"/>
    <w:rsid w:val="002D7137"/>
    <w:rsid w:val="002E0AE9"/>
    <w:rsid w:val="002E3536"/>
    <w:rsid w:val="002E7B5F"/>
    <w:rsid w:val="002F43D2"/>
    <w:rsid w:val="002F6772"/>
    <w:rsid w:val="003079FA"/>
    <w:rsid w:val="003126FF"/>
    <w:rsid w:val="00315494"/>
    <w:rsid w:val="00315EA8"/>
    <w:rsid w:val="003172B2"/>
    <w:rsid w:val="00321B01"/>
    <w:rsid w:val="00334FC8"/>
    <w:rsid w:val="00344395"/>
    <w:rsid w:val="00347356"/>
    <w:rsid w:val="0035031B"/>
    <w:rsid w:val="00352912"/>
    <w:rsid w:val="00353B16"/>
    <w:rsid w:val="00365E2B"/>
    <w:rsid w:val="00371BDD"/>
    <w:rsid w:val="00386938"/>
    <w:rsid w:val="003913DB"/>
    <w:rsid w:val="0039474E"/>
    <w:rsid w:val="003C2FFC"/>
    <w:rsid w:val="003D63C6"/>
    <w:rsid w:val="003E14AD"/>
    <w:rsid w:val="003E601D"/>
    <w:rsid w:val="003F3640"/>
    <w:rsid w:val="004045B2"/>
    <w:rsid w:val="00404704"/>
    <w:rsid w:val="00404BFA"/>
    <w:rsid w:val="004065A9"/>
    <w:rsid w:val="004260D1"/>
    <w:rsid w:val="00432CE0"/>
    <w:rsid w:val="00447407"/>
    <w:rsid w:val="00453D27"/>
    <w:rsid w:val="004563D1"/>
    <w:rsid w:val="004746C8"/>
    <w:rsid w:val="004804E6"/>
    <w:rsid w:val="004806A8"/>
    <w:rsid w:val="00480A19"/>
    <w:rsid w:val="00485463"/>
    <w:rsid w:val="00485B73"/>
    <w:rsid w:val="004A33E4"/>
    <w:rsid w:val="004A3FC7"/>
    <w:rsid w:val="004B3EC6"/>
    <w:rsid w:val="004C0DB5"/>
    <w:rsid w:val="004C51AD"/>
    <w:rsid w:val="00512761"/>
    <w:rsid w:val="00512A0B"/>
    <w:rsid w:val="00516FFB"/>
    <w:rsid w:val="005257C0"/>
    <w:rsid w:val="005307B2"/>
    <w:rsid w:val="0053271C"/>
    <w:rsid w:val="00544944"/>
    <w:rsid w:val="005564B0"/>
    <w:rsid w:val="00556679"/>
    <w:rsid w:val="00560548"/>
    <w:rsid w:val="00563AB9"/>
    <w:rsid w:val="00564781"/>
    <w:rsid w:val="00564C1D"/>
    <w:rsid w:val="00572E1C"/>
    <w:rsid w:val="00573E6A"/>
    <w:rsid w:val="005808A2"/>
    <w:rsid w:val="00584C13"/>
    <w:rsid w:val="00593368"/>
    <w:rsid w:val="00597628"/>
    <w:rsid w:val="005A3A72"/>
    <w:rsid w:val="005B5D64"/>
    <w:rsid w:val="005D120C"/>
    <w:rsid w:val="005E6E2B"/>
    <w:rsid w:val="005E7068"/>
    <w:rsid w:val="006201B6"/>
    <w:rsid w:val="006226E6"/>
    <w:rsid w:val="006243D9"/>
    <w:rsid w:val="00642B23"/>
    <w:rsid w:val="00646B0D"/>
    <w:rsid w:val="006470E1"/>
    <w:rsid w:val="00647367"/>
    <w:rsid w:val="0065006F"/>
    <w:rsid w:val="00664A60"/>
    <w:rsid w:val="00673B3F"/>
    <w:rsid w:val="00677570"/>
    <w:rsid w:val="00684DDC"/>
    <w:rsid w:val="0069541C"/>
    <w:rsid w:val="006A47E3"/>
    <w:rsid w:val="006A4DA3"/>
    <w:rsid w:val="006B34B7"/>
    <w:rsid w:val="006B6B8C"/>
    <w:rsid w:val="006C3E14"/>
    <w:rsid w:val="006E3A35"/>
    <w:rsid w:val="006F40BA"/>
    <w:rsid w:val="007171E8"/>
    <w:rsid w:val="00725FE4"/>
    <w:rsid w:val="007268E0"/>
    <w:rsid w:val="00741057"/>
    <w:rsid w:val="00741637"/>
    <w:rsid w:val="007547B7"/>
    <w:rsid w:val="00756675"/>
    <w:rsid w:val="00761DDA"/>
    <w:rsid w:val="007846A0"/>
    <w:rsid w:val="00785109"/>
    <w:rsid w:val="007960B6"/>
    <w:rsid w:val="007960C0"/>
    <w:rsid w:val="007A006F"/>
    <w:rsid w:val="007A12CA"/>
    <w:rsid w:val="007A2B66"/>
    <w:rsid w:val="007A46D3"/>
    <w:rsid w:val="007B2432"/>
    <w:rsid w:val="007C17C8"/>
    <w:rsid w:val="007C459D"/>
    <w:rsid w:val="007C76FC"/>
    <w:rsid w:val="007D262C"/>
    <w:rsid w:val="007D741C"/>
    <w:rsid w:val="007E3759"/>
    <w:rsid w:val="007F1686"/>
    <w:rsid w:val="007F2F6E"/>
    <w:rsid w:val="007F3A3E"/>
    <w:rsid w:val="0080405D"/>
    <w:rsid w:val="008071D5"/>
    <w:rsid w:val="008149ED"/>
    <w:rsid w:val="0081771D"/>
    <w:rsid w:val="008333FF"/>
    <w:rsid w:val="008343FC"/>
    <w:rsid w:val="00834DBD"/>
    <w:rsid w:val="00884C43"/>
    <w:rsid w:val="00891E6B"/>
    <w:rsid w:val="00893BF3"/>
    <w:rsid w:val="00894D98"/>
    <w:rsid w:val="008A2D4C"/>
    <w:rsid w:val="008B55F2"/>
    <w:rsid w:val="008B75AE"/>
    <w:rsid w:val="008C17CB"/>
    <w:rsid w:val="008C1B35"/>
    <w:rsid w:val="008D4BAB"/>
    <w:rsid w:val="008D4E0B"/>
    <w:rsid w:val="008E606C"/>
    <w:rsid w:val="008F46F1"/>
    <w:rsid w:val="00904215"/>
    <w:rsid w:val="00914C90"/>
    <w:rsid w:val="00915E2E"/>
    <w:rsid w:val="0094293A"/>
    <w:rsid w:val="00950B15"/>
    <w:rsid w:val="00960775"/>
    <w:rsid w:val="00965369"/>
    <w:rsid w:val="009709CF"/>
    <w:rsid w:val="00973D32"/>
    <w:rsid w:val="00976666"/>
    <w:rsid w:val="009837A0"/>
    <w:rsid w:val="00984284"/>
    <w:rsid w:val="009A604B"/>
    <w:rsid w:val="009C024D"/>
    <w:rsid w:val="009C09E7"/>
    <w:rsid w:val="009C4829"/>
    <w:rsid w:val="009C6A0C"/>
    <w:rsid w:val="009C7DC4"/>
    <w:rsid w:val="009D3521"/>
    <w:rsid w:val="009D6715"/>
    <w:rsid w:val="009D7CF5"/>
    <w:rsid w:val="009E632B"/>
    <w:rsid w:val="00A0236F"/>
    <w:rsid w:val="00A02B3F"/>
    <w:rsid w:val="00A17211"/>
    <w:rsid w:val="00A20121"/>
    <w:rsid w:val="00A34908"/>
    <w:rsid w:val="00A34B15"/>
    <w:rsid w:val="00A41AE4"/>
    <w:rsid w:val="00A451E9"/>
    <w:rsid w:val="00A470AA"/>
    <w:rsid w:val="00A553A7"/>
    <w:rsid w:val="00A66905"/>
    <w:rsid w:val="00A7442F"/>
    <w:rsid w:val="00A85330"/>
    <w:rsid w:val="00A86ECB"/>
    <w:rsid w:val="00A87982"/>
    <w:rsid w:val="00A92CCA"/>
    <w:rsid w:val="00A93A25"/>
    <w:rsid w:val="00AA418D"/>
    <w:rsid w:val="00AB3E98"/>
    <w:rsid w:val="00AC209A"/>
    <w:rsid w:val="00AC6503"/>
    <w:rsid w:val="00AC67F4"/>
    <w:rsid w:val="00AD4CCD"/>
    <w:rsid w:val="00B04FAA"/>
    <w:rsid w:val="00B167B7"/>
    <w:rsid w:val="00B20F0A"/>
    <w:rsid w:val="00B21D7D"/>
    <w:rsid w:val="00B2696F"/>
    <w:rsid w:val="00B33E16"/>
    <w:rsid w:val="00B33F62"/>
    <w:rsid w:val="00B4445A"/>
    <w:rsid w:val="00B55923"/>
    <w:rsid w:val="00B615D6"/>
    <w:rsid w:val="00B7134B"/>
    <w:rsid w:val="00B7596F"/>
    <w:rsid w:val="00B85DA5"/>
    <w:rsid w:val="00B86A62"/>
    <w:rsid w:val="00B95C1D"/>
    <w:rsid w:val="00BA0C17"/>
    <w:rsid w:val="00BB0EC6"/>
    <w:rsid w:val="00BB1140"/>
    <w:rsid w:val="00BB34AB"/>
    <w:rsid w:val="00BB4780"/>
    <w:rsid w:val="00BC4B64"/>
    <w:rsid w:val="00BD189E"/>
    <w:rsid w:val="00BD5FEE"/>
    <w:rsid w:val="00BE19E1"/>
    <w:rsid w:val="00BE2AC3"/>
    <w:rsid w:val="00BF4954"/>
    <w:rsid w:val="00C12B44"/>
    <w:rsid w:val="00C13261"/>
    <w:rsid w:val="00C32752"/>
    <w:rsid w:val="00C32FE6"/>
    <w:rsid w:val="00C404B7"/>
    <w:rsid w:val="00C411FF"/>
    <w:rsid w:val="00C431DA"/>
    <w:rsid w:val="00C43F7B"/>
    <w:rsid w:val="00C46E76"/>
    <w:rsid w:val="00C52295"/>
    <w:rsid w:val="00C55A7E"/>
    <w:rsid w:val="00C644E2"/>
    <w:rsid w:val="00C653E2"/>
    <w:rsid w:val="00C7437A"/>
    <w:rsid w:val="00C80C20"/>
    <w:rsid w:val="00C96FAD"/>
    <w:rsid w:val="00CA74E4"/>
    <w:rsid w:val="00CB52B3"/>
    <w:rsid w:val="00CD1EF3"/>
    <w:rsid w:val="00CD74B8"/>
    <w:rsid w:val="00CE0F20"/>
    <w:rsid w:val="00CF03BD"/>
    <w:rsid w:val="00D14EB7"/>
    <w:rsid w:val="00D24D0A"/>
    <w:rsid w:val="00D27486"/>
    <w:rsid w:val="00D4003D"/>
    <w:rsid w:val="00D4258F"/>
    <w:rsid w:val="00D62E18"/>
    <w:rsid w:val="00D66532"/>
    <w:rsid w:val="00D8238C"/>
    <w:rsid w:val="00D8391B"/>
    <w:rsid w:val="00D926DD"/>
    <w:rsid w:val="00D94E39"/>
    <w:rsid w:val="00DB4315"/>
    <w:rsid w:val="00DC014B"/>
    <w:rsid w:val="00DD01A1"/>
    <w:rsid w:val="00DE60BE"/>
    <w:rsid w:val="00DF23BD"/>
    <w:rsid w:val="00DF27C1"/>
    <w:rsid w:val="00E05E29"/>
    <w:rsid w:val="00E16A3B"/>
    <w:rsid w:val="00E36E47"/>
    <w:rsid w:val="00E51F9C"/>
    <w:rsid w:val="00E5219C"/>
    <w:rsid w:val="00E53C5B"/>
    <w:rsid w:val="00E6683F"/>
    <w:rsid w:val="00E66BC9"/>
    <w:rsid w:val="00E6705D"/>
    <w:rsid w:val="00E71FDC"/>
    <w:rsid w:val="00E7388C"/>
    <w:rsid w:val="00E8103B"/>
    <w:rsid w:val="00E82C6F"/>
    <w:rsid w:val="00E854BC"/>
    <w:rsid w:val="00E87DCF"/>
    <w:rsid w:val="00E975FC"/>
    <w:rsid w:val="00EA1DEA"/>
    <w:rsid w:val="00EA593E"/>
    <w:rsid w:val="00EB4418"/>
    <w:rsid w:val="00EC30E4"/>
    <w:rsid w:val="00EC3E65"/>
    <w:rsid w:val="00ED5264"/>
    <w:rsid w:val="00ED5E88"/>
    <w:rsid w:val="00ED5F3D"/>
    <w:rsid w:val="00ED60E2"/>
    <w:rsid w:val="00ED6EAE"/>
    <w:rsid w:val="00EE00CB"/>
    <w:rsid w:val="00EE2CB9"/>
    <w:rsid w:val="00F025B1"/>
    <w:rsid w:val="00F1338C"/>
    <w:rsid w:val="00F275F5"/>
    <w:rsid w:val="00F34A44"/>
    <w:rsid w:val="00F4601C"/>
    <w:rsid w:val="00F47CA9"/>
    <w:rsid w:val="00F53E14"/>
    <w:rsid w:val="00F547E3"/>
    <w:rsid w:val="00F673C1"/>
    <w:rsid w:val="00F75467"/>
    <w:rsid w:val="00F75E21"/>
    <w:rsid w:val="00F8357D"/>
    <w:rsid w:val="00F86C6A"/>
    <w:rsid w:val="00F87ACF"/>
    <w:rsid w:val="00F909F0"/>
    <w:rsid w:val="00F93A04"/>
    <w:rsid w:val="00F941BE"/>
    <w:rsid w:val="00FA2B4C"/>
    <w:rsid w:val="00FB60B9"/>
    <w:rsid w:val="00FC26B9"/>
    <w:rsid w:val="00FD0804"/>
    <w:rsid w:val="00FD4CB6"/>
    <w:rsid w:val="00FE0E48"/>
    <w:rsid w:val="00FE5420"/>
    <w:rsid w:val="00FE7313"/>
    <w:rsid w:val="00FF2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2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2B4C"/>
  </w:style>
  <w:style w:type="paragraph" w:styleId="1">
    <w:name w:val="heading 1"/>
    <w:basedOn w:val="a0"/>
    <w:next w:val="a0"/>
    <w:link w:val="10"/>
    <w:qFormat/>
    <w:rsid w:val="00B167B7"/>
    <w:pPr>
      <w:keepNext/>
      <w:keepLine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B167B7"/>
    <w:pPr>
      <w:keepNext/>
      <w:keepLine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B167B7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C404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167B7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B1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167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B167B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167B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B167B7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B167B7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167B7"/>
  </w:style>
  <w:style w:type="paragraph" w:styleId="a6">
    <w:name w:val="header"/>
    <w:basedOn w:val="a0"/>
    <w:link w:val="a7"/>
    <w:uiPriority w:val="99"/>
    <w:unhideWhenUsed/>
    <w:rsid w:val="00B167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B16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unhideWhenUsed/>
    <w:rsid w:val="00B167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B16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rsid w:val="00B167B7"/>
    <w:pPr>
      <w:widowControl w:val="0"/>
      <w:spacing w:after="0" w:line="26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a">
    <w:name w:val="footnote text"/>
    <w:basedOn w:val="a0"/>
    <w:link w:val="ab"/>
    <w:uiPriority w:val="99"/>
    <w:rsid w:val="00B16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1"/>
    <w:link w:val="aa"/>
    <w:uiPriority w:val="99"/>
    <w:rsid w:val="00B16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aliases w:val=" Знак"/>
    <w:basedOn w:val="a0"/>
    <w:link w:val="ad"/>
    <w:rsid w:val="00B167B7"/>
    <w:pPr>
      <w:keepLine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aliases w:val=" Знак Знак"/>
    <w:basedOn w:val="a1"/>
    <w:link w:val="ac"/>
    <w:rsid w:val="00B16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912">
    <w:name w:val="Основной текст с отЃ91тупом 2"/>
    <w:basedOn w:val="a0"/>
    <w:rsid w:val="00B167B7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Body Text"/>
    <w:basedOn w:val="a0"/>
    <w:link w:val="af"/>
    <w:rsid w:val="00B167B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e"/>
    <w:rsid w:val="00B16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Для таблиц"/>
    <w:basedOn w:val="a0"/>
    <w:rsid w:val="00B1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B167B7"/>
    <w:rPr>
      <w:color w:val="000080"/>
      <w:u w:val="single"/>
    </w:rPr>
  </w:style>
  <w:style w:type="paragraph" w:styleId="21">
    <w:name w:val="Body Text 2"/>
    <w:basedOn w:val="a0"/>
    <w:link w:val="22"/>
    <w:unhideWhenUsed/>
    <w:rsid w:val="00B167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1"/>
    <w:link w:val="21"/>
    <w:rsid w:val="00B167B7"/>
    <w:rPr>
      <w:rFonts w:ascii="Times New Roman" w:eastAsia="Times New Roman" w:hAnsi="Times New Roman" w:cs="Times New Roman"/>
      <w:sz w:val="20"/>
      <w:szCs w:val="20"/>
    </w:rPr>
  </w:style>
  <w:style w:type="character" w:customStyle="1" w:styleId="s13">
    <w:name w:val="s13"/>
    <w:rsid w:val="00B167B7"/>
    <w:rPr>
      <w:b/>
      <w:bCs/>
    </w:rPr>
  </w:style>
  <w:style w:type="paragraph" w:customStyle="1" w:styleId="p7">
    <w:name w:val="p7"/>
    <w:basedOn w:val="a0"/>
    <w:rsid w:val="00B167B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">
    <w:name w:val="p1"/>
    <w:basedOn w:val="a0"/>
    <w:rsid w:val="00B1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41">
    <w:name w:val="s41"/>
    <w:rsid w:val="00B167B7"/>
    <w:rPr>
      <w:u w:val="single"/>
    </w:rPr>
  </w:style>
  <w:style w:type="paragraph" w:customStyle="1" w:styleId="p10">
    <w:name w:val="p10"/>
    <w:basedOn w:val="a0"/>
    <w:rsid w:val="00B167B7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81">
    <w:name w:val="s81"/>
    <w:rsid w:val="00B167B7"/>
    <w:rPr>
      <w:sz w:val="28"/>
      <w:szCs w:val="28"/>
    </w:rPr>
  </w:style>
  <w:style w:type="paragraph" w:customStyle="1" w:styleId="p11">
    <w:name w:val="p11"/>
    <w:basedOn w:val="a0"/>
    <w:rsid w:val="00B167B7"/>
    <w:pPr>
      <w:spacing w:before="100" w:beforeAutospacing="1" w:after="100" w:afterAutospacing="1" w:line="240" w:lineRule="auto"/>
      <w:ind w:left="180" w:hanging="180"/>
    </w:pPr>
    <w:rPr>
      <w:rFonts w:ascii="Times New Roman" w:eastAsia="Times New Roman" w:hAnsi="Times New Roman" w:cs="Times New Roman"/>
      <w:lang w:eastAsia="ru-RU"/>
    </w:rPr>
  </w:style>
  <w:style w:type="paragraph" w:customStyle="1" w:styleId="p8">
    <w:name w:val="p8"/>
    <w:basedOn w:val="a0"/>
    <w:rsid w:val="00B167B7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2">
    <w:name w:val="p12"/>
    <w:basedOn w:val="a0"/>
    <w:rsid w:val="00B167B7"/>
    <w:pPr>
      <w:spacing w:before="100" w:beforeAutospacing="1" w:after="100" w:afterAutospacing="1" w:line="240" w:lineRule="auto"/>
      <w:ind w:firstLine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3">
    <w:name w:val="p13"/>
    <w:basedOn w:val="a0"/>
    <w:rsid w:val="00B167B7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4">
    <w:name w:val="p14"/>
    <w:basedOn w:val="a0"/>
    <w:rsid w:val="00B167B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5">
    <w:name w:val="p15"/>
    <w:basedOn w:val="a0"/>
    <w:rsid w:val="00B167B7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6">
    <w:name w:val="p16"/>
    <w:basedOn w:val="a0"/>
    <w:rsid w:val="00B167B7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7">
    <w:name w:val="p17"/>
    <w:basedOn w:val="a0"/>
    <w:rsid w:val="00B167B7"/>
    <w:pPr>
      <w:spacing w:before="100" w:beforeAutospacing="1" w:after="199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91">
    <w:name w:val="s91"/>
    <w:rsid w:val="00B167B7"/>
    <w:rPr>
      <w:b/>
      <w:bCs/>
      <w:i/>
      <w:iCs/>
      <w:u w:val="single"/>
    </w:rPr>
  </w:style>
  <w:style w:type="paragraph" w:customStyle="1" w:styleId="p23">
    <w:name w:val="p23"/>
    <w:basedOn w:val="a0"/>
    <w:rsid w:val="00B167B7"/>
    <w:pPr>
      <w:spacing w:before="100" w:beforeAutospacing="1" w:after="19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24">
    <w:name w:val="p24"/>
    <w:basedOn w:val="a0"/>
    <w:rsid w:val="00B167B7"/>
    <w:pPr>
      <w:spacing w:before="100" w:beforeAutospacing="1" w:after="199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25">
    <w:name w:val="p25"/>
    <w:basedOn w:val="a0"/>
    <w:rsid w:val="00B167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p27">
    <w:name w:val="p27"/>
    <w:basedOn w:val="a0"/>
    <w:rsid w:val="00B167B7"/>
    <w:pPr>
      <w:spacing w:before="100" w:beforeAutospacing="1" w:after="100" w:afterAutospacing="1" w:line="240" w:lineRule="auto"/>
      <w:ind w:left="-108" w:right="-85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p28">
    <w:name w:val="p28"/>
    <w:basedOn w:val="a0"/>
    <w:rsid w:val="00B167B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p21">
    <w:name w:val="p21"/>
    <w:basedOn w:val="a0"/>
    <w:rsid w:val="00B1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29">
    <w:name w:val="p29"/>
    <w:basedOn w:val="a0"/>
    <w:rsid w:val="00B167B7"/>
    <w:pPr>
      <w:spacing w:before="100" w:beforeAutospacing="1" w:after="100" w:afterAutospacing="1" w:line="240" w:lineRule="auto"/>
      <w:ind w:left="-56" w:right="-170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s51">
    <w:name w:val="s51"/>
    <w:rsid w:val="00B167B7"/>
  </w:style>
  <w:style w:type="paragraph" w:customStyle="1" w:styleId="p32">
    <w:name w:val="p32"/>
    <w:basedOn w:val="a0"/>
    <w:rsid w:val="00B167B7"/>
    <w:pPr>
      <w:spacing w:before="100" w:beforeAutospacing="1" w:after="100" w:afterAutospacing="1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101">
    <w:name w:val="s101"/>
    <w:rsid w:val="00B167B7"/>
    <w:rPr>
      <w:i/>
      <w:iCs/>
    </w:rPr>
  </w:style>
  <w:style w:type="character" w:customStyle="1" w:styleId="s111">
    <w:name w:val="s111"/>
    <w:rsid w:val="00B167B7"/>
    <w:rPr>
      <w:color w:val="000000"/>
    </w:rPr>
  </w:style>
  <w:style w:type="character" w:customStyle="1" w:styleId="s121">
    <w:name w:val="s121"/>
    <w:rsid w:val="00B167B7"/>
    <w:rPr>
      <w:i/>
      <w:iCs/>
      <w:color w:val="000000"/>
    </w:rPr>
  </w:style>
  <w:style w:type="paragraph" w:customStyle="1" w:styleId="p36">
    <w:name w:val="p36"/>
    <w:basedOn w:val="a0"/>
    <w:rsid w:val="00B167B7"/>
    <w:pPr>
      <w:spacing w:before="100" w:beforeAutospacing="1" w:after="100" w:afterAutospacing="1" w:line="240" w:lineRule="auto"/>
      <w:ind w:firstLine="18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2">
    <w:name w:val="FollowedHyperlink"/>
    <w:uiPriority w:val="99"/>
    <w:semiHidden/>
    <w:unhideWhenUsed/>
    <w:rsid w:val="00B167B7"/>
    <w:rPr>
      <w:color w:val="800080"/>
      <w:u w:val="single"/>
    </w:rPr>
  </w:style>
  <w:style w:type="paragraph" w:customStyle="1" w:styleId="13">
    <w:name w:val="Знак1"/>
    <w:basedOn w:val="a0"/>
    <w:rsid w:val="00B167B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B167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">
    <w:name w:val="t"/>
    <w:basedOn w:val="a0"/>
    <w:rsid w:val="00B167B7"/>
    <w:pPr>
      <w:spacing w:after="105" w:line="240" w:lineRule="auto"/>
      <w:ind w:left="75" w:right="75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table" w:styleId="af3">
    <w:name w:val="Table Grid"/>
    <w:basedOn w:val="a2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2"/>
    <w:next w:val="af3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otnote reference"/>
    <w:aliases w:val="Текст сновски"/>
    <w:uiPriority w:val="99"/>
    <w:semiHidden/>
    <w:unhideWhenUsed/>
    <w:rsid w:val="00B167B7"/>
    <w:rPr>
      <w:vertAlign w:val="superscript"/>
    </w:rPr>
  </w:style>
  <w:style w:type="table" w:customStyle="1" w:styleId="23">
    <w:name w:val="Сетка таблицы2"/>
    <w:basedOn w:val="a2"/>
    <w:next w:val="af3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f3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f3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f3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rsid w:val="00B167B7"/>
  </w:style>
  <w:style w:type="character" w:styleId="af5">
    <w:name w:val="page number"/>
    <w:basedOn w:val="a1"/>
    <w:rsid w:val="00B167B7"/>
  </w:style>
  <w:style w:type="table" w:styleId="24">
    <w:name w:val="Table Grid 2"/>
    <w:basedOn w:val="a2"/>
    <w:rsid w:val="00B16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6">
    <w:name w:val="Title"/>
    <w:basedOn w:val="a0"/>
    <w:link w:val="af7"/>
    <w:qFormat/>
    <w:rsid w:val="00B167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7">
    <w:name w:val="Название Знак"/>
    <w:basedOn w:val="a1"/>
    <w:link w:val="af6"/>
    <w:rsid w:val="00B167B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List Paragraph"/>
    <w:basedOn w:val="a0"/>
    <w:uiPriority w:val="34"/>
    <w:qFormat/>
    <w:rsid w:val="00B167B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lock Text"/>
    <w:basedOn w:val="a0"/>
    <w:semiHidden/>
    <w:rsid w:val="00B167B7"/>
    <w:pPr>
      <w:spacing w:after="0" w:line="240" w:lineRule="auto"/>
      <w:ind w:left="567" w:right="4018" w:hanging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Normal (Web)"/>
    <w:aliases w:val="Обычный (Web)"/>
    <w:basedOn w:val="a0"/>
    <w:rsid w:val="00B167B7"/>
    <w:pPr>
      <w:spacing w:before="60" w:after="165" w:line="240" w:lineRule="auto"/>
      <w:ind w:left="75" w:right="75" w:firstLine="300"/>
      <w:jc w:val="both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paragraph" w:customStyle="1" w:styleId="center">
    <w:name w:val="center"/>
    <w:basedOn w:val="a0"/>
    <w:rsid w:val="00B167B7"/>
    <w:pPr>
      <w:spacing w:before="60" w:after="165" w:line="240" w:lineRule="auto"/>
      <w:ind w:left="75" w:right="75"/>
      <w:jc w:val="center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numbering" w:customStyle="1" w:styleId="111">
    <w:name w:val="Нет списка111"/>
    <w:next w:val="a3"/>
    <w:uiPriority w:val="99"/>
    <w:semiHidden/>
    <w:unhideWhenUsed/>
    <w:rsid w:val="00B167B7"/>
  </w:style>
  <w:style w:type="numbering" w:customStyle="1" w:styleId="1111">
    <w:name w:val="Нет списка1111"/>
    <w:next w:val="a3"/>
    <w:uiPriority w:val="99"/>
    <w:semiHidden/>
    <w:unhideWhenUsed/>
    <w:rsid w:val="00B167B7"/>
  </w:style>
  <w:style w:type="character" w:styleId="afb">
    <w:name w:val="Strong"/>
    <w:qFormat/>
    <w:rsid w:val="00B167B7"/>
    <w:rPr>
      <w:b/>
      <w:bCs/>
    </w:rPr>
  </w:style>
  <w:style w:type="table" w:customStyle="1" w:styleId="6">
    <w:name w:val="Сетка таблицы6"/>
    <w:basedOn w:val="a2"/>
    <w:next w:val="af3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f3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f3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f3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f3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f3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rsid w:val="00C404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c">
    <w:name w:val="No Spacing"/>
    <w:uiPriority w:val="1"/>
    <w:qFormat/>
    <w:rsid w:val="007C459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">
    <w:name w:val="список с точками"/>
    <w:basedOn w:val="a0"/>
    <w:rsid w:val="001D7E62"/>
    <w:pPr>
      <w:numPr>
        <w:numId w:val="2"/>
      </w:numPr>
      <w:tabs>
        <w:tab w:val="left" w:pos="756"/>
      </w:tabs>
      <w:spacing w:after="0" w:line="312" w:lineRule="auto"/>
      <w:ind w:left="756" w:firstLine="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2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4C"/>
  </w:style>
  <w:style w:type="paragraph" w:styleId="1">
    <w:name w:val="heading 1"/>
    <w:basedOn w:val="a"/>
    <w:next w:val="a"/>
    <w:link w:val="10"/>
    <w:qFormat/>
    <w:rsid w:val="00B167B7"/>
    <w:pPr>
      <w:keepNext/>
      <w:keepLine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B167B7"/>
    <w:pPr>
      <w:keepNext/>
      <w:keepLine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B167B7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404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7B7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7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167B7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B167B7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B167B7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167B7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167B7"/>
  </w:style>
  <w:style w:type="paragraph" w:styleId="a5">
    <w:name w:val="header"/>
    <w:basedOn w:val="a"/>
    <w:link w:val="a6"/>
    <w:uiPriority w:val="99"/>
    <w:unhideWhenUsed/>
    <w:rsid w:val="00B167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16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167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16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rsid w:val="00B167B7"/>
    <w:pPr>
      <w:widowControl w:val="0"/>
      <w:spacing w:after="0" w:line="26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9">
    <w:name w:val="footnote text"/>
    <w:basedOn w:val="a"/>
    <w:link w:val="aa"/>
    <w:uiPriority w:val="99"/>
    <w:rsid w:val="00B16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Текст сноски Знак"/>
    <w:basedOn w:val="a0"/>
    <w:link w:val="a9"/>
    <w:uiPriority w:val="99"/>
    <w:rsid w:val="00B167B7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Body Text Indent"/>
    <w:aliases w:val=" Знак"/>
    <w:basedOn w:val="a"/>
    <w:link w:val="ac"/>
    <w:rsid w:val="00B167B7"/>
    <w:pPr>
      <w:keepLine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Основной текст с отступом Знак"/>
    <w:aliases w:val=" Знак Знак"/>
    <w:basedOn w:val="a0"/>
    <w:link w:val="ab"/>
    <w:rsid w:val="00B167B7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912">
    <w:name w:val="Основной текст с отЃ91тупом 2"/>
    <w:basedOn w:val="a"/>
    <w:rsid w:val="00B167B7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Body Text"/>
    <w:basedOn w:val="a"/>
    <w:link w:val="ae"/>
    <w:rsid w:val="00B167B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e">
    <w:name w:val="Основной текст Знак"/>
    <w:basedOn w:val="a0"/>
    <w:link w:val="ad"/>
    <w:rsid w:val="00B167B7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af">
    <w:name w:val="Для таблиц"/>
    <w:basedOn w:val="a"/>
    <w:rsid w:val="00B1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B167B7"/>
    <w:rPr>
      <w:color w:val="000080"/>
      <w:u w:val="single"/>
    </w:rPr>
  </w:style>
  <w:style w:type="paragraph" w:styleId="21">
    <w:name w:val="Body Text 2"/>
    <w:basedOn w:val="a"/>
    <w:link w:val="22"/>
    <w:unhideWhenUsed/>
    <w:rsid w:val="00B167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B167B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13">
    <w:name w:val="s13"/>
    <w:rsid w:val="00B167B7"/>
    <w:rPr>
      <w:b/>
      <w:bCs/>
    </w:rPr>
  </w:style>
  <w:style w:type="paragraph" w:customStyle="1" w:styleId="p7">
    <w:name w:val="p7"/>
    <w:basedOn w:val="a"/>
    <w:rsid w:val="00B167B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">
    <w:name w:val="p1"/>
    <w:basedOn w:val="a"/>
    <w:rsid w:val="00B1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41">
    <w:name w:val="s41"/>
    <w:rsid w:val="00B167B7"/>
    <w:rPr>
      <w:u w:val="single"/>
    </w:rPr>
  </w:style>
  <w:style w:type="paragraph" w:customStyle="1" w:styleId="p10">
    <w:name w:val="p10"/>
    <w:basedOn w:val="a"/>
    <w:rsid w:val="00B167B7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81">
    <w:name w:val="s81"/>
    <w:rsid w:val="00B167B7"/>
    <w:rPr>
      <w:sz w:val="28"/>
      <w:szCs w:val="28"/>
    </w:rPr>
  </w:style>
  <w:style w:type="paragraph" w:customStyle="1" w:styleId="p11">
    <w:name w:val="p11"/>
    <w:basedOn w:val="a"/>
    <w:rsid w:val="00B167B7"/>
    <w:pPr>
      <w:spacing w:before="100" w:beforeAutospacing="1" w:after="100" w:afterAutospacing="1" w:line="240" w:lineRule="auto"/>
      <w:ind w:left="180" w:hanging="180"/>
    </w:pPr>
    <w:rPr>
      <w:rFonts w:ascii="Times New Roman" w:eastAsia="Times New Roman" w:hAnsi="Times New Roman" w:cs="Times New Roman"/>
      <w:lang w:eastAsia="ru-RU"/>
    </w:rPr>
  </w:style>
  <w:style w:type="paragraph" w:customStyle="1" w:styleId="p8">
    <w:name w:val="p8"/>
    <w:basedOn w:val="a"/>
    <w:rsid w:val="00B167B7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2">
    <w:name w:val="p12"/>
    <w:basedOn w:val="a"/>
    <w:rsid w:val="00B167B7"/>
    <w:pPr>
      <w:spacing w:before="100" w:beforeAutospacing="1" w:after="100" w:afterAutospacing="1" w:line="240" w:lineRule="auto"/>
      <w:ind w:firstLine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3">
    <w:name w:val="p13"/>
    <w:basedOn w:val="a"/>
    <w:rsid w:val="00B167B7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4">
    <w:name w:val="p14"/>
    <w:basedOn w:val="a"/>
    <w:rsid w:val="00B167B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5">
    <w:name w:val="p15"/>
    <w:basedOn w:val="a"/>
    <w:rsid w:val="00B167B7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6">
    <w:name w:val="p16"/>
    <w:basedOn w:val="a"/>
    <w:rsid w:val="00B167B7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7">
    <w:name w:val="p17"/>
    <w:basedOn w:val="a"/>
    <w:rsid w:val="00B167B7"/>
    <w:pPr>
      <w:spacing w:before="100" w:beforeAutospacing="1" w:after="199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91">
    <w:name w:val="s91"/>
    <w:rsid w:val="00B167B7"/>
    <w:rPr>
      <w:b/>
      <w:bCs/>
      <w:i/>
      <w:iCs/>
      <w:u w:val="single"/>
    </w:rPr>
  </w:style>
  <w:style w:type="paragraph" w:customStyle="1" w:styleId="p23">
    <w:name w:val="p23"/>
    <w:basedOn w:val="a"/>
    <w:rsid w:val="00B167B7"/>
    <w:pPr>
      <w:spacing w:before="100" w:beforeAutospacing="1" w:after="19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24">
    <w:name w:val="p24"/>
    <w:basedOn w:val="a"/>
    <w:rsid w:val="00B167B7"/>
    <w:pPr>
      <w:spacing w:before="100" w:beforeAutospacing="1" w:after="199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25">
    <w:name w:val="p25"/>
    <w:basedOn w:val="a"/>
    <w:rsid w:val="00B167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p27">
    <w:name w:val="p27"/>
    <w:basedOn w:val="a"/>
    <w:rsid w:val="00B167B7"/>
    <w:pPr>
      <w:spacing w:before="100" w:beforeAutospacing="1" w:after="100" w:afterAutospacing="1" w:line="240" w:lineRule="auto"/>
      <w:ind w:left="-108" w:right="-85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p28">
    <w:name w:val="p28"/>
    <w:basedOn w:val="a"/>
    <w:rsid w:val="00B167B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p21">
    <w:name w:val="p21"/>
    <w:basedOn w:val="a"/>
    <w:rsid w:val="00B1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29">
    <w:name w:val="p29"/>
    <w:basedOn w:val="a"/>
    <w:rsid w:val="00B167B7"/>
    <w:pPr>
      <w:spacing w:before="100" w:beforeAutospacing="1" w:after="100" w:afterAutospacing="1" w:line="240" w:lineRule="auto"/>
      <w:ind w:left="-56" w:right="-170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s51">
    <w:name w:val="s51"/>
    <w:rsid w:val="00B167B7"/>
  </w:style>
  <w:style w:type="paragraph" w:customStyle="1" w:styleId="p32">
    <w:name w:val="p32"/>
    <w:basedOn w:val="a"/>
    <w:rsid w:val="00B167B7"/>
    <w:pPr>
      <w:spacing w:before="100" w:beforeAutospacing="1" w:after="100" w:afterAutospacing="1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101">
    <w:name w:val="s101"/>
    <w:rsid w:val="00B167B7"/>
    <w:rPr>
      <w:i/>
      <w:iCs/>
    </w:rPr>
  </w:style>
  <w:style w:type="character" w:customStyle="1" w:styleId="s111">
    <w:name w:val="s111"/>
    <w:rsid w:val="00B167B7"/>
    <w:rPr>
      <w:color w:val="000000"/>
    </w:rPr>
  </w:style>
  <w:style w:type="character" w:customStyle="1" w:styleId="s121">
    <w:name w:val="s121"/>
    <w:rsid w:val="00B167B7"/>
    <w:rPr>
      <w:i/>
      <w:iCs/>
      <w:color w:val="000000"/>
    </w:rPr>
  </w:style>
  <w:style w:type="paragraph" w:customStyle="1" w:styleId="p36">
    <w:name w:val="p36"/>
    <w:basedOn w:val="a"/>
    <w:rsid w:val="00B167B7"/>
    <w:pPr>
      <w:spacing w:before="100" w:beforeAutospacing="1" w:after="100" w:afterAutospacing="1" w:line="240" w:lineRule="auto"/>
      <w:ind w:firstLine="18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1">
    <w:name w:val="FollowedHyperlink"/>
    <w:uiPriority w:val="99"/>
    <w:semiHidden/>
    <w:unhideWhenUsed/>
    <w:rsid w:val="00B167B7"/>
    <w:rPr>
      <w:color w:val="800080"/>
      <w:u w:val="single"/>
    </w:rPr>
  </w:style>
  <w:style w:type="paragraph" w:customStyle="1" w:styleId="13">
    <w:name w:val="Знак1"/>
    <w:basedOn w:val="a"/>
    <w:rsid w:val="00B167B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B167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">
    <w:name w:val="t"/>
    <w:basedOn w:val="a"/>
    <w:rsid w:val="00B167B7"/>
    <w:pPr>
      <w:spacing w:after="105" w:line="240" w:lineRule="auto"/>
      <w:ind w:left="75" w:right="75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table" w:styleId="af2">
    <w:name w:val="Table Grid"/>
    <w:basedOn w:val="a1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f2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otnote reference"/>
    <w:aliases w:val="Текст сновски"/>
    <w:uiPriority w:val="99"/>
    <w:semiHidden/>
    <w:unhideWhenUsed/>
    <w:rsid w:val="00B167B7"/>
    <w:rPr>
      <w:vertAlign w:val="superscript"/>
    </w:rPr>
  </w:style>
  <w:style w:type="table" w:customStyle="1" w:styleId="23">
    <w:name w:val="Сетка таблицы2"/>
    <w:basedOn w:val="a1"/>
    <w:next w:val="af2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2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2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2"/>
    <w:uiPriority w:val="59"/>
    <w:rsid w:val="00B167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B167B7"/>
  </w:style>
  <w:style w:type="character" w:styleId="af4">
    <w:name w:val="page number"/>
    <w:basedOn w:val="a0"/>
    <w:rsid w:val="00B167B7"/>
  </w:style>
  <w:style w:type="table" w:styleId="24">
    <w:name w:val="Table Grid 2"/>
    <w:basedOn w:val="a1"/>
    <w:rsid w:val="00B16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5">
    <w:name w:val="Title"/>
    <w:basedOn w:val="a"/>
    <w:link w:val="af6"/>
    <w:qFormat/>
    <w:rsid w:val="00B167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B167B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7">
    <w:name w:val="List Paragraph"/>
    <w:basedOn w:val="a"/>
    <w:uiPriority w:val="34"/>
    <w:qFormat/>
    <w:rsid w:val="00B167B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Block Text"/>
    <w:basedOn w:val="a"/>
    <w:semiHidden/>
    <w:rsid w:val="00B167B7"/>
    <w:pPr>
      <w:spacing w:after="0" w:line="240" w:lineRule="auto"/>
      <w:ind w:left="567" w:right="4018" w:hanging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Normal (Web)"/>
    <w:basedOn w:val="a"/>
    <w:rsid w:val="00B167B7"/>
    <w:pPr>
      <w:spacing w:before="60" w:after="165" w:line="240" w:lineRule="auto"/>
      <w:ind w:left="75" w:right="75" w:firstLine="300"/>
      <w:jc w:val="both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paragraph" w:customStyle="1" w:styleId="center">
    <w:name w:val="center"/>
    <w:basedOn w:val="a"/>
    <w:rsid w:val="00B167B7"/>
    <w:pPr>
      <w:spacing w:before="60" w:after="165" w:line="240" w:lineRule="auto"/>
      <w:ind w:left="75" w:right="75"/>
      <w:jc w:val="center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B167B7"/>
  </w:style>
  <w:style w:type="numbering" w:customStyle="1" w:styleId="1111">
    <w:name w:val="Нет списка1111"/>
    <w:next w:val="a2"/>
    <w:uiPriority w:val="99"/>
    <w:semiHidden/>
    <w:unhideWhenUsed/>
    <w:rsid w:val="00B167B7"/>
  </w:style>
  <w:style w:type="character" w:styleId="afa">
    <w:name w:val="Strong"/>
    <w:qFormat/>
    <w:rsid w:val="00B167B7"/>
    <w:rPr>
      <w:b/>
      <w:bCs/>
    </w:rPr>
  </w:style>
  <w:style w:type="table" w:customStyle="1" w:styleId="6">
    <w:name w:val="Сетка таблицы6"/>
    <w:basedOn w:val="a1"/>
    <w:next w:val="af2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2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2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2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2"/>
    <w:uiPriority w:val="59"/>
    <w:rsid w:val="00B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404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b">
    <w:name w:val="No Spacing"/>
    <w:uiPriority w:val="1"/>
    <w:qFormat/>
    <w:rsid w:val="007C459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unn.ru/course/view.php?id=6192" TargetMode="External"/><Relationship Id="rId13" Type="http://schemas.openxmlformats.org/officeDocument/2006/relationships/hyperlink" Target="http://www.lib.unn.ru/students/400503.html" TargetMode="External"/><Relationship Id="rId18" Type="http://schemas.openxmlformats.org/officeDocument/2006/relationships/hyperlink" Target="http://www.studentlibrary.ru/book/ISBN9785392196432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ib.unn.ru/students/index.html" TargetMode="External"/><Relationship Id="rId17" Type="http://schemas.openxmlformats.org/officeDocument/2006/relationships/hyperlink" Target="http://www.studentlibrary.ru/book/ISBN978539402317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club.ru/index.php?page=book&amp;id=573363" TargetMode="External"/><Relationship Id="rId20" Type="http://schemas.openxmlformats.org/officeDocument/2006/relationships/hyperlink" Target="http://www.studentlibrary.ru/book/ISBN978539402320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www.studentlibrary.ru/book/ISBN9785394026829.html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e-reading.by/chapter.php/130924/35/Krasova_-_Byudzhetirovanie_i_kontrol'_zatrat__teoriya_i_praktika.html#n_3" TargetMode="External"/><Relationship Id="rId19" Type="http://schemas.openxmlformats.org/officeDocument/2006/relationships/hyperlink" Target="http://www.studentlibrary.ru/book/ISBN978539219661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learning.unn.ru" TargetMode="External"/><Relationship Id="rId14" Type="http://schemas.openxmlformats.org/officeDocument/2006/relationships/hyperlink" Target="https://biblioclub.ru/index.php?page=book&amp;id=49620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98692-CD7B-4132-8C6F-B55231F5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37</Pages>
  <Words>12581</Words>
  <Characters>71718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o.solov'ev</cp:lastModifiedBy>
  <cp:revision>28</cp:revision>
  <cp:lastPrinted>2017-05-09T03:16:00Z</cp:lastPrinted>
  <dcterms:created xsi:type="dcterms:W3CDTF">2017-01-18T05:34:00Z</dcterms:created>
  <dcterms:modified xsi:type="dcterms:W3CDTF">2021-06-22T11:09:00Z</dcterms:modified>
</cp:coreProperties>
</file>