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автономное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D63B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3D63BD" w:rsidRDefault="003D63BD">
      <w:pPr>
        <w:spacing w:line="240" w:lineRule="auto"/>
        <w:ind w:left="55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ННГУ</w:t>
      </w:r>
    </w:p>
    <w:p w:rsidR="003D63BD" w:rsidRDefault="003D63BD">
      <w:pPr>
        <w:spacing w:line="240" w:lineRule="auto"/>
        <w:ind w:left="55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 июня 2020 года, протокол №6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Рабочая программа дисциплины (модуля)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D63B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Социология и культурология</w:t>
            </w:r>
          </w:p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(наименование дисциплины (модуля))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D63B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37.03.01 – психология</w:t>
            </w: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(указывается код и наименование направления подготовки / специальности)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D63B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и практическая психология</w:t>
            </w: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D63B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D63B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Очная, очно-заочная</w:t>
            </w:r>
          </w:p>
        </w:tc>
      </w:tr>
    </w:tbl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(очная / очно-заочная / заочная)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Нижний Новгород</w:t>
      </w:r>
    </w:p>
    <w:p w:rsidR="003D63BD" w:rsidRDefault="003D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2020 год</w:t>
      </w:r>
    </w:p>
    <w:p w:rsidR="003D63BD" w:rsidRDefault="003D63B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и цели дисциплины (модуля) в структуре ОПОП</w:t>
      </w:r>
    </w:p>
    <w:p w:rsidR="003D63BD" w:rsidRDefault="003D6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Б.1Б.13. Дисциплина «Социология и культурология» относится к дисциплинам базовой части блока Б.1 Дисциплины (Модули). Период освоения дисциплины – 3 семестр.</w:t>
      </w:r>
    </w:p>
    <w:p w:rsidR="003D63BD" w:rsidRDefault="003D63B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Целями  освоения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систематизированных знаний о социокультурных механизмах развития общества, его структуре и процессах, протекающих в нем, а также о специфике взаимодействия в системе «общество - культура - личность», </w:t>
      </w:r>
      <w:r>
        <w:rPr>
          <w:rFonts w:ascii="Times New Roman" w:hAnsi="Times New Roman" w:cs="Times New Roman"/>
          <w:sz w:val="24"/>
          <w:szCs w:val="24"/>
          <w:lang w:eastAsia="ru-RU"/>
        </w:rPr>
        <w:t>ознакомить и выработать навыки приложения категориального аппарата.</w:t>
      </w:r>
    </w:p>
    <w:p w:rsidR="003D63BD" w:rsidRDefault="003D63B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3D63BD" w:rsidRDefault="003D63BD">
      <w:pPr>
        <w:tabs>
          <w:tab w:val="left" w:pos="426"/>
        </w:tabs>
        <w:spacing w:after="0" w:line="240" w:lineRule="auto"/>
        <w:ind w:left="163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09"/>
        <w:gridCol w:w="5295"/>
      </w:tblGrid>
      <w:tr w:rsidR="003D63BD">
        <w:trPr>
          <w:trHeight w:val="517"/>
        </w:trPr>
        <w:tc>
          <w:tcPr>
            <w:tcW w:w="4609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компетенции</w:t>
            </w:r>
          </w:p>
        </w:tc>
        <w:tc>
          <w:tcPr>
            <w:tcW w:w="5295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3D63BD">
        <w:trPr>
          <w:trHeight w:val="286"/>
        </w:trPr>
        <w:tc>
          <w:tcPr>
            <w:tcW w:w="4609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ОК-1: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5295" w:type="dxa"/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ключевые понятия культурологии и социологии, её структуру,  место  в системе общественных наук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деятельности;</w:t>
            </w:r>
          </w:p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категориальным аппаратом социологии и культурологии;</w:t>
            </w:r>
          </w:p>
        </w:tc>
      </w:tr>
      <w:tr w:rsidR="003D63BD">
        <w:trPr>
          <w:trHeight w:val="508"/>
        </w:trPr>
        <w:tc>
          <w:tcPr>
            <w:tcW w:w="4609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ОК-2:способность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295" w:type="dxa"/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социальных структур, социальных общностей, групп, социальных институтов;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процессы и явления, влияющие на развитие общества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механизмы формирования гражданской позиции</w:t>
            </w:r>
          </w:p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Владеть: 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навыками анализа закономерностей исторического развития общества </w:t>
            </w:r>
          </w:p>
        </w:tc>
      </w:tr>
      <w:tr w:rsidR="003D63BD">
        <w:trPr>
          <w:trHeight w:val="508"/>
        </w:trPr>
        <w:tc>
          <w:tcPr>
            <w:tcW w:w="4609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ОС-18: способность к исследованию факторов социального, экономического, правового и организационного поведения, механизмов взаимодействия человека с другими людьми и социальных процессов конструктивного и деструктивного характера, а также применению на практике методов гармонизации отношений, снижения напряженности, профилактики конфликтов, современных технологий коммуникации и межличностного взаимодействия</w:t>
            </w:r>
          </w:p>
        </w:tc>
        <w:tc>
          <w:tcPr>
            <w:tcW w:w="5295" w:type="dxa"/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социального поведения, и механизмы взаимодействия человека с другими людьми</w:t>
            </w:r>
          </w:p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методы гармонизации отношений, снижения напряженности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Навыками применения современных технологий коммуникации в межличностном взаимодействия и профилактики конфликтов</w:t>
            </w:r>
          </w:p>
        </w:tc>
      </w:tr>
    </w:tbl>
    <w:p w:rsidR="003D63BD" w:rsidRDefault="003D63B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и содержание дисциплины (модуля)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промежуточной аттестации - зачет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Объем дисциплины (модуля) составляет 2 зачетных единицы, всего  72 часа, из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очной обучения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часа составляет контактная работа обучающегося с преподавателем (16 часов занятия лекционного типа, 16 часов занятия семинарского типа (практические занятия), в том числе 2 часа - мероприятия текущего контроля успеваемости, 1 час - мероприятия промежуточной аттестации), 39 часов составляет самостоятельная работа обучающегося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очно-заочной обучения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часов составляет контактная работа обучающегося с преподавателем (8 часов занятия лекционного типа, 8 часов занятия семинарского типа (практические занятия), в том числе 2 часа - мероприятия текущего контроля успеваемости, 1 час - мероприятия промежуточной аттестации), 55 часов составляет самостоятельная работа обучающегося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содержание дисциплины (модуля)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3D63BD">
        <w:trPr>
          <w:cantSplit/>
          <w:trHeight w:val="447"/>
        </w:trPr>
        <w:tc>
          <w:tcPr>
            <w:tcW w:w="4253" w:type="dxa"/>
            <w:vMerge w:val="restart"/>
            <w:vAlign w:val="center"/>
          </w:tcPr>
          <w:p w:rsidR="003D63BD" w:rsidRDefault="003D63B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краткое содержание разделов и тем дисциплины (модуля)</w:t>
            </w:r>
          </w:p>
          <w:p w:rsidR="003D63BD" w:rsidRDefault="003D63B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(часы)</w:t>
            </w:r>
          </w:p>
        </w:tc>
        <w:tc>
          <w:tcPr>
            <w:tcW w:w="3260" w:type="dxa"/>
            <w:gridSpan w:val="6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3D63BD" w:rsidRDefault="003D63B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D63BD">
        <w:trPr>
          <w:cantSplit/>
          <w:trHeight w:val="539"/>
        </w:trPr>
        <w:tc>
          <w:tcPr>
            <w:tcW w:w="4253" w:type="dxa"/>
            <w:vMerge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D63BD" w:rsidRDefault="003D63B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3BD">
        <w:trPr>
          <w:cantSplit/>
          <w:trHeight w:val="1274"/>
        </w:trPr>
        <w:tc>
          <w:tcPr>
            <w:tcW w:w="4253" w:type="dxa"/>
            <w:vMerge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D63BD" w:rsidRDefault="003D63BD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Занятия </w:t>
            </w:r>
          </w:p>
          <w:p w:rsidR="003D63BD" w:rsidRDefault="003D63BD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лекционного типа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D63BD" w:rsidRDefault="003D63BD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Занятия </w:t>
            </w:r>
          </w:p>
          <w:p w:rsidR="003D63BD" w:rsidRDefault="003D63BD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семинарского </w:t>
            </w:r>
          </w:p>
          <w:p w:rsidR="003D63BD" w:rsidRDefault="003D6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D63BD" w:rsidRDefault="003D6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3BD">
        <w:trPr>
          <w:cantSplit/>
          <w:trHeight w:val="856"/>
        </w:trPr>
        <w:tc>
          <w:tcPr>
            <w:tcW w:w="4253" w:type="dxa"/>
            <w:vMerge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425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567" w:type="dxa"/>
            <w:textDirection w:val="btLr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социологию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система норм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и личность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институты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дифференциация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63BD">
        <w:trPr>
          <w:cantSplit/>
          <w:trHeight w:val="284"/>
        </w:trPr>
        <w:tc>
          <w:tcPr>
            <w:tcW w:w="4253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социологического исследования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3BD" w:rsidRDefault="003D63BD">
      <w:pPr>
        <w:numPr>
          <w:ilvl w:val="0"/>
          <w:numId w:val="1"/>
        </w:numPr>
        <w:spacing w:after="0" w:line="240" w:lineRule="auto"/>
        <w:ind w:firstLine="6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обучения в дисциплине используются сочетание активных и интерактивных образовательных технологий: </w:t>
      </w:r>
    </w:p>
    <w:p w:rsidR="003D63BD" w:rsidRDefault="003D63B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2785"/>
        <w:gridCol w:w="2142"/>
      </w:tblGrid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D63BD">
        <w:tc>
          <w:tcPr>
            <w:tcW w:w="9571" w:type="dxa"/>
            <w:gridSpan w:val="3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методы:</w:t>
            </w:r>
          </w:p>
        </w:tc>
      </w:tr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(информационно-коммуникационные технологии) 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(практико-ориентированные технологии)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проблемного обучения (развивающие проблемно-ориентированные технологии)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3BD">
        <w:tc>
          <w:tcPr>
            <w:tcW w:w="9571" w:type="dxa"/>
            <w:gridSpan w:val="3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Интерактивные методы:</w:t>
            </w:r>
          </w:p>
        </w:tc>
      </w:tr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методы (использование ресурсов Интернет)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D63BD">
        <w:tc>
          <w:tcPr>
            <w:tcW w:w="4644" w:type="dxa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Визуальная методология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(развитие мотивации, социологического воображения и практических навыков анализа социальной реальности)</w:t>
            </w:r>
          </w:p>
        </w:tc>
        <w:tc>
          <w:tcPr>
            <w:tcW w:w="2785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D63BD" w:rsidRDefault="003D63B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3BD" w:rsidRDefault="003D63BD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дисциплины</w:t>
      </w: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для подготовки к ТКУдля очной и очно-заочной форм обучения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текущего контроля проводится оценивание результатов усвоения отдельных тем.Текущий контроль успеваемости проводится на семинарских занятиях в форме докладов, групповых обсуждений и диспутов, тестирования. Целью семинарских занятий является углубление и закрепление теоретических знаний, полученных студентами на лекциях и в процессе самостоятельного изучения учебного материала, а, следовательно, формирование у них определенных умений и навыков. В ходе подготовки к семинарскому занятию необходимо прочитать конспект лекции, изучить основную литературу, ознакомиться с дополнительной литературой, выполнить задания (доклад, фотопроект). При этом учесть рекомендации преподавателя и требования программы. Желательно при подготовке к семинарам одновременно использовать несколько источников, в том числе, рекомендованные сайты и библиотечную литературу, раскрывающие заданные вопросы.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ПА для очной и очно-заочной форм обучения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итогового контроля сформированности компетенции используются </w:t>
      </w:r>
      <w:r>
        <w:rPr>
          <w:rFonts w:ascii="Times New Roman" w:hAnsi="Times New Roman" w:cs="Times New Roman"/>
          <w:sz w:val="24"/>
          <w:szCs w:val="24"/>
        </w:rPr>
        <w:t>индивидуальной собеседование на зачете, кроме того, учитывается работа студента на семинарских занятиях (подготовка докладов и фотопроектов), участие в диспутах и результаты тестирования.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организации самостоятельной работы 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работа способствует получению студентами новой информации, упорядочению и углублению имеющихся знаний. 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решение следующих задач:    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совершенствование восприятия и анализа оригинальных социологических текстов; 2) развитие способностей к дискуссии, к формированию и логически аргументированному обоснованию собственной позиции по тому или иному вопросу; 3) развитие и совершенствование творческих и исследовательских способностей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Виды самостоятельной работы, выполняемые в рамках курса: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Конспектирование первоисточников и другой учебной литературы;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Проработка учебного материала в сети Интернет;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Подготовка докладов и выполнение заданий, на основе самостоятельного обращения к учебной, справочной и оригинальной социологической литературе;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Студентам рекомендуется с самого начала освоения 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групповых обсуждений на лекционных и семинарских занятиях. При освоении курса студенты может пользоваться как библиотекой ННГУ, так и информацией с рекомендованных сайтов. 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3BD" w:rsidRDefault="003D63B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  <w:lang w:eastAsia="ru-RU"/>
        </w:rPr>
        <w:t>), включающий:</w:t>
      </w:r>
    </w:p>
    <w:p w:rsidR="003D63BD" w:rsidRDefault="003D63B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 описание показателей и критериев оценивания компетенций на различных этапах их формирования</w:t>
      </w:r>
    </w:p>
    <w:p w:rsidR="003D63BD" w:rsidRDefault="003D63B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ОК-1: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использовать основы философских знаний для формирования мировоззренческой позиции</w:t>
      </w:r>
    </w:p>
    <w:p w:rsidR="003D63BD" w:rsidRDefault="003D63B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8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560"/>
        <w:gridCol w:w="1539"/>
        <w:gridCol w:w="1799"/>
        <w:gridCol w:w="1655"/>
      </w:tblGrid>
      <w:tr w:rsidR="003D63BD">
        <w:trPr>
          <w:cantSplit/>
          <w:trHeight w:val="24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7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3D63BD">
        <w:trPr>
          <w:cantSplit/>
          <w:trHeight w:val="317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3D63BD">
        <w:trPr>
          <w:trHeight w:val="13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ключевые понятия культурологии и социологии, её структуру,  место  в системе общественных наук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Фрагментарные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Общие, но не структурированные знания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Сформированные, но содержащие отдельные пробелы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 систематические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</w:tr>
      <w:tr w:rsidR="003D63BD">
        <w:trPr>
          <w:trHeight w:val="180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Частично освоенное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успешно, но не без существенных ошибок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успешные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Сформированное 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BD">
        <w:trPr>
          <w:trHeight w:val="167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категориальным аппаратом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не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Успешное и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</w:tr>
    </w:tbl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ОК-2:</w:t>
      </w:r>
      <w:r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560"/>
        <w:gridCol w:w="1539"/>
        <w:gridCol w:w="1799"/>
        <w:gridCol w:w="1655"/>
      </w:tblGrid>
      <w:tr w:rsidR="003D63BD">
        <w:trPr>
          <w:cantSplit/>
          <w:trHeight w:val="24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7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3D63BD">
        <w:trPr>
          <w:cantSplit/>
          <w:trHeight w:val="317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3D63BD">
        <w:trPr>
          <w:trHeight w:val="13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ключевые понятия культурологии и социологии, её структуру,  место  в системе общественных наук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Фрагментарные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Общие, но не структурированные знания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Сформированные, но содержащие отдельные пробелы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 систематические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</w:tr>
      <w:tr w:rsidR="003D63BD">
        <w:trPr>
          <w:trHeight w:val="180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Частично освоенное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успешно, но не без существенных ошибок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успешные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Сформированное 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BD">
        <w:trPr>
          <w:trHeight w:val="167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категориальным аппаратом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не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Успешное и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</w:tr>
    </w:tbl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ПК-18д</w:t>
      </w:r>
      <w:r>
        <w:rPr>
          <w:rFonts w:ascii="Times New Roman" w:hAnsi="Times New Roman" w:cs="Times New Roman"/>
          <w:sz w:val="24"/>
          <w:szCs w:val="24"/>
        </w:rPr>
        <w:t>: способность к исследованию факторов социального, экономического, правового и организационного поведения, механизмов взаимодействия человека с другими людьми и социальных процессов конструктивного и деструктивного характера, а также применению на практике методов гармонизации отношений, снижения напряженности, профилактики конфликтов, современных технологий коммуникации и межличностного взаимодействия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560"/>
        <w:gridCol w:w="1539"/>
        <w:gridCol w:w="1799"/>
        <w:gridCol w:w="1655"/>
      </w:tblGrid>
      <w:tr w:rsidR="003D63BD">
        <w:trPr>
          <w:cantSplit/>
          <w:trHeight w:val="24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7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3D63BD">
        <w:trPr>
          <w:cantSplit/>
          <w:trHeight w:val="317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3D63BD" w:rsidRDefault="003D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3D63BD">
        <w:trPr>
          <w:trHeight w:val="13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ключевые понятия культурологии и социологии, её структуру,  место  в системе общественных наук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Фрагментарные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Общие, но не структурированные знания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Сформированные, но содержащие отдельные пробелы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Сформированные систематические знания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ключевых понятийкультурологии и социологии</w:t>
            </w:r>
          </w:p>
        </w:tc>
      </w:tr>
      <w:tr w:rsidR="003D63BD">
        <w:trPr>
          <w:trHeight w:val="180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Частично освоенное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успешно, но не без существенных ошибок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успешные умение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Сформированное 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понятийно-категориальный аппарат культурологии и социологии, основные законы социологии в профессиональной деятельности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BD">
        <w:trPr>
          <w:trHeight w:val="167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категориальным аппаратом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Фрагментарное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культурологии;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не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</w:t>
            </w:r>
          </w:p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Успешное и систематическое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категориального аппарата социологии и культурологии</w:t>
            </w:r>
          </w:p>
        </w:tc>
      </w:tr>
    </w:tbl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ТКУ – </w:t>
      </w:r>
      <w:r>
        <w:rPr>
          <w:rFonts w:ascii="Times New Roman" w:hAnsi="Times New Roman" w:cs="Times New Roman"/>
          <w:sz w:val="24"/>
          <w:szCs w:val="24"/>
        </w:rPr>
        <w:t>устный опрос, групповые обсуждение и диспуты, тестирование.</w:t>
      </w: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ПА –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КСР –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докладов, фотопроектов. </w:t>
      </w: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оценки компетенции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зачета в двухбалльной шкале: зачет/ не зачет.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 ТКУ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сформированности компетенций в ходе ТКУ с помощью теста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 теста: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Какие ниже перечисленные социальные явления и образования называются социальными институтами: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стратификационные системы;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базисные механизмы регулирования общества;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социальные группы, в которых осуществляется социализация.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Социальная структура – это: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совокупность взаимосвязанных экономически активных, трудоспособных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людей общества;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б)набор элементов социальной системы;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совокупность устойчивых социальных общностей людей, находящихся в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определенной взаимосвязи и взаимодействии.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Социализацию можно охарактеризовать как: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процесс усвоения культурных норм, ценностей и освоения социальных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ролей;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процесс получения знаний, который заканчивается в зрелом возрасте;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социальное явление, связанное с поведенческими стереотипами.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Какой из перечисленных социальных статусов является (как правило) достигаемым: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государственный служащий;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дворянин;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русский.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Девиантное поведение – это: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поведение, отклоняющееся от принятых норм;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различного рода экономические преступления, коррупция, взяточничество;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отступление от исторических традиций.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Социальная норма может быть определена: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как среднестатистический показатель;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поведение, соответствующее внутренним потребностям и установкам;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правила, указывающие как должны вести себя люди в различных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ситуациях.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Когда появилась социология как самостоятельная научная дисциплина: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после второй мировой войны;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в Древней Греции;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 середине ХIХ века.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Понятие «массовое общество» означает: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общество с высокой плотностью населения;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социальную структуру, нивелирующую и обезличивающую личность;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общество, не имеющие стратификационной структуры.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Увеличение доли численности среднего класса в обществе влияет на: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численность экономически активного населения;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повышение квалификации работающих;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устойчивость и стабильность общества.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Создателем теории «социальных фактов» был: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Макс Вебер;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б)Георг Зиммель;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Эмиль Дюркгейм.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Несоциальным признаком личности является: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духовность;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деятельность;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темперамент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Основателем социологии считается: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Карл Маркс;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Макс Вебер;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Огюст Конт.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Все социальные статусы, которые вы одновременно занимаете, формируют: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ансамбль ролей;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статусный набор;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социальную организацию.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 Понятие первичных групп ввел: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Макс Вебер;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Георг Зиммель;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Чарльз Х. Кули.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Престиж определяется: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объемом власти;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общественным уважением;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связями.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 Поощрения и наказания – это две разновидности: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социальных санкций;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норм;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взаимодействия.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Группа людей, оказавшихся в одном месте в одно и то же время, но не имеющих никаких определенных связей друг с другом, называется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формальной организацией;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социальной группой;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социальным агрегатом.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Противоположностью этноцентризма является: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патриотизм;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шовинизм;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культурный релятивизм.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 Переход из одного социального слоя в другой – это: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профессиональная мобильность;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горизонтальная мобильность;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вертикальная мобильность.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Какие из перечисленных признаков характеризуют действие как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социальное: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ориентация на ожидаемое поведение других;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соответствие морально-нравственным нормам;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действие, имеющее позитивную эмоциональную окраску.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 Взаимодействие индивидов или групп, находящихся в процессе совместной деятельности, объединенных общей целью или решением конкретной задачи в социологии называется: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конкуренция;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кооперация;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фокусированное взаимодействие.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К характерным признакам традиционного общества не относится: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коллективная собственность;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ручной труд;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индивидуализм.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 Тип семьи, характерный для индустриального общества – это: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пуналуальная семья;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нуклеарная семья;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расширенная семья.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 Социальной общностью не является: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молодежь;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горожане;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феральные люди («дети - маугли»).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25. К культурным универсалиям относится: 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кровная месть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законодательство;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стереотипное сознание;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институт брака.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Ранжирование социальных статусов и ролей в социальной системе называется: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стратификация;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диффузия;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интеграция.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 В систему критериев социальной стратификации современного общества не входит следующий: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наличие собственности на средства производства;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наличие высшего профессионального образования;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наличие исключительных физических данных.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 Изменение социального статуса детей по отношению к статусу родителей называется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мобильностью: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межпоколенной;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вертикальной;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внутрипоколенной.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29. По количественному признаку все общности делятся на два наиболее широких вида: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случайные и закономерные;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официальные и неофициальные;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массовые и групповые.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 Процесс утраты личностью навыков социального поведения называется: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адаптация;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десоциализация;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ресоциализация.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31. К низшему уровню потребностей личности, согласно иерархической теории потребностей А. Маслоу относится потребность: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в общении;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в безопасности;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 уважении.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32. Социологическая концепция Г.Спенсера основывается на:</w:t>
      </w:r>
    </w:p>
    <w:p w:rsidR="003D63BD" w:rsidRDefault="003D63BD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ведущей роли личности по отношению к обществу;</w:t>
      </w:r>
    </w:p>
    <w:p w:rsidR="003D63BD" w:rsidRDefault="003D63BD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распространении законов эволюции природы на общество;</w:t>
      </w:r>
    </w:p>
    <w:p w:rsidR="003D63BD" w:rsidRDefault="003D63BD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базе взаимодействия общества и личности.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33. Метод сбора первичной социологической информации, путем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непосредственной регистрации исследователем событий, явлений и процессов,происходящих в определенных условиях, называется: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опрос;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эксперимент;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наблюдение.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34. Теорию общественно-экономических формаций разработал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Макс Вебер;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Эмиль Дюркгейм;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Карл Маркс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35. «Закрытыми» называют такие вопросы социологической анкеты, где: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респондент должен сделать выбор из нескольких вариантов ответа;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респондент сам формулирует вопрос;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респондент может сам предложить варианты ответа.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36. Наиболее открытой является  …..  стратификационная система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сословная;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рабство;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классовая;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кастовая.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37. Какое определение является правильным: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опросы подразделяются на включенные и невключенные;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контент-анализ – разновидность выборочного опроса;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в эксперименте создают 2 группы – экспериментальную и контрольную.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38. Появление индустриального общества связано с: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неолитической революцией;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одомашниванием животных;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в)промышленной революцией.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39. Что подразумевает социологический термин «выборка»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сбор объективной информации;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выбор методов исследования;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отбор респондентов.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40. Чем дольше человек находится в толпе, тем слабее становится: </w:t>
      </w:r>
    </w:p>
    <w:p w:rsidR="003D63BD" w:rsidRDefault="003D63B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физический контакт; </w:t>
      </w:r>
    </w:p>
    <w:p w:rsidR="003D63BD" w:rsidRDefault="003D63B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духовная общность; </w:t>
      </w:r>
    </w:p>
    <w:p w:rsidR="003D63BD" w:rsidRDefault="003D63B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рациональный контроль; </w:t>
      </w:r>
    </w:p>
    <w:p w:rsidR="003D63BD" w:rsidRDefault="003D63B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официальное признание.</w:t>
      </w: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41.Группа людей с определенным правовым статусом, передаваемым по наследству, называется: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сословием;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классом;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профессией;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кастой.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42. Что можно назвать анкетой: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любой перечень вопросов, адресованных респонденту;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лист, содержащий упорядоченную последовательность вопросов;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определенный набор вопросов, задаваемых исследователем респонденту.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43. Дружеская похвала – это пример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формальной позитивной санкции;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неформальной позитивной санкции;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неформальной негативной санкции.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44. Теория общественно-экономических формаций основана на: 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культуре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уровне образования;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способе производства и форме собственности;</w:t>
      </w:r>
    </w:p>
    <w:p w:rsidR="003D63BD" w:rsidRDefault="003D63BD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способе организации.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оценки сформированности компетенций в ходе ТКУ с помощью теста  и критерии оценки 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Тест - инструмент, с помощью которого оценивается степень достижения студентом требуемых знаний. Вопросы теста включают ключевые понятия социологии и отражают  основные разделы дисциплины. Тест считается успешно пройденным, если получено не менее 50% правильных ответов. 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Типовые задания, для ознакомления обучающихся, аналогичные основному тесту ТКУ (типовые вопросы для группового обсуждения):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вы считаете, является ли этноцентризм негативным  или позитивным явлением в жизни общества? Аргументируйте свое мнение. Приведите примеры этноцентризма в поведении людей, в текстах масс медиа, в рекламе.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Как, по-вашему, возможно ли общество, в котором бы отсутствовал социальный контроль? Обоснуйте свое мнение.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Проанализируйте механизмы гендерной социализации. Чем отличается по содержанию процесс социализации у мальчиков и девочек? Каким образом формируются желательные образцы мужского и женского поведения? Каковы социальные последствия?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Существует ли взаимосвязь между разнородными социальными институтами одного и того же общества, например, экономическими и политическими? Возможно ли, например, сочетание в рамках одного и того же общества рыночной экономики и государственного управления? Нуклеарной семьи и архаического типа хозяйства? Аргументируйте.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 ли вы с утверждением, что институт семьи в настоящее время находится в кризисе. Аргументируйте свое мнение. Попробуйте найти взаимосвязь между трансформацией института семьи и процессом феминизации; секуляризацией общества; увеличением продолжительности жизни; популяризацией идеи романтической любви; появление альтернативных семейных структур. 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Можно ли рассматривать современные коммуникационные технологии (социальные сети, мобильные телефоны) в качестве социальных институтов? Какими признаками института они обладают? Каковы особенности социального взаимодействия через сеть?  Считаете ли вы, что распространение коммуникации через сети проводит к социальной изоляции или, напротив, это фактор расширения  и обогащения социальных связей?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Вы считаете: сложность  организационной иерархии в обществе говорит о его развитости или же, наоборот, о его несовершенстве и громоздкости управления в нем? Обоснуйте свой ответ.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Перечислите свои референтные группы, к каким из них Вы относитесь, а к каким – нет? Каким образом Ваше поведение задается принадлежностью к конкретной группе?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статистике, среди рабочих женщин значительно меньше, чем, среди служащих. Группа служащих в статусном отношении обычно считается несколько более высокой, чем группа рабочих. Означает ли это, что у женщин больше шансов сделать социальную карьеру, чем у мужчин, и что им чаще удается подняться выше по статусной лестнице? Аргументируйте свой ответ.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Верно ли, что современное западное общество (постиндустриальное) смягчило остроту проблемы социально-экономического неравенства? Имеет ли в современных обществах нисходящая мобильность меньшее распространение, чем мобильность восходящая? Аргументируйте свой ответ.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«Макдональдизация» - это явление преимущественно политического, экономического или культурного характера? Аргументируйте свой ответ.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современные технологии влияют на вашу жизнь? Создают ли они проблемы или новые возможности? 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Вы считаете, могут ли опросы общественного мнения рассматриваться как инструмент политики? Оказывают ли влияние предварительные данные о предпочтениях электората на результаты выборов? Обоснуйте свое мнение.</w:t>
      </w:r>
    </w:p>
    <w:p w:rsidR="003D63BD" w:rsidRDefault="003D63B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 выборов не совпадают с результатами социологических опросов. Как вы считаете, в чем причины? Какая формулировка обладает большей   прогностической способностью: «Кто победит на выборах?» или  «За кого Вы проголосуете?»</w:t>
      </w:r>
      <w:r>
        <w:rPr>
          <w:rFonts w:ascii="Times New Roman" w:hAnsi="Times New Roman" w:cs="Times New Roman"/>
          <w:sz w:val="24"/>
          <w:szCs w:val="24"/>
          <w:lang w:eastAsia="ru-RU"/>
        </w:rPr>
        <w:t>. Аргументируйте свое мнение.</w:t>
      </w:r>
    </w:p>
    <w:p w:rsidR="003D63BD" w:rsidRDefault="003D63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КИМ к ТКУ в виде перечня практических контрольных заданий для СР</w:t>
      </w:r>
      <w:r>
        <w:rPr>
          <w:sz w:val="16"/>
          <w:szCs w:val="16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примерные вопросы для подготовки):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Социальные и научные предпосылки возникновения социологии. – ОК-1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«Аллеи парка» и «лодки в море»: основные подходы к изучению социальной реальности. – ОК-1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Социологическое творчество Э. Дюркгейма (на примере работы «Самоубийство») и  М. Вебера («Протестантская этика и дух капитализма»). -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Практическое применение социологии. - ПК-18д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функции культуры. –ОК-1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Относительность социальных норм и девиаций. – ПК-18д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Ценностные ориентации современной российской молодежи (по материалам социологических исследований).- ПК-18д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Взаимодействие и взаимовлияние личности и общества.-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Особенности современного процесса социализации. - ПК-18д</w:t>
      </w:r>
    </w:p>
    <w:p w:rsidR="003D63BD" w:rsidRDefault="003D63BD">
      <w:pPr>
        <w:pStyle w:val="ListParagraph"/>
        <w:numPr>
          <w:ilvl w:val="0"/>
          <w:numId w:val="1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Процесс институционализации. Проблемы институционализации в современной России.- ОК-2</w:t>
      </w:r>
    </w:p>
    <w:p w:rsidR="003D63BD" w:rsidRDefault="003D63BD">
      <w:pPr>
        <w:pStyle w:val="ListParagraph"/>
        <w:numPr>
          <w:ilvl w:val="0"/>
          <w:numId w:val="1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 институтов традиционного и современного обществ. Основные черты, отличия.-ОК-2</w:t>
      </w:r>
    </w:p>
    <w:p w:rsidR="003D63BD" w:rsidRDefault="003D63BD">
      <w:pPr>
        <w:pStyle w:val="ListParagraph"/>
        <w:numPr>
          <w:ilvl w:val="0"/>
          <w:numId w:val="1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Трансформация социальных институтов. – ПК-18д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Малая социальная группа и феномен групповой сплоченности (факторы и барьеры). Группа. Коллектив. Команда. Феномен «социального манкирования». – ПК-18д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Особенности социального неравенства в современном обществе. Бедность как глобальная проблема. –ОК-1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Социальная стратификация современного российского общества. –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социального класса, его трансформация. Высший, средний и рабочий класс в современном обществе. Появление класса «сетевых работников». –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Взгляды на процесс глобализации: скептики и гиперглобалисты.-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Глобализация культуры. Проявления феномена глобализации в повседневной жизни.- ОК-2</w:t>
      </w:r>
    </w:p>
    <w:p w:rsidR="003D63BD" w:rsidRDefault="003D6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Интернет-технологий в социологических исследованиях. –ПК-18д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 ПА (вопросы к зачету):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Социология как наука. Объект и предмет социологии.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уровни социологического знания.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Общество как социальная система.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Типология обществ.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изменения. Модели социальных изменений.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глобализации, её факторы и измерения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Социальная общность, её виды.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Малая социальная группа, её признаки.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Социальная организация: определение, типология.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Процесс социализации. Агенты и институты социализации.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Социальный статус и социальная роль.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Социальный институт.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Классификация социальных институтов.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Социальное действие и взаимодействие.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стратификационного анализа. 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мобильность, её виды. 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Проблема определения понятия «культура». Культурные нормы.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функции культуры. 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эмпирического исследования.</w:t>
      </w:r>
    </w:p>
    <w:p w:rsidR="003D63BD" w:rsidRDefault="003D63BD">
      <w:pPr>
        <w:numPr>
          <w:ilvl w:val="0"/>
          <w:numId w:val="23"/>
        </w:numPr>
        <w:tabs>
          <w:tab w:val="clear" w:pos="1260"/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Методы сбора данных.</w:t>
      </w:r>
    </w:p>
    <w:p w:rsidR="003D63BD" w:rsidRDefault="003D63B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КИМ к ПА в виде набора практических задач  для оценки умений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 для фотопроектов: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 урбанизация как социальное явление; динамика социокультурных процессов в городской среде (с использованием архивных фотографий, карт города); 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визуализация неравенства в Нижнем Новгороде (например,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и пространственная дифференциация населения, визуализация бедности и богатства, </w:t>
      </w:r>
      <w:r>
        <w:rPr>
          <w:rFonts w:ascii="Times New Roman" w:hAnsi="Times New Roman" w:cs="Times New Roman"/>
          <w:sz w:val="24"/>
          <w:szCs w:val="24"/>
        </w:rPr>
        <w:t>машины и автостоянки, районы,  дома и внутренние интерьеры);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визуализация социальных проблем (например, </w:t>
      </w:r>
      <w:r>
        <w:rPr>
          <w:rFonts w:ascii="Times New Roman" w:hAnsi="Times New Roman" w:cs="Times New Roman"/>
          <w:sz w:val="24"/>
          <w:szCs w:val="24"/>
        </w:rPr>
        <w:t xml:space="preserve">пьянство и бедность в городе, миграция, девиантное поведение,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на дороге и парковка. 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мода и престижное потребление как фактор социальной дифференциации;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визуализация социальных института семьи и родительства (например,  мужские и женские практики воспитания детей в общественных местах, образ отца и матери в современном городе); 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гендера в текстах масс медиа (например, тело современной женщины и современного мужчины в рекламе);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визуализация статусов и ролей. Перечислите свои социальные статусы, сделайте сэлфи в различных статусах. Какие из них являются прирожденные и предписываемыми, а какие приобретенными; какие личными, а какие групповыми? Какой статус может считаться основным? 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сэлфи, размещенные в социальных сетях, с точки зрения концепции множественности «Я» Гоффмана.</w:t>
      </w:r>
    </w:p>
    <w:p w:rsidR="003D63BD" w:rsidRDefault="003D63B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взаимодействия в повседневной жизни. Сфотографируйте невербальные способы общения.</w:t>
      </w:r>
    </w:p>
    <w:p w:rsidR="003D63BD" w:rsidRDefault="003D63BD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«Социальное взаимодействие в группе»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способствует сплоченности группы, позволяет обучиться распределению ролей в команде, улучшает атмосферу в коллективе и показывает важность невербальных форм общения и специфику разного вида коммуникаций. По итогам выполнения каждого упражнения участники анализируют свое поведение, отмечают, с какими сложностями столкнулись в процессе его выполнения.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тренинга участникам предлагается выполнить следующие упражнения: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«Построение». Участникам предлагается построиться в одну линию по какому-либо признаку, например, по росту или месяцу рождения. Общение участников ограничено: нельзя разговаривать. По итогам упражнения участники оценивают свои роли и стратегию поведения,   отмечают сложности, с которыми столкнулись в процессе построения.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«Пересчет». Ведущий называет какое-либо число, не превышающее количество человек в группе. Названное количество участников встает, нельзя совещаться. В упражнение нужно добиться синхронности. По итогам упражнения участники анализируют, что позволило добиться выполнения задания,   отмечают сложности, с которыми столкнулись в процессе выполнения.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«Испорченный телефон». Ведущий зачитывает текст одному из участников. Его задача – передать то, что запомнил следующему, и так далее. Версия последнего участника сравнивается с оригиналом. По итогам упражнения участники обсуждают потери и искажения информации, анализируют, какие именно блоки исчезли первыми и почему.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работа: совместное заполнение таблицы «Методы социологического исследования»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3060"/>
        <w:gridCol w:w="1620"/>
        <w:gridCol w:w="1620"/>
        <w:gridCol w:w="1080"/>
      </w:tblGrid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Сферы применения (качественное/количественное)</w:t>
            </w: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Преимущество</w:t>
            </w: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Опрос: интервью, анкетирование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Фокус- группы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Экспертный опрос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Глубинное интервью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3BD">
        <w:tc>
          <w:tcPr>
            <w:tcW w:w="2088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306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3BD" w:rsidRDefault="003D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3BD" w:rsidRDefault="003D63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D63BD" w:rsidRDefault="003D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к зачёту по дисциплине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и культурология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5"/>
        <w:gridCol w:w="2788"/>
      </w:tblGrid>
      <w:tr w:rsidR="003D63BD">
        <w:tc>
          <w:tcPr>
            <w:tcW w:w="7196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компетенции 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Социология как наука. Объект и предмет социологии.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 уровни социологического знания.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как социальная система.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Типология обществ.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изменения. Модели социальных изменений.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глобализации, её факторы и измерения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общность, её виды.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Малая социальная группа, её признаки.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организация: определение, типология.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социализации. Агенты и институты социализации.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статус и социальная роль.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институт.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социальных институтов.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действие и взаимодействие.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стратификационного анализа.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Социальная мобильность, её виды. 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определения понятия «культура». Культурные нормы.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ПК-18д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и функции культуры. 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эмпирического исследования.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  <w:tr w:rsidR="003D63BD">
        <w:tc>
          <w:tcPr>
            <w:tcW w:w="7196" w:type="dxa"/>
          </w:tcPr>
          <w:p w:rsidR="003D63BD" w:rsidRDefault="003D63BD">
            <w:pPr>
              <w:numPr>
                <w:ilvl w:val="0"/>
                <w:numId w:val="2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сбора данных.</w:t>
            </w:r>
          </w:p>
        </w:tc>
        <w:tc>
          <w:tcPr>
            <w:tcW w:w="2941" w:type="dxa"/>
          </w:tcPr>
          <w:p w:rsidR="003D63BD" w:rsidRDefault="003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</w:tr>
    </w:tbl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 шкалы для интегрированной  оценки уровня сформированности 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D63BD" w:rsidRDefault="003D63BD">
      <w:pPr>
        <w:spacing w:after="0" w:line="240" w:lineRule="auto"/>
        <w:ind w:left="82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686"/>
        <w:gridCol w:w="3827"/>
      </w:tblGrid>
      <w:tr w:rsidR="003D63BD">
        <w:trPr>
          <w:cantSplit/>
        </w:trPr>
        <w:tc>
          <w:tcPr>
            <w:tcW w:w="2552" w:type="dxa"/>
            <w:vMerge w:val="restart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3D63BD" w:rsidRDefault="003D63BD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R="003D63BD">
        <w:trPr>
          <w:cantSplit/>
        </w:trPr>
        <w:tc>
          <w:tcPr>
            <w:tcW w:w="2552" w:type="dxa"/>
            <w:vMerge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3D63BD">
        <w:tc>
          <w:tcPr>
            <w:tcW w:w="2552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3D63BD" w:rsidRDefault="003D63BD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BD" w:rsidRDefault="003D63B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дисциплины (модуля) </w:t>
      </w: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а)основная литература</w:t>
      </w:r>
    </w:p>
    <w:p w:rsidR="003D63BD" w:rsidRDefault="003D63BD">
      <w:pPr>
        <w:pStyle w:val="ListParagraph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Волков Ю.Г. Социология. - М.: Феникс, 2012.</w:t>
      </w:r>
    </w:p>
    <w:p w:rsidR="003D63BD" w:rsidRDefault="003D63BD">
      <w:pPr>
        <w:pStyle w:val="ListParagraph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Гидденс Э. Социология. - М.: URSS, 2005.</w:t>
      </w:r>
    </w:p>
    <w:p w:rsidR="003D63BD" w:rsidRDefault="003D63BD">
      <w:pPr>
        <w:pStyle w:val="ListParagraph"/>
        <w:numPr>
          <w:ilvl w:val="0"/>
          <w:numId w:val="2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Кравченко А. И. Социология. - М.: Проспект, 2013.</w:t>
      </w:r>
    </w:p>
    <w:p w:rsidR="003D63BD" w:rsidRDefault="003D63BD">
      <w:pPr>
        <w:pStyle w:val="ListParagraph"/>
        <w:numPr>
          <w:ilvl w:val="0"/>
          <w:numId w:val="2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Кравченко А. И. История социологии. Учебник и практикум. Том 1. – М.: Юрайт, 2016.</w:t>
      </w:r>
    </w:p>
    <w:p w:rsidR="003D63BD" w:rsidRDefault="003D63BD">
      <w:pPr>
        <w:pStyle w:val="ListParagraph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Тощенко Ж.Т. Социология для студентов вузов. – М: Юнити-Дана,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2012.</w:t>
      </w:r>
    </w:p>
    <w:p w:rsidR="003D63BD" w:rsidRDefault="003D63B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3BD" w:rsidRDefault="003D63B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Барков С.А., Зубков В.И. Социология организаций. – М.: Юрайт, 2013.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Век глобализации. Исследование современных глобальных процессов.- М.: Учитель, 2016.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Гофман А.Б. Семь лекций по истории социологии. - Спб.: Алетейя, 2005.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Ионин Л.Г. Социология культуры: путь в новое тысячелетия. - М.: Логос, 2000.</w:t>
      </w:r>
    </w:p>
    <w:p w:rsidR="003D63BD" w:rsidRDefault="003D63BD">
      <w:pPr>
        <w:numPr>
          <w:ilvl w:val="0"/>
          <w:numId w:val="19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Кастельс М. Информационная эпоха: экономика, общество и культура.  -  М.: ГУ ВШЭ, 2000.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Методы социологического исследования. / В. Добреньков, А. Кравченко. – М.: Инфа М., 2016.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Миллс Ч. Социологическое воображение. - М.: Стратегия, 1998.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Третьякова Е. Теория организации. – М.: КноРус, 2016.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Тихонова Н.Е. Социальная структура России: теории и реальность. –М.: Новый хронограф, 2014.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Человеческое развитие: новое измерение социально-экономического прогресса. Учебное пособие. – М.: Издательство «Права человека», 2008.</w:t>
      </w:r>
    </w:p>
    <w:p w:rsidR="003D63BD" w:rsidRDefault="003D63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Штомпка П. Социологический анализ современного общества. - М.: Логос, 2005.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outlineLvl w:val="0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Интернет-ресурсы</w:t>
      </w:r>
    </w:p>
    <w:p w:rsidR="003D63BD" w:rsidRDefault="003D63BD">
      <w:pPr>
        <w:spacing w:after="0" w:line="240" w:lineRule="auto"/>
        <w:outlineLvl w:val="0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Веб-адреса научно-исследовательских и аналитических центров: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Портал «Экономика. Социология. Менеджмент» //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:www.ecsocman.ru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ФОМ – Фонд «Общественное мнение» //http://www.fom.ru/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ВЦИОМ – Всероссийский Центр изучения общественного мнения //http://wciom.ru/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Левада-центр //www.levada.ru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ЦСПГИ – Центр социальной политики и гендерных исследований //www.socpolicy.ru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Институт социологии РАН //http://www.isras.ru/</w:t>
      </w:r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группа «Циркон»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http://www.zircon.ru/</w:t>
        </w:r>
      </w:hyperlink>
    </w:p>
    <w:p w:rsidR="003D63BD" w:rsidRDefault="003D63B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Исследовательская группа «Комкон-2»http://www.comcon-2.com/</w:t>
      </w:r>
    </w:p>
    <w:p w:rsidR="003D63BD" w:rsidRDefault="003D6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Электронные архивы отечественных журналов по социологии: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Вопросы социологии //http://sociologos.net/voprosy_sociologii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Журнал исследований социальной политики // http://www.jsps.ru/Журнал социологии и социальной антропологии // http://www.jourssa.ru/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Социологический журнал //http://www.isras.ru/index.php?page_id=33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Социальная реальность //http://socreal.fom.ru/?link=PAST_RELEASES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Социологические исследования //http://www.isras.ru/socis.html</w:t>
      </w:r>
    </w:p>
    <w:p w:rsidR="003D63BD" w:rsidRDefault="003D63B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Социологическое обозрение //</w:t>
      </w:r>
      <w:hyperlink r:id="rId6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http://www.intelros.ru/readroom/socoboz/</w:t>
        </w:r>
      </w:hyperlink>
    </w:p>
    <w:p w:rsidR="003D63BD" w:rsidRDefault="003D63BD">
      <w:pPr>
        <w:spacing w:after="0" w:line="240" w:lineRule="auto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Электронные библиотеки социологической литературы: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http://soc.lib.ru/su/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http://lib.rus.ec/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http://ihtika.net/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http://www.gaudeamus.omskcity.com/PDF_library_humanitarian_6.html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http://soclib.fatal.ru/find.htm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http://library.sociology.kharkov.ua/library.php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http://www.i-u.ru/biblio/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http://www.socioline.ru/</w:t>
        </w:r>
      </w:hyperlink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http://www.socialanthropology.ru — на сайте приведена информация по многим вопросам социальной и культурной антропологии: место антропологии в системе научного знания, предмет, объект и методы исследования, теория и эмпирические данные антропогенеза и социогенеза; типология ранних обществ и исторические этапы развития традиционного общества. 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http://ibooks.ru/ (Электронно-библиотечная система (ЭБС) iBooks.Ru.Учебники и учебные пособия для университетов)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http://www.iprbookshop.ru/ (Электронно-библиотечная система (ЭБС) IPRbooks.Учебники и учебные пособия для университетов)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http://www.biblioclub.ru (Электронно-библиотечная система (ЭБС) Университетская библиотека онлайн) 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http://e.lanbook.com (Электронно-библиотечная система (ЭБС) на платформе издательства «Лань»)</w:t>
      </w:r>
    </w:p>
    <w:p w:rsidR="003D63BD" w:rsidRDefault="003D63B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http://www.gumer.info/bogoslov_Buks/Relig/_INDEX_RELIG.php (Библиотека Гумер)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Материально-техническое обеспечение дисциплины (модуля) </w:t>
      </w:r>
    </w:p>
    <w:p w:rsidR="003D63BD" w:rsidRDefault="003D63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преподавания дисциплины «Социология и культурология»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3D63BD" w:rsidRDefault="003D6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Программное обеспечение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текстами – MicrosoftWord, для подготовки презентаций – MicrosoftPowerPoint.(Дог.№______________________)</w:t>
      </w:r>
    </w:p>
    <w:p w:rsidR="003D63BD" w:rsidRDefault="003D63BD">
      <w:pPr>
        <w:ind w:firstLine="709"/>
        <w:rPr>
          <w:rFonts w:ascii="Times New Roman" w:hAnsi="Times New Roman" w:cs="Times New Roman"/>
        </w:rPr>
      </w:pP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ФГОС ВО с учетом рекомендаций и ОПОП ВПО по направлению 37.03.01 «Психология»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Шалютина Н.В. 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Рецензент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Петрова И.Э.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Козырьков В.П. 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одобрена на заседании методической комиссии факультета социальных наук</w:t>
      </w:r>
    </w:p>
    <w:p w:rsidR="003D63BD" w:rsidRDefault="003D6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07.04.2020 года, протокол № 7</w:t>
      </w:r>
    </w:p>
    <w:sectPr w:rsidR="003D63BD" w:rsidSect="003D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9DA"/>
    <w:multiLevelType w:val="hybridMultilevel"/>
    <w:tmpl w:val="020CD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0B30528C"/>
    <w:multiLevelType w:val="hybridMultilevel"/>
    <w:tmpl w:val="E58A5ADC"/>
    <w:lvl w:ilvl="0" w:tplc="0C940F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0B4B7516"/>
    <w:multiLevelType w:val="hybridMultilevel"/>
    <w:tmpl w:val="D972A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nsid w:val="0CF41E7C"/>
    <w:multiLevelType w:val="hybridMultilevel"/>
    <w:tmpl w:val="45C88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19DA7FAB"/>
    <w:multiLevelType w:val="hybridMultilevel"/>
    <w:tmpl w:val="3E5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19FF02AD"/>
    <w:multiLevelType w:val="hybridMultilevel"/>
    <w:tmpl w:val="BDB0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>
    <w:nsid w:val="1B693905"/>
    <w:multiLevelType w:val="hybridMultilevel"/>
    <w:tmpl w:val="8D72B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7B7E"/>
    <w:multiLevelType w:val="hybridMultilevel"/>
    <w:tmpl w:val="2C3A3824"/>
    <w:lvl w:ilvl="0" w:tplc="2FEA81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8">
    <w:nsid w:val="232A3A65"/>
    <w:multiLevelType w:val="hybridMultilevel"/>
    <w:tmpl w:val="DCD6A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25600EE2"/>
    <w:multiLevelType w:val="hybridMultilevel"/>
    <w:tmpl w:val="67E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B26EF4"/>
    <w:multiLevelType w:val="hybridMultilevel"/>
    <w:tmpl w:val="BC9C5404"/>
    <w:lvl w:ilvl="0" w:tplc="F7506B9A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FEB1661"/>
    <w:multiLevelType w:val="hybridMultilevel"/>
    <w:tmpl w:val="7E2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001F9C"/>
    <w:multiLevelType w:val="hybridMultilevel"/>
    <w:tmpl w:val="D1367ACC"/>
    <w:lvl w:ilvl="0" w:tplc="0419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ascii="Times New Roman" w:hAnsi="Times New Roman" w:cs="Times New Roman" w:hint="default"/>
      </w:rPr>
    </w:lvl>
  </w:abstractNum>
  <w:abstractNum w:abstractNumId="14">
    <w:nsid w:val="4D156459"/>
    <w:multiLevelType w:val="multilevel"/>
    <w:tmpl w:val="A35EBF4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5247232F"/>
    <w:multiLevelType w:val="hybridMultilevel"/>
    <w:tmpl w:val="D6C0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9FD0B4D"/>
    <w:multiLevelType w:val="hybridMultilevel"/>
    <w:tmpl w:val="5ADAD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7">
    <w:nsid w:val="5A0C445E"/>
    <w:multiLevelType w:val="hybridMultilevel"/>
    <w:tmpl w:val="B11037B0"/>
    <w:lvl w:ilvl="0" w:tplc="0C849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CE80C76"/>
    <w:multiLevelType w:val="hybridMultilevel"/>
    <w:tmpl w:val="57FA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FAF10A3"/>
    <w:multiLevelType w:val="hybridMultilevel"/>
    <w:tmpl w:val="840A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1B40FD3"/>
    <w:multiLevelType w:val="hybridMultilevel"/>
    <w:tmpl w:val="A024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75A2DF0"/>
    <w:multiLevelType w:val="hybridMultilevel"/>
    <w:tmpl w:val="FA96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83F0816"/>
    <w:multiLevelType w:val="hybridMultilevel"/>
    <w:tmpl w:val="CAF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A1E54D3"/>
    <w:multiLevelType w:val="hybridMultilevel"/>
    <w:tmpl w:val="E070BDD6"/>
    <w:lvl w:ilvl="0" w:tplc="F4A883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4">
    <w:nsid w:val="6C7628A0"/>
    <w:multiLevelType w:val="hybridMultilevel"/>
    <w:tmpl w:val="60C8542E"/>
    <w:lvl w:ilvl="0" w:tplc="CF269D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A5E4BC5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D49882C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A6EC93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A48887A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DAD4877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DA8606F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7042036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167E3A2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5">
    <w:nsid w:val="6F0A233E"/>
    <w:multiLevelType w:val="hybridMultilevel"/>
    <w:tmpl w:val="053C0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71731CA7"/>
    <w:multiLevelType w:val="hybridMultilevel"/>
    <w:tmpl w:val="E142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7E107D4E"/>
    <w:multiLevelType w:val="hybridMultilevel"/>
    <w:tmpl w:val="EEAA9B36"/>
    <w:lvl w:ilvl="0" w:tplc="0419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6"/>
  </w:num>
  <w:num w:numId="5">
    <w:abstractNumId w:val="10"/>
  </w:num>
  <w:num w:numId="6">
    <w:abstractNumId w:val="19"/>
  </w:num>
  <w:num w:numId="7">
    <w:abstractNumId w:val="5"/>
  </w:num>
  <w:num w:numId="8">
    <w:abstractNumId w:val="24"/>
  </w:num>
  <w:num w:numId="9">
    <w:abstractNumId w:val="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8"/>
  </w:num>
  <w:num w:numId="15">
    <w:abstractNumId w:val="4"/>
  </w:num>
  <w:num w:numId="16">
    <w:abstractNumId w:val="20"/>
  </w:num>
  <w:num w:numId="17">
    <w:abstractNumId w:val="2"/>
  </w:num>
  <w:num w:numId="18">
    <w:abstractNumId w:val="7"/>
  </w:num>
  <w:num w:numId="19">
    <w:abstractNumId w:val="26"/>
  </w:num>
  <w:num w:numId="20">
    <w:abstractNumId w:val="11"/>
  </w:num>
  <w:num w:numId="21">
    <w:abstractNumId w:val="3"/>
  </w:num>
  <w:num w:numId="22">
    <w:abstractNumId w:val="21"/>
  </w:num>
  <w:num w:numId="23">
    <w:abstractNumId w:val="1"/>
  </w:num>
  <w:num w:numId="24">
    <w:abstractNumId w:val="9"/>
  </w:num>
  <w:num w:numId="25">
    <w:abstractNumId w:val="12"/>
  </w:num>
  <w:num w:numId="26">
    <w:abstractNumId w:val="27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3BD"/>
    <w:rsid w:val="003D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p9">
    <w:name w:val="p9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s.ec/" TargetMode="External"/><Relationship Id="rId13" Type="http://schemas.openxmlformats.org/officeDocument/2006/relationships/hyperlink" Target="http://www.i-u.ru/bibl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.lib.ru/su/" TargetMode="External"/><Relationship Id="rId12" Type="http://schemas.openxmlformats.org/officeDocument/2006/relationships/hyperlink" Target="http://library.sociology.kharkov.ua/library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telros.ru/readroom/socoboz/" TargetMode="External"/><Relationship Id="rId11" Type="http://schemas.openxmlformats.org/officeDocument/2006/relationships/hyperlink" Target="http://soclib.fatal.ru/find.htm" TargetMode="External"/><Relationship Id="rId5" Type="http://schemas.openxmlformats.org/officeDocument/2006/relationships/hyperlink" Target="http://www.zircon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udeamus.omskcity.com/pdf_library_humanitarian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tika.net/" TargetMode="External"/><Relationship Id="rId14" Type="http://schemas.openxmlformats.org/officeDocument/2006/relationships/hyperlink" Target="http://www.socio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5648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 </dc:title>
  <dc:subject/>
  <dc:creator>Г А</dc:creator>
  <cp:keywords/>
  <dc:description/>
  <cp:lastModifiedBy>Oxana</cp:lastModifiedBy>
  <cp:revision>3</cp:revision>
  <dcterms:created xsi:type="dcterms:W3CDTF">2020-05-17T15:14:00Z</dcterms:created>
  <dcterms:modified xsi:type="dcterms:W3CDTF">2021-03-26T17:50:00Z</dcterms:modified>
</cp:coreProperties>
</file>