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4E" w:rsidRPr="00654AF2" w:rsidRDefault="00B30D4E" w:rsidP="00B30D4E">
      <w:pPr>
        <w:spacing w:line="240" w:lineRule="auto"/>
        <w:jc w:val="center"/>
      </w:pPr>
      <w:r w:rsidRPr="00654AF2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B30D4E" w:rsidRPr="00654AF2" w:rsidRDefault="00B30D4E" w:rsidP="00B30D4E">
      <w:pPr>
        <w:spacing w:after="0" w:line="240" w:lineRule="auto"/>
        <w:jc w:val="center"/>
      </w:pPr>
      <w:r w:rsidRPr="00654AF2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B30D4E" w:rsidRPr="00654AF2" w:rsidRDefault="00B30D4E" w:rsidP="00B30D4E">
      <w:pPr>
        <w:spacing w:after="0" w:line="240" w:lineRule="auto"/>
        <w:jc w:val="center"/>
      </w:pPr>
      <w:r w:rsidRPr="00654AF2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654AF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30D4E" w:rsidRPr="006672B7" w:rsidRDefault="00B30D4E" w:rsidP="00B30D4E">
      <w:pPr>
        <w:spacing w:after="0" w:line="240" w:lineRule="auto"/>
        <w:jc w:val="center"/>
      </w:pPr>
      <w:r w:rsidRPr="00654AF2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  <w:r w:rsidRPr="00654AF2">
        <w:rPr>
          <w:rFonts w:ascii="Times New Roman" w:hAnsi="Times New Roman"/>
          <w:b/>
          <w:sz w:val="24"/>
          <w:szCs w:val="24"/>
        </w:rPr>
        <w:br/>
        <w:t xml:space="preserve">Нижегородский государственный университет им. </w:t>
      </w:r>
      <w:r w:rsidRPr="006672B7">
        <w:rPr>
          <w:rFonts w:ascii="Times New Roman" w:hAnsi="Times New Roman"/>
          <w:b/>
          <w:sz w:val="24"/>
          <w:szCs w:val="24"/>
        </w:rPr>
        <w:t>Н.И. Лобачевского»»</w:t>
      </w:r>
    </w:p>
    <w:p w:rsidR="00B30D4E" w:rsidRPr="00654AF2" w:rsidRDefault="00B30D4E" w:rsidP="00B30D4E">
      <w:pPr>
        <w:pBdr>
          <w:bottom w:val="single" w:sz="4" w:space="1" w:color="auto"/>
        </w:pBd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sz w:val="24"/>
          <w:szCs w:val="24"/>
        </w:rPr>
        <w:t>Институт информационных технологий, математики и механики</w:t>
      </w:r>
    </w:p>
    <w:p w:rsidR="00B30D4E" w:rsidRPr="00654AF2" w:rsidRDefault="00B30D4E" w:rsidP="00B30D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54AF2">
        <w:rPr>
          <w:rFonts w:ascii="Times New Roman" w:hAnsi="Times New Roman"/>
          <w:sz w:val="16"/>
          <w:szCs w:val="16"/>
        </w:rPr>
        <w:t>(факультет / институт / филиал)</w:t>
      </w:r>
    </w:p>
    <w:p w:rsidR="00B30D4E" w:rsidRPr="00654AF2" w:rsidRDefault="00B30D4E" w:rsidP="00B30D4E">
      <w:pPr>
        <w:spacing w:before="480"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54AF2">
        <w:rPr>
          <w:rFonts w:ascii="Times New Roman" w:eastAsia="Calibri" w:hAnsi="Times New Roman"/>
          <w:sz w:val="24"/>
          <w:szCs w:val="24"/>
        </w:rPr>
        <w:t>УТВЕРЖДАЮ:</w:t>
      </w:r>
    </w:p>
    <w:p w:rsidR="00B30D4E" w:rsidRPr="00654AF2" w:rsidRDefault="00B30D4E" w:rsidP="00B30D4E">
      <w:pPr>
        <w:spacing w:before="240" w:after="12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54AF2">
        <w:rPr>
          <w:rFonts w:ascii="Times New Roman" w:eastAsia="Calibri" w:hAnsi="Times New Roman"/>
          <w:sz w:val="24"/>
          <w:szCs w:val="24"/>
        </w:rPr>
        <w:t>Директор ______________ Гергель В.П.</w:t>
      </w:r>
    </w:p>
    <w:tbl>
      <w:tblPr>
        <w:tblStyle w:val="ac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"/>
        <w:gridCol w:w="657"/>
        <w:gridCol w:w="236"/>
        <w:gridCol w:w="1742"/>
        <w:gridCol w:w="878"/>
      </w:tblGrid>
      <w:tr w:rsidR="00B30D4E" w:rsidTr="0071652D">
        <w:trPr>
          <w:jc w:val="right"/>
        </w:trPr>
        <w:tc>
          <w:tcPr>
            <w:tcW w:w="456" w:type="dxa"/>
            <w:tcMar>
              <w:left w:w="28" w:type="dxa"/>
              <w:right w:w="28" w:type="dxa"/>
            </w:tcMar>
          </w:tcPr>
          <w:p w:rsidR="00B30D4E" w:rsidRDefault="00B30D4E" w:rsidP="007165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30D4E" w:rsidRDefault="00B30D4E" w:rsidP="007165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B30D4E" w:rsidRDefault="00B30D4E" w:rsidP="0071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30D4E" w:rsidRDefault="00B30D4E" w:rsidP="007165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:rsidR="00B30D4E" w:rsidRDefault="008420EC" w:rsidP="007165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B30D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30D4E" w:rsidRPr="00654AF2" w:rsidRDefault="00B30D4E" w:rsidP="00B30D4E">
      <w:pPr>
        <w:spacing w:before="60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54AF2"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p w:rsidR="00B30D4E" w:rsidRPr="00654AF2" w:rsidRDefault="00B30D4E" w:rsidP="00B30D4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D4E">
        <w:rPr>
          <w:rFonts w:ascii="Times New Roman" w:eastAsia="Calibri" w:hAnsi="Times New Roman"/>
          <w:b/>
          <w:sz w:val="24"/>
          <w:szCs w:val="24"/>
        </w:rPr>
        <w:t>Гидродинамика</w:t>
      </w:r>
    </w:p>
    <w:p w:rsidR="00B30D4E" w:rsidRPr="00654AF2" w:rsidRDefault="00B30D4E" w:rsidP="00B30D4E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(наименование дисциплины (модуля))</w:t>
      </w:r>
    </w:p>
    <w:p w:rsidR="00B30D4E" w:rsidRPr="00654AF2" w:rsidRDefault="00B30D4E" w:rsidP="00B30D4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54AF2">
        <w:rPr>
          <w:rFonts w:ascii="Times New Roman" w:eastAsia="Calibri" w:hAnsi="Times New Roman"/>
          <w:sz w:val="28"/>
          <w:szCs w:val="28"/>
        </w:rPr>
        <w:t>Уровень высшего образования</w:t>
      </w:r>
    </w:p>
    <w:p w:rsidR="00B30D4E" w:rsidRPr="00654AF2" w:rsidRDefault="00B30D4E" w:rsidP="00B30D4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54AF2">
        <w:rPr>
          <w:rFonts w:ascii="Times New Roman" w:eastAsia="Calibri" w:hAnsi="Times New Roman"/>
          <w:b/>
          <w:sz w:val="24"/>
          <w:szCs w:val="24"/>
        </w:rPr>
        <w:t>бакалавриат</w:t>
      </w:r>
      <w:proofErr w:type="spellEnd"/>
    </w:p>
    <w:p w:rsidR="00B30D4E" w:rsidRPr="00654AF2" w:rsidRDefault="00B30D4E" w:rsidP="00B30D4E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</w:t>
      </w:r>
      <w:proofErr w:type="spellStart"/>
      <w:r w:rsidRPr="00654AF2">
        <w:rPr>
          <w:rFonts w:ascii="Times New Roman" w:eastAsia="Calibri" w:hAnsi="Times New Roman"/>
          <w:sz w:val="16"/>
          <w:szCs w:val="16"/>
        </w:rPr>
        <w:t>бакалавриат</w:t>
      </w:r>
      <w:proofErr w:type="spellEnd"/>
      <w:r w:rsidRPr="00654AF2">
        <w:rPr>
          <w:rFonts w:ascii="Times New Roman" w:eastAsia="Calibri" w:hAnsi="Times New Roman"/>
          <w:sz w:val="16"/>
          <w:szCs w:val="16"/>
        </w:rPr>
        <w:t xml:space="preserve"> / магистратура / </w:t>
      </w:r>
      <w:proofErr w:type="spellStart"/>
      <w:r w:rsidRPr="00654AF2">
        <w:rPr>
          <w:rFonts w:ascii="Times New Roman" w:eastAsia="Calibri" w:hAnsi="Times New Roman"/>
          <w:sz w:val="16"/>
          <w:szCs w:val="16"/>
        </w:rPr>
        <w:t>специалитет</w:t>
      </w:r>
      <w:proofErr w:type="spellEnd"/>
      <w:r w:rsidRPr="00654AF2">
        <w:rPr>
          <w:rFonts w:ascii="Times New Roman" w:eastAsia="Calibri" w:hAnsi="Times New Roman"/>
          <w:sz w:val="16"/>
          <w:szCs w:val="16"/>
        </w:rPr>
        <w:t>)</w:t>
      </w:r>
    </w:p>
    <w:p w:rsidR="00B30D4E" w:rsidRPr="00654AF2" w:rsidRDefault="00B30D4E" w:rsidP="00B3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eastAsia="Calibri" w:hAnsi="Times New Roman"/>
          <w:sz w:val="28"/>
          <w:szCs w:val="28"/>
        </w:rPr>
        <w:t>Направление подготовки / специальность</w:t>
      </w:r>
    </w:p>
    <w:p w:rsidR="00B30D4E" w:rsidRPr="00654AF2" w:rsidRDefault="00B30D4E" w:rsidP="00B30D4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01.03.02 Прикладная математика и информатика</w:t>
      </w:r>
    </w:p>
    <w:p w:rsidR="00B30D4E" w:rsidRPr="00654AF2" w:rsidRDefault="00B30D4E" w:rsidP="00B30D4E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(указывается код и наименование направления подготовки / специальности)</w:t>
      </w:r>
    </w:p>
    <w:p w:rsidR="00B30D4E" w:rsidRPr="00654AF2" w:rsidRDefault="00B30D4E" w:rsidP="00B3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p w:rsidR="00B30D4E" w:rsidRPr="00654AF2" w:rsidRDefault="00B30D4E" w:rsidP="00B30D4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Математическое моделирование и вычислительная математика</w:t>
      </w:r>
    </w:p>
    <w:p w:rsidR="00B30D4E" w:rsidRPr="00654AF2" w:rsidRDefault="00B30D4E" w:rsidP="00B30D4E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(указывается профиль / магистерская программа / специализация)</w:t>
      </w:r>
    </w:p>
    <w:p w:rsidR="00B30D4E" w:rsidRPr="00654AF2" w:rsidRDefault="00B30D4E" w:rsidP="00B3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hAnsi="Times New Roman"/>
          <w:sz w:val="28"/>
          <w:szCs w:val="28"/>
        </w:rPr>
        <w:t>Квалификация (степень)</w:t>
      </w:r>
    </w:p>
    <w:p w:rsidR="00B30D4E" w:rsidRPr="00654AF2" w:rsidRDefault="00B30D4E" w:rsidP="00B30D4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бакалавр</w:t>
      </w:r>
    </w:p>
    <w:p w:rsidR="00B30D4E" w:rsidRPr="00654AF2" w:rsidRDefault="00B30D4E" w:rsidP="00B30D4E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(бакалавр / магистр / специалист)</w:t>
      </w:r>
    </w:p>
    <w:p w:rsidR="00B30D4E" w:rsidRPr="00654AF2" w:rsidRDefault="00B30D4E" w:rsidP="00B3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hAnsi="Times New Roman"/>
          <w:sz w:val="28"/>
          <w:szCs w:val="28"/>
        </w:rPr>
        <w:t>Форма обучения</w:t>
      </w:r>
    </w:p>
    <w:p w:rsidR="00B30D4E" w:rsidRPr="00654AF2" w:rsidRDefault="00B30D4E" w:rsidP="00B30D4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очная</w:t>
      </w:r>
    </w:p>
    <w:p w:rsidR="00B30D4E" w:rsidRPr="00654AF2" w:rsidRDefault="00B30D4E" w:rsidP="00B30D4E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(очная / очно-заочная / заочная)</w:t>
      </w:r>
    </w:p>
    <w:p w:rsidR="00B30D4E" w:rsidRPr="00654AF2" w:rsidRDefault="00B30D4E" w:rsidP="00B30D4E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4AF2">
        <w:rPr>
          <w:rFonts w:ascii="Times New Roman" w:hAnsi="Times New Roman"/>
          <w:sz w:val="24"/>
          <w:szCs w:val="24"/>
        </w:rPr>
        <w:t>Нижний Новгород</w:t>
      </w:r>
    </w:p>
    <w:p w:rsidR="00B30D4E" w:rsidRPr="00654AF2" w:rsidRDefault="00B30D4E" w:rsidP="00B30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4AF2">
        <w:rPr>
          <w:rFonts w:ascii="Times New Roman" w:hAnsi="Times New Roman"/>
          <w:sz w:val="24"/>
          <w:szCs w:val="24"/>
        </w:rPr>
        <w:t>201</w:t>
      </w:r>
      <w:r w:rsidR="008420EC">
        <w:rPr>
          <w:rFonts w:ascii="Times New Roman" w:hAnsi="Times New Roman"/>
          <w:sz w:val="24"/>
          <w:szCs w:val="24"/>
          <w:lang w:val="en-US"/>
        </w:rPr>
        <w:t>8</w:t>
      </w:r>
      <w:bookmarkStart w:id="0" w:name="_GoBack"/>
      <w:bookmarkEnd w:id="0"/>
      <w:r w:rsidRPr="00654AF2">
        <w:rPr>
          <w:rFonts w:ascii="Times New Roman" w:hAnsi="Times New Roman"/>
          <w:sz w:val="24"/>
          <w:szCs w:val="24"/>
        </w:rPr>
        <w:t>г.</w:t>
      </w:r>
    </w:p>
    <w:p w:rsidR="00D9324C" w:rsidRDefault="00B30D4E" w:rsidP="00B30D4E">
      <w:pPr>
        <w:numPr>
          <w:ilvl w:val="0"/>
          <w:numId w:val="1"/>
        </w:numPr>
        <w:spacing w:after="0"/>
        <w:ind w:left="329" w:hanging="357"/>
        <w:rPr>
          <w:rFonts w:ascii="Times New Roman" w:hAnsi="Times New Roman"/>
          <w:b/>
          <w:sz w:val="28"/>
          <w:szCs w:val="24"/>
        </w:rPr>
      </w:pPr>
      <w:r w:rsidRPr="00467DED">
        <w:rPr>
          <w:rFonts w:ascii="Times New Roman" w:hAnsi="Times New Roman"/>
          <w:sz w:val="28"/>
          <w:szCs w:val="24"/>
        </w:rPr>
        <w:br w:type="page"/>
      </w:r>
      <w:r w:rsidR="00D9324C" w:rsidRPr="00467DED">
        <w:rPr>
          <w:rFonts w:ascii="Times New Roman" w:hAnsi="Times New Roman"/>
          <w:b/>
          <w:sz w:val="28"/>
          <w:szCs w:val="28"/>
        </w:rPr>
        <w:lastRenderedPageBreak/>
        <w:t xml:space="preserve">Место </w:t>
      </w:r>
      <w:r w:rsidR="00D9324C" w:rsidRPr="00930D27">
        <w:rPr>
          <w:rFonts w:ascii="Times New Roman" w:hAnsi="Times New Roman"/>
          <w:b/>
          <w:sz w:val="28"/>
          <w:szCs w:val="28"/>
        </w:rPr>
        <w:t>и цели</w:t>
      </w:r>
      <w:r w:rsidR="00D9324C" w:rsidRPr="00467DED">
        <w:rPr>
          <w:rFonts w:ascii="Times New Roman" w:hAnsi="Times New Roman"/>
          <w:b/>
          <w:sz w:val="28"/>
          <w:szCs w:val="28"/>
        </w:rPr>
        <w:t xml:space="preserve"> дисциплины в структуре ОПОП</w:t>
      </w:r>
    </w:p>
    <w:p w:rsidR="00D9324C" w:rsidRPr="00B9183E" w:rsidRDefault="00D9324C" w:rsidP="00D9324C">
      <w:pPr>
        <w:spacing w:after="0"/>
        <w:ind w:left="-28" w:firstLine="688"/>
        <w:rPr>
          <w:rFonts w:ascii="Times New Roman" w:hAnsi="Times New Roman"/>
          <w:sz w:val="24"/>
          <w:szCs w:val="24"/>
        </w:rPr>
      </w:pPr>
      <w:r w:rsidRPr="00DA3EAC">
        <w:rPr>
          <w:rFonts w:ascii="Times New Roman" w:hAnsi="Times New Roman"/>
          <w:bCs/>
          <w:sz w:val="24"/>
          <w:szCs w:val="24"/>
        </w:rPr>
        <w:t xml:space="preserve">Дисциплина </w:t>
      </w:r>
      <w:r w:rsidR="00965DA4">
        <w:rPr>
          <w:rFonts w:ascii="Times New Roman" w:hAnsi="Times New Roman"/>
          <w:bCs/>
          <w:sz w:val="24"/>
          <w:szCs w:val="24"/>
        </w:rPr>
        <w:t xml:space="preserve">«Гидродинамика» </w:t>
      </w:r>
      <w:r w:rsidRPr="00DA3EAC">
        <w:rPr>
          <w:rFonts w:ascii="Times New Roman" w:hAnsi="Times New Roman"/>
          <w:bCs/>
          <w:sz w:val="24"/>
          <w:szCs w:val="24"/>
        </w:rPr>
        <w:t xml:space="preserve">относится к </w:t>
      </w:r>
      <w:r w:rsidR="00C14820">
        <w:rPr>
          <w:rFonts w:ascii="Times New Roman" w:hAnsi="Times New Roman"/>
          <w:bCs/>
          <w:sz w:val="24"/>
          <w:szCs w:val="24"/>
        </w:rPr>
        <w:t>обязательным</w:t>
      </w:r>
      <w:r w:rsidR="00B30D4E">
        <w:rPr>
          <w:rFonts w:ascii="Times New Roman" w:hAnsi="Times New Roman"/>
          <w:bCs/>
          <w:sz w:val="24"/>
          <w:szCs w:val="24"/>
        </w:rPr>
        <w:t xml:space="preserve"> дисциплинам вариативной</w:t>
      </w:r>
      <w:r w:rsidRPr="00DA3EAC">
        <w:rPr>
          <w:rFonts w:ascii="Times New Roman" w:hAnsi="Times New Roman"/>
          <w:bCs/>
          <w:sz w:val="24"/>
          <w:szCs w:val="24"/>
        </w:rPr>
        <w:t xml:space="preserve"> части Блока 1 </w:t>
      </w:r>
      <w:r w:rsidRPr="00DA3EAC">
        <w:rPr>
          <w:rFonts w:ascii="Times New Roman" w:hAnsi="Times New Roman"/>
          <w:sz w:val="24"/>
          <w:szCs w:val="24"/>
        </w:rPr>
        <w:t>ОПОП.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4E5F3E">
        <w:rPr>
          <w:rFonts w:ascii="Times New Roman" w:hAnsi="Times New Roman"/>
          <w:sz w:val="24"/>
          <w:szCs w:val="24"/>
        </w:rPr>
        <w:t>бязательна</w:t>
      </w:r>
      <w:proofErr w:type="gramEnd"/>
      <w:r w:rsidRPr="004E5F3E">
        <w:rPr>
          <w:rFonts w:ascii="Times New Roman" w:hAnsi="Times New Roman"/>
          <w:sz w:val="24"/>
          <w:szCs w:val="24"/>
        </w:rPr>
        <w:t xml:space="preserve"> для освоения на</w:t>
      </w:r>
      <w:r w:rsidR="00B9183E" w:rsidRPr="00B9183E">
        <w:rPr>
          <w:rFonts w:ascii="Times New Roman" w:hAnsi="Times New Roman"/>
          <w:sz w:val="24"/>
          <w:szCs w:val="24"/>
        </w:rPr>
        <w:t xml:space="preserve"> 4</w:t>
      </w:r>
      <w:r w:rsidRPr="00F423E5">
        <w:rPr>
          <w:rFonts w:ascii="Times New Roman" w:hAnsi="Times New Roman"/>
          <w:sz w:val="24"/>
          <w:szCs w:val="24"/>
        </w:rPr>
        <w:t xml:space="preserve"> </w:t>
      </w:r>
      <w:r w:rsidRPr="004E5F3E">
        <w:rPr>
          <w:rFonts w:ascii="Times New Roman" w:hAnsi="Times New Roman"/>
          <w:sz w:val="24"/>
          <w:szCs w:val="24"/>
        </w:rPr>
        <w:t>год</w:t>
      </w:r>
      <w:r w:rsidR="00B9183E">
        <w:rPr>
          <w:rFonts w:ascii="Times New Roman" w:hAnsi="Times New Roman"/>
          <w:sz w:val="24"/>
          <w:szCs w:val="24"/>
        </w:rPr>
        <w:t>у обучения (</w:t>
      </w:r>
      <w:r w:rsidR="00B30D4E">
        <w:rPr>
          <w:rFonts w:ascii="Times New Roman" w:hAnsi="Times New Roman"/>
          <w:sz w:val="24"/>
          <w:szCs w:val="24"/>
        </w:rPr>
        <w:t>7</w:t>
      </w:r>
      <w:r w:rsidRPr="004E5F3E">
        <w:rPr>
          <w:rFonts w:ascii="Times New Roman" w:hAnsi="Times New Roman"/>
          <w:sz w:val="24"/>
          <w:szCs w:val="24"/>
        </w:rPr>
        <w:t xml:space="preserve"> семестр</w:t>
      </w:r>
      <w:r w:rsidR="00B9183E">
        <w:rPr>
          <w:rFonts w:ascii="Times New Roman" w:hAnsi="Times New Roman"/>
          <w:sz w:val="24"/>
          <w:szCs w:val="24"/>
        </w:rPr>
        <w:t>).</w:t>
      </w:r>
    </w:p>
    <w:p w:rsidR="00D9324C" w:rsidRPr="00F423E5" w:rsidRDefault="00D9324C" w:rsidP="00D9324C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4"/>
        </w:rPr>
      </w:pPr>
      <w:r w:rsidRPr="00197F23">
        <w:rPr>
          <w:rFonts w:ascii="Times New Roman" w:hAnsi="Times New Roman"/>
          <w:b/>
          <w:sz w:val="24"/>
          <w:szCs w:val="24"/>
        </w:rPr>
        <w:t>Целями освоения дисциплины являются</w:t>
      </w:r>
      <w:r>
        <w:rPr>
          <w:rFonts w:ascii="Times New Roman" w:hAnsi="Times New Roman"/>
          <w:b/>
          <w:sz w:val="24"/>
          <w:szCs w:val="24"/>
        </w:rPr>
        <w:t>:</w:t>
      </w:r>
      <w:r w:rsidRPr="00BA5CA1">
        <w:rPr>
          <w:rFonts w:ascii="Times New Roman" w:hAnsi="Times New Roman"/>
          <w:b/>
          <w:sz w:val="28"/>
          <w:szCs w:val="24"/>
        </w:rPr>
        <w:t xml:space="preserve"> </w:t>
      </w:r>
    </w:p>
    <w:p w:rsidR="00D9324C" w:rsidRPr="00456E27" w:rsidRDefault="00D9324C" w:rsidP="00D932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E27">
        <w:rPr>
          <w:rFonts w:ascii="Times New Roman" w:hAnsi="Times New Roman"/>
          <w:sz w:val="24"/>
          <w:szCs w:val="24"/>
        </w:rPr>
        <w:t xml:space="preserve">формирование и развитие упорядоченных знания о фундаментальных понятиях и законах механики </w:t>
      </w:r>
      <w:r w:rsidR="00456E27" w:rsidRPr="00456E27">
        <w:rPr>
          <w:rFonts w:ascii="Times New Roman" w:hAnsi="Times New Roman"/>
          <w:sz w:val="24"/>
          <w:szCs w:val="24"/>
        </w:rPr>
        <w:t xml:space="preserve">жидкостей и газов и методах изучения </w:t>
      </w:r>
      <w:r w:rsidRPr="00456E27">
        <w:rPr>
          <w:rFonts w:ascii="Times New Roman" w:hAnsi="Times New Roman"/>
          <w:sz w:val="24"/>
          <w:szCs w:val="24"/>
        </w:rPr>
        <w:t xml:space="preserve"> движения </w:t>
      </w:r>
      <w:r w:rsidR="00456E27" w:rsidRPr="00456E27">
        <w:rPr>
          <w:rFonts w:ascii="Times New Roman" w:hAnsi="Times New Roman"/>
          <w:sz w:val="24"/>
          <w:szCs w:val="24"/>
        </w:rPr>
        <w:t xml:space="preserve">жидкости </w:t>
      </w:r>
      <w:r w:rsidRPr="00456E27">
        <w:rPr>
          <w:rFonts w:ascii="Times New Roman" w:hAnsi="Times New Roman"/>
          <w:sz w:val="24"/>
          <w:szCs w:val="24"/>
        </w:rPr>
        <w:t>для понимания явлений и процессов, происходящих в природе и технике</w:t>
      </w:r>
      <w:r w:rsidR="00456E27">
        <w:rPr>
          <w:rFonts w:ascii="Times New Roman" w:hAnsi="Times New Roman"/>
          <w:sz w:val="24"/>
          <w:szCs w:val="24"/>
        </w:rPr>
        <w:t xml:space="preserve">, </w:t>
      </w:r>
      <w:r w:rsidRPr="00456E27">
        <w:rPr>
          <w:rFonts w:ascii="Times New Roman" w:hAnsi="Times New Roman"/>
          <w:sz w:val="24"/>
          <w:szCs w:val="24"/>
        </w:rPr>
        <w:t>освоение навыков практического использования методов математического моделирования динамических систем, привитие особого стиля мышления – математического моделирования;</w:t>
      </w:r>
    </w:p>
    <w:p w:rsidR="00D9324C" w:rsidRPr="00DA7F06" w:rsidRDefault="00D9324C" w:rsidP="00D932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F06">
        <w:rPr>
          <w:rFonts w:ascii="Times New Roman" w:hAnsi="Times New Roman"/>
          <w:sz w:val="24"/>
          <w:szCs w:val="24"/>
        </w:rPr>
        <w:t xml:space="preserve">развитие способности к познанию и культуры мышления в целом. </w:t>
      </w:r>
    </w:p>
    <w:p w:rsidR="00D9324C" w:rsidRPr="009F4558" w:rsidRDefault="00D9324C" w:rsidP="00D9324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558">
        <w:rPr>
          <w:rFonts w:ascii="Times New Roman" w:hAnsi="Times New Roman"/>
          <w:color w:val="000000"/>
          <w:sz w:val="24"/>
          <w:szCs w:val="24"/>
        </w:rPr>
        <w:t xml:space="preserve">Успешное изучение </w:t>
      </w:r>
      <w:r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9F4558">
        <w:rPr>
          <w:rFonts w:ascii="Times New Roman" w:hAnsi="Times New Roman"/>
          <w:color w:val="000000"/>
          <w:sz w:val="24"/>
          <w:szCs w:val="24"/>
        </w:rPr>
        <w:t xml:space="preserve">» необходимо также для выполнения научно-исследовательской работы, прохождения </w:t>
      </w:r>
      <w:r w:rsidR="00C14820">
        <w:rPr>
          <w:rFonts w:ascii="Times New Roman" w:hAnsi="Times New Roman"/>
          <w:color w:val="000000"/>
          <w:sz w:val="24"/>
          <w:szCs w:val="24"/>
        </w:rPr>
        <w:t>преддипломной</w:t>
      </w:r>
      <w:r w:rsidRPr="009F4558">
        <w:rPr>
          <w:rFonts w:ascii="Times New Roman" w:hAnsi="Times New Roman"/>
          <w:color w:val="000000"/>
          <w:sz w:val="24"/>
          <w:szCs w:val="24"/>
        </w:rPr>
        <w:t xml:space="preserve"> практики и итоговой государст</w:t>
      </w:r>
      <w:r>
        <w:rPr>
          <w:rFonts w:ascii="Times New Roman" w:hAnsi="Times New Roman"/>
          <w:color w:val="000000"/>
          <w:sz w:val="24"/>
          <w:szCs w:val="24"/>
        </w:rPr>
        <w:t>венной аттестации.</w:t>
      </w:r>
      <w:r w:rsidRPr="009F45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9324C" w:rsidRPr="00BA5CA1" w:rsidRDefault="00D9324C" w:rsidP="00D9324C">
      <w:pPr>
        <w:numPr>
          <w:ilvl w:val="0"/>
          <w:numId w:val="1"/>
        </w:numPr>
        <w:spacing w:after="0"/>
        <w:ind w:left="329" w:hanging="357"/>
        <w:rPr>
          <w:rFonts w:ascii="Times New Roman" w:hAnsi="Times New Roman"/>
          <w:b/>
          <w:sz w:val="28"/>
          <w:szCs w:val="24"/>
        </w:rPr>
      </w:pPr>
      <w:r w:rsidRPr="00BA5CA1">
        <w:rPr>
          <w:rFonts w:ascii="Times New Roman" w:hAnsi="Times New Roman"/>
          <w:b/>
          <w:sz w:val="28"/>
          <w:szCs w:val="24"/>
        </w:rPr>
        <w:t xml:space="preserve">Планируемые результаты </w:t>
      </w:r>
      <w:r w:rsidR="00456E27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BA5CA1">
        <w:rPr>
          <w:rFonts w:ascii="Times New Roman" w:hAnsi="Times New Roman"/>
          <w:b/>
          <w:sz w:val="28"/>
          <w:szCs w:val="24"/>
        </w:rPr>
        <w:t xml:space="preserve">обучения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BA5CA1">
        <w:rPr>
          <w:rFonts w:ascii="Times New Roman" w:hAnsi="Times New Roman"/>
          <w:b/>
          <w:sz w:val="28"/>
          <w:szCs w:val="24"/>
        </w:rPr>
        <w:t>по дисциплине</w:t>
      </w:r>
      <w:proofErr w:type="gramEnd"/>
      <w:r w:rsidRPr="00BA5CA1">
        <w:rPr>
          <w:rFonts w:ascii="Times New Roman" w:hAnsi="Times New Roman"/>
          <w:b/>
          <w:sz w:val="28"/>
          <w:szCs w:val="24"/>
        </w:rPr>
        <w:t xml:space="preserve"> (модулю), соотнесенные с планируемыми результатами освоения образовательной программы (компетенциями выпускников) </w:t>
      </w:r>
    </w:p>
    <w:p w:rsidR="005A32F0" w:rsidRDefault="00D9324C" w:rsidP="005A32F0">
      <w:pPr>
        <w:spacing w:line="240" w:lineRule="auto"/>
        <w:ind w:right="-569"/>
        <w:rPr>
          <w:rFonts w:ascii="Times New Roman" w:hAnsi="Times New Roman"/>
          <w:sz w:val="24"/>
          <w:szCs w:val="24"/>
        </w:rPr>
      </w:pPr>
      <w:r w:rsidRPr="00A51FAC">
        <w:rPr>
          <w:rFonts w:ascii="Times New Roman" w:hAnsi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 w:rsidRPr="000F0C12">
        <w:rPr>
          <w:rFonts w:ascii="Times New Roman" w:hAnsi="Times New Roman"/>
          <w:sz w:val="24"/>
          <w:szCs w:val="24"/>
        </w:rPr>
        <w:t xml:space="preserve"> </w:t>
      </w:r>
    </w:p>
    <w:p w:rsidR="00965DA4" w:rsidRDefault="00965DA4" w:rsidP="00965DA4">
      <w:pPr>
        <w:spacing w:after="0" w:line="240" w:lineRule="auto"/>
        <w:ind w:right="-5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ОПК-1</w:t>
      </w:r>
      <w:r w:rsidRPr="00A51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 использовать базовые знания естественных наук, математики и информатики, основные факты, концепции, принципы теорий, связанные с прикладной математикой и информатикой</w:t>
      </w:r>
    </w:p>
    <w:p w:rsidR="00965DA4" w:rsidRPr="009851AF" w:rsidRDefault="0071652D" w:rsidP="00965DA4">
      <w:pPr>
        <w:spacing w:line="240" w:lineRule="auto"/>
        <w:ind w:right="-56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ОПК-4  способность </w:t>
      </w:r>
      <w:r w:rsidR="00965DA4" w:rsidRPr="009851AF">
        <w:rPr>
          <w:rFonts w:ascii="Times New Roman" w:hAnsi="Times New Roman"/>
          <w:sz w:val="24"/>
          <w:szCs w:val="24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965DA4" w:rsidRPr="0018649B" w:rsidRDefault="00965DA4" w:rsidP="00965D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49B">
        <w:rPr>
          <w:rFonts w:ascii="Times New Roman" w:hAnsi="Times New Roman"/>
          <w:sz w:val="24"/>
          <w:szCs w:val="24"/>
        </w:rPr>
        <w:t>ПК-1 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</w:r>
    </w:p>
    <w:p w:rsidR="00965DA4" w:rsidRPr="0018649B" w:rsidRDefault="00965DA4" w:rsidP="00965D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49B">
        <w:rPr>
          <w:rFonts w:ascii="Times New Roman" w:hAnsi="Times New Roman"/>
          <w:sz w:val="24"/>
          <w:szCs w:val="24"/>
        </w:rPr>
        <w:t>ПК-2  способность понимать, совершенствовать и применять современный математический аппарат</w:t>
      </w:r>
    </w:p>
    <w:p w:rsidR="00D9324C" w:rsidRDefault="00D9324C" w:rsidP="005A32F0">
      <w:pPr>
        <w:spacing w:line="240" w:lineRule="auto"/>
        <w:ind w:right="-569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 xml:space="preserve">В целом, результате освоения дисциплины, обучающийся должен получить необходимые знания, выработать умения, а при выполнении в последующем научно-исследовательской работы, прохождения </w:t>
      </w:r>
      <w:r w:rsidR="00C14820">
        <w:rPr>
          <w:rFonts w:ascii="Times New Roman" w:hAnsi="Times New Roman"/>
          <w:color w:val="000000"/>
          <w:sz w:val="24"/>
          <w:szCs w:val="24"/>
        </w:rPr>
        <w:t>преддипломной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 практики и выполнения </w:t>
      </w:r>
      <w:r>
        <w:rPr>
          <w:rFonts w:ascii="Times New Roman" w:hAnsi="Times New Roman"/>
          <w:color w:val="000000"/>
          <w:sz w:val="24"/>
          <w:szCs w:val="24"/>
        </w:rPr>
        <w:t xml:space="preserve">выпускной квалификационной работы, 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приобрести (овладеть) необходимый опыт для полноценного формирования компетенций. </w:t>
      </w:r>
    </w:p>
    <w:p w:rsidR="00D9324C" w:rsidRPr="00531B0D" w:rsidRDefault="00D9324C" w:rsidP="00D9324C">
      <w:pPr>
        <w:numPr>
          <w:ilvl w:val="0"/>
          <w:numId w:val="1"/>
        </w:numPr>
        <w:spacing w:after="0"/>
        <w:ind w:left="329" w:hanging="357"/>
        <w:rPr>
          <w:rFonts w:ascii="Arial" w:hAnsi="Arial" w:cs="Arial"/>
          <w:b/>
          <w:sz w:val="28"/>
          <w:szCs w:val="28"/>
        </w:rPr>
      </w:pPr>
      <w:r w:rsidRPr="00974E8A">
        <w:rPr>
          <w:rFonts w:ascii="Times New Roman" w:hAnsi="Times New Roman"/>
          <w:b/>
          <w:sz w:val="28"/>
          <w:szCs w:val="24"/>
        </w:rPr>
        <w:t xml:space="preserve">Структура и содержание </w:t>
      </w:r>
      <w:r>
        <w:rPr>
          <w:rFonts w:ascii="Times New Roman" w:hAnsi="Times New Roman"/>
          <w:b/>
          <w:sz w:val="28"/>
          <w:szCs w:val="24"/>
        </w:rPr>
        <w:t>дисциплины</w:t>
      </w:r>
      <w:r w:rsidRPr="00974E8A">
        <w:rPr>
          <w:rFonts w:ascii="Times New Roman" w:hAnsi="Times New Roman"/>
          <w:b/>
          <w:sz w:val="28"/>
          <w:szCs w:val="24"/>
        </w:rPr>
        <w:t xml:space="preserve"> </w:t>
      </w:r>
      <w:r w:rsidRPr="00531B0D">
        <w:rPr>
          <w:rFonts w:ascii="Times New Roman" w:hAnsi="Times New Roman"/>
          <w:sz w:val="28"/>
          <w:szCs w:val="28"/>
        </w:rPr>
        <w:t>«</w:t>
      </w:r>
      <w:r w:rsidR="00531B0D" w:rsidRPr="00531B0D">
        <w:rPr>
          <w:rFonts w:ascii="Times New Roman" w:hAnsi="Times New Roman"/>
          <w:sz w:val="28"/>
          <w:szCs w:val="28"/>
        </w:rPr>
        <w:t>Гидродинамика</w:t>
      </w:r>
      <w:r w:rsidRPr="00531B0D">
        <w:rPr>
          <w:rFonts w:ascii="Times New Roman" w:hAnsi="Times New Roman"/>
          <w:sz w:val="28"/>
          <w:szCs w:val="28"/>
        </w:rPr>
        <w:t>»</w:t>
      </w:r>
    </w:p>
    <w:p w:rsidR="00D9324C" w:rsidRPr="005A32F0" w:rsidRDefault="00D9324C" w:rsidP="00D9324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A32F0">
        <w:rPr>
          <w:rFonts w:ascii="Times New Roman" w:hAnsi="Times New Roman"/>
          <w:sz w:val="24"/>
          <w:szCs w:val="24"/>
        </w:rPr>
        <w:t xml:space="preserve">Объем дисциплины (модуля) </w:t>
      </w:r>
      <w:r w:rsidR="00965DA4">
        <w:rPr>
          <w:rFonts w:ascii="Times New Roman" w:hAnsi="Times New Roman"/>
          <w:sz w:val="24"/>
          <w:szCs w:val="24"/>
        </w:rPr>
        <w:t>составляет 5 зачетных единиц</w:t>
      </w:r>
      <w:r w:rsidRPr="005A32F0">
        <w:rPr>
          <w:rFonts w:ascii="Times New Roman" w:hAnsi="Times New Roman"/>
          <w:sz w:val="24"/>
          <w:szCs w:val="24"/>
        </w:rPr>
        <w:t xml:space="preserve">, всего </w:t>
      </w:r>
      <w:r w:rsidR="00965DA4">
        <w:rPr>
          <w:rFonts w:ascii="Times New Roman" w:hAnsi="Times New Roman"/>
          <w:sz w:val="24"/>
          <w:szCs w:val="24"/>
        </w:rPr>
        <w:t>180 часа, из которых 9</w:t>
      </w:r>
      <w:r w:rsidR="00B30D4E">
        <w:rPr>
          <w:rFonts w:ascii="Times New Roman" w:hAnsi="Times New Roman"/>
          <w:sz w:val="24"/>
          <w:szCs w:val="24"/>
        </w:rPr>
        <w:t>8</w:t>
      </w:r>
      <w:r w:rsidRPr="005A32F0">
        <w:rPr>
          <w:rFonts w:ascii="Times New Roman" w:hAnsi="Times New Roman"/>
          <w:sz w:val="24"/>
          <w:szCs w:val="24"/>
        </w:rPr>
        <w:t xml:space="preserve"> часов составляет контактная работа </w:t>
      </w:r>
      <w:r w:rsidR="00870D1C" w:rsidRPr="005A32F0">
        <w:rPr>
          <w:rFonts w:ascii="Times New Roman" w:hAnsi="Times New Roman"/>
          <w:sz w:val="24"/>
          <w:szCs w:val="24"/>
        </w:rPr>
        <w:t>обучающегося с преподавателем (</w:t>
      </w:r>
      <w:r w:rsidR="00B30D4E">
        <w:rPr>
          <w:rFonts w:ascii="Times New Roman" w:hAnsi="Times New Roman"/>
          <w:sz w:val="24"/>
          <w:szCs w:val="24"/>
        </w:rPr>
        <w:t>48</w:t>
      </w:r>
      <w:r w:rsidRPr="005A32F0">
        <w:rPr>
          <w:rFonts w:ascii="Times New Roman" w:hAnsi="Times New Roman"/>
          <w:sz w:val="24"/>
          <w:szCs w:val="24"/>
        </w:rPr>
        <w:t xml:space="preserve"> часов занятия лекционного типа, </w:t>
      </w:r>
      <w:r w:rsidR="00C14820">
        <w:rPr>
          <w:rFonts w:ascii="Times New Roman" w:hAnsi="Times New Roman"/>
          <w:sz w:val="24"/>
          <w:szCs w:val="24"/>
        </w:rPr>
        <w:t>32</w:t>
      </w:r>
      <w:r w:rsidR="00870D1C" w:rsidRPr="005A32F0">
        <w:rPr>
          <w:rFonts w:ascii="Times New Roman" w:hAnsi="Times New Roman"/>
          <w:sz w:val="24"/>
          <w:szCs w:val="24"/>
        </w:rPr>
        <w:t xml:space="preserve"> </w:t>
      </w:r>
      <w:r w:rsidRPr="005A32F0">
        <w:rPr>
          <w:rFonts w:ascii="Times New Roman" w:hAnsi="Times New Roman"/>
          <w:sz w:val="24"/>
          <w:szCs w:val="24"/>
        </w:rPr>
        <w:t>час</w:t>
      </w:r>
      <w:r w:rsidR="00C14820">
        <w:rPr>
          <w:rFonts w:ascii="Times New Roman" w:hAnsi="Times New Roman"/>
          <w:sz w:val="24"/>
          <w:szCs w:val="24"/>
        </w:rPr>
        <w:t>а</w:t>
      </w:r>
      <w:r w:rsidRPr="005A32F0">
        <w:rPr>
          <w:rFonts w:ascii="Times New Roman" w:hAnsi="Times New Roman"/>
          <w:sz w:val="24"/>
          <w:szCs w:val="24"/>
        </w:rPr>
        <w:t xml:space="preserve"> </w:t>
      </w:r>
      <w:r w:rsidR="00870D1C" w:rsidRPr="005A32F0">
        <w:rPr>
          <w:rFonts w:ascii="Times New Roman" w:hAnsi="Times New Roman"/>
          <w:sz w:val="24"/>
          <w:szCs w:val="24"/>
        </w:rPr>
        <w:t>практические занятия</w:t>
      </w:r>
      <w:r w:rsidR="00C14820">
        <w:rPr>
          <w:rFonts w:ascii="Times New Roman" w:hAnsi="Times New Roman"/>
          <w:sz w:val="24"/>
          <w:szCs w:val="24"/>
        </w:rPr>
        <w:t>, 16 часов лабораторные работы</w:t>
      </w:r>
      <w:r w:rsidR="00870D1C" w:rsidRPr="005A32F0">
        <w:rPr>
          <w:rFonts w:ascii="Times New Roman" w:hAnsi="Times New Roman"/>
          <w:sz w:val="24"/>
          <w:szCs w:val="24"/>
        </w:rPr>
        <w:t xml:space="preserve">, </w:t>
      </w:r>
      <w:r w:rsidR="00B30D4E">
        <w:rPr>
          <w:rFonts w:ascii="Times New Roman" w:hAnsi="Times New Roman"/>
          <w:sz w:val="24"/>
          <w:szCs w:val="24"/>
        </w:rPr>
        <w:t>2</w:t>
      </w:r>
      <w:r w:rsidRPr="005A32F0">
        <w:rPr>
          <w:rFonts w:ascii="Times New Roman" w:hAnsi="Times New Roman"/>
          <w:sz w:val="24"/>
          <w:szCs w:val="24"/>
        </w:rPr>
        <w:t xml:space="preserve"> часа мероприятия текущего контроля успеваемости</w:t>
      </w:r>
      <w:r w:rsidR="00B30D4E">
        <w:rPr>
          <w:rFonts w:ascii="Times New Roman" w:hAnsi="Times New Roman"/>
          <w:sz w:val="24"/>
          <w:szCs w:val="24"/>
        </w:rPr>
        <w:t xml:space="preserve"> и</w:t>
      </w:r>
      <w:r w:rsidRPr="005A32F0">
        <w:rPr>
          <w:rFonts w:ascii="Times New Roman" w:hAnsi="Times New Roman"/>
          <w:sz w:val="24"/>
          <w:szCs w:val="24"/>
        </w:rPr>
        <w:t xml:space="preserve"> промежуточной аттестации),</w:t>
      </w:r>
      <w:r w:rsidR="00B30D4E">
        <w:rPr>
          <w:rFonts w:ascii="Times New Roman" w:hAnsi="Times New Roman"/>
          <w:sz w:val="24"/>
          <w:szCs w:val="24"/>
        </w:rPr>
        <w:t xml:space="preserve"> 82</w:t>
      </w:r>
      <w:r w:rsidRPr="005A32F0">
        <w:rPr>
          <w:rFonts w:ascii="Times New Roman" w:hAnsi="Times New Roman"/>
          <w:sz w:val="24"/>
          <w:szCs w:val="24"/>
        </w:rPr>
        <w:t xml:space="preserve"> час</w:t>
      </w:r>
      <w:r w:rsidR="00B30D4E">
        <w:rPr>
          <w:rFonts w:ascii="Times New Roman" w:hAnsi="Times New Roman"/>
          <w:sz w:val="24"/>
          <w:szCs w:val="24"/>
        </w:rPr>
        <w:t>а</w:t>
      </w:r>
      <w:r w:rsidRPr="005A32F0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</w:t>
      </w:r>
      <w:r w:rsidR="00B30D4E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="00B30D4E">
        <w:rPr>
          <w:rFonts w:ascii="Times New Roman" w:hAnsi="Times New Roman"/>
          <w:sz w:val="24"/>
          <w:szCs w:val="24"/>
        </w:rPr>
        <w:t>т.ч</w:t>
      </w:r>
      <w:proofErr w:type="spellEnd"/>
      <w:r w:rsidR="00B30D4E">
        <w:rPr>
          <w:rFonts w:ascii="Times New Roman" w:hAnsi="Times New Roman"/>
          <w:sz w:val="24"/>
          <w:szCs w:val="24"/>
        </w:rPr>
        <w:t>. 45 часов – подготовка к экзамену)</w:t>
      </w:r>
      <w:r w:rsidRPr="005A32F0">
        <w:rPr>
          <w:rFonts w:ascii="Times New Roman" w:hAnsi="Times New Roman"/>
          <w:sz w:val="24"/>
          <w:szCs w:val="24"/>
        </w:rPr>
        <w:t>.</w:t>
      </w:r>
      <w:proofErr w:type="gramEnd"/>
    </w:p>
    <w:p w:rsidR="00D9324C" w:rsidRPr="00CB20EE" w:rsidRDefault="00D9324C" w:rsidP="00B30D4E">
      <w:pPr>
        <w:keepNext/>
        <w:spacing w:after="0"/>
        <w:rPr>
          <w:rFonts w:ascii="Times New Roman" w:hAnsi="Times New Roman"/>
          <w:sz w:val="24"/>
          <w:szCs w:val="24"/>
          <w:u w:val="single"/>
        </w:rPr>
      </w:pPr>
      <w:r w:rsidRPr="005A32F0">
        <w:rPr>
          <w:rFonts w:ascii="Times New Roman" w:hAnsi="Times New Roman"/>
          <w:sz w:val="24"/>
          <w:szCs w:val="24"/>
          <w:u w:val="single"/>
        </w:rPr>
        <w:t xml:space="preserve">Содержание дисциплины </w:t>
      </w:r>
      <w:r w:rsidR="00CB20EE">
        <w:rPr>
          <w:rFonts w:ascii="Times New Roman" w:hAnsi="Times New Roman"/>
          <w:sz w:val="24"/>
          <w:szCs w:val="24"/>
        </w:rPr>
        <w:t xml:space="preserve"> Гидродинамика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370"/>
        <w:gridCol w:w="10"/>
        <w:gridCol w:w="314"/>
        <w:gridCol w:w="358"/>
        <w:gridCol w:w="377"/>
        <w:gridCol w:w="377"/>
        <w:gridCol w:w="396"/>
        <w:gridCol w:w="378"/>
        <w:gridCol w:w="381"/>
        <w:gridCol w:w="377"/>
        <w:gridCol w:w="392"/>
        <w:gridCol w:w="381"/>
        <w:gridCol w:w="368"/>
        <w:gridCol w:w="10"/>
        <w:gridCol w:w="376"/>
        <w:gridCol w:w="377"/>
        <w:gridCol w:w="390"/>
        <w:gridCol w:w="354"/>
        <w:gridCol w:w="352"/>
        <w:gridCol w:w="369"/>
        <w:gridCol w:w="354"/>
        <w:gridCol w:w="354"/>
        <w:gridCol w:w="302"/>
      </w:tblGrid>
      <w:tr w:rsidR="00D9324C" w:rsidRPr="00C14820" w:rsidTr="00B30D4E">
        <w:trPr>
          <w:trHeight w:val="135"/>
        </w:trPr>
        <w:tc>
          <w:tcPr>
            <w:tcW w:w="969" w:type="pct"/>
            <w:vMerge w:val="restart"/>
            <w:tcBorders>
              <w:right w:val="single" w:sz="4" w:space="0" w:color="auto"/>
            </w:tcBorders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482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</w:t>
            </w:r>
            <w:r w:rsidRPr="00C1482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краткое содержание разделов и тем дисциплины (модуля), </w:t>
            </w:r>
          </w:p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5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482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C1482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(часы)</w:t>
            </w:r>
          </w:p>
        </w:tc>
        <w:tc>
          <w:tcPr>
            <w:tcW w:w="3482" w:type="pct"/>
            <w:gridSpan w:val="19"/>
            <w:tcBorders>
              <w:left w:val="single" w:sz="4" w:space="0" w:color="auto"/>
            </w:tcBorders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</w:t>
            </w:r>
          </w:p>
        </w:tc>
      </w:tr>
      <w:tr w:rsidR="00D9324C" w:rsidRPr="00C14820" w:rsidTr="00B30D4E">
        <w:trPr>
          <w:trHeight w:val="791"/>
        </w:trPr>
        <w:tc>
          <w:tcPr>
            <w:tcW w:w="969" w:type="pct"/>
            <w:vMerge/>
            <w:tcBorders>
              <w:right w:val="single" w:sz="4" w:space="0" w:color="auto"/>
            </w:tcBorders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3" w:type="pct"/>
            <w:gridSpan w:val="16"/>
            <w:tcBorders>
              <w:left w:val="single" w:sz="4" w:space="0" w:color="auto"/>
            </w:tcBorders>
          </w:tcPr>
          <w:p w:rsidR="00D9324C" w:rsidRPr="00C14820" w:rsidRDefault="00D9324C" w:rsidP="0034388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C14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324C" w:rsidRPr="00C14820" w:rsidRDefault="00D9324C" w:rsidP="0034388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29" w:type="pct"/>
            <w:gridSpan w:val="3"/>
            <w:vMerge w:val="restart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C14820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4820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C14820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24C" w:rsidRPr="00C14820" w:rsidTr="00B30D4E">
        <w:trPr>
          <w:trHeight w:val="1611"/>
        </w:trPr>
        <w:tc>
          <w:tcPr>
            <w:tcW w:w="969" w:type="pct"/>
            <w:vMerge/>
            <w:tcBorders>
              <w:right w:val="single" w:sz="4" w:space="0" w:color="auto"/>
            </w:tcBorders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9324C" w:rsidRPr="00C14820" w:rsidRDefault="00D9324C" w:rsidP="0034388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482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593" w:type="pct"/>
            <w:gridSpan w:val="3"/>
            <w:textDirection w:val="btLr"/>
            <w:tcFitText/>
            <w:vAlign w:val="center"/>
          </w:tcPr>
          <w:p w:rsidR="00D9324C" w:rsidRPr="00C14820" w:rsidRDefault="00D9324C" w:rsidP="0034388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482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595" w:type="pct"/>
            <w:gridSpan w:val="3"/>
            <w:textDirection w:val="btLr"/>
            <w:tcFitText/>
            <w:vAlign w:val="center"/>
          </w:tcPr>
          <w:p w:rsidR="00D9324C" w:rsidRPr="00C14820" w:rsidRDefault="00D9324C" w:rsidP="0034388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482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602" w:type="pct"/>
            <w:gridSpan w:val="4"/>
            <w:textDirection w:val="btLr"/>
            <w:tcFitText/>
            <w:vAlign w:val="center"/>
          </w:tcPr>
          <w:p w:rsidR="00D9324C" w:rsidRPr="00C14820" w:rsidRDefault="00D9324C" w:rsidP="0034388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2" w:type="pct"/>
            <w:gridSpan w:val="3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C14820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29" w:type="pct"/>
            <w:gridSpan w:val="3"/>
            <w:vMerge/>
          </w:tcPr>
          <w:p w:rsidR="00D9324C" w:rsidRPr="00C14820" w:rsidRDefault="00D9324C" w:rsidP="0034388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324C" w:rsidRPr="00C14820" w:rsidTr="00B30D4E">
        <w:trPr>
          <w:cantSplit/>
          <w:trHeight w:val="1134"/>
        </w:trPr>
        <w:tc>
          <w:tcPr>
            <w:tcW w:w="96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97" w:type="pct"/>
            <w:gridSpan w:val="2"/>
            <w:shd w:val="clear" w:color="auto" w:fill="FFFF99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6" w:type="pct"/>
            <w:shd w:val="clear" w:color="auto" w:fill="auto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85" w:type="pct"/>
            <w:shd w:val="clear" w:color="auto" w:fill="auto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" w:type="pct"/>
            <w:shd w:val="clear" w:color="auto" w:fill="auto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93" w:type="pct"/>
            <w:shd w:val="clear" w:color="auto" w:fill="FFFF99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85" w:type="pct"/>
            <w:shd w:val="clear" w:color="auto" w:fill="auto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5" w:type="pct"/>
            <w:shd w:val="clear" w:color="auto" w:fill="auto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59" w:type="pct"/>
            <w:shd w:val="clear" w:color="auto" w:fill="FFFF99"/>
            <w:textDirection w:val="btLr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D9324C" w:rsidRPr="00C14820" w:rsidTr="00B30D4E">
        <w:trPr>
          <w:trHeight w:val="202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D9324C" w:rsidRPr="00C14820" w:rsidRDefault="00A92283" w:rsidP="00C148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1.</w:t>
            </w:r>
            <w:r w:rsidR="00D9324C" w:rsidRPr="00C14820">
              <w:rPr>
                <w:rFonts w:ascii="Times New Roman" w:hAnsi="Times New Roman"/>
                <w:sz w:val="20"/>
                <w:szCs w:val="20"/>
              </w:rPr>
              <w:t xml:space="preserve">Введение. </w:t>
            </w:r>
            <w:r w:rsidRPr="00C14820">
              <w:rPr>
                <w:rFonts w:ascii="Times New Roman" w:hAnsi="Times New Roman"/>
                <w:sz w:val="20"/>
                <w:szCs w:val="20"/>
              </w:rPr>
              <w:t xml:space="preserve">Способы описания движения жидкости: </w:t>
            </w:r>
            <w:proofErr w:type="spellStart"/>
            <w:r w:rsidRPr="00C14820">
              <w:rPr>
                <w:rFonts w:ascii="Times New Roman" w:hAnsi="Times New Roman"/>
                <w:sz w:val="20"/>
                <w:szCs w:val="20"/>
              </w:rPr>
              <w:t>эйлеров</w:t>
            </w:r>
            <w:proofErr w:type="spellEnd"/>
            <w:r w:rsidRPr="00C1482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4820">
              <w:rPr>
                <w:rFonts w:ascii="Times New Roman" w:hAnsi="Times New Roman"/>
                <w:sz w:val="20"/>
                <w:szCs w:val="20"/>
              </w:rPr>
              <w:t>лагранжев</w:t>
            </w:r>
            <w:proofErr w:type="spellEnd"/>
            <w:r w:rsidRPr="00C14820">
              <w:rPr>
                <w:rFonts w:ascii="Times New Roman" w:hAnsi="Times New Roman"/>
                <w:sz w:val="20"/>
                <w:szCs w:val="20"/>
              </w:rPr>
              <w:t xml:space="preserve"> способы задания движения </w:t>
            </w:r>
            <w:proofErr w:type="spellStart"/>
            <w:r w:rsidRPr="00C14820">
              <w:rPr>
                <w:rFonts w:ascii="Times New Roman" w:hAnsi="Times New Roman"/>
                <w:sz w:val="20"/>
                <w:szCs w:val="20"/>
              </w:rPr>
              <w:t>жидкости</w:t>
            </w:r>
            <w:proofErr w:type="gramStart"/>
            <w:r w:rsidRPr="00C14820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C14820">
              <w:rPr>
                <w:rFonts w:ascii="Times New Roman" w:hAnsi="Times New Roman"/>
                <w:sz w:val="20"/>
                <w:szCs w:val="20"/>
              </w:rPr>
              <w:t>ереход</w:t>
            </w:r>
            <w:proofErr w:type="spellEnd"/>
            <w:r w:rsidRPr="00C14820">
              <w:rPr>
                <w:rFonts w:ascii="Times New Roman" w:hAnsi="Times New Roman"/>
                <w:sz w:val="20"/>
                <w:szCs w:val="20"/>
              </w:rPr>
              <w:t xml:space="preserve"> от одного описания к другому, субстанциональная и локальная производные по времени. Система уравнений гидродинамики</w:t>
            </w:r>
            <w:r w:rsidR="004D0EDC" w:rsidRPr="00C14820">
              <w:rPr>
                <w:rFonts w:ascii="Times New Roman" w:hAnsi="Times New Roman"/>
                <w:sz w:val="20"/>
                <w:szCs w:val="20"/>
              </w:rPr>
              <w:t xml:space="preserve"> идеальной жидкости</w:t>
            </w:r>
            <w:r w:rsidRPr="00C14820">
              <w:rPr>
                <w:rFonts w:ascii="Times New Roman" w:hAnsi="Times New Roman"/>
                <w:sz w:val="20"/>
                <w:szCs w:val="20"/>
              </w:rPr>
              <w:t>: уравнение неразрывности,</w:t>
            </w:r>
            <w:r w:rsidR="00C14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4820">
              <w:rPr>
                <w:rFonts w:ascii="Times New Roman" w:hAnsi="Times New Roman"/>
                <w:sz w:val="20"/>
                <w:szCs w:val="20"/>
              </w:rPr>
              <w:t>уравнение Эйлера, полнота системы уравнений, уравнение состояния.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524AC7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4D0ED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bottom w:val="single" w:sz="4" w:space="0" w:color="000000"/>
            </w:tcBorders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24C" w:rsidRPr="00C14820" w:rsidTr="00B30D4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4D0EDC" w:rsidRPr="00C14820" w:rsidRDefault="00D9324C" w:rsidP="004D0E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2.</w:t>
            </w:r>
            <w:r w:rsidR="004D0EDC" w:rsidRPr="00C14820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  <w:r w:rsidR="004D0EDC" w:rsidRPr="00C14820">
              <w:rPr>
                <w:rFonts w:ascii="Times New Roman" w:hAnsi="Times New Roman"/>
                <w:sz w:val="20"/>
                <w:szCs w:val="20"/>
              </w:rPr>
              <w:t>Гидростатика:</w:t>
            </w:r>
          </w:p>
          <w:p w:rsidR="00D9324C" w:rsidRPr="00C14820" w:rsidRDefault="004D0EDC" w:rsidP="00C1482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основные уравнения,  условия гидростатического равновесия,</w:t>
            </w:r>
            <w:r w:rsidR="00C14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4820">
              <w:rPr>
                <w:rFonts w:ascii="Times New Roman" w:hAnsi="Times New Roman"/>
                <w:sz w:val="20"/>
                <w:szCs w:val="20"/>
              </w:rPr>
              <w:t xml:space="preserve">частота </w:t>
            </w:r>
            <w:proofErr w:type="spellStart"/>
            <w:r w:rsidRPr="00C14820">
              <w:rPr>
                <w:rFonts w:ascii="Times New Roman" w:hAnsi="Times New Roman"/>
                <w:sz w:val="20"/>
                <w:szCs w:val="20"/>
              </w:rPr>
              <w:t>Вяйсяля</w:t>
            </w:r>
            <w:proofErr w:type="spellEnd"/>
            <w:r w:rsidRPr="00C148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524AC7" w:rsidP="004D0ED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4D0ED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24C" w:rsidRPr="00C14820" w:rsidTr="00B30D4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C14820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3.</w:t>
            </w:r>
            <w:r w:rsidRPr="00C14820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  <w:r w:rsidR="004D0EDC" w:rsidRPr="00C14820">
              <w:rPr>
                <w:rFonts w:ascii="Times New Roman" w:hAnsi="Times New Roman"/>
                <w:sz w:val="20"/>
                <w:szCs w:val="20"/>
              </w:rPr>
              <w:t xml:space="preserve">Теорема Бернулли и закон сохранения энергии: теорема Бернулли и некоторые применения теоремы, теорема Бернулли как следствие закона сохранения энергии, закон сохранения </w:t>
            </w:r>
            <w:r w:rsidR="004D0EDC" w:rsidRPr="00C14820">
              <w:rPr>
                <w:rFonts w:ascii="Times New Roman" w:hAnsi="Times New Roman"/>
                <w:sz w:val="20"/>
                <w:szCs w:val="20"/>
              </w:rPr>
              <w:lastRenderedPageBreak/>
              <w:t>энергии в нестационарном случае.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524AC7" w:rsidP="004D0ED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06626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482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24C" w:rsidRPr="00C14820" w:rsidTr="00B30D4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C14820">
            <w:pPr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="004D0EDC" w:rsidRPr="00C14820">
              <w:rPr>
                <w:rFonts w:ascii="Times New Roman" w:hAnsi="Times New Roman"/>
                <w:sz w:val="20"/>
                <w:szCs w:val="20"/>
              </w:rPr>
              <w:t>Закон сохранения  импульса: тензор плотности потока импульса, теорема Эйлера и ее применение,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524AC7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24C" w:rsidRPr="00C14820" w:rsidTr="00B30D4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C14820">
            <w:pPr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color w:val="0000FF"/>
                <w:sz w:val="20"/>
                <w:szCs w:val="20"/>
              </w:rPr>
              <w:t>5.</w:t>
            </w:r>
            <w:r w:rsidR="004D0EDC" w:rsidRPr="00C14820">
              <w:rPr>
                <w:rFonts w:ascii="Times New Roman" w:hAnsi="Times New Roman"/>
                <w:sz w:val="20"/>
                <w:szCs w:val="20"/>
              </w:rPr>
              <w:t>Вихревое движение жидкости: циркуляция скорости, теорема о сохранении циркуляции скорости, теоремы Гельмгольца о вихрях.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524AC7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24C" w:rsidRPr="00C14820" w:rsidTr="00B30D4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794948" w:rsidRPr="00C14820" w:rsidRDefault="00D9324C" w:rsidP="007949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6.</w:t>
            </w:r>
            <w:r w:rsidR="00794948" w:rsidRPr="00C14820">
              <w:rPr>
                <w:rFonts w:ascii="Times New Roman" w:hAnsi="Times New Roman"/>
                <w:sz w:val="20"/>
                <w:szCs w:val="20"/>
              </w:rPr>
              <w:t>Уравнения гидродинамики для потенциального движения: потенциал скорости, плоское течение функция тока.</w:t>
            </w:r>
          </w:p>
          <w:p w:rsidR="00D9324C" w:rsidRPr="00C14820" w:rsidRDefault="00794948" w:rsidP="00C14820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Применение теории аналитических функций в задачах гидродинамики: комплексный потенциал, примеры двумерных течений конформные преобразования</w:t>
            </w:r>
            <w:r w:rsidR="00D9324C" w:rsidRPr="00C148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48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8B0708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24C" w:rsidRPr="00C14820" w:rsidTr="00B30D4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C148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7..</w:t>
            </w:r>
            <w:r w:rsidR="00794948" w:rsidRPr="00C14820">
              <w:rPr>
                <w:rFonts w:ascii="Times New Roman" w:hAnsi="Times New Roman"/>
                <w:sz w:val="20"/>
                <w:szCs w:val="20"/>
              </w:rPr>
              <w:t>Обтекание сферы потенциальным потоком, парадокс Даламбер</w:t>
            </w:r>
            <w:proofErr w:type="gramStart"/>
            <w:r w:rsidR="00794948" w:rsidRPr="00C14820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="00794948" w:rsidRPr="00C14820">
              <w:rPr>
                <w:rFonts w:ascii="Times New Roman" w:hAnsi="Times New Roman"/>
                <w:sz w:val="20"/>
                <w:szCs w:val="20"/>
              </w:rPr>
              <w:t xml:space="preserve"> Эйлера.           Стационарное обтекание кругового цилиндра: циркуляционное обтекание цилиндра, подъемная сила, формула Жуковского</w:t>
            </w:r>
            <w:r w:rsidRPr="00C148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524AC7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24C" w:rsidRPr="00C14820" w:rsidTr="00B30D4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C14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8.</w:t>
            </w:r>
            <w:r w:rsidR="005E2531" w:rsidRPr="00C14820">
              <w:rPr>
                <w:rFonts w:ascii="Times New Roman" w:hAnsi="Times New Roman"/>
                <w:sz w:val="20"/>
                <w:szCs w:val="20"/>
              </w:rPr>
              <w:t xml:space="preserve">Гравитационные </w:t>
            </w:r>
            <w:r w:rsidR="005E2531" w:rsidRPr="00C14820">
              <w:rPr>
                <w:rFonts w:ascii="Times New Roman" w:hAnsi="Times New Roman"/>
                <w:sz w:val="20"/>
                <w:szCs w:val="20"/>
              </w:rPr>
              <w:lastRenderedPageBreak/>
              <w:t>поверхностные волны: основные уравнения,</w:t>
            </w:r>
            <w:r w:rsidR="00C14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2531" w:rsidRPr="00C14820">
              <w:rPr>
                <w:rFonts w:ascii="Times New Roman" w:hAnsi="Times New Roman"/>
                <w:sz w:val="20"/>
                <w:szCs w:val="20"/>
              </w:rPr>
              <w:t xml:space="preserve">гармонические волны, дисперсионное уравнение, приближения мелкой и глубокой </w:t>
            </w:r>
            <w:proofErr w:type="spellStart"/>
            <w:r w:rsidR="005E2531" w:rsidRPr="00C14820">
              <w:rPr>
                <w:rFonts w:ascii="Times New Roman" w:hAnsi="Times New Roman"/>
                <w:sz w:val="20"/>
                <w:szCs w:val="20"/>
              </w:rPr>
              <w:t>воды</w:t>
            </w:r>
            <w:proofErr w:type="gramStart"/>
            <w:r w:rsidR="005E2531" w:rsidRPr="00C14820">
              <w:rPr>
                <w:rFonts w:ascii="Times New Roman" w:hAnsi="Times New Roman"/>
                <w:sz w:val="20"/>
                <w:szCs w:val="20"/>
              </w:rPr>
              <w:t>,э</w:t>
            </w:r>
            <w:proofErr w:type="gramEnd"/>
            <w:r w:rsidR="005E2531" w:rsidRPr="00C14820">
              <w:rPr>
                <w:rFonts w:ascii="Times New Roman" w:hAnsi="Times New Roman"/>
                <w:sz w:val="20"/>
                <w:szCs w:val="20"/>
              </w:rPr>
              <w:t>нергия</w:t>
            </w:r>
            <w:proofErr w:type="spellEnd"/>
            <w:r w:rsidR="005E2531" w:rsidRPr="00C14820">
              <w:rPr>
                <w:rFonts w:ascii="Times New Roman" w:hAnsi="Times New Roman"/>
                <w:sz w:val="20"/>
                <w:szCs w:val="20"/>
              </w:rPr>
              <w:t xml:space="preserve"> волн.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62" w:rsidRPr="00524AC7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524AC7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37144E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24C" w:rsidRPr="00C14820" w:rsidTr="00B30D4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5E253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 </w:t>
            </w:r>
            <w:r w:rsidR="005E2531" w:rsidRPr="00C14820">
              <w:rPr>
                <w:rFonts w:ascii="Times New Roman" w:hAnsi="Times New Roman"/>
                <w:sz w:val="20"/>
                <w:szCs w:val="20"/>
              </w:rPr>
              <w:t>Поверхностные явления. Формула Лапласа. Капиллярные волны на поверхности жидкости: чисто капиллярные волны, гравитационно-капиллярные волны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24C" w:rsidRPr="00C14820" w:rsidTr="00B30D4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C148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="00EE3087" w:rsidRPr="00C14820">
              <w:rPr>
                <w:rFonts w:ascii="Times New Roman" w:hAnsi="Times New Roman"/>
                <w:sz w:val="20"/>
                <w:szCs w:val="20"/>
              </w:rPr>
              <w:t>Уравнения гидродинамики вязкой жидкости:</w:t>
            </w:r>
            <w:r w:rsidR="00C14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087" w:rsidRPr="00C14820">
              <w:rPr>
                <w:rFonts w:ascii="Times New Roman" w:hAnsi="Times New Roman"/>
                <w:sz w:val="20"/>
                <w:szCs w:val="20"/>
              </w:rPr>
              <w:t>коэффициент вязкости и вязкие напряжения,</w:t>
            </w:r>
            <w:r w:rsidR="00C14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087" w:rsidRPr="00C14820">
              <w:rPr>
                <w:rFonts w:ascii="Times New Roman" w:hAnsi="Times New Roman"/>
                <w:sz w:val="20"/>
                <w:szCs w:val="20"/>
              </w:rPr>
              <w:t xml:space="preserve">уравнение </w:t>
            </w:r>
            <w:proofErr w:type="gramStart"/>
            <w:r w:rsidR="00EE3087" w:rsidRPr="00C14820">
              <w:rPr>
                <w:rFonts w:ascii="Times New Roman" w:hAnsi="Times New Roman"/>
                <w:sz w:val="20"/>
                <w:szCs w:val="20"/>
              </w:rPr>
              <w:t>Навье-Стокса</w:t>
            </w:r>
            <w:proofErr w:type="gramEnd"/>
            <w:r w:rsidR="00EE3087" w:rsidRPr="00C14820">
              <w:rPr>
                <w:rFonts w:ascii="Times New Roman" w:hAnsi="Times New Roman"/>
                <w:sz w:val="20"/>
                <w:szCs w:val="20"/>
              </w:rPr>
              <w:t>,</w:t>
            </w:r>
            <w:r w:rsidR="00C14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087" w:rsidRPr="00C14820">
              <w:rPr>
                <w:rFonts w:ascii="Times New Roman" w:hAnsi="Times New Roman"/>
                <w:sz w:val="20"/>
                <w:szCs w:val="20"/>
              </w:rPr>
              <w:t>вязкие силы.</w:t>
            </w:r>
            <w:r w:rsidR="00C14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087" w:rsidRPr="00C14820">
              <w:rPr>
                <w:rFonts w:ascii="Times New Roman" w:hAnsi="Times New Roman"/>
                <w:sz w:val="20"/>
                <w:szCs w:val="20"/>
              </w:rPr>
              <w:t>Примеры течений вязкой жидкости:</w:t>
            </w:r>
            <w:r w:rsidR="00C14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087" w:rsidRPr="00C14820">
              <w:rPr>
                <w:rFonts w:ascii="Times New Roman" w:hAnsi="Times New Roman"/>
                <w:sz w:val="20"/>
                <w:szCs w:val="20"/>
              </w:rPr>
              <w:t xml:space="preserve">течение </w:t>
            </w:r>
            <w:proofErr w:type="spellStart"/>
            <w:r w:rsidR="00EE3087" w:rsidRPr="00C14820">
              <w:rPr>
                <w:rFonts w:ascii="Times New Roman" w:hAnsi="Times New Roman"/>
                <w:sz w:val="20"/>
                <w:szCs w:val="20"/>
              </w:rPr>
              <w:t>Куэтта</w:t>
            </w:r>
            <w:proofErr w:type="spellEnd"/>
            <w:r w:rsidR="00EE3087" w:rsidRPr="00C14820">
              <w:rPr>
                <w:rFonts w:ascii="Times New Roman" w:hAnsi="Times New Roman"/>
                <w:sz w:val="20"/>
                <w:szCs w:val="20"/>
              </w:rPr>
              <w:t>,</w:t>
            </w:r>
            <w:r w:rsidR="00C14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087" w:rsidRPr="00C14820">
              <w:rPr>
                <w:rFonts w:ascii="Times New Roman" w:hAnsi="Times New Roman"/>
                <w:sz w:val="20"/>
                <w:szCs w:val="20"/>
              </w:rPr>
              <w:t xml:space="preserve">течение </w:t>
            </w:r>
            <w:proofErr w:type="spellStart"/>
            <w:r w:rsidR="00EE3087" w:rsidRPr="00C14820">
              <w:rPr>
                <w:rFonts w:ascii="Times New Roman" w:hAnsi="Times New Roman"/>
                <w:sz w:val="20"/>
                <w:szCs w:val="20"/>
              </w:rPr>
              <w:t>Пуазейля</w:t>
            </w:r>
            <w:proofErr w:type="spellEnd"/>
            <w:r w:rsidR="00EE3087" w:rsidRPr="00C14820">
              <w:rPr>
                <w:rFonts w:ascii="Times New Roman" w:hAnsi="Times New Roman"/>
                <w:sz w:val="20"/>
                <w:szCs w:val="20"/>
              </w:rPr>
              <w:t xml:space="preserve"> между двумя пластинками,</w:t>
            </w:r>
            <w:r w:rsidR="00C14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087" w:rsidRPr="00C14820">
              <w:rPr>
                <w:rFonts w:ascii="Times New Roman" w:hAnsi="Times New Roman"/>
                <w:sz w:val="20"/>
                <w:szCs w:val="20"/>
              </w:rPr>
              <w:t xml:space="preserve">течение </w:t>
            </w:r>
            <w:proofErr w:type="spellStart"/>
            <w:r w:rsidR="00EE3087" w:rsidRPr="00C14820">
              <w:rPr>
                <w:rFonts w:ascii="Times New Roman" w:hAnsi="Times New Roman"/>
                <w:sz w:val="20"/>
                <w:szCs w:val="20"/>
              </w:rPr>
              <w:t>Пуазейля</w:t>
            </w:r>
            <w:proofErr w:type="spellEnd"/>
            <w:r w:rsidR="00EE3087" w:rsidRPr="00C14820">
              <w:rPr>
                <w:rFonts w:ascii="Times New Roman" w:hAnsi="Times New Roman"/>
                <w:sz w:val="20"/>
                <w:szCs w:val="20"/>
              </w:rPr>
              <w:t xml:space="preserve"> в круглой трубе,</w:t>
            </w:r>
            <w:r w:rsidR="00C14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087" w:rsidRPr="00C14820">
              <w:rPr>
                <w:rFonts w:ascii="Times New Roman" w:hAnsi="Times New Roman"/>
                <w:sz w:val="20"/>
                <w:szCs w:val="20"/>
              </w:rPr>
              <w:t>обтекание сферы мед</w:t>
            </w:r>
            <w:r w:rsidR="006A7C4A" w:rsidRPr="00C14820">
              <w:rPr>
                <w:rFonts w:ascii="Times New Roman" w:hAnsi="Times New Roman"/>
                <w:sz w:val="20"/>
                <w:szCs w:val="20"/>
              </w:rPr>
              <w:t>ленным течением вязкой жидкости, формула Стокса</w:t>
            </w:r>
            <w:r w:rsidR="00C14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3881" w:rsidRPr="00C14820">
              <w:rPr>
                <w:rFonts w:ascii="Times New Roman" w:hAnsi="Times New Roman"/>
                <w:sz w:val="20"/>
                <w:szCs w:val="20"/>
              </w:rPr>
              <w:t>Стационарное течение жидкости между вращающимися цилиндрами.</w:t>
            </w:r>
            <w:r w:rsidR="00C14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81" w:rsidRPr="00C14820" w:rsidRDefault="00524AC7" w:rsidP="0034388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B0708" w:rsidRPr="00C148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066262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81" w:rsidRPr="00C14820" w:rsidTr="00B30D4E">
        <w:trPr>
          <w:trHeight w:val="2258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343881" w:rsidRPr="00C14820" w:rsidRDefault="00343881" w:rsidP="00C1482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 xml:space="preserve">11. Подобие гидродинамических течений. Число </w:t>
            </w:r>
            <w:proofErr w:type="spellStart"/>
            <w:r w:rsidRPr="00C14820">
              <w:rPr>
                <w:rFonts w:ascii="Times New Roman" w:hAnsi="Times New Roman"/>
                <w:sz w:val="20"/>
                <w:szCs w:val="20"/>
              </w:rPr>
              <w:t>Рейнольдса</w:t>
            </w:r>
            <w:proofErr w:type="spellEnd"/>
            <w:r w:rsidRPr="00C14820">
              <w:rPr>
                <w:rFonts w:ascii="Times New Roman" w:hAnsi="Times New Roman"/>
                <w:sz w:val="20"/>
                <w:szCs w:val="20"/>
              </w:rPr>
              <w:t>. Число Фруда. Число Струхаля.</w:t>
            </w:r>
            <w:r w:rsidR="00C14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4820">
              <w:rPr>
                <w:rFonts w:ascii="Times New Roman" w:hAnsi="Times New Roman"/>
                <w:sz w:val="20"/>
                <w:szCs w:val="20"/>
              </w:rPr>
              <w:t xml:space="preserve">Течение при малых числах </w:t>
            </w:r>
            <w:proofErr w:type="spellStart"/>
            <w:r w:rsidRPr="00C14820">
              <w:rPr>
                <w:rFonts w:ascii="Times New Roman" w:hAnsi="Times New Roman"/>
                <w:sz w:val="20"/>
                <w:szCs w:val="20"/>
              </w:rPr>
              <w:t>Рейнольдса</w:t>
            </w:r>
            <w:proofErr w:type="spellEnd"/>
            <w:r w:rsidRPr="00C14820">
              <w:rPr>
                <w:rFonts w:ascii="Times New Roman" w:hAnsi="Times New Roman"/>
                <w:sz w:val="20"/>
                <w:szCs w:val="20"/>
              </w:rPr>
              <w:t>. Обтекание тела произвольной формы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81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64ACA" w:rsidRPr="00C14820" w:rsidRDefault="00764AC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81" w:rsidRPr="00C14820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43881" w:rsidRPr="00C14820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343881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" w:type="pct"/>
            <w:shd w:val="clear" w:color="auto" w:fill="auto"/>
          </w:tcPr>
          <w:p w:rsidR="00343881" w:rsidRPr="00C14820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343881" w:rsidRPr="00C14820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343881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343881" w:rsidRPr="00C14820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343881" w:rsidRPr="00C14820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343881" w:rsidRPr="00C14820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343881" w:rsidRPr="00C14820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343881" w:rsidRPr="00C14820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343881" w:rsidRPr="00C14820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343881" w:rsidRPr="00C14820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343881" w:rsidRPr="00C14820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343881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343881" w:rsidRPr="00C14820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343881" w:rsidRPr="00C14820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343881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343881" w:rsidRPr="00C14820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99"/>
          </w:tcPr>
          <w:p w:rsidR="00343881" w:rsidRPr="00C14820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24C" w:rsidRPr="00C14820" w:rsidTr="00B30D4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D9324C" w:rsidRPr="00C14820" w:rsidRDefault="00C66172" w:rsidP="0052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  <w:r w:rsidR="00D9324C" w:rsidRPr="00C1482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A7C4A" w:rsidRPr="00C14820">
              <w:rPr>
                <w:rFonts w:ascii="Times New Roman" w:hAnsi="Times New Roman"/>
                <w:sz w:val="20"/>
                <w:szCs w:val="20"/>
              </w:rPr>
              <w:t>Пограничный слой,</w:t>
            </w:r>
            <w:r w:rsidR="00C14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7C4A" w:rsidRPr="00C14820">
              <w:rPr>
                <w:rFonts w:ascii="Times New Roman" w:hAnsi="Times New Roman"/>
                <w:sz w:val="20"/>
                <w:szCs w:val="20"/>
              </w:rPr>
              <w:t>вязкие волны,</w:t>
            </w:r>
            <w:r w:rsidR="00C14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7C4A" w:rsidRPr="00C14820">
              <w:rPr>
                <w:rFonts w:ascii="Times New Roman" w:hAnsi="Times New Roman"/>
                <w:sz w:val="20"/>
                <w:szCs w:val="20"/>
              </w:rPr>
              <w:t>уравнения Прандтля пограничного слоя.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37144E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764ACA" w:rsidRPr="00C14820" w:rsidRDefault="00764AC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172" w:rsidRPr="00C14820" w:rsidTr="00B30D4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C66172" w:rsidRPr="00C14820" w:rsidRDefault="00C66172" w:rsidP="003A310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13. Устойчивость стационарного движения жидкости. Устойчивость движения жидкости в пространстве между двумя вращающимися цилиндрами. Неустойчивость тангенциального разрыва.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72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64ACA" w:rsidRPr="00C14820" w:rsidRDefault="00764AC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72" w:rsidRPr="00C14820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6172" w:rsidRPr="00C14820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C66172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" w:type="pct"/>
            <w:shd w:val="clear" w:color="auto" w:fill="auto"/>
          </w:tcPr>
          <w:p w:rsidR="00C66172" w:rsidRPr="00C14820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66172" w:rsidRPr="00C14820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C66172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C66172" w:rsidRPr="00C14820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C66172" w:rsidRPr="00C14820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C66172" w:rsidRPr="00C14820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C66172" w:rsidRPr="00C14820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C66172" w:rsidRPr="00C14820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C66172" w:rsidRPr="00C14820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C66172" w:rsidRPr="00C14820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C66172" w:rsidRPr="00C14820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C66172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C66172" w:rsidRPr="00C14820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C66172" w:rsidRPr="00C14820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C66172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C66172" w:rsidRPr="00C14820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99"/>
          </w:tcPr>
          <w:p w:rsidR="00C66172" w:rsidRPr="00C14820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24C" w:rsidRPr="00C14820" w:rsidTr="00B30D4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D9324C" w:rsidRPr="00C14820" w:rsidRDefault="00C66172" w:rsidP="003A31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14</w:t>
            </w:r>
            <w:r w:rsidR="00D9324C" w:rsidRPr="00C1482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14820">
              <w:rPr>
                <w:rFonts w:ascii="Times New Roman" w:hAnsi="Times New Roman"/>
                <w:sz w:val="20"/>
                <w:szCs w:val="20"/>
              </w:rPr>
              <w:t xml:space="preserve">Турбулентное течение. Переход от ламинарного течения к турбулентному течению. Развитая турбулентность. Уравнение </w:t>
            </w:r>
            <w:proofErr w:type="spellStart"/>
            <w:r w:rsidRPr="00C14820">
              <w:rPr>
                <w:rFonts w:ascii="Times New Roman" w:hAnsi="Times New Roman"/>
                <w:sz w:val="20"/>
                <w:szCs w:val="20"/>
              </w:rPr>
              <w:t>Рейнольдса</w:t>
            </w:r>
            <w:proofErr w:type="spellEnd"/>
            <w:r w:rsidRPr="00C14820">
              <w:rPr>
                <w:rFonts w:ascii="Times New Roman" w:hAnsi="Times New Roman"/>
                <w:sz w:val="20"/>
                <w:szCs w:val="20"/>
              </w:rPr>
              <w:t xml:space="preserve"> для усредненного потока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37144E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9</w:t>
            </w:r>
            <w:r w:rsidR="00764ACA" w:rsidRPr="00C1482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D9324C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99"/>
          </w:tcPr>
          <w:p w:rsidR="00D9324C" w:rsidRPr="00C14820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24A" w:rsidRPr="00C14820" w:rsidTr="00B30D4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6F024A" w:rsidRPr="00C14820" w:rsidRDefault="00C66172" w:rsidP="003A31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15</w:t>
            </w:r>
            <w:r w:rsidR="006F024A" w:rsidRPr="00C1482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14820">
              <w:rPr>
                <w:rFonts w:ascii="Times New Roman" w:hAnsi="Times New Roman"/>
                <w:sz w:val="20"/>
                <w:szCs w:val="20"/>
              </w:rPr>
              <w:t>Звуковые волны. Монохроматические волны. Энергия звуковой волны.</w:t>
            </w:r>
            <w:r w:rsidR="003A31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4820">
              <w:rPr>
                <w:rFonts w:ascii="Times New Roman" w:hAnsi="Times New Roman"/>
                <w:sz w:val="20"/>
                <w:szCs w:val="20"/>
              </w:rPr>
              <w:t>Геометрическая акустика.</w:t>
            </w:r>
            <w:r w:rsidR="003A31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4820">
              <w:rPr>
                <w:rFonts w:ascii="Times New Roman" w:hAnsi="Times New Roman"/>
                <w:sz w:val="20"/>
                <w:szCs w:val="20"/>
              </w:rPr>
              <w:t>Распространение звука в движущейся среде. Эффект Доплера.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CA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6F024A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" w:type="pct"/>
            <w:shd w:val="clear" w:color="auto" w:fill="auto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6F024A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6F024A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6F024A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99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24A" w:rsidRPr="00C14820" w:rsidTr="00B30D4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6F024A" w:rsidRPr="00C14820" w:rsidRDefault="00C66172" w:rsidP="003A310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16</w:t>
            </w:r>
            <w:r w:rsidR="006F024A" w:rsidRPr="00C1482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14820">
              <w:rPr>
                <w:rFonts w:ascii="Times New Roman" w:hAnsi="Times New Roman"/>
                <w:sz w:val="20"/>
                <w:szCs w:val="20"/>
              </w:rPr>
              <w:t>Особенности газовой динамики. Число Маха. Характеристическая поверхность.</w:t>
            </w:r>
            <w:r w:rsidR="003A31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4820">
              <w:rPr>
                <w:rFonts w:ascii="Times New Roman" w:hAnsi="Times New Roman"/>
                <w:sz w:val="20"/>
                <w:szCs w:val="20"/>
              </w:rPr>
              <w:t>Стационарный поток сжимаемой жидкости.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4A" w:rsidRPr="00C14820" w:rsidRDefault="0037144E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764ACA" w:rsidRPr="00C14820" w:rsidRDefault="00764ACA" w:rsidP="0037144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6F024A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" w:type="pct"/>
            <w:shd w:val="clear" w:color="auto" w:fill="auto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6F024A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6F024A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7" w:type="pct"/>
            <w:shd w:val="clear" w:color="auto" w:fill="auto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6F024A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6F024A" w:rsidRPr="00C14820" w:rsidRDefault="00524AC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99"/>
          </w:tcPr>
          <w:p w:rsidR="006F024A" w:rsidRPr="00C14820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24A" w:rsidRPr="00C14820" w:rsidTr="00B30D4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6F024A" w:rsidRPr="00C14820" w:rsidRDefault="00C66172" w:rsidP="003A31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sz w:val="20"/>
                <w:szCs w:val="20"/>
              </w:rPr>
              <w:t>17</w:t>
            </w:r>
            <w:r w:rsidR="006F024A" w:rsidRPr="00C1482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14820">
              <w:rPr>
                <w:rFonts w:ascii="Times New Roman" w:hAnsi="Times New Roman"/>
                <w:sz w:val="20"/>
                <w:szCs w:val="20"/>
              </w:rPr>
              <w:t>Особенности газовой динамики. Число Маха. Характеристическая поверхность.</w:t>
            </w:r>
            <w:r w:rsidR="003A31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4820">
              <w:rPr>
                <w:rFonts w:ascii="Times New Roman" w:hAnsi="Times New Roman"/>
                <w:sz w:val="20"/>
                <w:szCs w:val="20"/>
              </w:rPr>
              <w:t>Стационарный поток сжимаемой жидкости.</w:t>
            </w:r>
            <w:r w:rsidR="003A31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1290" w:rsidRPr="00C14820">
              <w:rPr>
                <w:rFonts w:ascii="Times New Roman" w:hAnsi="Times New Roman"/>
                <w:sz w:val="20"/>
                <w:szCs w:val="20"/>
              </w:rPr>
              <w:t xml:space="preserve">Поверхности разрыва. Ударные </w:t>
            </w:r>
            <w:r w:rsidR="003F1290" w:rsidRPr="00C14820">
              <w:rPr>
                <w:rFonts w:ascii="Times New Roman" w:hAnsi="Times New Roman"/>
                <w:sz w:val="20"/>
                <w:szCs w:val="20"/>
              </w:rPr>
              <w:lastRenderedPageBreak/>
              <w:t>волны. Ударная адиабата.</w:t>
            </w:r>
            <w:r w:rsidR="003A31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1290" w:rsidRPr="00C14820">
              <w:rPr>
                <w:rFonts w:ascii="Times New Roman" w:hAnsi="Times New Roman"/>
                <w:sz w:val="20"/>
                <w:szCs w:val="20"/>
              </w:rPr>
              <w:t xml:space="preserve">Истечение газа через сопло. Сопло </w:t>
            </w:r>
            <w:proofErr w:type="spellStart"/>
            <w:r w:rsidR="003F1290" w:rsidRPr="00C14820">
              <w:rPr>
                <w:rFonts w:ascii="Times New Roman" w:hAnsi="Times New Roman"/>
                <w:sz w:val="20"/>
                <w:szCs w:val="20"/>
              </w:rPr>
              <w:t>Лаваля</w:t>
            </w:r>
            <w:proofErr w:type="spellEnd"/>
            <w:r w:rsidR="003F1290" w:rsidRPr="00C148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CA" w:rsidRPr="00C14820" w:rsidRDefault="00524AC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  <w:p w:rsidR="006F024A" w:rsidRPr="00C14820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4A" w:rsidRPr="00C14820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024A" w:rsidRPr="00C14820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6F024A" w:rsidRPr="00C14820" w:rsidRDefault="00524AC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" w:type="pct"/>
            <w:shd w:val="clear" w:color="auto" w:fill="auto"/>
          </w:tcPr>
          <w:p w:rsidR="006F024A" w:rsidRPr="00C14820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F024A" w:rsidRPr="00C14820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6F024A" w:rsidRPr="00C14820" w:rsidRDefault="00524AC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6F024A" w:rsidRPr="00C14820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6F024A" w:rsidRPr="00C14820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6F024A" w:rsidRPr="00C14820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6F024A" w:rsidRPr="00C14820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6F024A" w:rsidRPr="00C14820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6F024A" w:rsidRPr="00C14820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6F024A" w:rsidRPr="00C14820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6F024A" w:rsidRPr="00C14820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764ACA" w:rsidRPr="00C14820" w:rsidRDefault="00524AC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6F024A" w:rsidRPr="00C14820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6F024A" w:rsidRPr="00C14820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6F024A" w:rsidRPr="00C14820" w:rsidRDefault="00524AC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6F024A" w:rsidRPr="00C14820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99"/>
          </w:tcPr>
          <w:p w:rsidR="006F024A" w:rsidRPr="00C14820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24A" w:rsidRPr="00C14820" w:rsidTr="00343881">
        <w:tc>
          <w:tcPr>
            <w:tcW w:w="5000" w:type="pct"/>
            <w:gridSpan w:val="24"/>
          </w:tcPr>
          <w:p w:rsidR="006F024A" w:rsidRPr="00C14820" w:rsidRDefault="006F024A" w:rsidP="003A310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800000"/>
                <w:sz w:val="20"/>
                <w:szCs w:val="20"/>
              </w:rPr>
            </w:pPr>
            <w:r w:rsidRPr="00C1482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аттестация: экзамен</w:t>
            </w:r>
          </w:p>
        </w:tc>
      </w:tr>
    </w:tbl>
    <w:p w:rsidR="006F024A" w:rsidRPr="003078C1" w:rsidRDefault="006F024A" w:rsidP="006F024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>Образовательные технологии</w:t>
      </w:r>
    </w:p>
    <w:p w:rsidR="0071652D" w:rsidRPr="000F0C12" w:rsidRDefault="0071652D" w:rsidP="0071652D">
      <w:pPr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875D6B">
        <w:rPr>
          <w:rStyle w:val="FontStyle50"/>
          <w:rFonts w:ascii="Times New Roman" w:hAnsi="Times New Roman"/>
          <w:sz w:val="24"/>
          <w:szCs w:val="24"/>
        </w:rPr>
        <w:t>В соответствии с</w:t>
      </w:r>
      <w:r>
        <w:rPr>
          <w:rStyle w:val="FontStyle50"/>
          <w:rFonts w:ascii="Times New Roman" w:hAnsi="Times New Roman"/>
          <w:sz w:val="24"/>
          <w:szCs w:val="24"/>
        </w:rPr>
        <w:t xml:space="preserve"> рабочей программой и тематичес</w:t>
      </w:r>
      <w:r w:rsidRPr="00875D6B">
        <w:rPr>
          <w:rStyle w:val="FontStyle50"/>
          <w:rFonts w:ascii="Times New Roman" w:hAnsi="Times New Roman"/>
          <w:sz w:val="24"/>
          <w:szCs w:val="24"/>
        </w:rPr>
        <w:t xml:space="preserve">ким планом изучение дисциплины проходит в виде аудиторной и самостоятельной работы студентов. </w:t>
      </w:r>
      <w:r>
        <w:rPr>
          <w:rFonts w:ascii="Times New Roman" w:hAnsi="Times New Roman"/>
          <w:bCs/>
          <w:sz w:val="24"/>
          <w:szCs w:val="24"/>
        </w:rPr>
        <w:t>Используются такие</w:t>
      </w:r>
      <w:r w:rsidRPr="000B04DF">
        <w:rPr>
          <w:rFonts w:ascii="Times New Roman" w:hAnsi="Times New Roman"/>
          <w:bCs/>
          <w:sz w:val="24"/>
          <w:szCs w:val="24"/>
        </w:rPr>
        <w:t xml:space="preserve"> формы,</w:t>
      </w:r>
      <w:r w:rsidRPr="000B04D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как</w:t>
      </w:r>
      <w:r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0B04DF">
        <w:rPr>
          <w:rFonts w:ascii="Times New Roman" w:hAnsi="Times New Roman"/>
          <w:bCs/>
          <w:sz w:val="24"/>
          <w:szCs w:val="24"/>
        </w:rPr>
        <w:t xml:space="preserve">лекции, </w:t>
      </w:r>
      <w:r w:rsidRPr="00BD11B6">
        <w:rPr>
          <w:rFonts w:ascii="Times New Roman" w:hAnsi="Times New Roman"/>
          <w:bCs/>
          <w:sz w:val="24"/>
          <w:szCs w:val="24"/>
        </w:rPr>
        <w:t xml:space="preserve">практические занятия, </w:t>
      </w:r>
      <w:r w:rsidRPr="00BD11B6">
        <w:rPr>
          <w:rFonts w:ascii="Times New Roman" w:hAnsi="Times New Roman"/>
          <w:sz w:val="24"/>
          <w:szCs w:val="24"/>
        </w:rPr>
        <w:t>тематиче</w:t>
      </w:r>
      <w:r w:rsidRPr="000F0C12">
        <w:rPr>
          <w:rFonts w:ascii="Times New Roman" w:hAnsi="Times New Roman"/>
          <w:sz w:val="24"/>
          <w:szCs w:val="24"/>
        </w:rPr>
        <w:t>ская контрольная работа</w:t>
      </w:r>
      <w:r w:rsidRPr="000F0C12">
        <w:rPr>
          <w:rFonts w:ascii="Times New Roman" w:hAnsi="Times New Roman"/>
          <w:bCs/>
          <w:sz w:val="24"/>
          <w:szCs w:val="24"/>
        </w:rPr>
        <w:t>, экзамен</w:t>
      </w:r>
      <w:r>
        <w:rPr>
          <w:rFonts w:ascii="Times New Roman" w:hAnsi="Times New Roman"/>
          <w:bCs/>
          <w:sz w:val="24"/>
          <w:szCs w:val="24"/>
        </w:rPr>
        <w:t>,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 рассказ по теме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 различные методы обсуждения индивидуальных случаев, различных точек зрения </w:t>
      </w:r>
      <w:proofErr w:type="gramStart"/>
      <w:r w:rsidRPr="000F0C12">
        <w:rPr>
          <w:rFonts w:ascii="Times New Roman" w:hAnsi="Times New Roman"/>
          <w:color w:val="000000"/>
          <w:sz w:val="24"/>
          <w:szCs w:val="24"/>
        </w:rPr>
        <w:t>на те</w:t>
      </w:r>
      <w:proofErr w:type="gramEnd"/>
      <w:r w:rsidRPr="000F0C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F0C12">
        <w:rPr>
          <w:rFonts w:ascii="Times New Roman" w:hAnsi="Times New Roman"/>
          <w:color w:val="000000"/>
          <w:sz w:val="24"/>
          <w:szCs w:val="24"/>
        </w:rPr>
        <w:t>ли иные проблемы,  дискуссии по спорным вопросам.</w:t>
      </w:r>
    </w:p>
    <w:p w:rsidR="0071652D" w:rsidRPr="00E0128F" w:rsidRDefault="0071652D" w:rsidP="0071652D">
      <w:pPr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BD11B6">
        <w:rPr>
          <w:rFonts w:ascii="Times New Roman" w:hAnsi="Times New Roman"/>
          <w:bCs/>
          <w:sz w:val="24"/>
          <w:szCs w:val="24"/>
        </w:rPr>
        <w:t>В течение семестра сту</w:t>
      </w:r>
      <w:r w:rsidRPr="000B04DF">
        <w:rPr>
          <w:rFonts w:ascii="Times New Roman" w:hAnsi="Times New Roman"/>
          <w:bCs/>
          <w:sz w:val="24"/>
          <w:szCs w:val="24"/>
        </w:rPr>
        <w:t xml:space="preserve">денты решают задачи, указанные преподавателем. Проводятся </w:t>
      </w:r>
      <w:r>
        <w:rPr>
          <w:rFonts w:ascii="Times New Roman" w:hAnsi="Times New Roman"/>
          <w:bCs/>
          <w:sz w:val="24"/>
          <w:szCs w:val="24"/>
        </w:rPr>
        <w:t xml:space="preserve">самостоятельные </w:t>
      </w:r>
      <w:r w:rsidRPr="000B04DF">
        <w:rPr>
          <w:rFonts w:ascii="Times New Roman" w:hAnsi="Times New Roman"/>
          <w:bCs/>
          <w:sz w:val="24"/>
          <w:szCs w:val="24"/>
        </w:rPr>
        <w:t xml:space="preserve">контрольные работы. </w:t>
      </w:r>
    </w:p>
    <w:p w:rsidR="006F024A" w:rsidRPr="00067618" w:rsidRDefault="00CB20EE" w:rsidP="00CB20EE">
      <w:pPr>
        <w:spacing w:after="0" w:line="240" w:lineRule="auto"/>
        <w:ind w:firstLine="66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5. </w:t>
      </w:r>
      <w:r w:rsidR="006F024A" w:rsidRPr="003078C1">
        <w:rPr>
          <w:rFonts w:ascii="Times New Roman" w:hAnsi="Times New Roman"/>
          <w:b/>
          <w:sz w:val="28"/>
          <w:szCs w:val="24"/>
        </w:rPr>
        <w:t xml:space="preserve">Учебно-методическое обеспечение самостоятельной работы </w:t>
      </w:r>
      <w:r w:rsidR="006F024A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="006F024A" w:rsidRPr="003078C1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="006F024A" w:rsidRPr="003078C1">
        <w:rPr>
          <w:rFonts w:ascii="Times New Roman" w:hAnsi="Times New Roman"/>
          <w:b/>
          <w:sz w:val="28"/>
          <w:szCs w:val="24"/>
        </w:rPr>
        <w:t xml:space="preserve"> </w:t>
      </w:r>
    </w:p>
    <w:p w:rsidR="0071652D" w:rsidRDefault="0071652D" w:rsidP="0071652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75D6B">
        <w:rPr>
          <w:rStyle w:val="FontStyle50"/>
          <w:rFonts w:ascii="Times New Roman" w:hAnsi="Times New Roman"/>
          <w:sz w:val="24"/>
          <w:szCs w:val="24"/>
        </w:rPr>
        <w:t xml:space="preserve">В соответствии с рабочей программой </w:t>
      </w:r>
      <w:r>
        <w:rPr>
          <w:rStyle w:val="FontStyle50"/>
          <w:rFonts w:ascii="Times New Roman" w:hAnsi="Times New Roman"/>
          <w:sz w:val="24"/>
          <w:szCs w:val="24"/>
        </w:rPr>
        <w:t>и тематичес</w:t>
      </w:r>
      <w:r w:rsidRPr="00875D6B">
        <w:rPr>
          <w:rStyle w:val="FontStyle50"/>
          <w:rFonts w:ascii="Times New Roman" w:hAnsi="Times New Roman"/>
          <w:sz w:val="24"/>
          <w:szCs w:val="24"/>
        </w:rPr>
        <w:t>ким планом изучение дисциплины проходит в виде аудиторной и самостоятельной работы студентов.</w:t>
      </w:r>
    </w:p>
    <w:p w:rsidR="0071652D" w:rsidRPr="000F0C12" w:rsidRDefault="0071652D" w:rsidP="007165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дисциплины 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предусмотрены следующие виды  самостоятельной работы </w:t>
      </w:r>
    </w:p>
    <w:p w:rsidR="0071652D" w:rsidRPr="000F0C12" w:rsidRDefault="0071652D" w:rsidP="0071652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>повторение пройденного на занятиях материала,</w:t>
      </w:r>
    </w:p>
    <w:p w:rsidR="0071652D" w:rsidRPr="000F0C12" w:rsidRDefault="0071652D" w:rsidP="0071652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>самостоятельное изучение отдельных вопросов программы,</w:t>
      </w:r>
    </w:p>
    <w:p w:rsidR="0071652D" w:rsidRPr="000F0C12" w:rsidRDefault="0071652D" w:rsidP="0071652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>подготовка к практическим занятиям,</w:t>
      </w:r>
    </w:p>
    <w:p w:rsidR="0071652D" w:rsidRPr="00994E54" w:rsidRDefault="0071652D" w:rsidP="007165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Важной формой самостоятельной работы студентов является исследование по теме, подготовка доклада на семинаре.</w:t>
      </w:r>
    </w:p>
    <w:p w:rsidR="0071652D" w:rsidRPr="00994E54" w:rsidRDefault="0071652D" w:rsidP="007165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4E54">
        <w:rPr>
          <w:rFonts w:ascii="Times New Roman" w:hAnsi="Times New Roman"/>
          <w:b/>
          <w:sz w:val="24"/>
          <w:szCs w:val="24"/>
        </w:rPr>
        <w:t>Темы для самостоятельной работы студентов</w:t>
      </w:r>
    </w:p>
    <w:p w:rsidR="0071652D" w:rsidRPr="00994E54" w:rsidRDefault="0071652D" w:rsidP="0071652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Подобие, моделирование и примеры приложения теории размерности.</w:t>
      </w:r>
    </w:p>
    <w:p w:rsidR="0071652D" w:rsidRPr="00994E54" w:rsidRDefault="0071652D" w:rsidP="0071652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Применение теории размерности к определению структуры решений уравнения Навь</w:t>
      </w:r>
      <w:proofErr w:type="gramStart"/>
      <w:r w:rsidRPr="00994E54">
        <w:rPr>
          <w:rFonts w:ascii="Times New Roman" w:hAnsi="Times New Roman"/>
          <w:sz w:val="24"/>
          <w:szCs w:val="24"/>
        </w:rPr>
        <w:t>е-</w:t>
      </w:r>
      <w:proofErr w:type="gramEnd"/>
      <w:r w:rsidRPr="00994E54">
        <w:rPr>
          <w:rFonts w:ascii="Times New Roman" w:hAnsi="Times New Roman"/>
          <w:sz w:val="24"/>
          <w:szCs w:val="24"/>
        </w:rPr>
        <w:t xml:space="preserve">  Стокса. Понятие об автомодельных решениях.</w:t>
      </w:r>
    </w:p>
    <w:p w:rsidR="0071652D" w:rsidRPr="00994E54" w:rsidRDefault="0071652D" w:rsidP="0071652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994E54">
        <w:rPr>
          <w:rFonts w:ascii="Times New Roman" w:hAnsi="Times New Roman"/>
          <w:sz w:val="24"/>
          <w:szCs w:val="24"/>
        </w:rPr>
        <w:t>еплопроводность в жидкости.</w:t>
      </w:r>
    </w:p>
    <w:p w:rsidR="0071652D" w:rsidRPr="00994E54" w:rsidRDefault="0071652D" w:rsidP="0071652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Автомодельные решения уравнений теплопроводности.</w:t>
      </w:r>
    </w:p>
    <w:p w:rsidR="0071652D" w:rsidRPr="00994E54" w:rsidRDefault="0071652D" w:rsidP="0071652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Волны во вращающейся жидкости.</w:t>
      </w:r>
    </w:p>
    <w:p w:rsidR="0071652D" w:rsidRPr="00994E54" w:rsidRDefault="0071652D" w:rsidP="0071652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Устойчивость параллельных течений.</w:t>
      </w:r>
    </w:p>
    <w:p w:rsidR="0071652D" w:rsidRPr="00994E54" w:rsidRDefault="0071652D" w:rsidP="0071652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Уравнения магнитной гидродинамики.</w:t>
      </w:r>
    </w:p>
    <w:p w:rsidR="0071652D" w:rsidRDefault="0071652D" w:rsidP="0071652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4E54">
        <w:rPr>
          <w:rFonts w:ascii="Times New Roman" w:hAnsi="Times New Roman"/>
          <w:sz w:val="24"/>
          <w:szCs w:val="24"/>
        </w:rPr>
        <w:t>Ньютоновские</w:t>
      </w:r>
      <w:proofErr w:type="spellEnd"/>
      <w:r w:rsidRPr="00994E54">
        <w:rPr>
          <w:rFonts w:ascii="Times New Roman" w:hAnsi="Times New Roman"/>
          <w:sz w:val="24"/>
          <w:szCs w:val="24"/>
        </w:rPr>
        <w:t xml:space="preserve"> и неньютоновские жидкости.</w:t>
      </w:r>
    </w:p>
    <w:p w:rsidR="0071652D" w:rsidRPr="0071652D" w:rsidRDefault="0071652D" w:rsidP="0071652D">
      <w:pPr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71652D">
        <w:rPr>
          <w:rFonts w:ascii="Times New Roman" w:hAnsi="Times New Roman"/>
          <w:b/>
          <w:sz w:val="28"/>
          <w:szCs w:val="28"/>
        </w:rPr>
        <w:t>. Фонд оценочных сре</w:t>
      </w:r>
      <w:proofErr w:type="gramStart"/>
      <w:r w:rsidRPr="0071652D">
        <w:rPr>
          <w:rFonts w:ascii="Times New Roman" w:hAnsi="Times New Roman"/>
          <w:b/>
          <w:sz w:val="28"/>
          <w:szCs w:val="28"/>
        </w:rPr>
        <w:t>дств дл</w:t>
      </w:r>
      <w:proofErr w:type="gramEnd"/>
      <w:r w:rsidRPr="0071652D">
        <w:rPr>
          <w:rFonts w:ascii="Times New Roman" w:hAnsi="Times New Roman"/>
          <w:b/>
          <w:sz w:val="28"/>
          <w:szCs w:val="28"/>
        </w:rPr>
        <w:t>я промежуточной аттестации по дисциплине (модулю), включающий:</w:t>
      </w:r>
    </w:p>
    <w:p w:rsidR="0071652D" w:rsidRPr="001A5ADE" w:rsidRDefault="0071652D" w:rsidP="0071652D">
      <w:pPr>
        <w:pStyle w:val="a6"/>
        <w:numPr>
          <w:ilvl w:val="1"/>
          <w:numId w:val="14"/>
        </w:numPr>
        <w:tabs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/>
          <w:i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</w:t>
      </w:r>
      <w:r>
        <w:rPr>
          <w:rFonts w:ascii="Times New Roman" w:hAnsi="Times New Roman"/>
          <w:sz w:val="24"/>
          <w:szCs w:val="24"/>
        </w:rPr>
        <w:t xml:space="preserve"> их формирования.</w:t>
      </w:r>
    </w:p>
    <w:p w:rsidR="0071652D" w:rsidRPr="00B21C7F" w:rsidRDefault="0071652D" w:rsidP="0071652D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Дисциплина направлена на развитие пяти компетенций:</w:t>
      </w:r>
    </w:p>
    <w:p w:rsidR="0071652D" w:rsidRPr="00A12B6A" w:rsidRDefault="0071652D" w:rsidP="0071652D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t xml:space="preserve">ОПК-1 </w:t>
      </w:r>
      <w:r>
        <w:rPr>
          <w:rFonts w:ascii="Times New Roman" w:hAnsi="Times New Roman"/>
          <w:sz w:val="24"/>
          <w:szCs w:val="24"/>
        </w:rPr>
        <w:t>способность использовать базовые знания естественных наук, математики и информатики, основные факты, концепции, принципы теорий, связанные с прикладной математикой и информатикой</w:t>
      </w:r>
    </w:p>
    <w:p w:rsidR="0071652D" w:rsidRPr="00A12B6A" w:rsidRDefault="0071652D" w:rsidP="0071652D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t>ОПК-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A12B6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 w:rsidRPr="009851AF">
        <w:rPr>
          <w:rFonts w:ascii="Times New Roman" w:hAnsi="Times New Roman"/>
          <w:sz w:val="24"/>
          <w:szCs w:val="24"/>
        </w:rP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A12B6A">
        <w:rPr>
          <w:rFonts w:ascii="Times New Roman" w:hAnsi="Times New Roman"/>
          <w:color w:val="000000"/>
          <w:sz w:val="24"/>
          <w:szCs w:val="24"/>
        </w:rPr>
        <w:t>.</w:t>
      </w:r>
    </w:p>
    <w:p w:rsidR="0071652D" w:rsidRPr="00A12B6A" w:rsidRDefault="0071652D" w:rsidP="0071652D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t xml:space="preserve">ПК-1 </w:t>
      </w:r>
      <w:r w:rsidRPr="0018649B">
        <w:rPr>
          <w:rFonts w:ascii="Times New Roman" w:hAnsi="Times New Roman"/>
          <w:sz w:val="24"/>
          <w:szCs w:val="24"/>
        </w:rPr>
        <w:t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</w:r>
    </w:p>
    <w:p w:rsidR="0071652D" w:rsidRPr="00A12B6A" w:rsidRDefault="0071652D" w:rsidP="0071652D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lastRenderedPageBreak/>
        <w:t xml:space="preserve">ПК-2 </w:t>
      </w:r>
      <w:r w:rsidRPr="0018649B">
        <w:rPr>
          <w:rFonts w:ascii="Times New Roman" w:hAnsi="Times New Roman"/>
          <w:sz w:val="24"/>
          <w:szCs w:val="24"/>
        </w:rPr>
        <w:t>способность понимать, совершенствовать и применять современный математический аппарат</w:t>
      </w:r>
    </w:p>
    <w:p w:rsidR="0071652D" w:rsidRPr="00B21C7F" w:rsidRDefault="0071652D" w:rsidP="0071652D">
      <w:pPr>
        <w:pStyle w:val="a6"/>
        <w:keepNext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t xml:space="preserve">ОПК-1 </w:t>
      </w:r>
      <w:r>
        <w:rPr>
          <w:rFonts w:ascii="Times New Roman" w:hAnsi="Times New Roman"/>
          <w:sz w:val="24"/>
          <w:szCs w:val="24"/>
        </w:rPr>
        <w:t>способность использовать базовые знания естественных наук, математики и информатики, основные факты, концепции, принципы теорий, связанные с прикладной математикой и информатикой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842"/>
        <w:gridCol w:w="1404"/>
        <w:gridCol w:w="1822"/>
      </w:tblGrid>
      <w:tr w:rsidR="0071652D" w:rsidRPr="00B21C7F" w:rsidTr="001E69B0">
        <w:trPr>
          <w:cantSplit/>
          <w:tblHeader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71652D" w:rsidRPr="00B21C7F" w:rsidRDefault="0071652D" w:rsidP="001E69B0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Планируемые результаты </w:t>
            </w: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br/>
              <w:t>обучения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* 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6628" w:type="dxa"/>
            <w:gridSpan w:val="4"/>
            <w:shd w:val="clear" w:color="auto" w:fill="auto"/>
            <w:vAlign w:val="center"/>
          </w:tcPr>
          <w:p w:rsidR="0071652D" w:rsidRPr="00B21C7F" w:rsidRDefault="0071652D" w:rsidP="001E69B0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Критерии оценивания результатов обучения</w:t>
            </w:r>
          </w:p>
        </w:tc>
      </w:tr>
      <w:tr w:rsidR="0071652D" w:rsidRPr="00B21C7F" w:rsidTr="001E69B0">
        <w:trPr>
          <w:cantSplit/>
          <w:trHeight w:val="698"/>
          <w:tblHeader/>
        </w:trPr>
        <w:tc>
          <w:tcPr>
            <w:tcW w:w="2943" w:type="dxa"/>
            <w:vMerge/>
            <w:shd w:val="clear" w:color="auto" w:fill="auto"/>
            <w:vAlign w:val="center"/>
          </w:tcPr>
          <w:p w:rsidR="0071652D" w:rsidRPr="00B21C7F" w:rsidRDefault="0071652D" w:rsidP="001E69B0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1652D" w:rsidRPr="00B21C7F" w:rsidRDefault="00564F43" w:rsidP="001E69B0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652D" w:rsidRPr="00B21C7F" w:rsidRDefault="00564F43" w:rsidP="001E69B0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652D" w:rsidRPr="00B21C7F" w:rsidRDefault="00564F43" w:rsidP="001E69B0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71652D" w:rsidRPr="00B21C7F" w:rsidRDefault="00564F43" w:rsidP="001E69B0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564F43" w:rsidRPr="00B21C7F" w:rsidTr="001E69B0">
        <w:trPr>
          <w:cantSplit/>
          <w:trHeight w:val="697"/>
          <w:tblHeader/>
        </w:trPr>
        <w:tc>
          <w:tcPr>
            <w:tcW w:w="2943" w:type="dxa"/>
            <w:vMerge/>
            <w:shd w:val="clear" w:color="auto" w:fill="auto"/>
            <w:vAlign w:val="center"/>
          </w:tcPr>
          <w:p w:rsidR="00564F43" w:rsidRPr="00B21C7F" w:rsidRDefault="00564F43" w:rsidP="001E69B0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4F43" w:rsidRPr="00B21C7F" w:rsidRDefault="00564F43" w:rsidP="001E69B0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5068" w:type="dxa"/>
            <w:gridSpan w:val="3"/>
            <w:shd w:val="clear" w:color="auto" w:fill="auto"/>
            <w:vAlign w:val="center"/>
          </w:tcPr>
          <w:p w:rsidR="00564F43" w:rsidRPr="00B21C7F" w:rsidRDefault="00564F43" w:rsidP="001E69B0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71652D" w:rsidRPr="00B21C7F" w:rsidTr="001E69B0">
        <w:trPr>
          <w:cantSplit/>
        </w:trPr>
        <w:tc>
          <w:tcPr>
            <w:tcW w:w="2943" w:type="dxa"/>
            <w:shd w:val="clear" w:color="auto" w:fill="auto"/>
          </w:tcPr>
          <w:p w:rsidR="0071652D" w:rsidRPr="00B21C7F" w:rsidRDefault="0071652D" w:rsidP="001E69B0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ЗНАТЬ: </w:t>
            </w:r>
            <w:r w:rsidR="001E69B0" w:rsidRPr="001E69B0">
              <w:rPr>
                <w:rFonts w:ascii="Times New Roman" w:hAnsi="Times New Roman"/>
                <w:sz w:val="20"/>
                <w:szCs w:val="20"/>
              </w:rPr>
              <w:t>методы решения стандартных задач профессиональной</w:t>
            </w:r>
            <w:r w:rsidR="001E69B0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:rsidR="0071652D" w:rsidRPr="00B21C7F" w:rsidRDefault="0071652D" w:rsidP="001E69B0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Отсутствие знаний или фрагментарное знание </w:t>
            </w:r>
          </w:p>
        </w:tc>
        <w:tc>
          <w:tcPr>
            <w:tcW w:w="1842" w:type="dxa"/>
            <w:shd w:val="clear" w:color="auto" w:fill="auto"/>
          </w:tcPr>
          <w:p w:rsidR="0071652D" w:rsidRPr="00B21C7F" w:rsidRDefault="0071652D" w:rsidP="001E69B0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 целом успешное, но не систематическое знание </w:t>
            </w:r>
          </w:p>
        </w:tc>
        <w:tc>
          <w:tcPr>
            <w:tcW w:w="1404" w:type="dxa"/>
            <w:shd w:val="clear" w:color="auto" w:fill="auto"/>
          </w:tcPr>
          <w:p w:rsidR="0071652D" w:rsidRPr="00B21C7F" w:rsidRDefault="0071652D" w:rsidP="001E69B0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 целом успешное, но содержащее отдельные пробелы знание </w:t>
            </w:r>
          </w:p>
        </w:tc>
        <w:tc>
          <w:tcPr>
            <w:tcW w:w="1822" w:type="dxa"/>
            <w:shd w:val="clear" w:color="auto" w:fill="auto"/>
          </w:tcPr>
          <w:p w:rsidR="0071652D" w:rsidRPr="00B21C7F" w:rsidRDefault="0071652D" w:rsidP="001E69B0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Успешное и систематическое знание </w:t>
            </w:r>
          </w:p>
        </w:tc>
      </w:tr>
      <w:tr w:rsidR="0071652D" w:rsidRPr="00B21C7F" w:rsidTr="001E69B0">
        <w:trPr>
          <w:cantSplit/>
        </w:trPr>
        <w:tc>
          <w:tcPr>
            <w:tcW w:w="2943" w:type="dxa"/>
            <w:shd w:val="clear" w:color="auto" w:fill="auto"/>
          </w:tcPr>
          <w:p w:rsidR="0071652D" w:rsidRPr="00B21C7F" w:rsidRDefault="0071652D" w:rsidP="001E69B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УМЕТЬ: </w:t>
            </w:r>
            <w:r w:rsidR="001E69B0" w:rsidRPr="001E69B0">
              <w:rPr>
                <w:rFonts w:ascii="Times New Roman" w:hAnsi="Times New Roman"/>
                <w:sz w:val="20"/>
                <w:szCs w:val="20"/>
              </w:rPr>
              <w:t xml:space="preserve">решать стандартные задачи профессиональной деятельности на основе информационной и библиографической культуры с применением </w:t>
            </w:r>
            <w:proofErr w:type="gramStart"/>
            <w:r w:rsidR="001E69B0" w:rsidRPr="001E69B0">
              <w:rPr>
                <w:rFonts w:ascii="Times New Roman" w:hAnsi="Times New Roman"/>
                <w:sz w:val="20"/>
                <w:szCs w:val="20"/>
              </w:rPr>
              <w:t>информационно-коммуникационных</w:t>
            </w:r>
            <w:proofErr w:type="gramEnd"/>
            <w:r w:rsidR="001E69B0" w:rsidRPr="001E69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E69B0" w:rsidRPr="001E69B0">
              <w:rPr>
                <w:rFonts w:ascii="Times New Roman" w:hAnsi="Times New Roman"/>
                <w:sz w:val="20"/>
                <w:szCs w:val="20"/>
              </w:rPr>
              <w:t>технологий</w:t>
            </w: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1652D" w:rsidRPr="00B21C7F" w:rsidRDefault="0071652D" w:rsidP="001E69B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Отсутствие умений или частично освоенное умение </w:t>
            </w:r>
          </w:p>
        </w:tc>
        <w:tc>
          <w:tcPr>
            <w:tcW w:w="1842" w:type="dxa"/>
            <w:shd w:val="clear" w:color="auto" w:fill="auto"/>
          </w:tcPr>
          <w:p w:rsidR="0071652D" w:rsidRPr="00B21C7F" w:rsidRDefault="0071652D" w:rsidP="001E69B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систематически освоенное умение</w:t>
            </w:r>
          </w:p>
        </w:tc>
        <w:tc>
          <w:tcPr>
            <w:tcW w:w="1404" w:type="dxa"/>
            <w:shd w:val="clear" w:color="auto" w:fill="auto"/>
          </w:tcPr>
          <w:p w:rsidR="0071652D" w:rsidRPr="00B21C7F" w:rsidRDefault="0071652D" w:rsidP="001E69B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умение</w:t>
            </w:r>
          </w:p>
        </w:tc>
        <w:tc>
          <w:tcPr>
            <w:tcW w:w="1822" w:type="dxa"/>
            <w:shd w:val="clear" w:color="auto" w:fill="auto"/>
          </w:tcPr>
          <w:p w:rsidR="0071652D" w:rsidRPr="00B21C7F" w:rsidRDefault="0071652D" w:rsidP="001E69B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Сформированное умение </w:t>
            </w:r>
          </w:p>
        </w:tc>
      </w:tr>
      <w:tr w:rsidR="0071652D" w:rsidRPr="00B21C7F" w:rsidTr="001E69B0">
        <w:trPr>
          <w:cantSplit/>
        </w:trPr>
        <w:tc>
          <w:tcPr>
            <w:tcW w:w="2943" w:type="dxa"/>
            <w:shd w:val="clear" w:color="auto" w:fill="auto"/>
          </w:tcPr>
          <w:p w:rsidR="0071652D" w:rsidRPr="00B21C7F" w:rsidRDefault="0071652D" w:rsidP="001E69B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ВЛАДЕТЬ: </w:t>
            </w:r>
            <w:r w:rsidR="001E69B0" w:rsidRPr="001E69B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методами </w:t>
            </w:r>
            <w:r w:rsidR="001E69B0" w:rsidRPr="001E69B0">
              <w:rPr>
                <w:rFonts w:ascii="Times New Roman" w:hAnsi="Times New Roman"/>
                <w:sz w:val="20"/>
                <w:szCs w:val="20"/>
              </w:rPr>
              <w:t>решения стандартных задач профессиональной деятельности</w:t>
            </w:r>
          </w:p>
        </w:tc>
        <w:tc>
          <w:tcPr>
            <w:tcW w:w="1560" w:type="dxa"/>
            <w:shd w:val="clear" w:color="auto" w:fill="auto"/>
          </w:tcPr>
          <w:p w:rsidR="0071652D" w:rsidRPr="00B21C7F" w:rsidRDefault="0071652D" w:rsidP="001E69B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фрагментарные навыки</w:t>
            </w:r>
          </w:p>
        </w:tc>
        <w:tc>
          <w:tcPr>
            <w:tcW w:w="1842" w:type="dxa"/>
            <w:shd w:val="clear" w:color="auto" w:fill="auto"/>
          </w:tcPr>
          <w:p w:rsidR="0071652D" w:rsidRPr="00B21C7F" w:rsidRDefault="0071652D" w:rsidP="001E69B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Общие, но не структурированные навыки</w:t>
            </w:r>
          </w:p>
        </w:tc>
        <w:tc>
          <w:tcPr>
            <w:tcW w:w="1404" w:type="dxa"/>
            <w:shd w:val="clear" w:color="auto" w:fill="auto"/>
          </w:tcPr>
          <w:p w:rsidR="0071652D" w:rsidRPr="00B21C7F" w:rsidRDefault="0071652D" w:rsidP="001E69B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Сформированные, но содержащие отдельные пробелы навыки</w:t>
            </w:r>
          </w:p>
        </w:tc>
        <w:tc>
          <w:tcPr>
            <w:tcW w:w="1822" w:type="dxa"/>
            <w:shd w:val="clear" w:color="auto" w:fill="auto"/>
          </w:tcPr>
          <w:p w:rsidR="0071652D" w:rsidRPr="00B21C7F" w:rsidRDefault="0071652D" w:rsidP="001E69B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 систематические навыки</w:t>
            </w:r>
          </w:p>
        </w:tc>
      </w:tr>
    </w:tbl>
    <w:p w:rsidR="0071652D" w:rsidRPr="00B21C7F" w:rsidRDefault="0071652D" w:rsidP="003902F1">
      <w:pPr>
        <w:pStyle w:val="a6"/>
        <w:keepNext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ОПК-</w:t>
      </w:r>
      <w:r w:rsidR="00564F43">
        <w:rPr>
          <w:rFonts w:ascii="Times New Roman" w:hAnsi="Times New Roman"/>
          <w:sz w:val="24"/>
          <w:szCs w:val="24"/>
        </w:rPr>
        <w:t>4</w:t>
      </w:r>
      <w:r w:rsidRPr="00B21C7F">
        <w:rPr>
          <w:rFonts w:ascii="Times New Roman" w:hAnsi="Times New Roman"/>
          <w:sz w:val="24"/>
          <w:szCs w:val="24"/>
        </w:rPr>
        <w:t xml:space="preserve"> </w:t>
      </w:r>
      <w:r w:rsidR="00564F43">
        <w:rPr>
          <w:rFonts w:ascii="Times New Roman" w:hAnsi="Times New Roman"/>
          <w:sz w:val="24"/>
          <w:szCs w:val="24"/>
        </w:rPr>
        <w:t xml:space="preserve">способность </w:t>
      </w:r>
      <w:r w:rsidR="00564F43" w:rsidRPr="009851AF">
        <w:rPr>
          <w:rFonts w:ascii="Times New Roman" w:hAnsi="Times New Roman"/>
          <w:sz w:val="24"/>
          <w:szCs w:val="24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842"/>
        <w:gridCol w:w="1404"/>
        <w:gridCol w:w="14"/>
        <w:gridCol w:w="1808"/>
      </w:tblGrid>
      <w:tr w:rsidR="005400E1" w:rsidRPr="00B21C7F" w:rsidTr="00184EA2">
        <w:trPr>
          <w:cantSplit/>
          <w:tblHeader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5400E1" w:rsidRPr="00B21C7F" w:rsidRDefault="005400E1" w:rsidP="005400E1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Планируемые результаты </w:t>
            </w: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br/>
              <w:t>обучения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* 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6628" w:type="dxa"/>
            <w:gridSpan w:val="5"/>
            <w:shd w:val="clear" w:color="auto" w:fill="auto"/>
            <w:vAlign w:val="center"/>
          </w:tcPr>
          <w:p w:rsidR="005400E1" w:rsidRPr="00B21C7F" w:rsidRDefault="005400E1" w:rsidP="005400E1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Критерии оценивания результатов обучения</w:t>
            </w:r>
          </w:p>
        </w:tc>
      </w:tr>
      <w:tr w:rsidR="005400E1" w:rsidRPr="00B21C7F" w:rsidTr="00184EA2">
        <w:trPr>
          <w:cantSplit/>
          <w:trHeight w:val="698"/>
          <w:tblHeader/>
        </w:trPr>
        <w:tc>
          <w:tcPr>
            <w:tcW w:w="2943" w:type="dxa"/>
            <w:vMerge/>
            <w:shd w:val="clear" w:color="auto" w:fill="auto"/>
            <w:vAlign w:val="center"/>
          </w:tcPr>
          <w:p w:rsidR="005400E1" w:rsidRPr="00B21C7F" w:rsidRDefault="005400E1" w:rsidP="005400E1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00E1" w:rsidRPr="00B21C7F" w:rsidRDefault="005400E1" w:rsidP="005400E1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00E1" w:rsidRPr="00B21C7F" w:rsidRDefault="005400E1" w:rsidP="005400E1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400E1" w:rsidRPr="00B21C7F" w:rsidRDefault="005400E1" w:rsidP="005400E1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5400E1" w:rsidRPr="00B21C7F" w:rsidRDefault="005400E1" w:rsidP="005400E1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5400E1" w:rsidRPr="00B21C7F" w:rsidTr="00184EA2">
        <w:trPr>
          <w:cantSplit/>
          <w:trHeight w:val="697"/>
          <w:tblHeader/>
        </w:trPr>
        <w:tc>
          <w:tcPr>
            <w:tcW w:w="2943" w:type="dxa"/>
            <w:vMerge/>
            <w:shd w:val="clear" w:color="auto" w:fill="auto"/>
            <w:vAlign w:val="center"/>
          </w:tcPr>
          <w:p w:rsidR="005400E1" w:rsidRPr="00B21C7F" w:rsidRDefault="005400E1" w:rsidP="005400E1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00E1" w:rsidRPr="00B21C7F" w:rsidRDefault="005400E1" w:rsidP="005400E1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5068" w:type="dxa"/>
            <w:gridSpan w:val="4"/>
            <w:shd w:val="clear" w:color="auto" w:fill="auto"/>
            <w:vAlign w:val="center"/>
          </w:tcPr>
          <w:p w:rsidR="005400E1" w:rsidRPr="00B21C7F" w:rsidRDefault="005400E1" w:rsidP="005400E1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71652D" w:rsidRPr="00B21C7F" w:rsidTr="001E69B0">
        <w:trPr>
          <w:cantSplit/>
        </w:trPr>
        <w:tc>
          <w:tcPr>
            <w:tcW w:w="2943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ЗНАТЬ: </w:t>
            </w:r>
            <w:r w:rsidR="001E69B0" w:rsidRPr="001E69B0">
              <w:rPr>
                <w:rFonts w:ascii="Times New Roman" w:hAnsi="Times New Roman"/>
                <w:sz w:val="20"/>
                <w:szCs w:val="20"/>
              </w:rPr>
              <w:t>фундаментальные законы  гидродинамики.</w:t>
            </w:r>
          </w:p>
        </w:tc>
        <w:tc>
          <w:tcPr>
            <w:tcW w:w="1560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фрагментарное знание</w:t>
            </w:r>
          </w:p>
        </w:tc>
        <w:tc>
          <w:tcPr>
            <w:tcW w:w="1842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систематическое знание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знание</w:t>
            </w:r>
          </w:p>
        </w:tc>
        <w:tc>
          <w:tcPr>
            <w:tcW w:w="1808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Успешное и систематическое знание</w:t>
            </w:r>
          </w:p>
        </w:tc>
      </w:tr>
      <w:tr w:rsidR="0071652D" w:rsidRPr="00B21C7F" w:rsidTr="001E69B0">
        <w:trPr>
          <w:cantSplit/>
        </w:trPr>
        <w:tc>
          <w:tcPr>
            <w:tcW w:w="2943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УМЕТЬ: </w:t>
            </w:r>
            <w:r w:rsidR="001E69B0" w:rsidRPr="001E69B0">
              <w:rPr>
                <w:rFonts w:ascii="Times New Roman" w:hAnsi="Times New Roman"/>
                <w:sz w:val="20"/>
                <w:szCs w:val="20"/>
              </w:rPr>
              <w:t>использовать фундаментальные знания в области гидродинамики в будущей профессиональной деятельности</w:t>
            </w:r>
          </w:p>
        </w:tc>
        <w:tc>
          <w:tcPr>
            <w:tcW w:w="1560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умений или частично освоенное умение</w:t>
            </w:r>
          </w:p>
        </w:tc>
        <w:tc>
          <w:tcPr>
            <w:tcW w:w="1842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систематически освоенное умение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умение</w:t>
            </w:r>
          </w:p>
        </w:tc>
        <w:tc>
          <w:tcPr>
            <w:tcW w:w="1808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Сформированное умение</w:t>
            </w:r>
          </w:p>
        </w:tc>
      </w:tr>
      <w:tr w:rsidR="0071652D" w:rsidRPr="00B21C7F" w:rsidTr="001E69B0">
        <w:trPr>
          <w:cantSplit/>
        </w:trPr>
        <w:tc>
          <w:tcPr>
            <w:tcW w:w="2943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lastRenderedPageBreak/>
              <w:t xml:space="preserve">ВЛАДЕТЬ: </w:t>
            </w:r>
            <w:r w:rsidR="001E69B0" w:rsidRPr="001E69B0">
              <w:rPr>
                <w:rFonts w:ascii="Times New Roman" w:hAnsi="Times New Roman"/>
                <w:sz w:val="20"/>
                <w:szCs w:val="20"/>
              </w:rPr>
              <w:t>фундаментальными знаниями в области гидродинамики</w:t>
            </w:r>
          </w:p>
        </w:tc>
        <w:tc>
          <w:tcPr>
            <w:tcW w:w="1560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фрагментарные навыки</w:t>
            </w:r>
          </w:p>
        </w:tc>
        <w:tc>
          <w:tcPr>
            <w:tcW w:w="1842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Общие, но не структурированные навыки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Сформированные, но содержащие отдельные пробелы навыки</w:t>
            </w:r>
          </w:p>
        </w:tc>
        <w:tc>
          <w:tcPr>
            <w:tcW w:w="1808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 систематические навыки</w:t>
            </w:r>
          </w:p>
        </w:tc>
      </w:tr>
    </w:tbl>
    <w:p w:rsidR="0071652D" w:rsidRPr="00B21C7F" w:rsidRDefault="0071652D" w:rsidP="0071652D">
      <w:pPr>
        <w:pStyle w:val="a6"/>
        <w:keepNext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 xml:space="preserve">ПК-1 </w:t>
      </w:r>
      <w:r w:rsidR="00564F43" w:rsidRPr="0018649B">
        <w:rPr>
          <w:rFonts w:ascii="Times New Roman" w:hAnsi="Times New Roman"/>
          <w:sz w:val="24"/>
          <w:szCs w:val="24"/>
        </w:rPr>
        <w:t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842"/>
        <w:gridCol w:w="1404"/>
        <w:gridCol w:w="14"/>
        <w:gridCol w:w="1808"/>
      </w:tblGrid>
      <w:tr w:rsidR="005400E1" w:rsidRPr="00B21C7F" w:rsidTr="00184EA2">
        <w:trPr>
          <w:cantSplit/>
          <w:tblHeader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Планируемые результаты </w:t>
            </w: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br/>
              <w:t>обучения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* 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6628" w:type="dxa"/>
            <w:gridSpan w:val="5"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Критерии оценивания результатов обучения</w:t>
            </w:r>
          </w:p>
        </w:tc>
      </w:tr>
      <w:tr w:rsidR="005400E1" w:rsidRPr="00B21C7F" w:rsidTr="00184EA2">
        <w:trPr>
          <w:cantSplit/>
          <w:trHeight w:val="698"/>
          <w:tblHeader/>
        </w:trPr>
        <w:tc>
          <w:tcPr>
            <w:tcW w:w="2943" w:type="dxa"/>
            <w:vMerge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5400E1" w:rsidRPr="00B21C7F" w:rsidTr="00184EA2">
        <w:trPr>
          <w:cantSplit/>
          <w:trHeight w:val="697"/>
          <w:tblHeader/>
        </w:trPr>
        <w:tc>
          <w:tcPr>
            <w:tcW w:w="2943" w:type="dxa"/>
            <w:vMerge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5068" w:type="dxa"/>
            <w:gridSpan w:val="4"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71652D" w:rsidRPr="00B21C7F" w:rsidTr="005400E1">
        <w:trPr>
          <w:cantSplit/>
        </w:trPr>
        <w:tc>
          <w:tcPr>
            <w:tcW w:w="2943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ЗНАТЬ: </w:t>
            </w:r>
            <w:r w:rsidR="005400E1" w:rsidRPr="005400E1">
              <w:rPr>
                <w:rFonts w:ascii="Times New Roman" w:hAnsi="Times New Roman"/>
                <w:sz w:val="20"/>
                <w:szCs w:val="20"/>
              </w:rPr>
              <w:t>общие формы и закономерности отдельной предметной области (гидродинамики)</w:t>
            </w:r>
          </w:p>
        </w:tc>
        <w:tc>
          <w:tcPr>
            <w:tcW w:w="1560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фрагментарное знание</w:t>
            </w:r>
          </w:p>
        </w:tc>
        <w:tc>
          <w:tcPr>
            <w:tcW w:w="1842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систематическое знание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знание</w:t>
            </w:r>
          </w:p>
        </w:tc>
        <w:tc>
          <w:tcPr>
            <w:tcW w:w="1808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Успешное и систематическое знание</w:t>
            </w:r>
          </w:p>
        </w:tc>
      </w:tr>
      <w:tr w:rsidR="0071652D" w:rsidRPr="00B21C7F" w:rsidTr="005400E1">
        <w:trPr>
          <w:cantSplit/>
        </w:trPr>
        <w:tc>
          <w:tcPr>
            <w:tcW w:w="2943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УМЕТЬ: </w:t>
            </w:r>
            <w:r w:rsidR="005400E1" w:rsidRPr="005400E1">
              <w:rPr>
                <w:rFonts w:ascii="Times New Roman" w:hAnsi="Times New Roman"/>
                <w:sz w:val="20"/>
                <w:szCs w:val="20"/>
              </w:rPr>
              <w:t>осознанно определять общие формы и закономерностей отдельной предметной области (гидродинамики).</w:t>
            </w:r>
          </w:p>
        </w:tc>
        <w:tc>
          <w:tcPr>
            <w:tcW w:w="1560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умений или частично освоенное умение</w:t>
            </w:r>
          </w:p>
        </w:tc>
        <w:tc>
          <w:tcPr>
            <w:tcW w:w="1842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систематически освоенное умение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умение</w:t>
            </w:r>
          </w:p>
        </w:tc>
        <w:tc>
          <w:tcPr>
            <w:tcW w:w="1808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Сформированное умение</w:t>
            </w:r>
          </w:p>
        </w:tc>
      </w:tr>
      <w:tr w:rsidR="0071652D" w:rsidRPr="00B21C7F" w:rsidTr="005400E1">
        <w:trPr>
          <w:cantSplit/>
        </w:trPr>
        <w:tc>
          <w:tcPr>
            <w:tcW w:w="2943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ВЛАДЕТЬ: </w:t>
            </w:r>
            <w:r w:rsidR="005400E1" w:rsidRPr="005400E1">
              <w:rPr>
                <w:rFonts w:ascii="Times New Roman" w:hAnsi="Times New Roman"/>
                <w:sz w:val="20"/>
                <w:szCs w:val="20"/>
              </w:rPr>
              <w:t>опытом использования общих форм и закономерностей  гидродинамики</w:t>
            </w:r>
          </w:p>
        </w:tc>
        <w:tc>
          <w:tcPr>
            <w:tcW w:w="1560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фрагментарные навыки</w:t>
            </w:r>
          </w:p>
        </w:tc>
        <w:tc>
          <w:tcPr>
            <w:tcW w:w="1842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Общие, но не структурированные навыки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Сформированные, но содержащие отдельные пробелы навыки</w:t>
            </w:r>
          </w:p>
        </w:tc>
        <w:tc>
          <w:tcPr>
            <w:tcW w:w="1808" w:type="dxa"/>
            <w:shd w:val="clear" w:color="auto" w:fill="auto"/>
          </w:tcPr>
          <w:p w:rsidR="0071652D" w:rsidRPr="00B21C7F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 систематические навыки</w:t>
            </w:r>
          </w:p>
        </w:tc>
      </w:tr>
    </w:tbl>
    <w:p w:rsidR="0071652D" w:rsidRPr="00B21C7F" w:rsidRDefault="0071652D" w:rsidP="0071652D">
      <w:pPr>
        <w:pStyle w:val="a6"/>
        <w:keepNext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t xml:space="preserve">ПК-2 </w:t>
      </w:r>
      <w:r w:rsidR="00564F43" w:rsidRPr="0018649B">
        <w:rPr>
          <w:rFonts w:ascii="Times New Roman" w:hAnsi="Times New Roman"/>
          <w:sz w:val="24"/>
          <w:szCs w:val="24"/>
        </w:rPr>
        <w:t>способность понимать, совершенствовать и применять современный математический аппарат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842"/>
        <w:gridCol w:w="1404"/>
        <w:gridCol w:w="14"/>
        <w:gridCol w:w="1808"/>
      </w:tblGrid>
      <w:tr w:rsidR="005400E1" w:rsidRPr="00B21C7F" w:rsidTr="00184EA2">
        <w:trPr>
          <w:cantSplit/>
          <w:tblHeader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Планируемые результаты </w:t>
            </w: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br/>
              <w:t>обучения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* 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6628" w:type="dxa"/>
            <w:gridSpan w:val="5"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Критерии оценивания результатов обучения</w:t>
            </w:r>
          </w:p>
        </w:tc>
      </w:tr>
      <w:tr w:rsidR="005400E1" w:rsidRPr="00B21C7F" w:rsidTr="00184EA2">
        <w:trPr>
          <w:cantSplit/>
          <w:trHeight w:val="698"/>
          <w:tblHeader/>
        </w:trPr>
        <w:tc>
          <w:tcPr>
            <w:tcW w:w="2943" w:type="dxa"/>
            <w:vMerge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5400E1" w:rsidRPr="00B21C7F" w:rsidTr="00184EA2">
        <w:trPr>
          <w:cantSplit/>
          <w:trHeight w:val="697"/>
          <w:tblHeader/>
        </w:trPr>
        <w:tc>
          <w:tcPr>
            <w:tcW w:w="2943" w:type="dxa"/>
            <w:vMerge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5068" w:type="dxa"/>
            <w:gridSpan w:val="4"/>
            <w:shd w:val="clear" w:color="auto" w:fill="auto"/>
            <w:vAlign w:val="center"/>
          </w:tcPr>
          <w:p w:rsidR="005400E1" w:rsidRPr="00B21C7F" w:rsidRDefault="005400E1" w:rsidP="00184EA2">
            <w:pPr>
              <w:pStyle w:val="a6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5400E1" w:rsidRPr="00B21C7F" w:rsidTr="005400E1">
        <w:trPr>
          <w:cantSplit/>
        </w:trPr>
        <w:tc>
          <w:tcPr>
            <w:tcW w:w="2943" w:type="dxa"/>
            <w:shd w:val="clear" w:color="auto" w:fill="auto"/>
          </w:tcPr>
          <w:p w:rsidR="005400E1" w:rsidRPr="005400E1" w:rsidRDefault="005400E1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5400E1">
              <w:rPr>
                <w:rFonts w:ascii="Times New Roman" w:hAnsi="Times New Roman"/>
                <w:sz w:val="20"/>
                <w:szCs w:val="20"/>
              </w:rPr>
              <w:t>методы постановки классических задач математики и гидродинамики.</w:t>
            </w:r>
          </w:p>
        </w:tc>
        <w:tc>
          <w:tcPr>
            <w:tcW w:w="1560" w:type="dxa"/>
            <w:shd w:val="clear" w:color="auto" w:fill="auto"/>
          </w:tcPr>
          <w:p w:rsidR="005400E1" w:rsidRPr="00B21C7F" w:rsidRDefault="005400E1" w:rsidP="00184EA2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фрагментарное знание</w:t>
            </w:r>
          </w:p>
        </w:tc>
        <w:tc>
          <w:tcPr>
            <w:tcW w:w="1842" w:type="dxa"/>
            <w:shd w:val="clear" w:color="auto" w:fill="auto"/>
          </w:tcPr>
          <w:p w:rsidR="005400E1" w:rsidRPr="00B21C7F" w:rsidRDefault="005400E1" w:rsidP="00184EA2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систематическое знание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400E1" w:rsidRPr="00B21C7F" w:rsidRDefault="005400E1" w:rsidP="00184EA2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знание</w:t>
            </w:r>
          </w:p>
        </w:tc>
        <w:tc>
          <w:tcPr>
            <w:tcW w:w="1808" w:type="dxa"/>
            <w:shd w:val="clear" w:color="auto" w:fill="auto"/>
          </w:tcPr>
          <w:p w:rsidR="005400E1" w:rsidRPr="00B21C7F" w:rsidRDefault="005400E1" w:rsidP="00184EA2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Успешное и систематическое знание</w:t>
            </w:r>
          </w:p>
        </w:tc>
      </w:tr>
      <w:tr w:rsidR="005400E1" w:rsidRPr="00B21C7F" w:rsidTr="005400E1">
        <w:trPr>
          <w:cantSplit/>
        </w:trPr>
        <w:tc>
          <w:tcPr>
            <w:tcW w:w="2943" w:type="dxa"/>
            <w:shd w:val="clear" w:color="auto" w:fill="auto"/>
          </w:tcPr>
          <w:p w:rsidR="005400E1" w:rsidRPr="005400E1" w:rsidRDefault="005400E1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УМЕТЬ</w:t>
            </w:r>
            <w:r w:rsidRPr="005400E1">
              <w:rPr>
                <w:rFonts w:ascii="Times New Roman" w:hAnsi="Times New Roman"/>
                <w:sz w:val="20"/>
                <w:szCs w:val="20"/>
              </w:rPr>
              <w:t xml:space="preserve"> математически корректно ставить естественнонаучные задачи и классические задачи математики и гидродинамики</w:t>
            </w:r>
          </w:p>
        </w:tc>
        <w:tc>
          <w:tcPr>
            <w:tcW w:w="1560" w:type="dxa"/>
            <w:shd w:val="clear" w:color="auto" w:fill="auto"/>
          </w:tcPr>
          <w:p w:rsidR="005400E1" w:rsidRPr="00B21C7F" w:rsidRDefault="005400E1" w:rsidP="00184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умений или частично освоенное умение</w:t>
            </w:r>
          </w:p>
        </w:tc>
        <w:tc>
          <w:tcPr>
            <w:tcW w:w="1842" w:type="dxa"/>
            <w:shd w:val="clear" w:color="auto" w:fill="auto"/>
          </w:tcPr>
          <w:p w:rsidR="005400E1" w:rsidRPr="00B21C7F" w:rsidRDefault="005400E1" w:rsidP="00184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систематически освоенное умение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400E1" w:rsidRPr="00B21C7F" w:rsidRDefault="005400E1" w:rsidP="00184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умение</w:t>
            </w:r>
          </w:p>
        </w:tc>
        <w:tc>
          <w:tcPr>
            <w:tcW w:w="1808" w:type="dxa"/>
            <w:shd w:val="clear" w:color="auto" w:fill="auto"/>
          </w:tcPr>
          <w:p w:rsidR="005400E1" w:rsidRPr="00B21C7F" w:rsidRDefault="005400E1" w:rsidP="00184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Сформированное умение</w:t>
            </w:r>
          </w:p>
        </w:tc>
      </w:tr>
      <w:tr w:rsidR="005400E1" w:rsidRPr="00B21C7F" w:rsidTr="005400E1">
        <w:trPr>
          <w:cantSplit/>
        </w:trPr>
        <w:tc>
          <w:tcPr>
            <w:tcW w:w="2943" w:type="dxa"/>
            <w:shd w:val="clear" w:color="auto" w:fill="auto"/>
          </w:tcPr>
          <w:p w:rsidR="005400E1" w:rsidRPr="005400E1" w:rsidRDefault="005400E1" w:rsidP="005400E1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5400E1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5400E1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 </w:t>
            </w:r>
            <w:r w:rsidRPr="005400E1">
              <w:rPr>
                <w:rFonts w:ascii="Times New Roman" w:hAnsi="Times New Roman"/>
                <w:sz w:val="20"/>
                <w:szCs w:val="20"/>
              </w:rPr>
              <w:t>математическими методами, применяемыми при постановке классических задач математики и гидродинамики</w:t>
            </w:r>
          </w:p>
        </w:tc>
        <w:tc>
          <w:tcPr>
            <w:tcW w:w="1560" w:type="dxa"/>
            <w:shd w:val="clear" w:color="auto" w:fill="auto"/>
          </w:tcPr>
          <w:p w:rsidR="005400E1" w:rsidRPr="00B21C7F" w:rsidRDefault="005400E1" w:rsidP="00184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фрагментарные навыки</w:t>
            </w:r>
          </w:p>
        </w:tc>
        <w:tc>
          <w:tcPr>
            <w:tcW w:w="1842" w:type="dxa"/>
            <w:shd w:val="clear" w:color="auto" w:fill="auto"/>
          </w:tcPr>
          <w:p w:rsidR="005400E1" w:rsidRPr="00B21C7F" w:rsidRDefault="005400E1" w:rsidP="00184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Общие, но не структурированные навыки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400E1" w:rsidRPr="00B21C7F" w:rsidRDefault="005400E1" w:rsidP="00184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Сформированные, но содержащие отдельные пробелы навыки</w:t>
            </w:r>
          </w:p>
        </w:tc>
        <w:tc>
          <w:tcPr>
            <w:tcW w:w="1808" w:type="dxa"/>
            <w:shd w:val="clear" w:color="auto" w:fill="auto"/>
          </w:tcPr>
          <w:p w:rsidR="005400E1" w:rsidRPr="00B21C7F" w:rsidRDefault="005400E1" w:rsidP="00184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 систематические навыки</w:t>
            </w:r>
          </w:p>
        </w:tc>
      </w:tr>
    </w:tbl>
    <w:p w:rsidR="0071652D" w:rsidRDefault="0071652D" w:rsidP="0071652D">
      <w:pPr>
        <w:pStyle w:val="a6"/>
        <w:numPr>
          <w:ilvl w:val="1"/>
          <w:numId w:val="14"/>
        </w:numPr>
        <w:tabs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шкал оценивания.</w:t>
      </w:r>
    </w:p>
    <w:p w:rsidR="0071652D" w:rsidRPr="00B21C7F" w:rsidRDefault="0071652D" w:rsidP="0071652D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В соответствии с учебным планом контроль усвоения студентами содержания дисциплины проводится в форме экзамена.</w:t>
      </w:r>
    </w:p>
    <w:p w:rsidR="0071652D" w:rsidRPr="00B21C7F" w:rsidRDefault="0071652D" w:rsidP="0071652D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На экзамене определяется:</w:t>
      </w:r>
    </w:p>
    <w:p w:rsidR="0071652D" w:rsidRPr="00B21C7F" w:rsidRDefault="0071652D" w:rsidP="0071652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уровень усвоения студентом основного учебного материала по дисциплине;</w:t>
      </w:r>
    </w:p>
    <w:p w:rsidR="0071652D" w:rsidRPr="00B21C7F" w:rsidRDefault="0071652D" w:rsidP="0071652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уровень понимания студентом изученного материала.</w:t>
      </w:r>
    </w:p>
    <w:p w:rsidR="0071652D" w:rsidRPr="00B21C7F" w:rsidRDefault="0071652D" w:rsidP="0071652D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Экзамен включает устную и письменную часть. Письменная часть направлена на выявление степени освоения базовых понятий. Устная часть экзамена заключается в собеседовании в рамках тематики курса. Собеседование проводится в форме вопросов, на которые студент должен дать краткий ответ.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4"/>
        <w:gridCol w:w="2548"/>
        <w:gridCol w:w="3981"/>
      </w:tblGrid>
      <w:tr w:rsidR="0071652D" w:rsidRPr="005400E1" w:rsidTr="0071652D">
        <w:trPr>
          <w:tblHeader/>
        </w:trPr>
        <w:tc>
          <w:tcPr>
            <w:tcW w:w="2474" w:type="dxa"/>
            <w:shd w:val="clear" w:color="auto" w:fill="auto"/>
            <w:vAlign w:val="center"/>
          </w:tcPr>
          <w:p w:rsidR="0071652D" w:rsidRPr="005400E1" w:rsidRDefault="0071652D" w:rsidP="005400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Шкала оценок в соответствии со стандартом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1652D" w:rsidRPr="005400E1" w:rsidRDefault="0071652D" w:rsidP="005400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Шкала оценок, рекомендованная к использованию в ННГУ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71652D" w:rsidRPr="005400E1" w:rsidRDefault="0071652D" w:rsidP="005400E1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Описание оценки</w:t>
            </w:r>
          </w:p>
        </w:tc>
      </w:tr>
      <w:tr w:rsidR="0071652D" w:rsidRPr="005400E1" w:rsidTr="0071652D">
        <w:trPr>
          <w:cantSplit/>
        </w:trPr>
        <w:tc>
          <w:tcPr>
            <w:tcW w:w="2474" w:type="dxa"/>
            <w:vMerge w:val="restart"/>
            <w:shd w:val="clear" w:color="auto" w:fill="auto"/>
          </w:tcPr>
          <w:p w:rsidR="0071652D" w:rsidRPr="005400E1" w:rsidRDefault="0071652D" w:rsidP="00540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00E1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2548" w:type="dxa"/>
            <w:shd w:val="clear" w:color="auto" w:fill="auto"/>
          </w:tcPr>
          <w:p w:rsidR="0071652D" w:rsidRPr="005400E1" w:rsidRDefault="0071652D" w:rsidP="005400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  <w:t>Превосходно</w:t>
            </w:r>
          </w:p>
        </w:tc>
        <w:tc>
          <w:tcPr>
            <w:tcW w:w="3981" w:type="dxa"/>
            <w:shd w:val="clear" w:color="auto" w:fill="auto"/>
          </w:tcPr>
          <w:p w:rsidR="0071652D" w:rsidRPr="005400E1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Отличная подготовка. Студент самостоятельно решает </w:t>
            </w:r>
            <w:r w:rsidRPr="005400E1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задачу, отвечает полностью на вопросы билета и дополнительные вопросы (задания), выходящие за рамки изу</w:t>
            </w:r>
            <w:r w:rsidRPr="005400E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ченного объема курса и изученных алгоритмов и подхо</w:t>
            </w:r>
            <w:r w:rsidRPr="005400E1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дов, проявляя инициативу и творческое мышление.</w:t>
            </w:r>
          </w:p>
        </w:tc>
      </w:tr>
      <w:tr w:rsidR="0071652D" w:rsidRPr="005400E1" w:rsidTr="0071652D">
        <w:trPr>
          <w:cantSplit/>
        </w:trPr>
        <w:tc>
          <w:tcPr>
            <w:tcW w:w="2474" w:type="dxa"/>
            <w:vMerge/>
            <w:shd w:val="clear" w:color="auto" w:fill="auto"/>
          </w:tcPr>
          <w:p w:rsidR="0071652D" w:rsidRPr="005400E1" w:rsidRDefault="0071652D" w:rsidP="00540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71652D" w:rsidRPr="005400E1" w:rsidRDefault="0071652D" w:rsidP="005400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sz w:val="20"/>
                <w:szCs w:val="20"/>
              </w:rPr>
              <w:t>Отлично</w:t>
            </w:r>
          </w:p>
        </w:tc>
        <w:tc>
          <w:tcPr>
            <w:tcW w:w="3981" w:type="dxa"/>
            <w:shd w:val="clear" w:color="auto" w:fill="auto"/>
          </w:tcPr>
          <w:p w:rsidR="0071652D" w:rsidRPr="005400E1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Отличная подготовка. Студент отвечает полностью на </w:t>
            </w:r>
            <w:r w:rsidRPr="005400E1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вопросы билета, самостоятельно решает задачу в рамках изученных алгоритмов и подходов. При ответе на допол</w:t>
            </w:r>
            <w:r w:rsidRPr="005400E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нительные вопросы (задания) допускаются незначитель</w:t>
            </w:r>
            <w:r w:rsidRPr="005400E1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</w:rPr>
              <w:t>ные неточности.</w:t>
            </w:r>
          </w:p>
        </w:tc>
      </w:tr>
      <w:tr w:rsidR="0071652D" w:rsidRPr="005400E1" w:rsidTr="0071652D">
        <w:trPr>
          <w:cantSplit/>
        </w:trPr>
        <w:tc>
          <w:tcPr>
            <w:tcW w:w="2474" w:type="dxa"/>
            <w:vMerge w:val="restart"/>
            <w:shd w:val="clear" w:color="auto" w:fill="auto"/>
          </w:tcPr>
          <w:p w:rsidR="0071652D" w:rsidRPr="005400E1" w:rsidRDefault="0071652D" w:rsidP="00540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00E1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2548" w:type="dxa"/>
            <w:shd w:val="clear" w:color="auto" w:fill="auto"/>
          </w:tcPr>
          <w:p w:rsidR="0071652D" w:rsidRPr="005400E1" w:rsidRDefault="0071652D" w:rsidP="005400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3981" w:type="dxa"/>
            <w:shd w:val="clear" w:color="auto" w:fill="auto"/>
          </w:tcPr>
          <w:p w:rsidR="0071652D" w:rsidRPr="005400E1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Хорошая подготовка. Студент показывает хороший уро</w:t>
            </w:r>
            <w:r w:rsidRPr="005400E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вень знания вопросов билета, самостоятельно решает за</w:t>
            </w:r>
            <w:r w:rsidRPr="005400E1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дачу и отвечает на вопросы (задания) преподавателя с небольшими неточностями.</w:t>
            </w:r>
          </w:p>
        </w:tc>
      </w:tr>
      <w:tr w:rsidR="0071652D" w:rsidRPr="005400E1" w:rsidTr="0071652D">
        <w:trPr>
          <w:cantSplit/>
        </w:trPr>
        <w:tc>
          <w:tcPr>
            <w:tcW w:w="2474" w:type="dxa"/>
            <w:vMerge/>
            <w:shd w:val="clear" w:color="auto" w:fill="auto"/>
          </w:tcPr>
          <w:p w:rsidR="0071652D" w:rsidRPr="005400E1" w:rsidRDefault="0071652D" w:rsidP="00540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71652D" w:rsidRPr="005400E1" w:rsidRDefault="0071652D" w:rsidP="005400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sz w:val="20"/>
                <w:szCs w:val="20"/>
              </w:rPr>
              <w:t>Хорошо</w:t>
            </w:r>
          </w:p>
        </w:tc>
        <w:tc>
          <w:tcPr>
            <w:tcW w:w="3981" w:type="dxa"/>
            <w:shd w:val="clear" w:color="auto" w:fill="auto"/>
          </w:tcPr>
          <w:p w:rsidR="0071652D" w:rsidRPr="005400E1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color w:val="000000"/>
                <w:spacing w:val="1"/>
                <w:sz w:val="20"/>
                <w:szCs w:val="20"/>
              </w:rPr>
              <w:t>Хорошая подготовка. Студент показывает средний уро</w:t>
            </w:r>
            <w:r w:rsidRPr="005400E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вень знания вопросов билета, решает задачу с наводящи</w:t>
            </w:r>
            <w:r w:rsidRPr="005400E1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ми вопросами преподавателя и отвечает на некоторые </w:t>
            </w:r>
            <w:r w:rsidRPr="005400E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дополнительные вопросы преподавателя (в рамках биле</w:t>
            </w:r>
            <w:r w:rsidRPr="005400E1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>та).</w:t>
            </w:r>
          </w:p>
        </w:tc>
      </w:tr>
      <w:tr w:rsidR="0071652D" w:rsidRPr="005400E1" w:rsidTr="0071652D">
        <w:trPr>
          <w:cantSplit/>
        </w:trPr>
        <w:tc>
          <w:tcPr>
            <w:tcW w:w="2474" w:type="dxa"/>
            <w:shd w:val="clear" w:color="auto" w:fill="auto"/>
          </w:tcPr>
          <w:p w:rsidR="0071652D" w:rsidRPr="005400E1" w:rsidRDefault="0071652D" w:rsidP="00540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00E1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548" w:type="dxa"/>
            <w:shd w:val="clear" w:color="auto" w:fill="auto"/>
          </w:tcPr>
          <w:p w:rsidR="0071652D" w:rsidRPr="005400E1" w:rsidRDefault="0071652D" w:rsidP="005400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981" w:type="dxa"/>
            <w:shd w:val="clear" w:color="auto" w:fill="auto"/>
          </w:tcPr>
          <w:p w:rsidR="0071652D" w:rsidRPr="005400E1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Удовлетворительная подготовка. Студент показывает удовлетворительное знание вопросов билета и знание ба</w:t>
            </w:r>
            <w:r w:rsidRPr="005400E1">
              <w:rPr>
                <w:rFonts w:ascii="Times New Roman" w:eastAsia="Calibri" w:hAnsi="Times New Roman"/>
                <w:color w:val="000000"/>
                <w:spacing w:val="3"/>
                <w:sz w:val="20"/>
                <w:szCs w:val="20"/>
              </w:rPr>
              <w:t>зовых понятий, может решить типовую задачу с помо</w:t>
            </w:r>
            <w:r w:rsidRPr="005400E1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</w:rPr>
              <w:t>щью преподавателя.</w:t>
            </w:r>
          </w:p>
        </w:tc>
      </w:tr>
      <w:tr w:rsidR="0071652D" w:rsidRPr="005400E1" w:rsidTr="0071652D">
        <w:trPr>
          <w:cantSplit/>
        </w:trPr>
        <w:tc>
          <w:tcPr>
            <w:tcW w:w="2474" w:type="dxa"/>
            <w:vMerge w:val="restart"/>
            <w:shd w:val="clear" w:color="auto" w:fill="auto"/>
          </w:tcPr>
          <w:p w:rsidR="0071652D" w:rsidRPr="005400E1" w:rsidRDefault="0071652D" w:rsidP="00540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00E1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2548" w:type="dxa"/>
            <w:shd w:val="clear" w:color="auto" w:fill="auto"/>
          </w:tcPr>
          <w:p w:rsidR="0071652D" w:rsidRPr="005400E1" w:rsidRDefault="0071652D" w:rsidP="005400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3981" w:type="dxa"/>
            <w:shd w:val="clear" w:color="auto" w:fill="auto"/>
          </w:tcPr>
          <w:p w:rsidR="0071652D" w:rsidRPr="005400E1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Студент показывает неудовлетворительное знание </w:t>
            </w:r>
            <w:r w:rsidRPr="005400E1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вопросов билета, </w:t>
            </w:r>
            <w:r w:rsidRPr="005400E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основ </w:t>
            </w:r>
            <w:r w:rsidRPr="005400E1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курса и базовых понятий. </w:t>
            </w:r>
          </w:p>
        </w:tc>
      </w:tr>
      <w:tr w:rsidR="0071652D" w:rsidRPr="005400E1" w:rsidTr="0071652D">
        <w:trPr>
          <w:cantSplit/>
        </w:trPr>
        <w:tc>
          <w:tcPr>
            <w:tcW w:w="2474" w:type="dxa"/>
            <w:vMerge/>
            <w:shd w:val="clear" w:color="auto" w:fill="auto"/>
          </w:tcPr>
          <w:p w:rsidR="0071652D" w:rsidRPr="005400E1" w:rsidRDefault="0071652D" w:rsidP="00540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:rsidR="0071652D" w:rsidRPr="005400E1" w:rsidRDefault="0071652D" w:rsidP="005400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sz w:val="20"/>
                <w:szCs w:val="20"/>
              </w:rPr>
              <w:t>Плохо</w:t>
            </w:r>
          </w:p>
        </w:tc>
        <w:tc>
          <w:tcPr>
            <w:tcW w:w="3981" w:type="dxa"/>
            <w:shd w:val="clear" w:color="auto" w:fill="auto"/>
          </w:tcPr>
          <w:p w:rsidR="0071652D" w:rsidRPr="005400E1" w:rsidRDefault="0071652D" w:rsidP="005400E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400E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Студент показывает полное незнание </w:t>
            </w:r>
            <w:r w:rsidRPr="005400E1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вопросов билета, </w:t>
            </w:r>
            <w:r w:rsidRPr="005400E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основ </w:t>
            </w:r>
            <w:r w:rsidRPr="005400E1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курса и базовых понятий.</w:t>
            </w:r>
          </w:p>
        </w:tc>
      </w:tr>
    </w:tbl>
    <w:p w:rsidR="0071652D" w:rsidRPr="001A5ADE" w:rsidRDefault="0071652D" w:rsidP="0071652D">
      <w:pPr>
        <w:pStyle w:val="a6"/>
        <w:numPr>
          <w:ilvl w:val="1"/>
          <w:numId w:val="14"/>
        </w:numPr>
        <w:tabs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/>
          <w:i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</w:t>
      </w:r>
      <w:proofErr w:type="gramStart"/>
      <w:r w:rsidRPr="005E3099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5E3099">
        <w:rPr>
          <w:rFonts w:ascii="Times New Roman" w:hAnsi="Times New Roman"/>
          <w:sz w:val="24"/>
          <w:szCs w:val="24"/>
        </w:rPr>
        <w:t xml:space="preserve"> (модулю), характеризующих этапы форми</w:t>
      </w:r>
      <w:r>
        <w:rPr>
          <w:rFonts w:ascii="Times New Roman" w:hAnsi="Times New Roman"/>
          <w:sz w:val="24"/>
          <w:szCs w:val="24"/>
        </w:rPr>
        <w:t>рования компетенций.</w:t>
      </w:r>
    </w:p>
    <w:p w:rsidR="0071652D" w:rsidRPr="00B21C7F" w:rsidRDefault="0071652D" w:rsidP="0071652D">
      <w:pPr>
        <w:shd w:val="clear" w:color="auto" w:fill="FFFFFF"/>
        <w:tabs>
          <w:tab w:val="left" w:pos="1134"/>
        </w:tabs>
        <w:rPr>
          <w:rFonts w:ascii="Times New Roman" w:hAnsi="Times New Roman"/>
        </w:rPr>
      </w:pPr>
      <w:r w:rsidRPr="00B21C7F">
        <w:rPr>
          <w:rFonts w:ascii="Times New Roman" w:hAnsi="Times New Roman"/>
        </w:rPr>
        <w:t xml:space="preserve">Для оценивания результатов обучения в виде </w:t>
      </w:r>
      <w:r w:rsidRPr="00B21C7F">
        <w:rPr>
          <w:rFonts w:ascii="Times New Roman" w:hAnsi="Times New Roman"/>
          <w:u w:val="single"/>
        </w:rPr>
        <w:t>знаний</w:t>
      </w:r>
      <w:r w:rsidRPr="00B21C7F">
        <w:rPr>
          <w:rFonts w:ascii="Times New Roman" w:hAnsi="Times New Roman"/>
        </w:rPr>
        <w:t xml:space="preserve"> используются следующие процедуры и технологии:</w:t>
      </w:r>
    </w:p>
    <w:p w:rsidR="0071652D" w:rsidRPr="00B21C7F" w:rsidRDefault="0071652D" w:rsidP="0071652D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B21C7F">
        <w:rPr>
          <w:rFonts w:ascii="Times New Roman" w:hAnsi="Times New Roman"/>
        </w:rPr>
        <w:t>индивидуальное собеседование,</w:t>
      </w:r>
    </w:p>
    <w:p w:rsidR="0071652D" w:rsidRPr="00B21C7F" w:rsidRDefault="0071652D" w:rsidP="0071652D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B21C7F">
        <w:rPr>
          <w:rFonts w:ascii="Times New Roman" w:hAnsi="Times New Roman"/>
        </w:rPr>
        <w:t>письменные ответы на вопросы.</w:t>
      </w:r>
    </w:p>
    <w:p w:rsidR="0071652D" w:rsidRPr="00B21C7F" w:rsidRDefault="0071652D" w:rsidP="0071652D">
      <w:pPr>
        <w:shd w:val="clear" w:color="auto" w:fill="FFFFFF"/>
        <w:tabs>
          <w:tab w:val="left" w:pos="1134"/>
        </w:tabs>
        <w:rPr>
          <w:rFonts w:ascii="Times New Roman" w:hAnsi="Times New Roman"/>
        </w:rPr>
      </w:pPr>
      <w:r w:rsidRPr="00B21C7F">
        <w:rPr>
          <w:rFonts w:ascii="Times New Roman" w:hAnsi="Times New Roman"/>
        </w:rPr>
        <w:t xml:space="preserve">Для оценивания результатов обучения в виде </w:t>
      </w:r>
      <w:r w:rsidRPr="00B21C7F">
        <w:rPr>
          <w:rFonts w:ascii="Times New Roman" w:hAnsi="Times New Roman"/>
          <w:u w:val="single"/>
        </w:rPr>
        <w:t>умений</w:t>
      </w:r>
      <w:r w:rsidRPr="00B21C7F">
        <w:rPr>
          <w:rFonts w:ascii="Times New Roman" w:hAnsi="Times New Roman"/>
        </w:rPr>
        <w:t xml:space="preserve"> и </w:t>
      </w:r>
      <w:r w:rsidRPr="00B21C7F">
        <w:rPr>
          <w:rFonts w:ascii="Times New Roman" w:hAnsi="Times New Roman"/>
          <w:u w:val="single"/>
        </w:rPr>
        <w:t>владений</w:t>
      </w:r>
      <w:r w:rsidRPr="00B21C7F">
        <w:rPr>
          <w:rFonts w:ascii="Times New Roman" w:hAnsi="Times New Roman"/>
        </w:rPr>
        <w:t xml:space="preserve"> используются следующие процедуры и технологии:</w:t>
      </w:r>
    </w:p>
    <w:p w:rsidR="0071652D" w:rsidRPr="00B21C7F" w:rsidRDefault="0071652D" w:rsidP="0071652D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B21C7F">
        <w:rPr>
          <w:rFonts w:ascii="Times New Roman" w:hAnsi="Times New Roman"/>
        </w:rPr>
        <w:t>практические контрольные задания.</w:t>
      </w:r>
    </w:p>
    <w:p w:rsidR="0071652D" w:rsidRPr="00B21C7F" w:rsidRDefault="0071652D" w:rsidP="0071652D">
      <w:pPr>
        <w:shd w:val="clear" w:color="auto" w:fill="FFFFFF"/>
        <w:tabs>
          <w:tab w:val="left" w:pos="1134"/>
        </w:tabs>
        <w:rPr>
          <w:rFonts w:ascii="Times New Roman" w:hAnsi="Times New Roman"/>
        </w:rPr>
      </w:pPr>
      <w:r w:rsidRPr="00B21C7F">
        <w:rPr>
          <w:rFonts w:ascii="Times New Roman" w:hAnsi="Times New Roman"/>
        </w:rPr>
        <w:t>Типы практических контрольных заданий:</w:t>
      </w:r>
    </w:p>
    <w:p w:rsidR="0071652D" w:rsidRPr="00B21C7F" w:rsidRDefault="0071652D" w:rsidP="0071652D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B21C7F">
        <w:rPr>
          <w:rFonts w:ascii="Times New Roman" w:hAnsi="Times New Roman"/>
        </w:rPr>
        <w:t>задания на установление правильной последовательности, взаимосвязанности действий,</w:t>
      </w:r>
    </w:p>
    <w:p w:rsidR="0071652D" w:rsidRPr="00B21C7F" w:rsidRDefault="0071652D" w:rsidP="0071652D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B21C7F">
        <w:rPr>
          <w:rFonts w:ascii="Times New Roman" w:hAnsi="Times New Roman"/>
        </w:rPr>
        <w:t>установление последовательности действий (описание алгоритма выполнения действия).</w:t>
      </w:r>
    </w:p>
    <w:p w:rsidR="0071652D" w:rsidRPr="005E3099" w:rsidRDefault="0071652D" w:rsidP="0071652D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i/>
          <w:sz w:val="24"/>
          <w:szCs w:val="24"/>
        </w:rPr>
      </w:pPr>
    </w:p>
    <w:p w:rsidR="0071652D" w:rsidRPr="005E3099" w:rsidRDefault="0071652D" w:rsidP="0071652D">
      <w:pPr>
        <w:pStyle w:val="a6"/>
        <w:numPr>
          <w:ilvl w:val="1"/>
          <w:numId w:val="14"/>
        </w:numPr>
        <w:tabs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/>
          <w:i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1.</w:t>
            </w:r>
            <w:r w:rsidRPr="000507D1">
              <w:rPr>
                <w:rFonts w:ascii="Times New Roman" w:hAnsi="Times New Roman"/>
              </w:rPr>
              <w:t xml:space="preserve"> Способы описания движения жидкости: способы задания движения жидкости по Эйлеру и по Лагранжу, переход от одного описания к другому, субстанциональная и локальная производные по времени.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2.</w:t>
            </w:r>
            <w:r w:rsidRPr="000507D1">
              <w:rPr>
                <w:rFonts w:ascii="Times New Roman" w:hAnsi="Times New Roman"/>
              </w:rPr>
              <w:t>Система уравнений гидродинамики идеальной жидкости: уравнение неразрывности, уравнение Эйлера, уравнение состояния. Граничные условия.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3.</w:t>
            </w:r>
            <w:r w:rsidRPr="000507D1">
              <w:rPr>
                <w:rFonts w:ascii="Times New Roman" w:hAnsi="Times New Roman"/>
              </w:rPr>
              <w:t xml:space="preserve"> Гидростатика: основные уравнения, условия гидростатического равновесия,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71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4.</w:t>
            </w:r>
            <w:r w:rsidRPr="000507D1">
              <w:rPr>
                <w:rFonts w:ascii="Times New Roman" w:hAnsi="Times New Roman"/>
              </w:rPr>
              <w:t>Теорема Бернулли</w:t>
            </w:r>
            <w:r w:rsidRPr="000507D1">
              <w:rPr>
                <w:rFonts w:ascii="Times New Roman" w:hAnsi="Times New Roman"/>
                <w:sz w:val="24"/>
                <w:szCs w:val="24"/>
              </w:rPr>
              <w:t xml:space="preserve"> …………….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5.</w:t>
            </w:r>
            <w:r w:rsidRPr="000507D1">
              <w:rPr>
                <w:rFonts w:ascii="Times New Roman" w:hAnsi="Times New Roman"/>
              </w:rPr>
              <w:t xml:space="preserve"> Закон сохранения энергии в нестационарном случае.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.6.</w:t>
            </w:r>
            <w:r w:rsidRPr="000507D1">
              <w:rPr>
                <w:rFonts w:ascii="Times New Roman" w:hAnsi="Times New Roman"/>
              </w:rPr>
              <w:t xml:space="preserve">Тензор плотности потока импульса. Закон сохранения  импульса, 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7.</w:t>
            </w:r>
            <w:r w:rsidRPr="000507D1">
              <w:rPr>
                <w:rFonts w:ascii="Times New Roman" w:hAnsi="Times New Roman"/>
              </w:rPr>
              <w:t xml:space="preserve">Вихревое движение жидкости: циркуляция скорости, теорема о сохранении циркуляции   скорости.  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8.</w:t>
            </w:r>
            <w:r w:rsidRPr="000507D1">
              <w:rPr>
                <w:rFonts w:ascii="Times New Roman" w:hAnsi="Times New Roman"/>
              </w:rPr>
              <w:t xml:space="preserve"> Уравнения гидродинамики для потенциального движения: потенциал скорости, интеграл Коши-Лагранжа, плоское  течение, функция тока.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9.</w:t>
            </w:r>
            <w:r w:rsidRPr="000507D1">
              <w:rPr>
                <w:rFonts w:ascii="Times New Roman" w:hAnsi="Times New Roman"/>
              </w:rPr>
              <w:t xml:space="preserve"> Обтекание сферы потенциальным потоком.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10.</w:t>
            </w:r>
            <w:r w:rsidRPr="000507D1">
              <w:rPr>
                <w:rFonts w:ascii="Times New Roman" w:hAnsi="Times New Roman"/>
              </w:rPr>
              <w:t xml:space="preserve"> Парадокс Даламбера - Эйлера. 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11.</w:t>
            </w:r>
            <w:r w:rsidRPr="000507D1">
              <w:rPr>
                <w:rFonts w:ascii="Times New Roman" w:hAnsi="Times New Roman"/>
              </w:rPr>
              <w:t xml:space="preserve"> Циркуляционное обтекание цилиндра. Формула Жуковского.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12.</w:t>
            </w:r>
            <w:r w:rsidRPr="000507D1">
              <w:rPr>
                <w:rFonts w:ascii="Times New Roman" w:hAnsi="Times New Roman"/>
              </w:rPr>
              <w:t xml:space="preserve"> Вихри в идеальной жидкости. Присоединенный вихрь и подъемная сила.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13.</w:t>
            </w:r>
            <w:r w:rsidRPr="000507D1">
              <w:rPr>
                <w:rFonts w:ascii="Times New Roman" w:hAnsi="Times New Roman"/>
              </w:rPr>
              <w:t xml:space="preserve"> Поверхностные явления. Поверхностное давление. Формула Лапласа.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716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14.</w:t>
            </w:r>
            <w:r w:rsidRPr="000507D1">
              <w:rPr>
                <w:rFonts w:ascii="Times New Roman" w:hAnsi="Times New Roman"/>
              </w:rPr>
              <w:t xml:space="preserve"> Волны на поверхности жидкости: гравитационные волны, капиллярные волны, гравитационно-капиллярные волны.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716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15.</w:t>
            </w:r>
            <w:r w:rsidRPr="000507D1">
              <w:rPr>
                <w:rFonts w:ascii="Times New Roman" w:hAnsi="Times New Roman"/>
              </w:rPr>
              <w:t xml:space="preserve"> Уравнения гидродинамики вязкой жидкости: коэффициенты вязкости и вязкие напряжения,    уравнение </w:t>
            </w:r>
            <w:proofErr w:type="gramStart"/>
            <w:r w:rsidRPr="000507D1">
              <w:rPr>
                <w:rFonts w:ascii="Times New Roman" w:hAnsi="Times New Roman"/>
              </w:rPr>
              <w:t>Навье-Стокса</w:t>
            </w:r>
            <w:proofErr w:type="gramEnd"/>
            <w:r w:rsidRPr="000507D1">
              <w:rPr>
                <w:rFonts w:ascii="Times New Roman" w:hAnsi="Times New Roman"/>
              </w:rPr>
              <w:t>, вязкие силы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716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  <w:r w:rsidRPr="000507D1">
              <w:rPr>
                <w:rFonts w:ascii="Times New Roman" w:hAnsi="Times New Roman"/>
              </w:rPr>
              <w:t xml:space="preserve"> Течение </w:t>
            </w:r>
            <w:proofErr w:type="spellStart"/>
            <w:r w:rsidRPr="000507D1">
              <w:rPr>
                <w:rFonts w:ascii="Times New Roman" w:hAnsi="Times New Roman"/>
              </w:rPr>
              <w:t>Куэтта</w:t>
            </w:r>
            <w:proofErr w:type="spellEnd"/>
            <w:r w:rsidRPr="000507D1">
              <w:rPr>
                <w:rFonts w:ascii="Times New Roman" w:hAnsi="Times New Roman"/>
              </w:rPr>
              <w:t xml:space="preserve">, течение </w:t>
            </w:r>
            <w:proofErr w:type="spellStart"/>
            <w:r w:rsidRPr="000507D1">
              <w:rPr>
                <w:rFonts w:ascii="Times New Roman" w:hAnsi="Times New Roman"/>
              </w:rPr>
              <w:t>Пуазейля</w:t>
            </w:r>
            <w:proofErr w:type="spellEnd"/>
            <w:r w:rsidRPr="000507D1">
              <w:rPr>
                <w:rFonts w:ascii="Times New Roman" w:hAnsi="Times New Roman"/>
              </w:rPr>
              <w:t xml:space="preserve"> между двумя пластинками, обтекание сферы медленным течением вязкой жидкости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17.</w:t>
            </w:r>
            <w:r w:rsidRPr="000507D1">
              <w:rPr>
                <w:rFonts w:ascii="Times New Roman" w:hAnsi="Times New Roman"/>
              </w:rPr>
              <w:t xml:space="preserve"> Формула Стокса.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18.</w:t>
            </w:r>
            <w:r w:rsidRPr="000507D1">
              <w:rPr>
                <w:rFonts w:ascii="Times New Roman" w:hAnsi="Times New Roman"/>
              </w:rPr>
              <w:t xml:space="preserve"> Стационарное течение жидкости между вращающимися цилиндрами.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19.</w:t>
            </w:r>
            <w:r w:rsidRPr="000507D1">
              <w:rPr>
                <w:rFonts w:ascii="Times New Roman" w:hAnsi="Times New Roman"/>
              </w:rPr>
              <w:t xml:space="preserve"> Подобие гидродинамических течений. Число </w:t>
            </w:r>
            <w:proofErr w:type="spellStart"/>
            <w:r w:rsidRPr="000507D1">
              <w:rPr>
                <w:rFonts w:ascii="Times New Roman" w:hAnsi="Times New Roman"/>
              </w:rPr>
              <w:t>Рейнольдса</w:t>
            </w:r>
            <w:proofErr w:type="spellEnd"/>
            <w:r w:rsidRPr="000507D1">
              <w:rPr>
                <w:rFonts w:ascii="Times New Roman" w:hAnsi="Times New Roman"/>
              </w:rPr>
              <w:t>. Число Фруда. Число Струхаля.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20.</w:t>
            </w:r>
            <w:r w:rsidRPr="000507D1">
              <w:rPr>
                <w:rFonts w:ascii="Times New Roman" w:hAnsi="Times New Roman"/>
              </w:rPr>
              <w:t xml:space="preserve"> Течение при малых числах </w:t>
            </w:r>
            <w:proofErr w:type="spellStart"/>
            <w:r w:rsidRPr="000507D1">
              <w:rPr>
                <w:rFonts w:ascii="Times New Roman" w:hAnsi="Times New Roman"/>
              </w:rPr>
              <w:t>Рейнольдса</w:t>
            </w:r>
            <w:proofErr w:type="spellEnd"/>
            <w:r w:rsidRPr="000507D1">
              <w:rPr>
                <w:rFonts w:ascii="Times New Roman" w:hAnsi="Times New Roman"/>
              </w:rPr>
              <w:t>. Обтекание тела произвольной формы.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21.</w:t>
            </w:r>
            <w:r w:rsidRPr="000507D1">
              <w:rPr>
                <w:rFonts w:ascii="Times New Roman" w:hAnsi="Times New Roman"/>
              </w:rPr>
              <w:t xml:space="preserve"> Пограничный слой: вязкие волны, уравнения Прандтля пограничного слоя.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716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22.</w:t>
            </w:r>
            <w:r w:rsidRPr="000507D1">
              <w:rPr>
                <w:rFonts w:ascii="Times New Roman" w:hAnsi="Times New Roman"/>
              </w:rPr>
              <w:t xml:space="preserve"> Устойчивость стационарного движения жидкости. Устойчивость движения жидкости в пространстве между двумя вращающимися цилиндрами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23.</w:t>
            </w:r>
            <w:r w:rsidRPr="000507D1">
              <w:rPr>
                <w:rFonts w:ascii="Times New Roman" w:hAnsi="Times New Roman"/>
              </w:rPr>
              <w:t xml:space="preserve"> Неустойчивость тангенциального разрыва.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716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24.</w:t>
            </w:r>
            <w:r w:rsidRPr="000507D1">
              <w:rPr>
                <w:rFonts w:ascii="Times New Roman" w:hAnsi="Times New Roman"/>
              </w:rPr>
              <w:t xml:space="preserve"> Турбулентное течение. Переход от ламинарного течения к турбулентному течению. Развитая турбулентность. Уравнение </w:t>
            </w:r>
            <w:proofErr w:type="spellStart"/>
            <w:r w:rsidRPr="000507D1">
              <w:rPr>
                <w:rFonts w:ascii="Times New Roman" w:hAnsi="Times New Roman"/>
              </w:rPr>
              <w:t>Рейнольдса</w:t>
            </w:r>
            <w:proofErr w:type="spellEnd"/>
            <w:r w:rsidRPr="000507D1">
              <w:rPr>
                <w:rFonts w:ascii="Times New Roman" w:hAnsi="Times New Roman"/>
              </w:rPr>
              <w:t xml:space="preserve"> для усредненного потока.</w:t>
            </w:r>
            <w:r w:rsidRPr="000507D1">
              <w:rPr>
                <w:rFonts w:ascii="Times New Roman" w:hAnsi="Times New Roman"/>
              </w:rPr>
              <w:tab/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716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25.</w:t>
            </w:r>
            <w:r w:rsidRPr="000507D1">
              <w:rPr>
                <w:rFonts w:ascii="Times New Roman" w:hAnsi="Times New Roman"/>
              </w:rPr>
              <w:t xml:space="preserve"> Звуковые волны. Монохроматические волны. Энергия звуковой волны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7165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26.</w:t>
            </w:r>
            <w:r w:rsidRPr="000507D1">
              <w:rPr>
                <w:rFonts w:ascii="Times New Roman" w:hAnsi="Times New Roman"/>
              </w:rPr>
              <w:t xml:space="preserve"> Геометрическая акустика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27.</w:t>
            </w:r>
            <w:r w:rsidRPr="000507D1">
              <w:rPr>
                <w:rFonts w:ascii="Times New Roman" w:hAnsi="Times New Roman"/>
              </w:rPr>
              <w:t xml:space="preserve"> Распространение звука в движущейся среде. Эффект Доплера.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28.</w:t>
            </w:r>
            <w:r w:rsidRPr="000507D1">
              <w:rPr>
                <w:rFonts w:ascii="Times New Roman" w:hAnsi="Times New Roman"/>
              </w:rPr>
              <w:t xml:space="preserve"> Особенности газовой динамики. Число Маха. Характеристическая поверхность.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29.</w:t>
            </w:r>
            <w:r w:rsidRPr="000507D1">
              <w:rPr>
                <w:rFonts w:ascii="Times New Roman" w:hAnsi="Times New Roman"/>
              </w:rPr>
              <w:t xml:space="preserve"> Стационарный поток сжимаемой жидкости.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30.</w:t>
            </w:r>
            <w:r w:rsidRPr="000507D1">
              <w:rPr>
                <w:rFonts w:ascii="Times New Roman" w:hAnsi="Times New Roman"/>
              </w:rPr>
              <w:t xml:space="preserve"> Поверхности разрыва</w:t>
            </w:r>
            <w:proofErr w:type="gramStart"/>
            <w:r w:rsidRPr="000507D1">
              <w:rPr>
                <w:rFonts w:ascii="Times New Roman" w:hAnsi="Times New Roman"/>
              </w:rPr>
              <w:t xml:space="preserve"> .</w:t>
            </w:r>
            <w:proofErr w:type="gramEnd"/>
            <w:r w:rsidRPr="000507D1">
              <w:rPr>
                <w:rFonts w:ascii="Times New Roman" w:hAnsi="Times New Roman"/>
              </w:rPr>
              <w:t xml:space="preserve"> Ударные волны. Ударная адиабата.</w:t>
            </w:r>
          </w:p>
        </w:tc>
      </w:tr>
      <w:tr w:rsidR="0071652D" w:rsidRPr="000507D1" w:rsidTr="0071652D">
        <w:tc>
          <w:tcPr>
            <w:tcW w:w="7196" w:type="dxa"/>
          </w:tcPr>
          <w:p w:rsidR="0071652D" w:rsidRPr="000507D1" w:rsidRDefault="0071652D" w:rsidP="00564F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31.</w:t>
            </w:r>
            <w:r w:rsidRPr="000507D1">
              <w:rPr>
                <w:rFonts w:ascii="Times New Roman" w:hAnsi="Times New Roman"/>
              </w:rPr>
              <w:t xml:space="preserve"> Истечение газа через сопло. Сопло </w:t>
            </w:r>
            <w:proofErr w:type="spellStart"/>
            <w:r w:rsidRPr="000507D1">
              <w:rPr>
                <w:rFonts w:ascii="Times New Roman" w:hAnsi="Times New Roman"/>
              </w:rPr>
              <w:t>Лаваля</w:t>
            </w:r>
            <w:proofErr w:type="spellEnd"/>
            <w:r w:rsidRPr="000507D1">
              <w:rPr>
                <w:rFonts w:ascii="Times New Roman" w:hAnsi="Times New Roman"/>
              </w:rPr>
              <w:t>.</w:t>
            </w:r>
          </w:p>
        </w:tc>
      </w:tr>
    </w:tbl>
    <w:p w:rsidR="0071652D" w:rsidRDefault="005400E1" w:rsidP="0071652D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Пример экзаменационного билета</w:t>
      </w:r>
    </w:p>
    <w:p w:rsidR="005400E1" w:rsidRPr="005400E1" w:rsidRDefault="005400E1" w:rsidP="005400E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00E1"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</w:p>
    <w:p w:rsidR="005400E1" w:rsidRPr="005400E1" w:rsidRDefault="005400E1" w:rsidP="00540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00E1">
        <w:rPr>
          <w:rFonts w:ascii="Times New Roman" w:hAnsi="Times New Roman"/>
          <w:sz w:val="24"/>
          <w:szCs w:val="24"/>
        </w:rPr>
        <w:t>им. Н.И. Лобачевского</w:t>
      </w:r>
    </w:p>
    <w:p w:rsidR="005400E1" w:rsidRPr="005400E1" w:rsidRDefault="005400E1" w:rsidP="00540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00E1">
        <w:rPr>
          <w:rFonts w:ascii="Times New Roman" w:hAnsi="Times New Roman"/>
          <w:sz w:val="24"/>
          <w:szCs w:val="24"/>
        </w:rPr>
        <w:t>Институт информационных технологий, математики и механики</w:t>
      </w:r>
    </w:p>
    <w:p w:rsidR="005400E1" w:rsidRPr="005400E1" w:rsidRDefault="005400E1" w:rsidP="00540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</w:t>
      </w:r>
      <w:r w:rsidRPr="005400E1">
        <w:rPr>
          <w:rFonts w:ascii="Times New Roman" w:hAnsi="Times New Roman"/>
          <w:sz w:val="24"/>
          <w:szCs w:val="24"/>
        </w:rPr>
        <w:t>теоретической, компьютерной и экспериментальной механики</w:t>
      </w:r>
    </w:p>
    <w:p w:rsidR="005400E1" w:rsidRPr="005400E1" w:rsidRDefault="005400E1" w:rsidP="00540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00E1">
        <w:rPr>
          <w:rFonts w:ascii="Times New Roman" w:hAnsi="Times New Roman"/>
          <w:sz w:val="24"/>
          <w:szCs w:val="24"/>
        </w:rPr>
        <w:t>Дисциплина _Гидродинамика</w:t>
      </w:r>
    </w:p>
    <w:p w:rsidR="005400E1" w:rsidRPr="005400E1" w:rsidRDefault="005400E1" w:rsidP="00540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00E1">
        <w:rPr>
          <w:rFonts w:ascii="Times New Roman" w:hAnsi="Times New Roman"/>
          <w:sz w:val="24"/>
          <w:szCs w:val="24"/>
        </w:rPr>
        <w:t>ЭКЗАМЕНАЦИОННЫЙ БИЛЕТ № 7</w:t>
      </w:r>
    </w:p>
    <w:p w:rsidR="005400E1" w:rsidRPr="005400E1" w:rsidRDefault="005400E1" w:rsidP="005400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00E1">
        <w:rPr>
          <w:rFonts w:ascii="Times New Roman" w:hAnsi="Times New Roman"/>
          <w:sz w:val="24"/>
          <w:szCs w:val="24"/>
        </w:rPr>
        <w:t>1. Уравнения гидродинамики для потенциального движения: потенциал скорости, интеграл Коши-Лагранжа, плоское  течение, функция тока.</w:t>
      </w:r>
    </w:p>
    <w:p w:rsidR="005400E1" w:rsidRPr="005400E1" w:rsidRDefault="005400E1" w:rsidP="005400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0E1">
        <w:rPr>
          <w:rFonts w:ascii="Times New Roman" w:hAnsi="Times New Roman"/>
          <w:sz w:val="24"/>
          <w:szCs w:val="24"/>
        </w:rPr>
        <w:t>2. Энергия звуковой волны.</w:t>
      </w:r>
    </w:p>
    <w:p w:rsidR="005400E1" w:rsidRPr="005400E1" w:rsidRDefault="005400E1" w:rsidP="005400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0E1">
        <w:rPr>
          <w:rFonts w:ascii="Times New Roman" w:hAnsi="Times New Roman"/>
          <w:sz w:val="24"/>
          <w:szCs w:val="24"/>
        </w:rPr>
        <w:t>3. Задача</w:t>
      </w:r>
    </w:p>
    <w:p w:rsidR="005400E1" w:rsidRPr="005400E1" w:rsidRDefault="005400E1" w:rsidP="005400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00E1">
        <w:rPr>
          <w:rFonts w:ascii="Times New Roman" w:hAnsi="Times New Roman"/>
          <w:sz w:val="24"/>
          <w:szCs w:val="24"/>
        </w:rPr>
        <w:t>Зав. кафедрой ___________________Игумнов Л.А.</w:t>
      </w:r>
    </w:p>
    <w:p w:rsidR="005400E1" w:rsidRPr="005400E1" w:rsidRDefault="005400E1" w:rsidP="005400E1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400E1">
        <w:rPr>
          <w:rFonts w:ascii="Times New Roman" w:hAnsi="Times New Roman"/>
          <w:sz w:val="24"/>
          <w:szCs w:val="24"/>
        </w:rPr>
        <w:t xml:space="preserve">                                                 Экзаменатор____________________  Новиков В.В.</w:t>
      </w:r>
    </w:p>
    <w:p w:rsidR="005400E1" w:rsidRPr="005E3099" w:rsidRDefault="005400E1" w:rsidP="0071652D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i/>
          <w:sz w:val="24"/>
          <w:szCs w:val="24"/>
        </w:rPr>
      </w:pPr>
    </w:p>
    <w:p w:rsidR="0071652D" w:rsidRPr="005E3099" w:rsidRDefault="0071652D" w:rsidP="0071652D">
      <w:pPr>
        <w:pStyle w:val="a6"/>
        <w:numPr>
          <w:ilvl w:val="1"/>
          <w:numId w:val="14"/>
        </w:numPr>
        <w:tabs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>Методические материалы, опр</w:t>
      </w:r>
      <w:r>
        <w:rPr>
          <w:rFonts w:ascii="Times New Roman" w:hAnsi="Times New Roman"/>
          <w:sz w:val="24"/>
          <w:szCs w:val="24"/>
        </w:rPr>
        <w:t>еделяющие процедуры оценивания.</w:t>
      </w:r>
    </w:p>
    <w:p w:rsidR="0071652D" w:rsidRPr="00B93A4B" w:rsidRDefault="0071652D" w:rsidP="0071652D">
      <w:pPr>
        <w:spacing w:line="240" w:lineRule="auto"/>
        <w:rPr>
          <w:rFonts w:ascii="Times New Roman" w:hAnsi="Times New Roman"/>
          <w:sz w:val="24"/>
          <w:szCs w:val="24"/>
        </w:rPr>
      </w:pPr>
      <w:r w:rsidRPr="00B93A4B">
        <w:rPr>
          <w:rFonts w:ascii="Times New Roman" w:hAnsi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</w:t>
      </w:r>
      <w:proofErr w:type="gramStart"/>
      <w:r w:rsidRPr="00B93A4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93A4B">
        <w:rPr>
          <w:rFonts w:ascii="Times New Roman" w:hAnsi="Times New Roman"/>
          <w:sz w:val="24"/>
          <w:szCs w:val="24"/>
        </w:rPr>
        <w:t xml:space="preserve"> в ННГУ», утверждённое приказом ректора ННГУ №</w:t>
      </w:r>
      <w:r w:rsidRPr="00B93A4B">
        <w:rPr>
          <w:rFonts w:ascii="Times New Roman" w:hAnsi="Times New Roman"/>
          <w:sz w:val="24"/>
          <w:szCs w:val="24"/>
          <w:lang w:val="en-US"/>
        </w:rPr>
        <w:t> </w:t>
      </w:r>
      <w:r w:rsidRPr="00B93A4B">
        <w:rPr>
          <w:rFonts w:ascii="Times New Roman" w:hAnsi="Times New Roman"/>
          <w:sz w:val="24"/>
          <w:szCs w:val="24"/>
        </w:rPr>
        <w:t>55-ОД от 13.02.2014,</w:t>
      </w:r>
    </w:p>
    <w:p w:rsidR="0071652D" w:rsidRPr="00B93A4B" w:rsidRDefault="0071652D" w:rsidP="0071652D">
      <w:pPr>
        <w:spacing w:line="240" w:lineRule="auto"/>
        <w:rPr>
          <w:rFonts w:ascii="Times New Roman" w:hAnsi="Times New Roman"/>
          <w:sz w:val="24"/>
          <w:szCs w:val="24"/>
        </w:rPr>
      </w:pPr>
      <w:r w:rsidRPr="00B93A4B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№</w:t>
      </w:r>
      <w:r w:rsidRPr="00B93A4B">
        <w:rPr>
          <w:rFonts w:ascii="Times New Roman" w:hAnsi="Times New Roman"/>
          <w:sz w:val="24"/>
          <w:szCs w:val="24"/>
          <w:lang w:val="en-US"/>
        </w:rPr>
        <w:t> </w:t>
      </w:r>
      <w:r w:rsidRPr="00B93A4B">
        <w:rPr>
          <w:rFonts w:ascii="Times New Roman" w:hAnsi="Times New Roman"/>
          <w:sz w:val="24"/>
          <w:szCs w:val="24"/>
        </w:rPr>
        <w:t>247-ОД от 10.06.2015.</w:t>
      </w:r>
    </w:p>
    <w:p w:rsidR="0071652D" w:rsidRPr="005E3099" w:rsidRDefault="0071652D" w:rsidP="0071652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71652D" w:rsidRPr="005E3099" w:rsidRDefault="0071652D" w:rsidP="0071652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5E3099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E309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</w:t>
      </w:r>
      <w:r>
        <w:rPr>
          <w:rFonts w:ascii="Times New Roman" w:hAnsi="Times New Roman"/>
          <w:b/>
          <w:sz w:val="24"/>
          <w:szCs w:val="24"/>
        </w:rPr>
        <w:t>обеспечение дисциплины (модуля)</w:t>
      </w:r>
    </w:p>
    <w:p w:rsidR="0071652D" w:rsidRPr="00254C15" w:rsidRDefault="0071652D" w:rsidP="0071652D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основная литература</w:t>
      </w:r>
    </w:p>
    <w:p w:rsidR="00564F43" w:rsidRDefault="00564F43" w:rsidP="00564F4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71652D">
        <w:rPr>
          <w:rFonts w:ascii="Times New Roman" w:hAnsi="Times New Roman"/>
          <w:sz w:val="26"/>
        </w:rPr>
        <w:t xml:space="preserve">. </w:t>
      </w:r>
      <w:proofErr w:type="spellStart"/>
      <w:r w:rsidR="0071652D" w:rsidRPr="00B03959">
        <w:rPr>
          <w:rFonts w:ascii="Times New Roman" w:hAnsi="Times New Roman"/>
          <w:sz w:val="26"/>
        </w:rPr>
        <w:t>Кочин</w:t>
      </w:r>
      <w:proofErr w:type="spellEnd"/>
      <w:r w:rsidR="0071652D" w:rsidRPr="00B03959">
        <w:rPr>
          <w:rFonts w:ascii="Times New Roman" w:hAnsi="Times New Roman"/>
          <w:sz w:val="26"/>
        </w:rPr>
        <w:t xml:space="preserve"> Н.Е., </w:t>
      </w:r>
      <w:proofErr w:type="spellStart"/>
      <w:r w:rsidR="0071652D" w:rsidRPr="00B03959">
        <w:rPr>
          <w:rFonts w:ascii="Times New Roman" w:hAnsi="Times New Roman"/>
          <w:sz w:val="26"/>
        </w:rPr>
        <w:t>Кибель</w:t>
      </w:r>
      <w:proofErr w:type="spellEnd"/>
      <w:r w:rsidR="0071652D" w:rsidRPr="00B03959">
        <w:rPr>
          <w:rFonts w:ascii="Times New Roman" w:hAnsi="Times New Roman"/>
          <w:sz w:val="26"/>
        </w:rPr>
        <w:t xml:space="preserve"> И.А., Розе Н.В. Теоретическая гидромеханика. Т. 1, 2.  </w:t>
      </w:r>
      <w:proofErr w:type="spellStart"/>
      <w:r w:rsidR="0071652D" w:rsidRPr="00B03959">
        <w:rPr>
          <w:rFonts w:ascii="Times New Roman" w:hAnsi="Times New Roman"/>
          <w:sz w:val="26"/>
        </w:rPr>
        <w:t>М.:Наука</w:t>
      </w:r>
      <w:proofErr w:type="spellEnd"/>
      <w:r w:rsidR="0071652D" w:rsidRPr="00B03959">
        <w:rPr>
          <w:rFonts w:ascii="Times New Roman" w:hAnsi="Times New Roman"/>
          <w:sz w:val="26"/>
        </w:rPr>
        <w:t>, 1963.</w:t>
      </w:r>
      <w:r w:rsidR="0071652D" w:rsidRPr="00A911CB">
        <w:rPr>
          <w:rFonts w:ascii="Times New Roman" w:hAnsi="Times New Roman"/>
          <w:sz w:val="26"/>
        </w:rPr>
        <w:t xml:space="preserve"> (30 </w:t>
      </w:r>
      <w:r w:rsidR="0071652D">
        <w:rPr>
          <w:rFonts w:ascii="Times New Roman" w:hAnsi="Times New Roman"/>
          <w:sz w:val="26"/>
        </w:rPr>
        <w:t>экз.</w:t>
      </w:r>
      <w:r w:rsidR="0071652D" w:rsidRPr="00A911CB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</w:t>
      </w:r>
      <w:hyperlink r:id="rId9" w:history="1">
        <w:r w:rsidRPr="00564F43">
          <w:rPr>
            <w:rStyle w:val="af"/>
            <w:rFonts w:ascii="Times New Roman" w:hAnsi="Times New Roman"/>
            <w:sz w:val="20"/>
            <w:szCs w:val="20"/>
          </w:rPr>
          <w:t>http://eqworld.ipmnet.ru/ru/library/books/KochinKibelRoze_ch1_1963ru.djvu</w:t>
        </w:r>
      </w:hyperlink>
      <w:r w:rsidRPr="00564F43">
        <w:rPr>
          <w:rFonts w:ascii="Times New Roman" w:hAnsi="Times New Roman"/>
          <w:sz w:val="20"/>
          <w:szCs w:val="20"/>
        </w:rPr>
        <w:t xml:space="preserve"> </w:t>
      </w:r>
      <w:r w:rsidRPr="00564F43">
        <w:rPr>
          <w:rFonts w:ascii="Times New Roman" w:hAnsi="Times New Roman"/>
          <w:sz w:val="20"/>
          <w:szCs w:val="20"/>
        </w:rPr>
        <w:br/>
      </w:r>
      <w:hyperlink r:id="rId10" w:history="1">
        <w:r w:rsidRPr="00564F43">
          <w:rPr>
            <w:rStyle w:val="af"/>
            <w:rFonts w:ascii="Times New Roman" w:hAnsi="Times New Roman"/>
            <w:sz w:val="20"/>
            <w:szCs w:val="20"/>
          </w:rPr>
          <w:t>http://eqworld.ipmnet.ru/ru/library/books/KochinKibelRoze_ch2_1963ru.djvu</w:t>
        </w:r>
      </w:hyperlink>
    </w:p>
    <w:p w:rsidR="0071652D" w:rsidRDefault="00564F43" w:rsidP="00716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1652D" w:rsidRPr="001043E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1652D" w:rsidRPr="001043EC">
        <w:rPr>
          <w:rFonts w:ascii="Times New Roman" w:hAnsi="Times New Roman"/>
          <w:sz w:val="24"/>
          <w:szCs w:val="24"/>
        </w:rPr>
        <w:t>Гурбатов</w:t>
      </w:r>
      <w:proofErr w:type="spellEnd"/>
      <w:r w:rsidR="0071652D" w:rsidRPr="001043EC">
        <w:rPr>
          <w:rFonts w:ascii="Times New Roman" w:hAnsi="Times New Roman"/>
          <w:sz w:val="24"/>
          <w:szCs w:val="24"/>
        </w:rPr>
        <w:t xml:space="preserve"> С.Н., Грязнова И.Ю., Демин И.Ю.,  </w:t>
      </w:r>
      <w:proofErr w:type="spellStart"/>
      <w:r w:rsidR="0071652D" w:rsidRPr="001043EC">
        <w:rPr>
          <w:rFonts w:ascii="Times New Roman" w:hAnsi="Times New Roman"/>
          <w:sz w:val="24"/>
          <w:szCs w:val="24"/>
        </w:rPr>
        <w:t>Клемина</w:t>
      </w:r>
      <w:proofErr w:type="spellEnd"/>
      <w:r w:rsidR="0071652D" w:rsidRPr="001043EC">
        <w:rPr>
          <w:rFonts w:ascii="Times New Roman" w:hAnsi="Times New Roman"/>
          <w:sz w:val="24"/>
          <w:szCs w:val="24"/>
        </w:rPr>
        <w:t xml:space="preserve"> А.В., Курин В.В., </w:t>
      </w:r>
      <w:proofErr w:type="spellStart"/>
      <w:r w:rsidR="0071652D" w:rsidRPr="001043EC">
        <w:rPr>
          <w:rFonts w:ascii="Times New Roman" w:hAnsi="Times New Roman"/>
          <w:sz w:val="24"/>
          <w:szCs w:val="24"/>
        </w:rPr>
        <w:t>Прончатов</w:t>
      </w:r>
      <w:proofErr w:type="spellEnd"/>
      <w:r w:rsidR="0071652D" w:rsidRPr="001043EC">
        <w:rPr>
          <w:rFonts w:ascii="Times New Roman" w:hAnsi="Times New Roman"/>
          <w:sz w:val="24"/>
          <w:szCs w:val="24"/>
        </w:rPr>
        <w:t>-Рубцов Н.В.  УМК "Основы  механики сплошных сред</w:t>
      </w:r>
      <w:proofErr w:type="gramStart"/>
      <w:r w:rsidR="0071652D" w:rsidRPr="001043EC">
        <w:rPr>
          <w:rFonts w:ascii="Times New Roman" w:hAnsi="Times New Roman"/>
          <w:sz w:val="24"/>
          <w:szCs w:val="24"/>
        </w:rPr>
        <w:t xml:space="preserve">."  </w:t>
      </w:r>
      <w:proofErr w:type="gramEnd"/>
      <w:r w:rsidR="0071652D" w:rsidRPr="001043EC">
        <w:rPr>
          <w:rFonts w:ascii="Times New Roman" w:hAnsi="Times New Roman"/>
          <w:sz w:val="24"/>
          <w:szCs w:val="24"/>
        </w:rPr>
        <w:t>Электронный задачник «Основы механики сплошных сред: гидромеханика и акустика» (Электронное методическое пособие</w:t>
      </w:r>
      <w:r w:rsidR="0071652D">
        <w:rPr>
          <w:rFonts w:ascii="Times New Roman" w:hAnsi="Times New Roman"/>
          <w:sz w:val="24"/>
          <w:szCs w:val="24"/>
        </w:rPr>
        <w:t xml:space="preserve"> </w:t>
      </w:r>
      <w:r w:rsidR="0071652D" w:rsidRPr="00881C5F">
        <w:rPr>
          <w:rFonts w:ascii="Times New Roman" w:hAnsi="Times New Roman"/>
          <w:sz w:val="24"/>
          <w:szCs w:val="24"/>
        </w:rPr>
        <w:t xml:space="preserve">№  </w:t>
      </w:r>
      <w:r w:rsidR="0071652D" w:rsidRPr="00881C5F"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>440.12.04 Фонд электронных изданий ННГУ</w:t>
      </w:r>
      <w:r w:rsidR="0071652D">
        <w:rPr>
          <w:rFonts w:ascii="Tahoma" w:hAnsi="Tahoma" w:cs="Tahoma"/>
          <w:color w:val="000000"/>
          <w:spacing w:val="15"/>
          <w:sz w:val="20"/>
          <w:szCs w:val="20"/>
          <w:shd w:val="clear" w:color="auto" w:fill="FFFFFF"/>
        </w:rPr>
        <w:t xml:space="preserve"> </w:t>
      </w:r>
      <w:hyperlink r:id="rId11" w:history="1">
        <w:r w:rsidR="0071652D" w:rsidRPr="00564F43">
          <w:rPr>
            <w:rStyle w:val="af"/>
            <w:rFonts w:ascii="Times New Roman" w:hAnsi="Times New Roman"/>
            <w:sz w:val="24"/>
            <w:szCs w:val="24"/>
          </w:rPr>
          <w:t>http://www.unn.ru/books/resources.html</w:t>
        </w:r>
      </w:hyperlink>
      <w:r w:rsidR="0071652D" w:rsidRPr="001043EC">
        <w:rPr>
          <w:rFonts w:ascii="Times New Roman" w:hAnsi="Times New Roman"/>
          <w:sz w:val="24"/>
          <w:szCs w:val="24"/>
        </w:rPr>
        <w:t xml:space="preserve">) ННГУ. 2012. </w:t>
      </w:r>
      <w:r w:rsidR="0071652D" w:rsidRPr="00B349BC">
        <w:rPr>
          <w:rFonts w:ascii="Times New Roman" w:hAnsi="Times New Roman"/>
          <w:sz w:val="24"/>
          <w:szCs w:val="24"/>
        </w:rPr>
        <w:t xml:space="preserve"> </w:t>
      </w:r>
    </w:p>
    <w:p w:rsidR="0071652D" w:rsidRPr="005E3099" w:rsidRDefault="0071652D" w:rsidP="0071652D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дополнительная литература</w:t>
      </w:r>
    </w:p>
    <w:p w:rsidR="0071652D" w:rsidRPr="00354350" w:rsidRDefault="0071652D" w:rsidP="0071652D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1.</w:t>
      </w:r>
      <w:r w:rsidRPr="00B03959">
        <w:rPr>
          <w:rFonts w:ascii="Times New Roman" w:hAnsi="Times New Roman"/>
          <w:sz w:val="26"/>
        </w:rPr>
        <w:t>Ландау Л.Д., Лифшиц Е.М.  Теоретическая физика. Т.</w:t>
      </w:r>
      <w:r w:rsidRPr="00B03959">
        <w:rPr>
          <w:rFonts w:ascii="Times New Roman" w:hAnsi="Times New Roman"/>
          <w:sz w:val="26"/>
          <w:lang w:val="en-US"/>
        </w:rPr>
        <w:t>VI</w:t>
      </w:r>
      <w:r w:rsidRPr="00B03959">
        <w:rPr>
          <w:rFonts w:ascii="Times New Roman" w:hAnsi="Times New Roman"/>
          <w:sz w:val="26"/>
        </w:rPr>
        <w:t xml:space="preserve">. Гидродинамика. </w:t>
      </w:r>
      <w:r>
        <w:rPr>
          <w:rFonts w:ascii="Times New Roman" w:hAnsi="Times New Roman"/>
          <w:sz w:val="26"/>
        </w:rPr>
        <w:t xml:space="preserve">   </w:t>
      </w:r>
      <w:proofErr w:type="spellStart"/>
      <w:r w:rsidRPr="00B03959">
        <w:rPr>
          <w:rFonts w:ascii="Times New Roman" w:hAnsi="Times New Roman"/>
          <w:sz w:val="26"/>
        </w:rPr>
        <w:t>М.:Наука</w:t>
      </w:r>
      <w:proofErr w:type="spellEnd"/>
      <w:r w:rsidRPr="00B03959">
        <w:rPr>
          <w:rFonts w:ascii="Times New Roman" w:hAnsi="Times New Roman"/>
          <w:sz w:val="26"/>
        </w:rPr>
        <w:t>, 1986. 736 с.</w:t>
      </w:r>
      <w:r w:rsidRPr="00354350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(5 экз.)</w:t>
      </w:r>
    </w:p>
    <w:p w:rsidR="0071652D" w:rsidRDefault="0071652D" w:rsidP="0071652D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proofErr w:type="spellStart"/>
      <w:r>
        <w:rPr>
          <w:rFonts w:ascii="Times New Roman" w:hAnsi="Times New Roman"/>
          <w:sz w:val="26"/>
        </w:rPr>
        <w:t>Дразин</w:t>
      </w:r>
      <w:proofErr w:type="spellEnd"/>
      <w:r>
        <w:rPr>
          <w:rFonts w:ascii="Times New Roman" w:hAnsi="Times New Roman"/>
          <w:sz w:val="26"/>
        </w:rPr>
        <w:t xml:space="preserve"> Ф. Введение в теорию гидродинамической устойчивости / М.: </w:t>
      </w:r>
      <w:proofErr w:type="spellStart"/>
      <w:r>
        <w:rPr>
          <w:rFonts w:ascii="Times New Roman" w:hAnsi="Times New Roman"/>
          <w:sz w:val="26"/>
        </w:rPr>
        <w:t>Физматлит</w:t>
      </w:r>
      <w:proofErr w:type="spellEnd"/>
      <w:r>
        <w:rPr>
          <w:rFonts w:ascii="Times New Roman" w:hAnsi="Times New Roman"/>
          <w:sz w:val="26"/>
        </w:rPr>
        <w:t xml:space="preserve">. 2005, 288 с.  </w:t>
      </w:r>
      <w:proofErr w:type="gramStart"/>
      <w:r>
        <w:rPr>
          <w:rFonts w:ascii="Times New Roman" w:hAnsi="Times New Roman"/>
          <w:sz w:val="26"/>
        </w:rPr>
        <w:t xml:space="preserve">( </w:t>
      </w:r>
      <w:proofErr w:type="gramEnd"/>
      <w:r>
        <w:rPr>
          <w:rFonts w:ascii="Times New Roman" w:hAnsi="Times New Roman"/>
          <w:sz w:val="26"/>
        </w:rPr>
        <w:t>5 экз. )</w:t>
      </w:r>
    </w:p>
    <w:p w:rsidR="0071652D" w:rsidRDefault="0071652D" w:rsidP="0071652D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71652D" w:rsidRPr="00B46DCA" w:rsidRDefault="0071652D" w:rsidP="0071652D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71652D" w:rsidRPr="005E3099" w:rsidRDefault="0071652D" w:rsidP="0071652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5E3099"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E3099">
        <w:rPr>
          <w:rFonts w:ascii="Times New Roman" w:hAnsi="Times New Roman"/>
          <w:b/>
          <w:sz w:val="24"/>
          <w:szCs w:val="24"/>
        </w:rPr>
        <w:t xml:space="preserve">Материально-техническое </w:t>
      </w:r>
      <w:r>
        <w:rPr>
          <w:rFonts w:ascii="Times New Roman" w:hAnsi="Times New Roman"/>
          <w:b/>
          <w:sz w:val="24"/>
          <w:szCs w:val="24"/>
        </w:rPr>
        <w:t>обеспечение дисциплины (модуля)</w:t>
      </w:r>
    </w:p>
    <w:p w:rsidR="0071652D" w:rsidRPr="00B93A4B" w:rsidRDefault="003902F1" w:rsidP="003902F1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sz w:val="24"/>
          <w:szCs w:val="24"/>
          <w:lang w:eastAsia="ar-SA"/>
        </w:rPr>
        <w:t>У</w:t>
      </w:r>
      <w:r>
        <w:rPr>
          <w:rFonts w:ascii="Times New Roman" w:hAnsi="Times New Roman"/>
          <w:sz w:val="24"/>
          <w:szCs w:val="24"/>
        </w:rPr>
        <w:t>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занятий лекционного типа имеются наборы демонстрационного оборудования и учебно-наглядных пособий, обеспечивающие тематические иллюстрации.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1652D" w:rsidRPr="00B93A4B" w:rsidRDefault="0071652D" w:rsidP="003902F1">
      <w:pPr>
        <w:pStyle w:val="ad"/>
        <w:tabs>
          <w:tab w:val="left" w:pos="1134"/>
          <w:tab w:val="right" w:leader="underscore" w:pos="8505"/>
        </w:tabs>
        <w:spacing w:before="600" w:line="240" w:lineRule="auto"/>
        <w:ind w:left="284"/>
        <w:rPr>
          <w:rFonts w:ascii="Times New Roman" w:hAnsi="Times New Roman"/>
          <w:sz w:val="24"/>
        </w:rPr>
      </w:pPr>
      <w:r w:rsidRPr="00B93A4B">
        <w:rPr>
          <w:rFonts w:ascii="Times New Roman" w:hAnsi="Times New Roman"/>
          <w:sz w:val="24"/>
        </w:rPr>
        <w:t xml:space="preserve">Программа составлена в соответствии с требованиями ФГОС </w:t>
      </w:r>
      <w:proofErr w:type="gramStart"/>
      <w:r w:rsidRPr="00B93A4B">
        <w:rPr>
          <w:rFonts w:ascii="Times New Roman" w:hAnsi="Times New Roman"/>
          <w:sz w:val="24"/>
        </w:rPr>
        <w:t>ВО</w:t>
      </w:r>
      <w:proofErr w:type="gramEnd"/>
      <w:r w:rsidRPr="00B93A4B">
        <w:rPr>
          <w:rFonts w:ascii="Times New Roman" w:hAnsi="Times New Roman"/>
          <w:sz w:val="24"/>
        </w:rPr>
        <w:t xml:space="preserve"> </w:t>
      </w:r>
      <w:proofErr w:type="gramStart"/>
      <w:r w:rsidRPr="00B93A4B">
        <w:rPr>
          <w:rFonts w:ascii="Times New Roman" w:hAnsi="Times New Roman"/>
          <w:sz w:val="24"/>
        </w:rPr>
        <w:t>с</w:t>
      </w:r>
      <w:proofErr w:type="gramEnd"/>
      <w:r w:rsidRPr="00B93A4B">
        <w:rPr>
          <w:rFonts w:ascii="Times New Roman" w:hAnsi="Times New Roman"/>
          <w:sz w:val="24"/>
        </w:rPr>
        <w:t xml:space="preserve"> учетом рекомендаций и ОПОП ВО по направлению 01.03.0</w:t>
      </w:r>
      <w:r>
        <w:rPr>
          <w:rFonts w:ascii="Times New Roman" w:hAnsi="Times New Roman"/>
          <w:sz w:val="24"/>
        </w:rPr>
        <w:t>2</w:t>
      </w:r>
      <w:r w:rsidRPr="00B93A4B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Прикладная математика и информатика</w:t>
      </w:r>
      <w:r w:rsidRPr="00B93A4B">
        <w:rPr>
          <w:rFonts w:ascii="Times New Roman" w:hAnsi="Times New Roman"/>
          <w:sz w:val="24"/>
        </w:rPr>
        <w:t xml:space="preserve">» (профиль «Математическое моделирование и </w:t>
      </w:r>
      <w:r>
        <w:rPr>
          <w:rFonts w:ascii="Times New Roman" w:hAnsi="Times New Roman"/>
          <w:sz w:val="24"/>
        </w:rPr>
        <w:t>вычислительная математика</w:t>
      </w:r>
      <w:r w:rsidRPr="00B93A4B">
        <w:rPr>
          <w:rFonts w:ascii="Times New Roman" w:hAnsi="Times New Roman"/>
          <w:sz w:val="24"/>
        </w:rPr>
        <w:t>»).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1"/>
        <w:gridCol w:w="3001"/>
        <w:gridCol w:w="3001"/>
      </w:tblGrid>
      <w:tr w:rsidR="0071652D" w:rsidRPr="00B93A4B" w:rsidTr="0071652D">
        <w:trPr>
          <w:trHeight w:val="1134"/>
        </w:trPr>
        <w:tc>
          <w:tcPr>
            <w:tcW w:w="3001" w:type="dxa"/>
          </w:tcPr>
          <w:p w:rsidR="0071652D" w:rsidRPr="00B93A4B" w:rsidRDefault="0071652D" w:rsidP="0071652D">
            <w:pPr>
              <w:tabs>
                <w:tab w:val="left" w:pos="1134"/>
                <w:tab w:val="right" w:leader="underscore" w:pos="8505"/>
              </w:tabs>
              <w:spacing w:before="600"/>
              <w:rPr>
                <w:rFonts w:ascii="Times New Roman" w:eastAsia="Calibri" w:hAnsi="Times New Roman"/>
              </w:rPr>
            </w:pPr>
            <w:r w:rsidRPr="00B93A4B">
              <w:rPr>
                <w:rFonts w:ascii="Times New Roman" w:eastAsia="Calibri" w:hAnsi="Times New Roman"/>
              </w:rPr>
              <w:t>Авто</w:t>
            </w:r>
            <w:proofErr w:type="gramStart"/>
            <w:r w:rsidRPr="00B93A4B">
              <w:rPr>
                <w:rFonts w:ascii="Times New Roman" w:eastAsia="Calibri" w:hAnsi="Times New Roman"/>
              </w:rPr>
              <w:t>р(</w:t>
            </w:r>
            <w:proofErr w:type="gramEnd"/>
            <w:r w:rsidRPr="00B93A4B">
              <w:rPr>
                <w:rFonts w:ascii="Times New Roman" w:eastAsia="Calibri" w:hAnsi="Times New Roman"/>
              </w:rPr>
              <w:t>ы)</w:t>
            </w:r>
          </w:p>
        </w:tc>
        <w:tc>
          <w:tcPr>
            <w:tcW w:w="3001" w:type="dxa"/>
            <w:tcBorders>
              <w:bottom w:val="single" w:sz="4" w:space="0" w:color="000000"/>
            </w:tcBorders>
            <w:vAlign w:val="bottom"/>
          </w:tcPr>
          <w:p w:rsidR="0071652D" w:rsidRPr="00B93A4B" w:rsidRDefault="0071652D" w:rsidP="0071652D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3001" w:type="dxa"/>
            <w:vAlign w:val="bottom"/>
          </w:tcPr>
          <w:p w:rsidR="0071652D" w:rsidRPr="00B93A4B" w:rsidRDefault="0071652D" w:rsidP="0071652D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Pr="00B93A4B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ф.-м</w:t>
            </w:r>
            <w:r w:rsidRPr="00B93A4B">
              <w:rPr>
                <w:rFonts w:ascii="Times New Roman" w:eastAsia="Calibri" w:hAnsi="Times New Roman"/>
              </w:rPr>
              <w:t xml:space="preserve">.н., </w:t>
            </w:r>
            <w:r>
              <w:rPr>
                <w:rFonts w:ascii="Times New Roman" w:eastAsia="Calibri" w:hAnsi="Times New Roman"/>
              </w:rPr>
              <w:t>профессор</w:t>
            </w:r>
            <w:r w:rsidRPr="00B93A4B">
              <w:rPr>
                <w:rFonts w:ascii="Times New Roman" w:eastAsia="Calibri" w:hAnsi="Times New Roman"/>
              </w:rPr>
              <w:t xml:space="preserve"> </w:t>
            </w:r>
            <w:r w:rsidRPr="00B93A4B">
              <w:rPr>
                <w:rFonts w:ascii="Times New Roman" w:eastAsia="Calibri" w:hAnsi="Times New Roman"/>
              </w:rPr>
              <w:br/>
            </w:r>
            <w:r>
              <w:rPr>
                <w:rFonts w:ascii="Times New Roman" w:eastAsia="Calibri" w:hAnsi="Times New Roman"/>
              </w:rPr>
              <w:t>Новиков В</w:t>
            </w:r>
            <w:r w:rsidRPr="00B93A4B">
              <w:rPr>
                <w:rFonts w:ascii="Times New Roman" w:eastAsia="Calibri" w:hAnsi="Times New Roman"/>
              </w:rPr>
              <w:t>.В.</w:t>
            </w:r>
          </w:p>
        </w:tc>
      </w:tr>
      <w:tr w:rsidR="0071652D" w:rsidRPr="00B93A4B" w:rsidTr="0071652D">
        <w:trPr>
          <w:trHeight w:val="1134"/>
        </w:trPr>
        <w:tc>
          <w:tcPr>
            <w:tcW w:w="3001" w:type="dxa"/>
          </w:tcPr>
          <w:p w:rsidR="0071652D" w:rsidRPr="00B93A4B" w:rsidRDefault="0071652D" w:rsidP="0071652D">
            <w:pPr>
              <w:tabs>
                <w:tab w:val="left" w:pos="1134"/>
                <w:tab w:val="right" w:leader="underscore" w:pos="8505"/>
              </w:tabs>
              <w:spacing w:before="600"/>
              <w:rPr>
                <w:rFonts w:ascii="Times New Roman" w:eastAsia="Calibri" w:hAnsi="Times New Roman"/>
              </w:rPr>
            </w:pPr>
            <w:r w:rsidRPr="00B93A4B">
              <w:rPr>
                <w:rFonts w:ascii="Times New Roman" w:eastAsia="Calibri" w:hAnsi="Times New Roman"/>
              </w:rPr>
              <w:t>Рецензен</w:t>
            </w:r>
            <w:proofErr w:type="gramStart"/>
            <w:r w:rsidRPr="00B93A4B">
              <w:rPr>
                <w:rFonts w:ascii="Times New Roman" w:eastAsia="Calibri" w:hAnsi="Times New Roman"/>
              </w:rPr>
              <w:t>т(</w:t>
            </w:r>
            <w:proofErr w:type="gramEnd"/>
            <w:r w:rsidRPr="00B93A4B">
              <w:rPr>
                <w:rFonts w:ascii="Times New Roman" w:eastAsia="Calibri" w:hAnsi="Times New Roman"/>
              </w:rPr>
              <w:t>ы)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652D" w:rsidRPr="00B93A4B" w:rsidRDefault="0071652D" w:rsidP="0071652D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3001" w:type="dxa"/>
            <w:vAlign w:val="bottom"/>
          </w:tcPr>
          <w:p w:rsidR="0071652D" w:rsidRPr="00B93A4B" w:rsidRDefault="0071652D" w:rsidP="0071652D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</w:p>
        </w:tc>
      </w:tr>
      <w:tr w:rsidR="0071652D" w:rsidRPr="00B93A4B" w:rsidTr="0071652D">
        <w:trPr>
          <w:trHeight w:val="1134"/>
        </w:trPr>
        <w:tc>
          <w:tcPr>
            <w:tcW w:w="3001" w:type="dxa"/>
            <w:vAlign w:val="bottom"/>
          </w:tcPr>
          <w:p w:rsidR="0071652D" w:rsidRPr="00B93A4B" w:rsidRDefault="0071652D" w:rsidP="0071652D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  <w:r w:rsidRPr="00B93A4B">
              <w:rPr>
                <w:rFonts w:ascii="Times New Roman" w:eastAsia="Calibri" w:hAnsi="Times New Roman"/>
              </w:rPr>
              <w:t xml:space="preserve">Заведующий кафедрой </w:t>
            </w:r>
            <w:r w:rsidRPr="00B93A4B">
              <w:rPr>
                <w:rFonts w:ascii="Times New Roman" w:eastAsia="Calibri" w:hAnsi="Times New Roman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652D" w:rsidRPr="00B93A4B" w:rsidRDefault="0071652D" w:rsidP="0071652D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3001" w:type="dxa"/>
            <w:vAlign w:val="bottom"/>
          </w:tcPr>
          <w:p w:rsidR="0071652D" w:rsidRPr="00B93A4B" w:rsidRDefault="0071652D" w:rsidP="0071652D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  <w:r w:rsidRPr="00B93A4B">
              <w:rPr>
                <w:rFonts w:ascii="Times New Roman" w:eastAsia="Calibri" w:hAnsi="Times New Roman"/>
              </w:rPr>
              <w:t xml:space="preserve">д.ф.-м.н., профессор </w:t>
            </w:r>
            <w:r w:rsidRPr="00B93A4B">
              <w:rPr>
                <w:rFonts w:ascii="Times New Roman" w:eastAsia="Calibri" w:hAnsi="Times New Roman"/>
              </w:rPr>
              <w:br/>
              <w:t>Игумнов Л.А.</w:t>
            </w:r>
          </w:p>
        </w:tc>
      </w:tr>
    </w:tbl>
    <w:p w:rsidR="0071652D" w:rsidRPr="00B93A4B" w:rsidRDefault="0071652D" w:rsidP="0071652D">
      <w:pPr>
        <w:spacing w:before="600"/>
        <w:rPr>
          <w:rFonts w:ascii="Times New Roman" w:hAnsi="Times New Roman"/>
        </w:rPr>
      </w:pPr>
      <w:r w:rsidRPr="00B93A4B">
        <w:rPr>
          <w:rFonts w:ascii="Times New Roman" w:hAnsi="Times New Roman"/>
        </w:rPr>
        <w:t>Программа одобрена на заседании методической комиссии института информационных технологий, математики и механики от _______ года, протокол № ___.</w:t>
      </w:r>
    </w:p>
    <w:p w:rsidR="00CB20EE" w:rsidRPr="00CB20EE" w:rsidRDefault="00CB20EE" w:rsidP="0071652D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</w:rPr>
      </w:pPr>
    </w:p>
    <w:sectPr w:rsidR="00CB20EE" w:rsidRPr="00CB20EE" w:rsidSect="0082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4E" w:rsidRDefault="0052094E" w:rsidP="006A2D72">
      <w:pPr>
        <w:spacing w:after="0" w:line="240" w:lineRule="auto"/>
      </w:pPr>
      <w:r>
        <w:separator/>
      </w:r>
    </w:p>
  </w:endnote>
  <w:endnote w:type="continuationSeparator" w:id="0">
    <w:p w:rsidR="0052094E" w:rsidRDefault="0052094E" w:rsidP="006A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4E" w:rsidRDefault="0052094E" w:rsidP="006A2D72">
      <w:pPr>
        <w:spacing w:after="0" w:line="240" w:lineRule="auto"/>
      </w:pPr>
      <w:r>
        <w:separator/>
      </w:r>
    </w:p>
  </w:footnote>
  <w:footnote w:type="continuationSeparator" w:id="0">
    <w:p w:rsidR="0052094E" w:rsidRDefault="0052094E" w:rsidP="006A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12973"/>
    <w:multiLevelType w:val="hybridMultilevel"/>
    <w:tmpl w:val="F5289650"/>
    <w:lvl w:ilvl="0" w:tplc="B5F2A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E4AD1"/>
    <w:multiLevelType w:val="hybridMultilevel"/>
    <w:tmpl w:val="0018F166"/>
    <w:lvl w:ilvl="0" w:tplc="9E4406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6700AD"/>
    <w:multiLevelType w:val="multilevel"/>
    <w:tmpl w:val="BCB02F3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i w:val="0"/>
        <w:color w:val="00000A"/>
        <w:sz w:val="28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4">
    <w:nsid w:val="275F2AA5"/>
    <w:multiLevelType w:val="hybridMultilevel"/>
    <w:tmpl w:val="6E88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7453A"/>
    <w:multiLevelType w:val="hybridMultilevel"/>
    <w:tmpl w:val="E702BBA0"/>
    <w:lvl w:ilvl="0" w:tplc="D1566040">
      <w:start w:val="1"/>
      <w:numFmt w:val="bullet"/>
      <w:lvlText w:val="‒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082D81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0A5CD1"/>
    <w:multiLevelType w:val="hybridMultilevel"/>
    <w:tmpl w:val="AF783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205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61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28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64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72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44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80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524" w:hanging="1800"/>
      </w:pPr>
      <w:rPr>
        <w:rFonts w:hint="default"/>
        <w:i w:val="0"/>
      </w:rPr>
    </w:lvl>
  </w:abstractNum>
  <w:abstractNum w:abstractNumId="10">
    <w:nsid w:val="52570EDA"/>
    <w:multiLevelType w:val="hybridMultilevel"/>
    <w:tmpl w:val="D714D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6E14C1"/>
    <w:multiLevelType w:val="hybridMultilevel"/>
    <w:tmpl w:val="CFEC4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E93073"/>
    <w:multiLevelType w:val="hybridMultilevel"/>
    <w:tmpl w:val="B24EC76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7C9647E2"/>
    <w:multiLevelType w:val="multilevel"/>
    <w:tmpl w:val="86F623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3"/>
  </w:num>
  <w:num w:numId="10">
    <w:abstractNumId w:val="6"/>
  </w:num>
  <w:num w:numId="11">
    <w:abstractNumId w:val="12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4C"/>
    <w:rsid w:val="000241F5"/>
    <w:rsid w:val="00066262"/>
    <w:rsid w:val="000C3491"/>
    <w:rsid w:val="00102E99"/>
    <w:rsid w:val="0019326C"/>
    <w:rsid w:val="001B5434"/>
    <w:rsid w:val="001E69B0"/>
    <w:rsid w:val="002063BB"/>
    <w:rsid w:val="00245C67"/>
    <w:rsid w:val="00247479"/>
    <w:rsid w:val="00275A3D"/>
    <w:rsid w:val="002B771C"/>
    <w:rsid w:val="00343881"/>
    <w:rsid w:val="0037144E"/>
    <w:rsid w:val="003902F1"/>
    <w:rsid w:val="003A310D"/>
    <w:rsid w:val="003B29A0"/>
    <w:rsid w:val="003B3E8E"/>
    <w:rsid w:val="003F1290"/>
    <w:rsid w:val="0042554D"/>
    <w:rsid w:val="004448E9"/>
    <w:rsid w:val="00456E27"/>
    <w:rsid w:val="004D0EDC"/>
    <w:rsid w:val="004E512B"/>
    <w:rsid w:val="00501C67"/>
    <w:rsid w:val="0052094E"/>
    <w:rsid w:val="00524AC7"/>
    <w:rsid w:val="00531B0D"/>
    <w:rsid w:val="005400E1"/>
    <w:rsid w:val="0056121B"/>
    <w:rsid w:val="00564F43"/>
    <w:rsid w:val="005A32F0"/>
    <w:rsid w:val="005A3A5F"/>
    <w:rsid w:val="005C2FF7"/>
    <w:rsid w:val="005C7A8A"/>
    <w:rsid w:val="005E2531"/>
    <w:rsid w:val="0060764E"/>
    <w:rsid w:val="006A2D72"/>
    <w:rsid w:val="006A7C4A"/>
    <w:rsid w:val="006C4A5D"/>
    <w:rsid w:val="006D0D02"/>
    <w:rsid w:val="006F024A"/>
    <w:rsid w:val="006F724B"/>
    <w:rsid w:val="0071652D"/>
    <w:rsid w:val="00764ACA"/>
    <w:rsid w:val="00794948"/>
    <w:rsid w:val="00824472"/>
    <w:rsid w:val="008420EC"/>
    <w:rsid w:val="00870D1C"/>
    <w:rsid w:val="008727D4"/>
    <w:rsid w:val="008977DF"/>
    <w:rsid w:val="008B0708"/>
    <w:rsid w:val="00965DA4"/>
    <w:rsid w:val="0099470E"/>
    <w:rsid w:val="00A92283"/>
    <w:rsid w:val="00A96C71"/>
    <w:rsid w:val="00AB04A3"/>
    <w:rsid w:val="00B03959"/>
    <w:rsid w:val="00B30D4E"/>
    <w:rsid w:val="00B9183E"/>
    <w:rsid w:val="00BE3550"/>
    <w:rsid w:val="00C14820"/>
    <w:rsid w:val="00C66172"/>
    <w:rsid w:val="00CB20EE"/>
    <w:rsid w:val="00CC0E74"/>
    <w:rsid w:val="00CF1DDF"/>
    <w:rsid w:val="00D12426"/>
    <w:rsid w:val="00D57623"/>
    <w:rsid w:val="00D9324C"/>
    <w:rsid w:val="00DD5926"/>
    <w:rsid w:val="00DE4BE0"/>
    <w:rsid w:val="00E22CAA"/>
    <w:rsid w:val="00E95E05"/>
    <w:rsid w:val="00EE3087"/>
    <w:rsid w:val="00F53A16"/>
    <w:rsid w:val="00FC1612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9324C"/>
    <w:pPr>
      <w:spacing w:after="0" w:line="360" w:lineRule="auto"/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9324C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Normal (Web)"/>
    <w:basedOn w:val="a"/>
    <w:rsid w:val="006F024A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6F024A"/>
    <w:rPr>
      <w:rFonts w:ascii="Cambria" w:hAnsi="Cambria" w:cs="Cambria"/>
      <w:sz w:val="20"/>
      <w:szCs w:val="20"/>
    </w:rPr>
  </w:style>
  <w:style w:type="paragraph" w:styleId="a6">
    <w:name w:val="List Paragraph"/>
    <w:basedOn w:val="a"/>
    <w:uiPriority w:val="34"/>
    <w:qFormat/>
    <w:rsid w:val="006F024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6F024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024A"/>
    <w:rPr>
      <w:rFonts w:ascii="Calibri" w:eastAsia="Times New Roman" w:hAnsi="Calibri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A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2D7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A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2D72"/>
    <w:rPr>
      <w:rFonts w:ascii="Calibri" w:eastAsia="Times New Roman" w:hAnsi="Calibri" w:cs="Times New Roman"/>
      <w:lang w:eastAsia="ru-RU"/>
    </w:rPr>
  </w:style>
  <w:style w:type="paragraph" w:customStyle="1" w:styleId="ab">
    <w:name w:val="Знак"/>
    <w:basedOn w:val="a"/>
    <w:rsid w:val="006A2D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c">
    <w:name w:val="Table Grid"/>
    <w:basedOn w:val="a1"/>
    <w:rsid w:val="00B30D4E"/>
    <w:pPr>
      <w:spacing w:after="0" w:line="240" w:lineRule="auto"/>
      <w:jc w:val="both"/>
    </w:pPr>
    <w:rPr>
      <w:rFonts w:ascii="Liberation Serif" w:eastAsia="Droid Sans Fallback" w:hAnsi="Liberation Serif" w:cs="Droid Sans Devanagari"/>
      <w:lang w:val="en-US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71652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652D"/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564F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n.ru/books/resources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qworld.ipmnet.ru/ru/library/books/KochinKibelRoze_ch2_1963ru.djv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qworld.ipmnet.ru/ru/library/books/KochinKibelRoze_ch1_1963ru.dj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FB9A5-F15B-4951-9FAF-95D15486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VVN</dc:creator>
  <cp:keywords/>
  <dc:description/>
  <cp:lastModifiedBy>Anna Kotova</cp:lastModifiedBy>
  <cp:revision>36</cp:revision>
  <dcterms:created xsi:type="dcterms:W3CDTF">2016-09-30T17:07:00Z</dcterms:created>
  <dcterms:modified xsi:type="dcterms:W3CDTF">2018-06-22T10:13:00Z</dcterms:modified>
</cp:coreProperties>
</file>