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DE" w:rsidRPr="00576DDE" w:rsidRDefault="00576DDE" w:rsidP="00576DD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8D258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37231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32DD5" w:rsidRPr="00F52D95" w:rsidRDefault="00732DD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B77ED" w:rsidRDefault="00AB77ED" w:rsidP="00AB77ED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AB77ED" w:rsidRDefault="00AB77ED" w:rsidP="00AB77ED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AB77ED" w:rsidRDefault="00AB77ED" w:rsidP="00AB77ED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AB77ED" w:rsidRDefault="00AB77ED" w:rsidP="00AB77ED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  <w:lang w:val="en-US"/>
        </w:rPr>
      </w:pPr>
    </w:p>
    <w:p w:rsidR="00AB77ED" w:rsidRPr="00AB77ED" w:rsidRDefault="00AB77ED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  <w:lang w:val="en-US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8D2583" w:rsidP="008D25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7231">
              <w:rPr>
                <w:rFonts w:ascii="Times New Roman" w:eastAsia="Calibri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ункциональный</w:t>
            </w:r>
            <w:r w:rsidRPr="007372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анализ</w:t>
            </w:r>
          </w:p>
        </w:tc>
      </w:tr>
    </w:tbl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307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7231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C307E1" w:rsidRDefault="00C307E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307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7231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307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7231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C307E1" w:rsidRDefault="00C307E1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307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7231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C307E1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B77ED">
        <w:rPr>
          <w:rFonts w:ascii="Times New Roman" w:hAnsi="Times New Roman"/>
          <w:sz w:val="24"/>
          <w:szCs w:val="24"/>
        </w:rPr>
        <w:t>2</w:t>
      </w:r>
      <w:r w:rsidR="00AB77ED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32DD5" w:rsidRDefault="00732DD5" w:rsidP="00732DD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732DD5" w:rsidP="00576DDE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732DD5" w:rsidRDefault="00732DD5" w:rsidP="00732DD5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Б1.О.22</w:t>
      </w:r>
      <w:r>
        <w:rPr>
          <w:rFonts w:ascii="Times New Roman" w:eastAsia="Calibri" w:hAnsi="Times New Roman"/>
          <w:sz w:val="24"/>
          <w:szCs w:val="24"/>
        </w:rPr>
        <w:t>, Функциональный анализ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732DD5" w:rsidRPr="00732DD5" w:rsidRDefault="00732DD5" w:rsidP="00732DD5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53313" w:rsidRPr="008D13E7" w:rsidRDefault="00324F8D" w:rsidP="008D13E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2770"/>
        <w:gridCol w:w="3415"/>
        <w:gridCol w:w="1688"/>
      </w:tblGrid>
      <w:tr w:rsidR="00B26C74" w:rsidRPr="00892139" w:rsidTr="008F1AAB">
        <w:trPr>
          <w:trHeight w:val="419"/>
        </w:trPr>
        <w:tc>
          <w:tcPr>
            <w:tcW w:w="2192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185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88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8F1AAB">
        <w:trPr>
          <w:trHeight w:val="173"/>
        </w:trPr>
        <w:tc>
          <w:tcPr>
            <w:tcW w:w="2192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70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3415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88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F1AAB" w:rsidRPr="00892139" w:rsidTr="008F1AAB">
        <w:trPr>
          <w:trHeight w:val="1543"/>
        </w:trPr>
        <w:tc>
          <w:tcPr>
            <w:tcW w:w="2192" w:type="dxa"/>
            <w:vMerge w:val="restart"/>
          </w:tcPr>
          <w:p w:rsidR="008F1AAB" w:rsidRPr="008F1AAB" w:rsidRDefault="008F1AAB" w:rsidP="00333445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 w:rsidRPr="008F1AAB">
              <w:rPr>
                <w:b/>
                <w:i/>
                <w:sz w:val="22"/>
                <w:szCs w:val="22"/>
              </w:rPr>
              <w:t>ОПК-5.</w:t>
            </w:r>
            <w:r w:rsidRPr="008F1AAB">
              <w:rPr>
                <w:i/>
                <w:sz w:val="22"/>
                <w:szCs w:val="22"/>
              </w:rPr>
              <w:t xml:space="preserve"> </w:t>
            </w:r>
          </w:p>
          <w:p w:rsidR="008F1AAB" w:rsidRPr="008F1AAB" w:rsidRDefault="008F1AAB" w:rsidP="00333445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 w:rsidRPr="008F1AAB">
              <w:rPr>
                <w:i/>
                <w:sz w:val="22"/>
                <w:szCs w:val="22"/>
              </w:rPr>
              <w:t xml:space="preserve">Способен к ведению инновационно-исследовательской деятельности </w:t>
            </w:r>
          </w:p>
        </w:tc>
        <w:tc>
          <w:tcPr>
            <w:tcW w:w="2770" w:type="dxa"/>
          </w:tcPr>
          <w:p w:rsidR="008F1AAB" w:rsidRPr="008F1AAB" w:rsidRDefault="008F1AAB" w:rsidP="008F1A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b/>
                <w:i/>
              </w:rPr>
              <w:t>ОПК-5.1</w:t>
            </w:r>
            <w:r w:rsidRPr="008F1AAB">
              <w:rPr>
                <w:rFonts w:ascii="Times New Roman" w:hAnsi="Times New Roman"/>
                <w:i/>
              </w:rPr>
              <w:t>.: Знает особенности ведения инновационной деятельности</w:t>
            </w:r>
          </w:p>
        </w:tc>
        <w:tc>
          <w:tcPr>
            <w:tcW w:w="3415" w:type="dxa"/>
          </w:tcPr>
          <w:p w:rsidR="008F1AAB" w:rsidRPr="008F1AAB" w:rsidRDefault="008F1AAB" w:rsidP="00762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F1AAB">
              <w:rPr>
                <w:rFonts w:ascii="Times New Roman" w:hAnsi="Times New Roman"/>
                <w:b/>
                <w:i/>
              </w:rPr>
              <w:t xml:space="preserve">Знает </w:t>
            </w:r>
            <w:r w:rsidRPr="008F1AAB">
              <w:rPr>
                <w:rFonts w:ascii="Times New Roman" w:hAnsi="Times New Roman"/>
                <w:i/>
              </w:rPr>
              <w:t>основные факты, концепции, принципы теорий, связанных с прикладной математикой и информатикой.</w:t>
            </w:r>
          </w:p>
          <w:p w:rsidR="008F1AAB" w:rsidRPr="008F1AAB" w:rsidRDefault="008F1AAB" w:rsidP="007625C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688" w:type="dxa"/>
          </w:tcPr>
          <w:p w:rsidR="008F1AAB" w:rsidRPr="008F1AAB" w:rsidRDefault="008F1AAB" w:rsidP="00CC352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Контрольная работа</w:t>
            </w:r>
          </w:p>
          <w:p w:rsidR="008F1AAB" w:rsidRPr="008F1AAB" w:rsidRDefault="008F1AAB" w:rsidP="007625C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Собеседование</w:t>
            </w:r>
          </w:p>
          <w:p w:rsidR="008F1AAB" w:rsidRPr="008F1AAB" w:rsidRDefault="008F1AAB" w:rsidP="007625C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  <w:p w:rsidR="008F1AAB" w:rsidRPr="008F1AAB" w:rsidRDefault="008F1AAB" w:rsidP="008F1AA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F1AAB" w:rsidRPr="00892139" w:rsidTr="008F1AAB">
        <w:trPr>
          <w:trHeight w:val="3510"/>
        </w:trPr>
        <w:tc>
          <w:tcPr>
            <w:tcW w:w="2192" w:type="dxa"/>
            <w:vMerge/>
          </w:tcPr>
          <w:p w:rsidR="008F1AAB" w:rsidRPr="008F1AAB" w:rsidRDefault="008F1AAB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770" w:type="dxa"/>
          </w:tcPr>
          <w:p w:rsidR="008F1AAB" w:rsidRPr="008F1AAB" w:rsidRDefault="008F1AAB" w:rsidP="008F1A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b/>
                <w:i/>
              </w:rPr>
              <w:t>ОПК-5.2</w:t>
            </w:r>
            <w:r w:rsidRPr="008F1AAB">
              <w:rPr>
                <w:rFonts w:ascii="Times New Roman" w:hAnsi="Times New Roman"/>
                <w:i/>
              </w:rPr>
              <w:t xml:space="preserve">.: Умеет ставить и решать задачи исследования на ближайшую и отдаленную перспективу с учетом прикладной значимости своей научно- исследовательской работы </w:t>
            </w:r>
          </w:p>
        </w:tc>
        <w:tc>
          <w:tcPr>
            <w:tcW w:w="3415" w:type="dxa"/>
          </w:tcPr>
          <w:p w:rsidR="008F1AAB" w:rsidRPr="008F1AAB" w:rsidRDefault="008F1AAB" w:rsidP="00CC352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lang w:eastAsia="ar-SA"/>
              </w:rPr>
            </w:pPr>
            <w:r w:rsidRPr="008F1AAB">
              <w:rPr>
                <w:rFonts w:ascii="Times New Roman" w:hAnsi="Times New Roman"/>
                <w:b/>
                <w:i/>
              </w:rPr>
              <w:t>Умеет</w:t>
            </w:r>
            <w:r w:rsidRPr="008F1AAB">
              <w:rPr>
                <w:rFonts w:ascii="Times New Roman" w:hAnsi="Times New Roman"/>
                <w:i/>
              </w:rPr>
              <w:t xml:space="preserve"> </w:t>
            </w:r>
            <w:r w:rsidRPr="008F1AAB">
              <w:rPr>
                <w:rFonts w:ascii="Times New Roman" w:hAnsi="Times New Roman"/>
                <w:i/>
                <w:color w:val="000000"/>
              </w:rPr>
              <w:t>решать математические задачи и проблемы, аналогичные ранее изученным, но более высокого уровня сложности и решать математические задачи, которые требуют некоторой оригинальности мышления;</w:t>
            </w:r>
          </w:p>
        </w:tc>
        <w:tc>
          <w:tcPr>
            <w:tcW w:w="1688" w:type="dxa"/>
          </w:tcPr>
          <w:p w:rsidR="008F1AAB" w:rsidRPr="008F1AAB" w:rsidRDefault="008F1AAB" w:rsidP="00CC352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Задача</w:t>
            </w:r>
          </w:p>
          <w:p w:rsidR="008F1AAB" w:rsidRPr="008F1AAB" w:rsidRDefault="008F1AAB" w:rsidP="007625C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Контрольная работа</w:t>
            </w:r>
          </w:p>
          <w:p w:rsidR="008F1AAB" w:rsidRPr="008F1AAB" w:rsidRDefault="008F1AAB" w:rsidP="007625C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  <w:p w:rsidR="008F1AAB" w:rsidRPr="008F1AAB" w:rsidRDefault="008F1AAB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F1AAB" w:rsidRPr="00892139" w:rsidTr="008F1AAB">
        <w:trPr>
          <w:trHeight w:val="523"/>
        </w:trPr>
        <w:tc>
          <w:tcPr>
            <w:tcW w:w="2192" w:type="dxa"/>
            <w:vMerge/>
          </w:tcPr>
          <w:p w:rsidR="008F1AAB" w:rsidRPr="008F1AAB" w:rsidRDefault="008F1AAB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770" w:type="dxa"/>
          </w:tcPr>
          <w:p w:rsidR="008F1AAB" w:rsidRPr="008F1AAB" w:rsidRDefault="008F1AAB" w:rsidP="008F1A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8F1AAB">
              <w:rPr>
                <w:rFonts w:ascii="Times New Roman" w:hAnsi="Times New Roman"/>
                <w:b/>
                <w:bCs/>
                <w:i/>
                <w:iCs/>
              </w:rPr>
              <w:t>ОПК-5.3</w:t>
            </w:r>
            <w:r w:rsidRPr="008F1AAB">
              <w:rPr>
                <w:rFonts w:ascii="Times New Roman" w:hAnsi="Times New Roman"/>
                <w:bCs/>
                <w:i/>
                <w:iCs/>
              </w:rPr>
              <w:t xml:space="preserve">.: Имеет навыки ведения </w:t>
            </w:r>
            <w:r w:rsidRPr="008F1AAB">
              <w:rPr>
                <w:rFonts w:ascii="Times New Roman" w:hAnsi="Times New Roman"/>
                <w:i/>
              </w:rPr>
              <w:t>инновационно-исследовательской деятельности</w:t>
            </w:r>
          </w:p>
        </w:tc>
        <w:tc>
          <w:tcPr>
            <w:tcW w:w="3415" w:type="dxa"/>
          </w:tcPr>
          <w:p w:rsidR="008F1AAB" w:rsidRPr="008F1AAB" w:rsidRDefault="008F1AAB" w:rsidP="008F1A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b/>
                <w:i/>
              </w:rPr>
              <w:t xml:space="preserve">Владеет </w:t>
            </w:r>
            <w:r w:rsidRPr="008F1AAB">
              <w:rPr>
                <w:rFonts w:ascii="Times New Roman" w:hAnsi="Times New Roman"/>
                <w:bCs/>
                <w:i/>
                <w:iCs/>
              </w:rPr>
              <w:t xml:space="preserve">навыками ведения </w:t>
            </w:r>
            <w:r w:rsidRPr="008F1AAB">
              <w:rPr>
                <w:rFonts w:ascii="Times New Roman" w:hAnsi="Times New Roman"/>
                <w:i/>
              </w:rPr>
              <w:t>инновационно-исследовательской деятельности</w:t>
            </w:r>
          </w:p>
        </w:tc>
        <w:tc>
          <w:tcPr>
            <w:tcW w:w="1688" w:type="dxa"/>
          </w:tcPr>
          <w:p w:rsidR="008F1AAB" w:rsidRPr="008F1AAB" w:rsidRDefault="008F1AAB" w:rsidP="008F1AA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Задача</w:t>
            </w:r>
          </w:p>
          <w:p w:rsidR="008F1AAB" w:rsidRPr="008F1AAB" w:rsidRDefault="008F1AAB" w:rsidP="008F1AA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F1AAB">
              <w:rPr>
                <w:rFonts w:ascii="Times New Roman" w:hAnsi="Times New Roman"/>
                <w:i/>
              </w:rPr>
              <w:t>Контрольная работа</w:t>
            </w:r>
          </w:p>
          <w:p w:rsidR="008F1AAB" w:rsidRPr="008F1AAB" w:rsidRDefault="008F1AAB" w:rsidP="00CC352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bookmarkEnd w:id="0"/>
    </w:tbl>
    <w:p w:rsidR="00B26C74" w:rsidRDefault="00B26C74" w:rsidP="008D13E7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856CF" w:rsidRDefault="00F64CB8" w:rsidP="00CC352B">
      <w:pPr>
        <w:pStyle w:val="a3"/>
        <w:numPr>
          <w:ilvl w:val="0"/>
          <w:numId w:val="7"/>
        </w:numPr>
        <w:tabs>
          <w:tab w:val="left" w:pos="426"/>
        </w:tabs>
        <w:ind w:right="-853"/>
        <w:rPr>
          <w:b/>
        </w:rPr>
      </w:pPr>
      <w:r w:rsidRPr="00A856CF">
        <w:rPr>
          <w:b/>
        </w:rPr>
        <w:t xml:space="preserve">Структура и содержание дисциплины </w:t>
      </w:r>
    </w:p>
    <w:p w:rsidR="00CC352B" w:rsidRPr="00066E4A" w:rsidRDefault="00CC352B" w:rsidP="00CC352B">
      <w:pPr>
        <w:pStyle w:val="a3"/>
        <w:tabs>
          <w:tab w:val="clear" w:pos="822"/>
          <w:tab w:val="left" w:pos="426"/>
        </w:tabs>
        <w:ind w:left="644" w:right="-853" w:firstLine="0"/>
        <w:rPr>
          <w:b/>
          <w:sz w:val="18"/>
          <w:szCs w:val="18"/>
        </w:rPr>
      </w:pP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261"/>
      </w:tblGrid>
      <w:tr w:rsidR="009D5FF9" w:rsidRPr="00A856CF" w:rsidTr="008F1AAB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</w:t>
            </w:r>
            <w:r w:rsidR="008D211F">
              <w:rPr>
                <w:b/>
                <w:sz w:val="20"/>
                <w:szCs w:val="20"/>
              </w:rPr>
              <w:t>о-заочн</w:t>
            </w:r>
            <w:r w:rsidRPr="00B55C10">
              <w:rPr>
                <w:b/>
                <w:sz w:val="20"/>
                <w:szCs w:val="20"/>
              </w:rPr>
              <w:t>ая форма обучения</w:t>
            </w:r>
          </w:p>
        </w:tc>
      </w:tr>
      <w:tr w:rsidR="009D5FF9" w:rsidRPr="00A856CF" w:rsidTr="008F1AAB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3801E1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8F1AAB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3801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:rsidTr="008F1AAB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8F1AAB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lastRenderedPageBreak/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CD0D2F" w:rsidRPr="00B55C10" w:rsidRDefault="00CD0D2F" w:rsidP="003801E1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9D5FF9" w:rsidRDefault="003801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3801E1" w:rsidRDefault="003801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801E1" w:rsidRPr="00B55C10" w:rsidRDefault="003801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8F1AAB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3801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9D5FF9" w:rsidRPr="00A856CF" w:rsidTr="008F1AAB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3801E1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4F8D" w:rsidRPr="008D13E7" w:rsidRDefault="002A1EB5" w:rsidP="008D13E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  <w:r w:rsidR="00E325E7">
        <w:rPr>
          <w:rFonts w:ascii="Times New Roman" w:hAnsi="Times New Roman"/>
          <w:i/>
          <w:color w:val="FF0000"/>
          <w:sz w:val="20"/>
          <w:szCs w:val="20"/>
          <w:highlight w:val="yellow"/>
        </w:rPr>
        <w:t xml:space="preserve"> </w:t>
      </w:r>
    </w:p>
    <w:tbl>
      <w:tblPr>
        <w:tblW w:w="5088" w:type="pct"/>
        <w:jc w:val="center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0"/>
        <w:gridCol w:w="846"/>
        <w:gridCol w:w="1054"/>
        <w:gridCol w:w="1017"/>
        <w:gridCol w:w="568"/>
        <w:gridCol w:w="952"/>
        <w:gridCol w:w="1086"/>
      </w:tblGrid>
      <w:tr w:rsidR="004803E1" w:rsidRPr="00BB2846" w:rsidTr="008F1AAB">
        <w:trPr>
          <w:trHeight w:val="202"/>
          <w:jc w:val="center"/>
        </w:trPr>
        <w:tc>
          <w:tcPr>
            <w:tcW w:w="2285" w:type="pct"/>
            <w:vMerge w:val="restar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1765" w:type="pct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BB2846">
              <w:rPr>
                <w:rFonts w:ascii="Times New Roman" w:hAnsi="Times New Roman"/>
                <w:sz w:val="20"/>
                <w:szCs w:val="20"/>
              </w:rPr>
              <w:t xml:space="preserve"> из них</w:t>
            </w:r>
          </w:p>
        </w:tc>
        <w:tc>
          <w:tcPr>
            <w:tcW w:w="534" w:type="pct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4803E1" w:rsidRPr="008F1AAB" w:rsidRDefault="008F1AAB" w:rsidP="008F1AAB">
            <w:pPr>
              <w:tabs>
                <w:tab w:val="num" w:pos="82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8F1AAB" w:rsidRPr="00BB2846" w:rsidTr="008F1AAB">
        <w:trPr>
          <w:cantSplit/>
          <w:trHeight w:val="1852"/>
          <w:jc w:val="center"/>
        </w:trPr>
        <w:tc>
          <w:tcPr>
            <w:tcW w:w="2285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000000"/>
            </w:tcBorders>
            <w:textDirection w:val="btLr"/>
            <w:tcFitText/>
            <w:vAlign w:val="center"/>
          </w:tcPr>
          <w:p w:rsidR="004803E1" w:rsidRPr="00BB2846" w:rsidRDefault="004803E1" w:rsidP="009331C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4803E1" w:rsidRPr="00BB2846" w:rsidRDefault="004803E1" w:rsidP="009331C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279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4803E1" w:rsidRPr="00BB2846" w:rsidRDefault="004803E1" w:rsidP="009331C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 xml:space="preserve"> Лабораторные</w:t>
            </w:r>
          </w:p>
        </w:tc>
        <w:tc>
          <w:tcPr>
            <w:tcW w:w="468" w:type="pct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:rsidR="004803E1" w:rsidRPr="00BB2846" w:rsidRDefault="004803E1" w:rsidP="008F1AAB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803E1" w:rsidRPr="00BB2846" w:rsidRDefault="004803E1" w:rsidP="008F1AAB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контактных</w:t>
            </w:r>
          </w:p>
          <w:p w:rsidR="004803E1" w:rsidRPr="00BB2846" w:rsidRDefault="004803E1" w:rsidP="008F1AAB">
            <w:pPr>
              <w:tabs>
                <w:tab w:val="num" w:pos="82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 xml:space="preserve">часов </w:t>
            </w:r>
          </w:p>
        </w:tc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shd w:val="clear" w:color="auto" w:fill="FFFFFF"/>
              <w:tabs>
                <w:tab w:val="left" w:pos="341"/>
              </w:tabs>
              <w:spacing w:after="0" w:line="283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1. Введение в дисциплину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shd w:val="clear" w:color="auto" w:fill="FFFFFF"/>
              <w:tabs>
                <w:tab w:val="left" w:pos="341"/>
              </w:tabs>
              <w:spacing w:after="0" w:line="278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2. Метрические пространства. Принцип сжимающих отображений. Понятие топологических пространств.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301C6F" w:rsidRDefault="004803E1" w:rsidP="009331C6">
            <w:pPr>
              <w:pStyle w:val="4"/>
              <w:keepNext w:val="0"/>
              <w:spacing w:before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301C6F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3. Мера Лебега на прямой и плоскости. Измеримые функции. Определение и свойства интеграла Лебега. Сравнение интеграла Римана с интегралом Лебега.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301C6F" w:rsidRDefault="004803E1" w:rsidP="009331C6">
            <w:pPr>
              <w:pStyle w:val="4"/>
              <w:keepNext w:val="0"/>
              <w:spacing w:before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301C6F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4.  Нормированные пространства. Сопряженное про</w:t>
            </w:r>
            <w:r w:rsidRPr="00BB2846">
              <w:rPr>
                <w:rFonts w:ascii="Times New Roman" w:hAnsi="Times New Roman"/>
                <w:i w:val="0"/>
                <w:color w:val="auto"/>
                <w:sz w:val="20"/>
                <w:szCs w:val="20"/>
                <w:lang w:val="en-US"/>
              </w:rPr>
              <w:t>c</w:t>
            </w:r>
            <w:r w:rsidRPr="00301C6F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транство. Теорема Хана-Банаха. Общий вид линейного функционала в некоторых банаховых пространствах.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shd w:val="clear" w:color="auto" w:fill="FFFFFF"/>
              <w:spacing w:after="0" w:line="283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5. Линейные операторы, норма оператора. Сопряженный оператор. Обратный оператор. Спектр и резольвента. Компактные операторы. Теорема Фредгольма и ее применения.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shd w:val="clear" w:color="auto" w:fill="FFFFFF"/>
              <w:spacing w:after="0" w:line="283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6. Ортогональные системы. Ряды Фурье по ортогональным системам. Базисы и гильбертова размерность. Общий вид линейного функционала на гильбертовом пространстве.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8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F73F2A" w:rsidP="009331C6">
            <w:pPr>
              <w:shd w:val="clear" w:color="auto" w:fill="FFFFFF"/>
              <w:spacing w:after="0" w:line="283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4803E1" w:rsidRPr="00BB2846">
              <w:rPr>
                <w:rFonts w:ascii="Times New Roman" w:hAnsi="Times New Roman"/>
                <w:b/>
                <w:sz w:val="20"/>
                <w:szCs w:val="20"/>
              </w:rPr>
              <w:t>екущий контроль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BB2846" w:rsidRDefault="00F73F2A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righ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000000"/>
            </w:tcBorders>
            <w:vAlign w:val="center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E1" w:rsidRPr="00BB2846" w:rsidTr="008F1AAB">
        <w:trPr>
          <w:trHeight w:val="20"/>
          <w:jc w:val="center"/>
        </w:trPr>
        <w:tc>
          <w:tcPr>
            <w:tcW w:w="5000" w:type="pct"/>
            <w:gridSpan w:val="7"/>
          </w:tcPr>
          <w:p w:rsidR="004803E1" w:rsidRPr="00BB2846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2846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– зачет</w:t>
            </w:r>
          </w:p>
        </w:tc>
      </w:tr>
      <w:tr w:rsidR="008F1AAB" w:rsidRPr="00BB2846" w:rsidTr="008F1AAB">
        <w:trPr>
          <w:trHeight w:val="20"/>
          <w:jc w:val="center"/>
        </w:trPr>
        <w:tc>
          <w:tcPr>
            <w:tcW w:w="2285" w:type="pct"/>
            <w:tcBorders>
              <w:right w:val="single" w:sz="4" w:space="0" w:color="auto"/>
            </w:tcBorders>
          </w:tcPr>
          <w:p w:rsidR="004803E1" w:rsidRPr="00BB2846" w:rsidRDefault="004803E1" w:rsidP="009331C6">
            <w:pPr>
              <w:shd w:val="clear" w:color="auto" w:fill="FFFFFF"/>
              <w:spacing w:after="0" w:line="283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00" w:type="pct"/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right w:val="single" w:sz="12" w:space="0" w:color="auto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34" w:type="pct"/>
            <w:tcBorders>
              <w:left w:val="single" w:sz="12" w:space="0" w:color="auto"/>
            </w:tcBorders>
            <w:vAlign w:val="center"/>
          </w:tcPr>
          <w:p w:rsidR="004803E1" w:rsidRPr="008F1AAB" w:rsidRDefault="004803E1" w:rsidP="009331C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AA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</w:tbl>
    <w:p w:rsidR="0043159F" w:rsidRPr="00F52D95" w:rsidRDefault="0043159F" w:rsidP="008F1AAB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 xml:space="preserve">формах </w:t>
      </w:r>
      <w:r w:rsidR="007625C0">
        <w:rPr>
          <w:rFonts w:ascii="Times New Roman" w:hAnsi="Times New Roman"/>
          <w:sz w:val="24"/>
          <w:szCs w:val="24"/>
        </w:rPr>
        <w:t>домашних контрольных работ.</w:t>
      </w:r>
    </w:p>
    <w:p w:rsidR="00701ACF" w:rsidRPr="00F52D95" w:rsidRDefault="0043159F" w:rsidP="008F1AAB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="00F73F2A" w:rsidRPr="00F73F2A">
        <w:rPr>
          <w:rFonts w:ascii="Times New Roman" w:hAnsi="Times New Roman"/>
          <w:sz w:val="24"/>
          <w:szCs w:val="24"/>
        </w:rPr>
        <w:t>традиционной форме</w:t>
      </w:r>
      <w:r w:rsidRPr="00F73F2A">
        <w:rPr>
          <w:rFonts w:ascii="Times New Roman" w:hAnsi="Times New Roman"/>
          <w:sz w:val="24"/>
          <w:szCs w:val="24"/>
        </w:rPr>
        <w:t xml:space="preserve"> (зачет</w:t>
      </w:r>
      <w:r w:rsidR="00F73F2A" w:rsidRPr="00F73F2A">
        <w:rPr>
          <w:rFonts w:ascii="Times New Roman" w:hAnsi="Times New Roman"/>
          <w:sz w:val="24"/>
          <w:szCs w:val="24"/>
        </w:rPr>
        <w:t>)</w:t>
      </w:r>
      <w:r w:rsidR="00F73F2A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5E4FA2" w:rsidRDefault="008D13E7" w:rsidP="008D13E7">
      <w:pPr>
        <w:spacing w:after="0"/>
        <w:ind w:left="360" w:right="-426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F73F2A" w:rsidRPr="00737231" w:rsidRDefault="00F73F2A" w:rsidP="00F73F2A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7231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F73F2A" w:rsidRPr="00737231" w:rsidRDefault="00F73F2A" w:rsidP="00F73F2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>Выполнение домашних практических заданий (примеры в фонде оценочных средств).</w:t>
      </w:r>
    </w:p>
    <w:p w:rsidR="00F73F2A" w:rsidRPr="00737231" w:rsidRDefault="00F73F2A" w:rsidP="00F73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F2A" w:rsidRPr="00737231" w:rsidRDefault="00F73F2A" w:rsidP="00F73F2A">
      <w:pPr>
        <w:spacing w:after="0"/>
        <w:ind w:left="708" w:firstLine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</w:t>
      </w:r>
      <w:r w:rsidRPr="00737231">
        <w:rPr>
          <w:rFonts w:ascii="Times New Roman" w:hAnsi="Times New Roman"/>
          <w:b/>
          <w:sz w:val="24"/>
          <w:szCs w:val="24"/>
        </w:rPr>
        <w:t>.2 Образовательные материалы для самостоятельной работы студентов, практические задания для проведения текущего контроля</w:t>
      </w:r>
    </w:p>
    <w:p w:rsidR="00F73F2A" w:rsidRPr="00737231" w:rsidRDefault="00F73F2A" w:rsidP="00F73F2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7231">
        <w:rPr>
          <w:rFonts w:ascii="Times New Roman" w:hAnsi="Times New Roman"/>
          <w:color w:val="000000"/>
          <w:sz w:val="24"/>
          <w:szCs w:val="24"/>
        </w:rPr>
        <w:lastRenderedPageBreak/>
        <w:t>Леонтьева Т.А. Введение в теорию целых функций: Учебное пособие. - М.: НИЦ ИНФРА-М, 2013. - 95 с. (доступно в ЭБС «</w:t>
      </w:r>
      <w:r w:rsidRPr="00737231">
        <w:rPr>
          <w:rStyle w:val="ab"/>
          <w:rFonts w:ascii="Times New Roman" w:eastAsia="SimSun" w:hAnsi="Times New Roman"/>
          <w:b w:val="0"/>
          <w:bCs/>
          <w:color w:val="000000"/>
          <w:sz w:val="24"/>
          <w:szCs w:val="24"/>
        </w:rPr>
        <w:t>Znanium.com</w:t>
      </w:r>
      <w:r w:rsidRPr="00737231">
        <w:rPr>
          <w:rFonts w:ascii="Times New Roman" w:hAnsi="Times New Roman"/>
          <w:color w:val="000000"/>
          <w:sz w:val="24"/>
          <w:szCs w:val="24"/>
        </w:rPr>
        <w:t xml:space="preserve">», режим доступа: </w:t>
      </w:r>
      <w:hyperlink r:id="rId7" w:history="1">
        <w:r w:rsidRPr="00737231">
          <w:rPr>
            <w:rStyle w:val="ac"/>
            <w:rFonts w:ascii="Times New Roman" w:hAnsi="Times New Roman"/>
            <w:sz w:val="24"/>
            <w:szCs w:val="24"/>
          </w:rPr>
          <w:t>http://znanium.com/bookread2.php?book=368460</w:t>
        </w:r>
      </w:hyperlink>
      <w:r w:rsidRPr="0073723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73F2A" w:rsidRPr="00737231" w:rsidRDefault="00F73F2A" w:rsidP="00F73F2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37231">
        <w:rPr>
          <w:rStyle w:val="value"/>
          <w:rFonts w:ascii="Times New Roman" w:eastAsia="SimSun" w:hAnsi="Times New Roman"/>
          <w:color w:val="000000"/>
          <w:sz w:val="24"/>
          <w:szCs w:val="24"/>
        </w:rPr>
        <w:t>Треногин В. А. Задачи и упражнения по функциональному анализу: учебное  пособие.  2-е изд., испр. и доп. /Треногин В. А., Писаревский В. М., Соболева Т. С. - М.: ФИЗМАТЛИТ, 2005. - 240 с.</w:t>
      </w:r>
      <w:r w:rsidRPr="00737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7231">
        <w:rPr>
          <w:rStyle w:val="ab"/>
          <w:rFonts w:ascii="Times New Roman" w:eastAsia="SimSun" w:hAnsi="Times New Roman"/>
          <w:b w:val="0"/>
          <w:bCs/>
          <w:color w:val="000000"/>
          <w:sz w:val="24"/>
          <w:szCs w:val="24"/>
        </w:rPr>
        <w:t xml:space="preserve">(доступно в ЭБС «КОНСУЛЬТАНТ СТУДЕНТА», режим доступа: </w:t>
      </w:r>
      <w:hyperlink r:id="rId8" w:history="1"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http://www.studentlibrary.ru/book/ISBN5922102710.html</w:t>
        </w:r>
      </w:hyperlink>
      <w:r w:rsidRPr="00737231">
        <w:rPr>
          <w:rFonts w:ascii="Times New Roman" w:hAnsi="Times New Roman"/>
          <w:color w:val="000000"/>
          <w:sz w:val="24"/>
          <w:szCs w:val="24"/>
        </w:rPr>
        <w:t>).</w:t>
      </w:r>
    </w:p>
    <w:p w:rsidR="005E4FA2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 xml:space="preserve"> 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F73F2A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F73F2A">
        <w:trPr>
          <w:trHeight w:val="884"/>
        </w:trPr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8F1AA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навыков для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решении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 творческий подход к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379"/>
      </w:tblGrid>
      <w:tr w:rsidR="00F73F2A" w:rsidRPr="008C7CFA" w:rsidTr="00F73F2A">
        <w:trPr>
          <w:trHeight w:val="330"/>
        </w:trPr>
        <w:tc>
          <w:tcPr>
            <w:tcW w:w="7655" w:type="dxa"/>
            <w:gridSpan w:val="2"/>
            <w:shd w:val="clear" w:color="auto" w:fill="auto"/>
          </w:tcPr>
          <w:p w:rsidR="00F73F2A" w:rsidRPr="00A95ACA" w:rsidRDefault="00F73F2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F73F2A" w:rsidRPr="008C7CFA" w:rsidTr="00F73F2A">
        <w:trPr>
          <w:trHeight w:val="857"/>
        </w:trPr>
        <w:tc>
          <w:tcPr>
            <w:tcW w:w="1276" w:type="dxa"/>
            <w:vMerge w:val="restart"/>
            <w:vAlign w:val="center"/>
          </w:tcPr>
          <w:p w:rsidR="00F73F2A" w:rsidRPr="00A95ACA" w:rsidRDefault="00F73F2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F73F2A" w:rsidRPr="008C7CFA" w:rsidTr="00F73F2A">
        <w:trPr>
          <w:trHeight w:val="655"/>
        </w:trPr>
        <w:tc>
          <w:tcPr>
            <w:tcW w:w="1276" w:type="dxa"/>
            <w:vMerge/>
          </w:tcPr>
          <w:p w:rsidR="00F73F2A" w:rsidRPr="00A95ACA" w:rsidRDefault="00F73F2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F73F2A" w:rsidRPr="008C7CFA" w:rsidTr="00F73F2A">
        <w:trPr>
          <w:trHeight w:val="655"/>
        </w:trPr>
        <w:tc>
          <w:tcPr>
            <w:tcW w:w="1276" w:type="dxa"/>
            <w:vMerge/>
          </w:tcPr>
          <w:p w:rsidR="00F73F2A" w:rsidRPr="00A95ACA" w:rsidRDefault="00F73F2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F73F2A" w:rsidRPr="008C7CFA" w:rsidTr="00F73F2A">
        <w:trPr>
          <w:trHeight w:val="570"/>
        </w:trPr>
        <w:tc>
          <w:tcPr>
            <w:tcW w:w="1276" w:type="dxa"/>
            <w:vMerge/>
          </w:tcPr>
          <w:p w:rsidR="00F73F2A" w:rsidRPr="00A95ACA" w:rsidRDefault="00F73F2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F73F2A" w:rsidRPr="008C7CFA" w:rsidTr="00F73F2A">
        <w:trPr>
          <w:trHeight w:val="284"/>
        </w:trPr>
        <w:tc>
          <w:tcPr>
            <w:tcW w:w="1276" w:type="dxa"/>
            <w:vMerge/>
          </w:tcPr>
          <w:p w:rsidR="00F73F2A" w:rsidRPr="00A95ACA" w:rsidRDefault="00F73F2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F73F2A" w:rsidRPr="008C7CFA" w:rsidTr="00F73F2A">
        <w:trPr>
          <w:trHeight w:val="570"/>
        </w:trPr>
        <w:tc>
          <w:tcPr>
            <w:tcW w:w="1276" w:type="dxa"/>
            <w:vMerge w:val="restart"/>
            <w:vAlign w:val="center"/>
          </w:tcPr>
          <w:p w:rsidR="00F73F2A" w:rsidRPr="00A95ACA" w:rsidRDefault="00F73F2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F73F2A" w:rsidRPr="008C7CFA" w:rsidTr="00F73F2A">
        <w:trPr>
          <w:trHeight w:val="298"/>
        </w:trPr>
        <w:tc>
          <w:tcPr>
            <w:tcW w:w="1276" w:type="dxa"/>
            <w:vMerge/>
          </w:tcPr>
          <w:p w:rsidR="00F73F2A" w:rsidRPr="00A95ACA" w:rsidRDefault="00F73F2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F73F2A" w:rsidRPr="00A95ACA" w:rsidRDefault="00F73F2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347FFA">
        <w:rPr>
          <w:rFonts w:ascii="Times New Roman" w:hAnsi="Times New Roman"/>
          <w:b/>
          <w:color w:val="000000"/>
        </w:rPr>
        <w:t>к зачету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1"/>
        <w:gridCol w:w="2906"/>
      </w:tblGrid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231">
              <w:rPr>
                <w:rFonts w:ascii="Times New Roman" w:hAnsi="Times New Roman"/>
                <w:bCs/>
                <w:sz w:val="20"/>
                <w:szCs w:val="20"/>
              </w:rPr>
              <w:t xml:space="preserve">Вопрос </w:t>
            </w:r>
          </w:p>
        </w:tc>
        <w:tc>
          <w:tcPr>
            <w:tcW w:w="2941" w:type="dxa"/>
          </w:tcPr>
          <w:p w:rsidR="00924D76" w:rsidRPr="00737231" w:rsidRDefault="0019390B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Код компетенции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Понятие метрического пространства (МП), примеры.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Открытые и замкнутые множества в МП. Общий вид открытого множества на прямой.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Понятие точки прикосновения, внутренней, предельной, граничной точек.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Плотные множества, сепарабельные пространства, примеры.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Фудаментальные и сходящиеся последовательности в МП, их свойства.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Принцип сжимающих отображений (ПСО) с доказательством.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Компактность в метрическом пространстве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Мера Лебега. 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Измеримые функции и их свойства, примеры.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Различные виды сходимости функций. 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Интеграл Лебега от простых функций.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Предельный переход под знаком интеграла Лебега.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Связь интеграла Лебега с интегралом Римана.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Пространства суммируемых функций.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Линейные функционалы (ЛФ).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Нормированные пространства (НП), примеры.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Евклидовы пространства..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>Ортогональные системы. Ряды Фурье.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Минимальное свойство частичных сумм ряда Фурье. Неравенство Бесселя. Равенство Парсеваля.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Тригонометрические ряды Фурье.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Гильбертовы пространства.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Линейные функционалы в НП, непрерывные линейные функционалы (НЛФ) в НП. Понятие нормы функционала, примеры её вычисления.. 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Сопряженное пространство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Общий вид НЛФ в евклидовом пространстве.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Линейные операторы (ЛО), примеры, норма ЛО.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Сопряженный оператор.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Компактные операторы, их свойства.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Собственные значения и собственные векторы компактных операторов. Теорема Гильберта-Шмидта.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  <w:tr w:rsidR="00924D76" w:rsidRPr="00737231" w:rsidTr="009331C6">
        <w:trPr>
          <w:jc w:val="center"/>
        </w:trPr>
        <w:tc>
          <w:tcPr>
            <w:tcW w:w="7196" w:type="dxa"/>
          </w:tcPr>
          <w:p w:rsidR="00924D76" w:rsidRPr="00737231" w:rsidRDefault="00924D76" w:rsidP="00924D7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37231">
              <w:rPr>
                <w:rFonts w:ascii="Times New Roman" w:hAnsi="Times New Roman"/>
                <w:sz w:val="20"/>
                <w:szCs w:val="20"/>
              </w:rPr>
              <w:t xml:space="preserve"> Линейные операторные уравнения с интегральными операторами. </w:t>
            </w:r>
          </w:p>
        </w:tc>
        <w:tc>
          <w:tcPr>
            <w:tcW w:w="2941" w:type="dxa"/>
          </w:tcPr>
          <w:p w:rsidR="00924D76" w:rsidRPr="00737231" w:rsidRDefault="00C8722C" w:rsidP="00933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ОПК-5</w:t>
            </w:r>
          </w:p>
        </w:tc>
      </w:tr>
    </w:tbl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задания/задачи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924D76">
        <w:rPr>
          <w:rFonts w:ascii="Times New Roman" w:hAnsi="Times New Roman"/>
          <w:b/>
          <w:color w:val="000000"/>
        </w:rPr>
        <w:t xml:space="preserve"> </w:t>
      </w:r>
      <w:r w:rsidR="00C8722C">
        <w:rPr>
          <w:rFonts w:ascii="Times New Roman" w:hAnsi="Times New Roman"/>
          <w:b/>
          <w:color w:val="000000"/>
        </w:rPr>
        <w:t>ОПК-5</w:t>
      </w:r>
    </w:p>
    <w:p w:rsidR="00924D76" w:rsidRPr="00737231" w:rsidRDefault="00924D76" w:rsidP="00924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231">
        <w:rPr>
          <w:rFonts w:ascii="Times New Roman" w:hAnsi="Times New Roman"/>
          <w:b/>
          <w:sz w:val="24"/>
          <w:szCs w:val="24"/>
        </w:rPr>
        <w:t>Вариант 1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Задание1. Найти мощность множества всех многочленов 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    с действительными коэффициентами.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Задание 2. Доказать полноту пространства  </w:t>
      </w:r>
      <w:r w:rsidRPr="00737231">
        <w:rPr>
          <w:rFonts w:ascii="Times New Roman" w:hAnsi="Times New Roman"/>
          <w:position w:val="-4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8.35pt" o:ole="">
            <v:imagedata r:id="rId9" o:title=""/>
          </v:shape>
          <o:OLEObject Type="Embed" ProgID="Equation.3" ShapeID="_x0000_i1025" DrawAspect="Content" ObjectID="_1684453909" r:id="rId10"/>
        </w:object>
      </w:r>
      <w:r w:rsidRPr="00737231">
        <w:rPr>
          <w:rFonts w:ascii="Times New Roman" w:hAnsi="Times New Roman"/>
          <w:sz w:val="24"/>
          <w:szCs w:val="24"/>
        </w:rPr>
        <w:t xml:space="preserve"> с метрикой         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         </w:t>
      </w:r>
      <w:r w:rsidRPr="00737231">
        <w:rPr>
          <w:rFonts w:ascii="Times New Roman" w:hAnsi="Times New Roman"/>
          <w:position w:val="-14"/>
          <w:sz w:val="24"/>
          <w:szCs w:val="24"/>
        </w:rPr>
        <w:object w:dxaOrig="3780" w:dyaOrig="525">
          <v:shape id="_x0000_i1026" type="#_x0000_t75" style="width:188.85pt;height:26.5pt" o:ole="">
            <v:imagedata r:id="rId11" o:title=""/>
          </v:shape>
          <o:OLEObject Type="Embed" ProgID="Equation.3" ShapeID="_x0000_i1026" DrawAspect="Content" ObjectID="_1684453910" r:id="rId12"/>
        </w:objec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Задание 3. Записать определение и отрицание определения внутренней </w:t>
      </w:r>
    </w:p>
    <w:p w:rsidR="00924D76" w:rsidRPr="00737231" w:rsidRDefault="00924D76" w:rsidP="00623F2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точки. Для </w:t>
      </w:r>
      <w:r w:rsidRPr="00737231">
        <w:rPr>
          <w:rFonts w:ascii="Times New Roman" w:hAnsi="Times New Roman"/>
          <w:position w:val="-34"/>
          <w:sz w:val="24"/>
          <w:szCs w:val="24"/>
        </w:rPr>
        <w:object w:dxaOrig="2400" w:dyaOrig="795">
          <v:shape id="_x0000_i1027" type="#_x0000_t75" style="width:120.25pt;height:40.1pt" o:ole="">
            <v:imagedata r:id="rId13" o:title=""/>
          </v:shape>
          <o:OLEObject Type="Embed" ProgID="Equation.3" ShapeID="_x0000_i1027" DrawAspect="Content" ObjectID="_1684453911" r:id="rId14"/>
        </w:object>
      </w:r>
      <w:r w:rsidRPr="00737231">
        <w:rPr>
          <w:rFonts w:ascii="Times New Roman" w:hAnsi="Times New Roman"/>
          <w:sz w:val="24"/>
          <w:szCs w:val="24"/>
        </w:rPr>
        <w:t>найти множества точек прикосновения,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    предельных, внутренних, изолированных и граничных точек.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Задание 4. Доказать полноту пространства </w:t>
      </w:r>
      <w:r w:rsidRPr="00737231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28" type="#_x0000_t75" style="width:38.7pt;height:18.35pt" o:ole="">
            <v:imagedata r:id="rId15" o:title=""/>
          </v:shape>
          <o:OLEObject Type="Embed" ProgID="Equation.3" ShapeID="_x0000_i1028" DrawAspect="Content" ObjectID="_1684453912" r:id="rId16"/>
        </w:object>
      </w:r>
      <w:r w:rsidRPr="00737231">
        <w:rPr>
          <w:rFonts w:ascii="Times New Roman" w:hAnsi="Times New Roman"/>
          <w:sz w:val="24"/>
          <w:szCs w:val="24"/>
        </w:rPr>
        <w:t xml:space="preserve"> с метрикой </w:t>
      </w:r>
    </w:p>
    <w:p w:rsidR="00924D76" w:rsidRPr="00737231" w:rsidRDefault="00924D76" w:rsidP="00924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sz w:val="24"/>
          <w:szCs w:val="24"/>
        </w:rPr>
        <w:t xml:space="preserve">            </w:t>
      </w:r>
      <w:r w:rsidRPr="00737231">
        <w:rPr>
          <w:rFonts w:ascii="Times New Roman" w:hAnsi="Times New Roman"/>
          <w:position w:val="-32"/>
          <w:sz w:val="24"/>
          <w:szCs w:val="24"/>
        </w:rPr>
        <w:object w:dxaOrig="3120" w:dyaOrig="600">
          <v:shape id="_x0000_i1029" type="#_x0000_t75" style="width:156.25pt;height:29.9pt" o:ole="">
            <v:imagedata r:id="rId17" o:title=""/>
          </v:shape>
          <o:OLEObject Type="Embed" ProgID="Equation.3" ShapeID="_x0000_i1029" DrawAspect="Content" ObjectID="_1684453913" r:id="rId18"/>
        </w:object>
      </w:r>
      <w:r w:rsidRPr="00737231">
        <w:rPr>
          <w:rFonts w:ascii="Times New Roman" w:hAnsi="Times New Roman"/>
          <w:sz w:val="24"/>
          <w:szCs w:val="24"/>
        </w:rPr>
        <w:t>.</w:t>
      </w: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17446C" w:rsidRDefault="0017446C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623F29" w:rsidRPr="00737231" w:rsidRDefault="00623F29" w:rsidP="00623F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7231">
        <w:rPr>
          <w:rFonts w:ascii="Times New Roman" w:hAnsi="Times New Roman"/>
          <w:color w:val="000000"/>
          <w:sz w:val="24"/>
          <w:szCs w:val="24"/>
        </w:rPr>
        <w:t>Леонтьева Т.А. Введение в теорию целых функций: Учебное пособие. - М.: НИЦ ИНФРА-М, 2013. - 95 с. (доступно в ЭБС «</w:t>
      </w:r>
      <w:r w:rsidRPr="00737231">
        <w:rPr>
          <w:rStyle w:val="ab"/>
          <w:rFonts w:ascii="Times New Roman" w:eastAsia="SimSun" w:hAnsi="Times New Roman"/>
          <w:b w:val="0"/>
          <w:bCs/>
          <w:color w:val="000000"/>
          <w:sz w:val="24"/>
          <w:szCs w:val="24"/>
        </w:rPr>
        <w:t>Znanium.com</w:t>
      </w:r>
      <w:r w:rsidRPr="00737231">
        <w:rPr>
          <w:rFonts w:ascii="Times New Roman" w:hAnsi="Times New Roman"/>
          <w:color w:val="000000"/>
          <w:sz w:val="24"/>
          <w:szCs w:val="24"/>
        </w:rPr>
        <w:t xml:space="preserve">», режим доступа: </w:t>
      </w:r>
      <w:hyperlink r:id="rId19" w:history="1">
        <w:r w:rsidRPr="00737231">
          <w:rPr>
            <w:rStyle w:val="ac"/>
            <w:rFonts w:ascii="Times New Roman" w:hAnsi="Times New Roman"/>
            <w:sz w:val="24"/>
            <w:szCs w:val="24"/>
          </w:rPr>
          <w:t>http://znanium.com/bookread2.php?book=368460</w:t>
        </w:r>
      </w:hyperlink>
      <w:r w:rsidRPr="0073723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23F29" w:rsidRPr="00737231" w:rsidRDefault="00623F29" w:rsidP="00623F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284" w:firstLine="142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37231">
        <w:rPr>
          <w:rStyle w:val="value"/>
          <w:rFonts w:ascii="Times New Roman" w:eastAsia="SimSun" w:hAnsi="Times New Roman"/>
          <w:color w:val="000000"/>
          <w:sz w:val="24"/>
          <w:szCs w:val="24"/>
        </w:rPr>
        <w:t>Треногин В. А. Задачи и упражнения по функциональному анализу: учебное  пособие.  2-е изд., испр. и доп. /Треногин В. А., Писаревский В. М., Соболева Т. С. - М.: ФИЗМАТЛИТ, 2005. - 240 с.</w:t>
      </w:r>
      <w:r w:rsidRPr="00737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7231">
        <w:rPr>
          <w:rStyle w:val="ab"/>
          <w:rFonts w:ascii="Times New Roman" w:eastAsia="SimSun" w:hAnsi="Times New Roman"/>
          <w:b w:val="0"/>
          <w:bCs/>
          <w:color w:val="000000"/>
          <w:sz w:val="24"/>
          <w:szCs w:val="24"/>
        </w:rPr>
        <w:t xml:space="preserve">(доступно в ЭБС «КОНСУЛЬТАНТ СТУДЕНТА», режим доступа: </w:t>
      </w:r>
      <w:hyperlink r:id="rId20" w:history="1"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http://www.studentlibrary.ru/book/ISBN5922102710.html</w:t>
        </w:r>
      </w:hyperlink>
      <w:r w:rsidRPr="00737231">
        <w:rPr>
          <w:rFonts w:ascii="Times New Roman" w:hAnsi="Times New Roman"/>
          <w:color w:val="000000"/>
          <w:sz w:val="24"/>
          <w:szCs w:val="24"/>
        </w:rPr>
        <w:t>).</w:t>
      </w:r>
    </w:p>
    <w:p w:rsidR="00F64CB8" w:rsidRDefault="00F64CB8" w:rsidP="00C8722C">
      <w:pPr>
        <w:spacing w:before="120"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623F29" w:rsidRDefault="00623F29" w:rsidP="00623F29">
      <w:pPr>
        <w:tabs>
          <w:tab w:val="right" w:leader="underscore" w:pos="8505"/>
        </w:tabs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 w:rsidRPr="00737231">
        <w:rPr>
          <w:rFonts w:ascii="Times New Roman" w:hAnsi="Times New Roman"/>
          <w:color w:val="000000"/>
          <w:sz w:val="24"/>
          <w:szCs w:val="24"/>
        </w:rPr>
        <w:t>Леонтьева Т.А. Задачи по теории функций и функциональному анализу с решениями: учебное пособие / Т.А. Леонтьева, А.В. Домрина. - М.: НИЦ Инфра-М, 2013. - 164 с. (доступно в ЭБС «</w:t>
      </w:r>
      <w:r w:rsidRPr="00737231">
        <w:rPr>
          <w:rStyle w:val="ab"/>
          <w:rFonts w:ascii="Times New Roman" w:eastAsia="SimSun" w:hAnsi="Times New Roman"/>
          <w:b w:val="0"/>
          <w:bCs/>
          <w:color w:val="000000"/>
          <w:sz w:val="24"/>
          <w:szCs w:val="24"/>
        </w:rPr>
        <w:t>Znanium.com</w:t>
      </w:r>
      <w:r w:rsidRPr="00737231">
        <w:rPr>
          <w:rFonts w:ascii="Times New Roman" w:hAnsi="Times New Roman"/>
          <w:color w:val="000000"/>
          <w:sz w:val="24"/>
          <w:szCs w:val="24"/>
        </w:rPr>
        <w:t xml:space="preserve">», режим доступа: </w:t>
      </w:r>
      <w:hyperlink r:id="rId21" w:history="1">
        <w:r w:rsidRPr="00737231">
          <w:rPr>
            <w:rStyle w:val="ac"/>
            <w:rFonts w:ascii="Times New Roman" w:hAnsi="Times New Roman"/>
            <w:sz w:val="24"/>
            <w:szCs w:val="24"/>
          </w:rPr>
          <w:t>http://znanium.com/bookread2.php?book=377270</w:t>
        </w:r>
      </w:hyperlink>
      <w:r w:rsidRPr="00737231">
        <w:rPr>
          <w:rFonts w:ascii="Times New Roman" w:hAnsi="Times New Roman"/>
          <w:color w:val="000000"/>
          <w:sz w:val="24"/>
          <w:szCs w:val="24"/>
        </w:rPr>
        <w:t>).</w:t>
      </w:r>
    </w:p>
    <w:p w:rsidR="00F64CB8" w:rsidRPr="00B05939" w:rsidRDefault="00F64CB8" w:rsidP="00BC44D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  <w:r w:rsidRPr="00B05939">
        <w:rPr>
          <w:rFonts w:ascii="Times New Roman" w:hAnsi="Times New Roman"/>
          <w:sz w:val="24"/>
          <w:szCs w:val="24"/>
        </w:rPr>
        <w:t xml:space="preserve"> </w:t>
      </w:r>
    </w:p>
    <w:p w:rsidR="00623F29" w:rsidRPr="00737231" w:rsidRDefault="00623F29" w:rsidP="00623F29">
      <w:pPr>
        <w:spacing w:after="0" w:line="240" w:lineRule="auto"/>
        <w:ind w:left="426"/>
        <w:rPr>
          <w:rFonts w:ascii="Times New Roman" w:hAnsi="Times New Roman"/>
          <w:color w:val="4F81BD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37231">
        <w:rPr>
          <w:rFonts w:ascii="Times New Roman" w:hAnsi="Times New Roman"/>
          <w:sz w:val="24"/>
          <w:szCs w:val="24"/>
        </w:rPr>
        <w:t>Фонд образовательных электронных ресурсов ННГУ, URL:</w:t>
      </w:r>
      <w:r w:rsidRPr="00737231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</w:p>
    <w:p w:rsidR="00623F29" w:rsidRPr="00737231" w:rsidRDefault="00623F29" w:rsidP="00623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color w:val="4F81BD"/>
          <w:sz w:val="24"/>
          <w:szCs w:val="24"/>
        </w:rPr>
        <w:t xml:space="preserve">      </w:t>
      </w:r>
      <w:hyperlink r:id="rId22" w:history="1"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http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://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www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.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unn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.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ru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/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books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/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resources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</w:rPr>
          <w:t>.</w:t>
        </w:r>
        <w:r w:rsidRPr="00737231">
          <w:rPr>
            <w:rStyle w:val="ac"/>
            <w:rFonts w:ascii="Times New Roman" w:eastAsia="SimSun" w:hAnsi="Times New Roman"/>
            <w:sz w:val="24"/>
            <w:szCs w:val="24"/>
            <w:lang w:val="en-US"/>
          </w:rPr>
          <w:t>html</w:t>
        </w:r>
      </w:hyperlink>
      <w:r w:rsidRPr="00737231">
        <w:rPr>
          <w:rFonts w:ascii="Times New Roman" w:hAnsi="Times New Roman"/>
          <w:color w:val="1F497D"/>
          <w:sz w:val="24"/>
          <w:szCs w:val="24"/>
        </w:rPr>
        <w:t>..</w:t>
      </w:r>
      <w:r w:rsidRPr="00737231">
        <w:rPr>
          <w:rFonts w:ascii="Times New Roman" w:hAnsi="Times New Roman"/>
          <w:sz w:val="24"/>
          <w:szCs w:val="24"/>
        </w:rPr>
        <w:t xml:space="preserve"> 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924D76">
        <w:rPr>
          <w:rFonts w:ascii="Times New Roman" w:hAnsi="Times New Roman" w:cs="Times New Roman"/>
          <w:sz w:val="24"/>
          <w:szCs w:val="24"/>
        </w:rPr>
        <w:t>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C8722C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</w:t>
      </w:r>
      <w:r w:rsidRPr="00C8722C">
        <w:rPr>
          <w:rFonts w:ascii="Times New Roman" w:hAnsi="Times New Roman" w:cs="Times New Roman"/>
          <w:sz w:val="24"/>
          <w:szCs w:val="24"/>
        </w:rPr>
        <w:t xml:space="preserve">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C2780B" w:rsidRPr="00C8722C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732DD5" w:rsidRDefault="00732DD5" w:rsidP="00732D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(ы) ____________________</w:t>
      </w:r>
      <w:r w:rsidR="00B63488">
        <w:rPr>
          <w:rFonts w:ascii="Times New Roman" w:hAnsi="Times New Roman"/>
          <w:sz w:val="24"/>
          <w:szCs w:val="24"/>
        </w:rPr>
        <w:t xml:space="preserve"> В.Н. Филиппов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кафедрой____________</w:t>
      </w:r>
      <w:r w:rsidR="00B63488">
        <w:rPr>
          <w:rFonts w:ascii="Times New Roman" w:hAnsi="Times New Roman"/>
          <w:sz w:val="24"/>
          <w:szCs w:val="24"/>
        </w:rPr>
        <w:t xml:space="preserve"> А.В. Калинин</w:t>
      </w:r>
    </w:p>
    <w:p w:rsidR="00AB77ED" w:rsidRDefault="00AB77ED" w:rsidP="00AB77E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576DDE" w:rsidRPr="006F62D7" w:rsidRDefault="00576DDE" w:rsidP="006F62D7">
      <w:pPr>
        <w:rPr>
          <w:rFonts w:ascii="Times New Roman" w:hAnsi="Times New Roman"/>
          <w:sz w:val="24"/>
          <w:szCs w:val="24"/>
        </w:rPr>
      </w:pPr>
    </w:p>
    <w:sectPr w:rsidR="00576DDE" w:rsidRPr="006F62D7" w:rsidSect="001D64EC">
      <w:footerReference w:type="even" r:id="rId23"/>
      <w:footerReference w:type="default" r:id="rId24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00" w:rsidRDefault="00E12600">
      <w:r>
        <w:separator/>
      </w:r>
    </w:p>
  </w:endnote>
  <w:endnote w:type="continuationSeparator" w:id="1">
    <w:p w:rsidR="00E12600" w:rsidRDefault="00E1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335A54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335A54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77ED">
      <w:rPr>
        <w:rStyle w:val="a8"/>
        <w:noProof/>
      </w:rPr>
      <w:t>7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00" w:rsidRDefault="00E12600">
      <w:r>
        <w:separator/>
      </w:r>
    </w:p>
  </w:footnote>
  <w:footnote w:type="continuationSeparator" w:id="1">
    <w:p w:rsidR="00E12600" w:rsidRDefault="00E12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36082"/>
    <w:multiLevelType w:val="hybridMultilevel"/>
    <w:tmpl w:val="F0EAD2F4"/>
    <w:lvl w:ilvl="0" w:tplc="928EF278">
      <w:start w:val="1"/>
      <w:numFmt w:val="decimal"/>
      <w:lvlText w:val="%1."/>
      <w:lvlJc w:val="left"/>
      <w:pPr>
        <w:ind w:left="20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4F676BD0"/>
    <w:multiLevelType w:val="hybridMultilevel"/>
    <w:tmpl w:val="99C6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BC063F"/>
    <w:multiLevelType w:val="multilevel"/>
    <w:tmpl w:val="D8C0DA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1">
    <w:nsid w:val="53604092"/>
    <w:multiLevelType w:val="hybridMultilevel"/>
    <w:tmpl w:val="86608F6C"/>
    <w:lvl w:ilvl="0" w:tplc="0C08D1D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2F3396"/>
    <w:multiLevelType w:val="hybridMultilevel"/>
    <w:tmpl w:val="68B21542"/>
    <w:lvl w:ilvl="0" w:tplc="928EF27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4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14"/>
  </w:num>
  <w:num w:numId="13">
    <w:abstractNumId w:val="10"/>
  </w:num>
  <w:num w:numId="14">
    <w:abstractNumId w:val="1"/>
  </w:num>
  <w:num w:numId="15">
    <w:abstractNumId w:val="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7C94"/>
    <w:rsid w:val="000903FD"/>
    <w:rsid w:val="00093090"/>
    <w:rsid w:val="0009357B"/>
    <w:rsid w:val="00095B91"/>
    <w:rsid w:val="000B6195"/>
    <w:rsid w:val="000C1994"/>
    <w:rsid w:val="000C2BAD"/>
    <w:rsid w:val="000F2EF1"/>
    <w:rsid w:val="0010364D"/>
    <w:rsid w:val="00112730"/>
    <w:rsid w:val="00130028"/>
    <w:rsid w:val="0016108A"/>
    <w:rsid w:val="0017446C"/>
    <w:rsid w:val="00180D6A"/>
    <w:rsid w:val="0019390B"/>
    <w:rsid w:val="001B550E"/>
    <w:rsid w:val="001B7663"/>
    <w:rsid w:val="001C3C91"/>
    <w:rsid w:val="001C492C"/>
    <w:rsid w:val="001C7396"/>
    <w:rsid w:val="001D068D"/>
    <w:rsid w:val="001D64EC"/>
    <w:rsid w:val="001D7D88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301C6F"/>
    <w:rsid w:val="003078C1"/>
    <w:rsid w:val="00324F8D"/>
    <w:rsid w:val="00327E30"/>
    <w:rsid w:val="00333445"/>
    <w:rsid w:val="00335A54"/>
    <w:rsid w:val="003416CD"/>
    <w:rsid w:val="00343BCA"/>
    <w:rsid w:val="00347FFA"/>
    <w:rsid w:val="003801E1"/>
    <w:rsid w:val="00380444"/>
    <w:rsid w:val="00380B09"/>
    <w:rsid w:val="0038490F"/>
    <w:rsid w:val="003A454B"/>
    <w:rsid w:val="003A7117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2C51"/>
    <w:rsid w:val="00446C86"/>
    <w:rsid w:val="0046760F"/>
    <w:rsid w:val="00467DED"/>
    <w:rsid w:val="00477260"/>
    <w:rsid w:val="004803E1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7346F"/>
    <w:rsid w:val="00576DDE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233DC"/>
    <w:rsid w:val="00623F29"/>
    <w:rsid w:val="00636AF2"/>
    <w:rsid w:val="006522DC"/>
    <w:rsid w:val="00654A47"/>
    <w:rsid w:val="00664805"/>
    <w:rsid w:val="0067366E"/>
    <w:rsid w:val="00680013"/>
    <w:rsid w:val="006A4AA8"/>
    <w:rsid w:val="006B772B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15B25"/>
    <w:rsid w:val="00726F5F"/>
    <w:rsid w:val="00732DD5"/>
    <w:rsid w:val="007379E9"/>
    <w:rsid w:val="0075383D"/>
    <w:rsid w:val="00755F78"/>
    <w:rsid w:val="007625C0"/>
    <w:rsid w:val="0076502C"/>
    <w:rsid w:val="007716F9"/>
    <w:rsid w:val="00786EFA"/>
    <w:rsid w:val="00794DBD"/>
    <w:rsid w:val="007A4A74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7F09FA"/>
    <w:rsid w:val="00821FCD"/>
    <w:rsid w:val="00823F46"/>
    <w:rsid w:val="008342EB"/>
    <w:rsid w:val="0084102D"/>
    <w:rsid w:val="00853AEA"/>
    <w:rsid w:val="00854132"/>
    <w:rsid w:val="00897CD0"/>
    <w:rsid w:val="008A74EF"/>
    <w:rsid w:val="008B4DD8"/>
    <w:rsid w:val="008B789D"/>
    <w:rsid w:val="008C7CFA"/>
    <w:rsid w:val="008D13E7"/>
    <w:rsid w:val="008D211F"/>
    <w:rsid w:val="008D2583"/>
    <w:rsid w:val="008D2B94"/>
    <w:rsid w:val="008D7FDC"/>
    <w:rsid w:val="008E548C"/>
    <w:rsid w:val="008E7DAD"/>
    <w:rsid w:val="008F1AAB"/>
    <w:rsid w:val="00900F8D"/>
    <w:rsid w:val="00901C10"/>
    <w:rsid w:val="00903519"/>
    <w:rsid w:val="009047BD"/>
    <w:rsid w:val="00921C9C"/>
    <w:rsid w:val="00924D76"/>
    <w:rsid w:val="00925425"/>
    <w:rsid w:val="009257F7"/>
    <w:rsid w:val="009331C6"/>
    <w:rsid w:val="0093745B"/>
    <w:rsid w:val="0096713D"/>
    <w:rsid w:val="00991BDB"/>
    <w:rsid w:val="009B255B"/>
    <w:rsid w:val="009B2923"/>
    <w:rsid w:val="009B6DC1"/>
    <w:rsid w:val="009D17D9"/>
    <w:rsid w:val="009D5FF9"/>
    <w:rsid w:val="009D72AB"/>
    <w:rsid w:val="009E65E1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A1030"/>
    <w:rsid w:val="00AB3717"/>
    <w:rsid w:val="00AB77ED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63488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C2780B"/>
    <w:rsid w:val="00C307E1"/>
    <w:rsid w:val="00C33E34"/>
    <w:rsid w:val="00C8722C"/>
    <w:rsid w:val="00C92B94"/>
    <w:rsid w:val="00CA6632"/>
    <w:rsid w:val="00CC02D7"/>
    <w:rsid w:val="00CC352B"/>
    <w:rsid w:val="00CC530B"/>
    <w:rsid w:val="00CD0D2F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2600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8602E"/>
    <w:rsid w:val="00E906BC"/>
    <w:rsid w:val="00E93FC4"/>
    <w:rsid w:val="00E97CA7"/>
    <w:rsid w:val="00EA5766"/>
    <w:rsid w:val="00EE4B4F"/>
    <w:rsid w:val="00F007DF"/>
    <w:rsid w:val="00F20F3C"/>
    <w:rsid w:val="00F30422"/>
    <w:rsid w:val="00F33067"/>
    <w:rsid w:val="00F42C66"/>
    <w:rsid w:val="00F432A2"/>
    <w:rsid w:val="00F52D95"/>
    <w:rsid w:val="00F56275"/>
    <w:rsid w:val="00F64CB8"/>
    <w:rsid w:val="00F726D7"/>
    <w:rsid w:val="00F73F2A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4803E1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4803E1"/>
    <w:rPr>
      <w:rFonts w:ascii="Calibri Light" w:eastAsia="SimSun" w:hAnsi="Calibri Light"/>
      <w:i/>
      <w:iCs/>
      <w:color w:val="833C0B"/>
      <w:sz w:val="28"/>
      <w:szCs w:val="28"/>
    </w:rPr>
  </w:style>
  <w:style w:type="character" w:styleId="ab">
    <w:name w:val="Strong"/>
    <w:uiPriority w:val="22"/>
    <w:qFormat/>
    <w:rsid w:val="00F73F2A"/>
    <w:rPr>
      <w:b/>
    </w:rPr>
  </w:style>
  <w:style w:type="character" w:styleId="ac">
    <w:name w:val="Hyperlink"/>
    <w:uiPriority w:val="99"/>
    <w:unhideWhenUsed/>
    <w:rsid w:val="00F73F2A"/>
    <w:rPr>
      <w:color w:val="0563C1"/>
      <w:u w:val="single"/>
    </w:rPr>
  </w:style>
  <w:style w:type="character" w:customStyle="1" w:styleId="value">
    <w:name w:val="value"/>
    <w:rsid w:val="00F73F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5922102710.html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2.php?book=377270" TargetMode="External"/><Relationship Id="rId7" Type="http://schemas.openxmlformats.org/officeDocument/2006/relationships/hyperlink" Target="http://znanium.com/bookread2.php?book=368460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http://www.studentlibrary.ru/book/ISBN592210271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znanium.com/bookread2.php?book=3684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13216</CharactersWithSpaces>
  <SharedDoc>false</SharedDoc>
  <HLinks>
    <vt:vector size="36" baseType="variant">
      <vt:variant>
        <vt:i4>7143546</vt:i4>
      </vt:variant>
      <vt:variant>
        <vt:i4>30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1245273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http://znanium.com/bookread2.php?book=377270</vt:lpwstr>
      </vt:variant>
      <vt:variant>
        <vt:lpwstr/>
      </vt:variant>
      <vt:variant>
        <vt:i4>524293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http://www.studentlibrary.ru/book/ISBN5922102710.html</vt:lpwstr>
      </vt:variant>
      <vt:variant>
        <vt:lpwstr/>
      </vt:variant>
      <vt:variant>
        <vt:i4>1310807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http://znanium.com/bookread2.php?book=368460</vt:lpwstr>
      </vt:variant>
      <vt:variant>
        <vt:lpwstr/>
      </vt:variant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http://www.studentlibrary.ru/book/ISBN5922102710.html</vt:lpwstr>
      </vt:variant>
      <vt:variant>
        <vt:lpwstr/>
      </vt:variant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http://znanium.com/bookread2.php?book=368460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2021-03-16T20:24:00Z</dcterms:created>
  <dcterms:modified xsi:type="dcterms:W3CDTF">2021-06-05T19:43:00Z</dcterms:modified>
</cp:coreProperties>
</file>