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6E19" w:rsidRDefault="00A16E19" w:rsidP="00A16E19">
      <w:pPr>
        <w:tabs>
          <w:tab w:val="left" w:pos="142"/>
        </w:tabs>
        <w:spacing w:line="100" w:lineRule="atLeast"/>
        <w:jc w:val="center"/>
      </w:pPr>
      <w:r>
        <w:t>МИНИСТЕРСТВО НАУКИ И ВЫСШЕГО ОБРАЗОВАНИЯ РОССИЙСКОЙ ФЕДЕРАЦИИ</w:t>
      </w:r>
    </w:p>
    <w:p w:rsidR="00C85622" w:rsidRPr="000767DD" w:rsidRDefault="00C85622" w:rsidP="00C85622">
      <w:pPr>
        <w:jc w:val="center"/>
      </w:pPr>
      <w:r w:rsidRPr="000767DD">
        <w:t xml:space="preserve">Федеральное государственное </w:t>
      </w:r>
      <w:r w:rsidR="005C2A4F">
        <w:t xml:space="preserve">автономное </w:t>
      </w:r>
      <w:r w:rsidRPr="000767DD">
        <w:t>образовательное учреждение</w:t>
      </w:r>
    </w:p>
    <w:p w:rsidR="00C85622" w:rsidRPr="000767DD" w:rsidRDefault="00C85622" w:rsidP="00C85622">
      <w:pPr>
        <w:jc w:val="center"/>
        <w:rPr>
          <w:u w:val="single"/>
        </w:rPr>
      </w:pPr>
      <w:r w:rsidRPr="000767DD">
        <w:t xml:space="preserve"> высшего профессионального образования</w:t>
      </w:r>
      <w:r w:rsidRPr="000767DD">
        <w:rPr>
          <w:u w:val="single"/>
        </w:rPr>
        <w:t xml:space="preserve"> </w:t>
      </w:r>
    </w:p>
    <w:p w:rsidR="00C85622" w:rsidRPr="000767DD" w:rsidRDefault="00C85622" w:rsidP="00C85622">
      <w:pPr>
        <w:jc w:val="center"/>
      </w:pPr>
      <w:r w:rsidRPr="000767DD">
        <w:t>«Нижегородский государственный университет им. Н.И. Лобачевского»</w:t>
      </w:r>
    </w:p>
    <w:p w:rsidR="00C85622" w:rsidRDefault="00C85622" w:rsidP="00C85622">
      <w:pPr>
        <w:jc w:val="center"/>
      </w:pPr>
    </w:p>
    <w:p w:rsidR="00C85622" w:rsidRDefault="005C2A4F" w:rsidP="00C85622">
      <w:pPr>
        <w:jc w:val="center"/>
      </w:pPr>
      <w:r>
        <w:t xml:space="preserve">Институт экономики </w:t>
      </w:r>
      <w:r w:rsidR="00C85622">
        <w:t>и предпринимательства</w:t>
      </w:r>
    </w:p>
    <w:p w:rsidR="00FF2B85" w:rsidRDefault="00FF2B85" w:rsidP="00C85622">
      <w:pPr>
        <w:jc w:val="center"/>
      </w:pPr>
      <w:r>
        <w:t>Кафедра математических и естес</w:t>
      </w:r>
      <w:r w:rsidR="00AD7373">
        <w:t>т</w:t>
      </w:r>
      <w:r>
        <w:t>веннонаучных дисциплин</w:t>
      </w:r>
    </w:p>
    <w:p w:rsidR="00C85622" w:rsidRDefault="003A3809" w:rsidP="00C85622">
      <w:pPr>
        <w:jc w:val="center"/>
      </w:pPr>
      <w:r>
        <w:br/>
      </w:r>
    </w:p>
    <w:p w:rsidR="003A3809" w:rsidRPr="002E5BA8" w:rsidRDefault="003A3809" w:rsidP="003A3809">
      <w:pPr>
        <w:suppressAutoHyphens w:val="0"/>
        <w:spacing w:line="276" w:lineRule="auto"/>
        <w:ind w:left="5670"/>
        <w:jc w:val="right"/>
        <w:rPr>
          <w:lang w:eastAsia="en-US"/>
        </w:rPr>
      </w:pPr>
      <w:r w:rsidRPr="002E5BA8">
        <w:rPr>
          <w:lang w:eastAsia="en-US"/>
        </w:rPr>
        <w:t>УТВЕРЖДАЮ____________</w:t>
      </w:r>
    </w:p>
    <w:p w:rsidR="003A3809" w:rsidRDefault="003A3809" w:rsidP="003A3809">
      <w:pPr>
        <w:suppressAutoHyphens w:val="0"/>
        <w:spacing w:line="276" w:lineRule="auto"/>
        <w:ind w:left="5670"/>
        <w:jc w:val="right"/>
        <w:rPr>
          <w:lang w:eastAsia="en-US"/>
        </w:rPr>
      </w:pPr>
      <w:r w:rsidRPr="002E5BA8">
        <w:rPr>
          <w:lang w:eastAsia="en-US"/>
        </w:rPr>
        <w:t xml:space="preserve">Директор института экономики и </w:t>
      </w:r>
    </w:p>
    <w:p w:rsidR="003A3809" w:rsidRPr="002E5BA8" w:rsidRDefault="003A3809" w:rsidP="003A3809">
      <w:pPr>
        <w:suppressAutoHyphens w:val="0"/>
        <w:spacing w:line="276" w:lineRule="auto"/>
        <w:ind w:left="5670"/>
        <w:jc w:val="right"/>
        <w:rPr>
          <w:lang w:eastAsia="en-US"/>
        </w:rPr>
      </w:pPr>
      <w:r>
        <w:rPr>
          <w:lang w:eastAsia="en-US"/>
        </w:rPr>
        <w:t>п</w:t>
      </w:r>
      <w:r w:rsidRPr="002E5BA8">
        <w:rPr>
          <w:lang w:eastAsia="en-US"/>
        </w:rPr>
        <w:t>редпринимательства</w:t>
      </w:r>
    </w:p>
    <w:p w:rsidR="003A3809" w:rsidRPr="002E5BA8" w:rsidRDefault="003A3809" w:rsidP="003A3809">
      <w:pPr>
        <w:suppressAutoHyphens w:val="0"/>
        <w:spacing w:line="276" w:lineRule="auto"/>
        <w:ind w:left="5670"/>
        <w:jc w:val="right"/>
        <w:rPr>
          <w:lang w:eastAsia="en-US"/>
        </w:rPr>
      </w:pPr>
      <w:r w:rsidRPr="002E5BA8">
        <w:rPr>
          <w:lang w:eastAsia="en-US"/>
        </w:rPr>
        <w:t>проф. А.О. Грудзинский</w:t>
      </w:r>
    </w:p>
    <w:p w:rsidR="003A3809" w:rsidRPr="002E5BA8" w:rsidRDefault="003A3809" w:rsidP="003A3809">
      <w:pPr>
        <w:suppressAutoHyphens w:val="0"/>
        <w:spacing w:after="200" w:line="276" w:lineRule="auto"/>
        <w:ind w:left="5670"/>
        <w:jc w:val="right"/>
        <w:rPr>
          <w:lang w:eastAsia="en-US"/>
        </w:rPr>
      </w:pPr>
      <w:r>
        <w:rPr>
          <w:lang w:eastAsia="en-US"/>
        </w:rPr>
        <w:t xml:space="preserve">25 июня </w:t>
      </w:r>
      <w:r w:rsidRPr="002E5BA8">
        <w:rPr>
          <w:lang w:eastAsia="en-US"/>
        </w:rPr>
        <w:t>201</w:t>
      </w:r>
      <w:r>
        <w:rPr>
          <w:lang w:eastAsia="en-US"/>
        </w:rPr>
        <w:t>8</w:t>
      </w:r>
      <w:r w:rsidRPr="002E5BA8">
        <w:rPr>
          <w:lang w:eastAsia="en-US"/>
        </w:rPr>
        <w:t xml:space="preserve"> г.</w:t>
      </w:r>
    </w:p>
    <w:p w:rsidR="00C85622" w:rsidRDefault="00C85622" w:rsidP="00C85622">
      <w:pPr>
        <w:jc w:val="center"/>
      </w:pPr>
    </w:p>
    <w:p w:rsidR="00C85622" w:rsidRPr="006A470E" w:rsidRDefault="00C85622" w:rsidP="00C85622">
      <w:pPr>
        <w:jc w:val="center"/>
      </w:pPr>
    </w:p>
    <w:p w:rsidR="00FF2B85" w:rsidRPr="00FF2B85" w:rsidRDefault="00FF2B85" w:rsidP="00FF2B85">
      <w:pPr>
        <w:suppressAutoHyphens w:val="0"/>
        <w:spacing w:line="360" w:lineRule="auto"/>
        <w:ind w:firstLine="5812"/>
        <w:rPr>
          <w:lang w:eastAsia="ru-RU"/>
        </w:rPr>
      </w:pPr>
    </w:p>
    <w:p w:rsidR="00C85622" w:rsidRDefault="00C85622" w:rsidP="00C85622">
      <w:pPr>
        <w:jc w:val="center"/>
        <w:rPr>
          <w:lang w:eastAsia="ru-RU"/>
        </w:rPr>
      </w:pPr>
    </w:p>
    <w:p w:rsidR="00A0452A" w:rsidRDefault="00A0452A" w:rsidP="00C85622">
      <w:pPr>
        <w:jc w:val="center"/>
        <w:rPr>
          <w:lang w:eastAsia="ru-RU"/>
        </w:rPr>
      </w:pPr>
    </w:p>
    <w:p w:rsidR="00A12BF7" w:rsidRDefault="00A12BF7" w:rsidP="003A3809">
      <w:pPr>
        <w:rPr>
          <w:b/>
          <w:bCs/>
        </w:rPr>
      </w:pPr>
    </w:p>
    <w:p w:rsidR="00A12BF7" w:rsidRDefault="00A12BF7">
      <w:pPr>
        <w:pStyle w:val="ConsPlusNonformat"/>
        <w:widowControl/>
        <w:jc w:val="center"/>
        <w:rPr>
          <w:rFonts w:ascii="Times New Roman" w:hAnsi="Times New Roman" w:cs="Times New Roman"/>
          <w:b/>
          <w:bCs/>
          <w:sz w:val="24"/>
          <w:szCs w:val="24"/>
        </w:rPr>
      </w:pPr>
    </w:p>
    <w:p w:rsidR="00A12BF7" w:rsidRPr="003A3809" w:rsidRDefault="00A12BF7">
      <w:pPr>
        <w:pStyle w:val="ConsPlusNonformat"/>
        <w:widowControl/>
        <w:jc w:val="center"/>
        <w:rPr>
          <w:rFonts w:ascii="Times New Roman" w:hAnsi="Times New Roman" w:cs="Times New Roman"/>
          <w:b/>
          <w:bCs/>
          <w:sz w:val="24"/>
          <w:szCs w:val="24"/>
        </w:rPr>
      </w:pPr>
    </w:p>
    <w:p w:rsidR="001C6D8E" w:rsidRPr="003A3809" w:rsidRDefault="001C6D8E" w:rsidP="001C6D8E">
      <w:pPr>
        <w:tabs>
          <w:tab w:val="left" w:pos="142"/>
        </w:tabs>
        <w:jc w:val="center"/>
        <w:rPr>
          <w:rStyle w:val="a5"/>
          <w:color w:val="000000"/>
          <w:shd w:val="clear" w:color="auto" w:fill="FFFFFF"/>
        </w:rPr>
      </w:pPr>
      <w:r w:rsidRPr="003A3809">
        <w:rPr>
          <w:rStyle w:val="a5"/>
          <w:color w:val="000000"/>
          <w:shd w:val="clear" w:color="auto" w:fill="FFFFFF"/>
        </w:rPr>
        <w:t>Рабочая программа дисциплины</w:t>
      </w:r>
    </w:p>
    <w:p w:rsidR="002E5BA8" w:rsidRPr="003A3809" w:rsidRDefault="002E5BA8" w:rsidP="002E5BA8">
      <w:pPr>
        <w:tabs>
          <w:tab w:val="left" w:pos="142"/>
        </w:tabs>
        <w:suppressAutoHyphens w:val="0"/>
        <w:jc w:val="center"/>
        <w:rPr>
          <w:b/>
          <w:lang w:eastAsia="ru-RU"/>
        </w:rPr>
      </w:pPr>
    </w:p>
    <w:p w:rsidR="00A12BF7" w:rsidRPr="003A3809" w:rsidRDefault="002E5BA8" w:rsidP="00AF4BF8">
      <w:pPr>
        <w:pStyle w:val="ConsPlusNonformat"/>
        <w:widowControl/>
        <w:spacing w:line="360" w:lineRule="auto"/>
        <w:jc w:val="center"/>
        <w:rPr>
          <w:rFonts w:ascii="Times New Roman" w:hAnsi="Times New Roman" w:cs="Times New Roman"/>
          <w:bCs/>
          <w:sz w:val="24"/>
          <w:szCs w:val="24"/>
        </w:rPr>
      </w:pPr>
      <w:r w:rsidRPr="003A3809">
        <w:rPr>
          <w:rFonts w:ascii="Times New Roman" w:hAnsi="Times New Roman" w:cs="Times New Roman"/>
          <w:bCs/>
          <w:sz w:val="24"/>
          <w:szCs w:val="24"/>
        </w:rPr>
        <w:t xml:space="preserve"> </w:t>
      </w:r>
      <w:r w:rsidR="00A12BF7" w:rsidRPr="003A3809">
        <w:rPr>
          <w:rFonts w:ascii="Times New Roman" w:hAnsi="Times New Roman" w:cs="Times New Roman"/>
          <w:bCs/>
          <w:sz w:val="24"/>
          <w:szCs w:val="24"/>
        </w:rPr>
        <w:t>«Основы безопасности жизнедеятельности»</w:t>
      </w:r>
    </w:p>
    <w:p w:rsidR="00D006B2" w:rsidRPr="003A3809" w:rsidRDefault="00D006B2" w:rsidP="00D006B2">
      <w:pPr>
        <w:pStyle w:val="ConsPlusNonformat"/>
        <w:spacing w:line="360" w:lineRule="auto"/>
        <w:jc w:val="center"/>
        <w:rPr>
          <w:rFonts w:ascii="Times New Roman" w:hAnsi="Times New Roman" w:cs="Times New Roman"/>
          <w:bCs/>
          <w:sz w:val="24"/>
          <w:szCs w:val="24"/>
        </w:rPr>
      </w:pPr>
      <w:r w:rsidRPr="003A3809">
        <w:rPr>
          <w:rFonts w:ascii="Times New Roman" w:hAnsi="Times New Roman" w:cs="Times New Roman"/>
          <w:bCs/>
          <w:sz w:val="24"/>
          <w:szCs w:val="24"/>
        </w:rPr>
        <w:t xml:space="preserve">09.02.04 «Информационные системы (по отраслям)» </w:t>
      </w:r>
    </w:p>
    <w:p w:rsidR="00D006B2" w:rsidRPr="003A3809" w:rsidRDefault="00D006B2" w:rsidP="00D006B2">
      <w:pPr>
        <w:pStyle w:val="ConsPlusNonformat"/>
        <w:spacing w:line="360" w:lineRule="auto"/>
        <w:jc w:val="center"/>
        <w:rPr>
          <w:rFonts w:ascii="Times New Roman" w:hAnsi="Times New Roman" w:cs="Times New Roman"/>
          <w:bCs/>
          <w:sz w:val="24"/>
          <w:szCs w:val="24"/>
        </w:rPr>
      </w:pPr>
    </w:p>
    <w:p w:rsidR="00D006B2" w:rsidRPr="003A3809" w:rsidRDefault="00D006B2" w:rsidP="00D006B2">
      <w:pPr>
        <w:pStyle w:val="ConsPlusNonformat"/>
        <w:spacing w:line="360" w:lineRule="auto"/>
        <w:jc w:val="center"/>
        <w:rPr>
          <w:rFonts w:ascii="Times New Roman" w:hAnsi="Times New Roman" w:cs="Times New Roman"/>
          <w:bCs/>
          <w:sz w:val="24"/>
          <w:szCs w:val="24"/>
        </w:rPr>
      </w:pPr>
      <w:r w:rsidRPr="003A3809">
        <w:rPr>
          <w:rFonts w:ascii="Times New Roman" w:hAnsi="Times New Roman" w:cs="Times New Roman"/>
          <w:bCs/>
          <w:sz w:val="24"/>
          <w:szCs w:val="24"/>
        </w:rPr>
        <w:t>Квалификация выпускника</w:t>
      </w:r>
    </w:p>
    <w:p w:rsidR="00D006B2" w:rsidRPr="003A3809" w:rsidRDefault="00D006B2" w:rsidP="00D006B2">
      <w:pPr>
        <w:pStyle w:val="ConsPlusNonformat"/>
        <w:widowControl/>
        <w:spacing w:line="360" w:lineRule="auto"/>
        <w:jc w:val="center"/>
        <w:rPr>
          <w:rFonts w:ascii="Times New Roman" w:hAnsi="Times New Roman" w:cs="Times New Roman"/>
          <w:bCs/>
          <w:sz w:val="24"/>
          <w:szCs w:val="24"/>
        </w:rPr>
      </w:pPr>
      <w:r w:rsidRPr="003A3809">
        <w:rPr>
          <w:rFonts w:ascii="Times New Roman" w:hAnsi="Times New Roman" w:cs="Times New Roman"/>
          <w:bCs/>
          <w:sz w:val="24"/>
          <w:szCs w:val="24"/>
        </w:rPr>
        <w:t>техник по информационным системам</w:t>
      </w:r>
    </w:p>
    <w:p w:rsidR="00D006B2" w:rsidRPr="003A3809" w:rsidRDefault="00D006B2" w:rsidP="008D3EE9">
      <w:pPr>
        <w:suppressAutoHyphens w:val="0"/>
        <w:spacing w:line="360" w:lineRule="auto"/>
        <w:jc w:val="center"/>
        <w:rPr>
          <w:lang w:eastAsia="ru-RU"/>
        </w:rPr>
      </w:pPr>
    </w:p>
    <w:p w:rsidR="008D3EE9" w:rsidRPr="003A3809" w:rsidRDefault="008D3EE9" w:rsidP="008D3EE9">
      <w:pPr>
        <w:suppressAutoHyphens w:val="0"/>
        <w:spacing w:line="360" w:lineRule="auto"/>
        <w:jc w:val="center"/>
        <w:rPr>
          <w:lang w:eastAsia="ru-RU"/>
        </w:rPr>
      </w:pPr>
      <w:r w:rsidRPr="003A3809">
        <w:rPr>
          <w:lang w:eastAsia="ru-RU"/>
        </w:rPr>
        <w:t>Профиль получаемого профессионального образования</w:t>
      </w:r>
    </w:p>
    <w:p w:rsidR="00D006B2" w:rsidRPr="003A3809" w:rsidRDefault="00D006B2" w:rsidP="00FF2B85">
      <w:pPr>
        <w:suppressAutoHyphens w:val="0"/>
        <w:spacing w:line="360" w:lineRule="auto"/>
        <w:jc w:val="center"/>
        <w:rPr>
          <w:lang w:eastAsia="ru-RU"/>
        </w:rPr>
      </w:pPr>
      <w:r w:rsidRPr="003A3809">
        <w:rPr>
          <w:lang w:eastAsia="ru-RU"/>
        </w:rPr>
        <w:t>технический</w:t>
      </w:r>
    </w:p>
    <w:p w:rsidR="00FF2B85" w:rsidRPr="003A3809" w:rsidRDefault="00FF2B85" w:rsidP="00FF2B85">
      <w:pPr>
        <w:suppressAutoHyphens w:val="0"/>
        <w:spacing w:line="360" w:lineRule="auto"/>
        <w:jc w:val="center"/>
        <w:rPr>
          <w:lang w:eastAsia="ru-RU"/>
        </w:rPr>
      </w:pPr>
      <w:r w:rsidRPr="003A3809">
        <w:rPr>
          <w:lang w:eastAsia="ru-RU"/>
        </w:rPr>
        <w:t xml:space="preserve">Форма обучения </w:t>
      </w:r>
    </w:p>
    <w:p w:rsidR="00FF2B85" w:rsidRPr="003A3809" w:rsidRDefault="00FF2B85" w:rsidP="00FF2B85">
      <w:pPr>
        <w:suppressAutoHyphens w:val="0"/>
        <w:spacing w:line="360" w:lineRule="auto"/>
        <w:jc w:val="center"/>
        <w:rPr>
          <w:lang w:eastAsia="ru-RU"/>
        </w:rPr>
      </w:pPr>
      <w:r w:rsidRPr="003A3809">
        <w:rPr>
          <w:lang w:eastAsia="ru-RU"/>
        </w:rPr>
        <w:t>очная</w:t>
      </w:r>
    </w:p>
    <w:p w:rsidR="005C2A4F" w:rsidRPr="005C2A4F" w:rsidRDefault="005C2A4F">
      <w:pPr>
        <w:jc w:val="center"/>
        <w:rPr>
          <w:bCs/>
          <w:i/>
          <w:sz w:val="28"/>
          <w:szCs w:val="28"/>
        </w:rPr>
      </w:pPr>
    </w:p>
    <w:p w:rsidR="00A0452A" w:rsidRDefault="00A0452A">
      <w:pPr>
        <w:widowControl w:val="0"/>
      </w:pPr>
    </w:p>
    <w:p w:rsidR="00A0452A" w:rsidRDefault="00A0452A">
      <w:pPr>
        <w:widowControl w:val="0"/>
      </w:pPr>
    </w:p>
    <w:p w:rsidR="00A0452A" w:rsidRDefault="00A0452A">
      <w:pPr>
        <w:widowControl w:val="0"/>
      </w:pPr>
    </w:p>
    <w:p w:rsidR="00A0452A" w:rsidRDefault="00A0452A">
      <w:pPr>
        <w:widowControl w:val="0"/>
      </w:pPr>
    </w:p>
    <w:p w:rsidR="00C85622" w:rsidRPr="004658C4" w:rsidRDefault="00C85622">
      <w:pPr>
        <w:widowControl w:val="0"/>
      </w:pPr>
    </w:p>
    <w:p w:rsidR="00440A54" w:rsidRPr="004658C4" w:rsidRDefault="00440A54">
      <w:pPr>
        <w:widowControl w:val="0"/>
      </w:pPr>
    </w:p>
    <w:p w:rsidR="00A12BF7" w:rsidRDefault="00A12BF7">
      <w:pPr>
        <w:widowControl w:val="0"/>
      </w:pPr>
    </w:p>
    <w:p w:rsidR="00A12BF7" w:rsidRDefault="00A12BF7">
      <w:pPr>
        <w:widowControl w:val="0"/>
      </w:pPr>
    </w:p>
    <w:p w:rsidR="006C536D" w:rsidRDefault="006C536D">
      <w:pPr>
        <w:widowControl w:val="0"/>
      </w:pPr>
    </w:p>
    <w:p w:rsidR="00C85622" w:rsidRDefault="00C85622" w:rsidP="00C85622">
      <w:pPr>
        <w:widowControl w:val="0"/>
        <w:tabs>
          <w:tab w:val="left" w:pos="4145"/>
          <w:tab w:val="center" w:pos="4677"/>
        </w:tabs>
        <w:jc w:val="center"/>
        <w:rPr>
          <w:bCs/>
        </w:rPr>
      </w:pPr>
      <w:r w:rsidRPr="00CC58F2">
        <w:rPr>
          <w:bCs/>
        </w:rPr>
        <w:t>201</w:t>
      </w:r>
      <w:r w:rsidR="003A3809">
        <w:rPr>
          <w:bCs/>
        </w:rPr>
        <w:t>8</w:t>
      </w:r>
      <w:r w:rsidR="003A3809">
        <w:rPr>
          <w:bCs/>
        </w:rPr>
        <w:br/>
      </w:r>
    </w:p>
    <w:p w:rsidR="006A46AE" w:rsidRPr="00CC58F2" w:rsidRDefault="006A46AE" w:rsidP="00C85622">
      <w:pPr>
        <w:widowControl w:val="0"/>
        <w:tabs>
          <w:tab w:val="left" w:pos="4145"/>
          <w:tab w:val="center" w:pos="4677"/>
        </w:tabs>
        <w:jc w:val="center"/>
        <w:rPr>
          <w:bCs/>
        </w:rPr>
      </w:pPr>
    </w:p>
    <w:p w:rsidR="00D006B2" w:rsidRPr="00D006B2" w:rsidRDefault="00397DFD" w:rsidP="00D006B2">
      <w:pPr>
        <w:pStyle w:val="ConsPlusNonformat"/>
        <w:spacing w:line="360" w:lineRule="auto"/>
        <w:jc w:val="both"/>
        <w:rPr>
          <w:rFonts w:ascii="Times New Roman" w:hAnsi="Times New Roman" w:cs="Times New Roman"/>
          <w:bCs/>
          <w:sz w:val="24"/>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0041543E" w:rsidRPr="00D006B2">
        <w:rPr>
          <w:rFonts w:ascii="Times New Roman" w:hAnsi="Times New Roman" w:cs="Times New Roman"/>
          <w:sz w:val="24"/>
          <w:szCs w:val="24"/>
          <w:lang w:eastAsia="ru-RU"/>
        </w:rPr>
        <w:t xml:space="preserve"> </w:t>
      </w:r>
      <w:r w:rsidR="00D006B2" w:rsidRPr="00D006B2">
        <w:rPr>
          <w:rFonts w:ascii="Times New Roman" w:hAnsi="Times New Roman" w:cs="Times New Roman"/>
          <w:bCs/>
          <w:sz w:val="24"/>
          <w:szCs w:val="24"/>
        </w:rPr>
        <w:t xml:space="preserve">09.02.04 «Информационные системы (по отраслям)» </w:t>
      </w:r>
    </w:p>
    <w:p w:rsidR="0041543E" w:rsidRDefault="0041543E" w:rsidP="00D006B2">
      <w:pPr>
        <w:suppressAutoHyphens w:val="0"/>
        <w:spacing w:line="360" w:lineRule="auto"/>
        <w:rPr>
          <w:lang w:eastAsia="ru-RU"/>
        </w:rPr>
      </w:pPr>
    </w:p>
    <w:p w:rsidR="00397DFD" w:rsidRPr="00397DFD" w:rsidRDefault="00397DFD" w:rsidP="00397DFD"/>
    <w:p w:rsidR="00397DFD" w:rsidRPr="00397DFD" w:rsidRDefault="00397DFD" w:rsidP="00397DFD"/>
    <w:p w:rsidR="00440045" w:rsidRDefault="00397DFD" w:rsidP="00397DFD">
      <w:r w:rsidRPr="00397DFD">
        <w:t>Разработчик:</w:t>
      </w:r>
    </w:p>
    <w:p w:rsidR="00440045" w:rsidRDefault="00397DFD" w:rsidP="00397DFD">
      <w:r w:rsidRPr="00397DFD">
        <w:t xml:space="preserve"> Третьяков А.М., к.в.н. </w:t>
      </w:r>
    </w:p>
    <w:p w:rsidR="00440045" w:rsidRDefault="00397DFD" w:rsidP="00397DFD">
      <w:r w:rsidRPr="00397DFD">
        <w:t>доцент кафедры математических</w:t>
      </w:r>
    </w:p>
    <w:p w:rsidR="00397DFD" w:rsidRPr="00397DFD" w:rsidRDefault="00397DFD" w:rsidP="00397DFD">
      <w:r w:rsidRPr="00397DFD">
        <w:t xml:space="preserve"> и естественнонаучных дисциплин</w:t>
      </w:r>
      <w:r w:rsidR="00440045">
        <w:t xml:space="preserve">                 Третьяков А.М.</w:t>
      </w:r>
    </w:p>
    <w:p w:rsidR="00397DFD" w:rsidRPr="00397DFD" w:rsidRDefault="00397DFD" w:rsidP="00397DFD"/>
    <w:p w:rsidR="00A12BF7" w:rsidRDefault="00A12BF7"/>
    <w:p w:rsidR="00A12BF7" w:rsidRDefault="00A12BF7"/>
    <w:p w:rsidR="003A3809" w:rsidRPr="00747CB1" w:rsidRDefault="003A3809" w:rsidP="003A3809">
      <w:pPr>
        <w:rPr>
          <w:kern w:val="1"/>
        </w:rPr>
      </w:pPr>
      <w:r w:rsidRPr="00747CB1">
        <w:rPr>
          <w:kern w:val="1"/>
        </w:rPr>
        <w:t>Программа  рассмотрена и одобрена на зас</w:t>
      </w:r>
      <w:r>
        <w:rPr>
          <w:kern w:val="1"/>
        </w:rPr>
        <w:t xml:space="preserve">едании кафедры математических и </w:t>
      </w:r>
      <w:r w:rsidRPr="00747CB1">
        <w:rPr>
          <w:kern w:val="1"/>
        </w:rPr>
        <w:t xml:space="preserve">естественнонаучных дисциплин </w:t>
      </w:r>
      <w:r>
        <w:rPr>
          <w:color w:val="000000"/>
          <w:lang w:eastAsia="ru-RU"/>
        </w:rPr>
        <w:t>05</w:t>
      </w:r>
      <w:r w:rsidRPr="00747CB1">
        <w:rPr>
          <w:color w:val="000000"/>
          <w:lang w:eastAsia="ru-RU"/>
        </w:rPr>
        <w:t>.0</w:t>
      </w:r>
      <w:r>
        <w:rPr>
          <w:color w:val="000000"/>
          <w:lang w:eastAsia="ru-RU"/>
        </w:rPr>
        <w:t>6</w:t>
      </w:r>
      <w:r w:rsidRPr="00747CB1">
        <w:rPr>
          <w:color w:val="000000"/>
          <w:lang w:eastAsia="ru-RU"/>
        </w:rPr>
        <w:t>.201</w:t>
      </w:r>
      <w:r>
        <w:rPr>
          <w:color w:val="000000"/>
          <w:lang w:eastAsia="ru-RU"/>
        </w:rPr>
        <w:t>8</w:t>
      </w:r>
      <w:r w:rsidRPr="00747CB1">
        <w:rPr>
          <w:color w:val="000000"/>
        </w:rPr>
        <w:t>г.,</w:t>
      </w:r>
      <w:r w:rsidRPr="00747CB1">
        <w:rPr>
          <w:color w:val="000000"/>
          <w:lang w:eastAsia="ru-RU"/>
        </w:rPr>
        <w:t xml:space="preserve"> протокол №</w:t>
      </w:r>
      <w:r>
        <w:rPr>
          <w:color w:val="000000"/>
          <w:lang w:eastAsia="ru-RU"/>
        </w:rPr>
        <w:t>5</w:t>
      </w:r>
    </w:p>
    <w:p w:rsidR="003A3809" w:rsidRPr="00747CB1" w:rsidRDefault="003A3809" w:rsidP="003A3809">
      <w:pPr>
        <w:jc w:val="both"/>
        <w:rPr>
          <w:kern w:val="1"/>
        </w:rPr>
      </w:pPr>
    </w:p>
    <w:p w:rsidR="003A3809" w:rsidRPr="00747CB1" w:rsidRDefault="003A3809" w:rsidP="003A3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kern w:val="1"/>
        </w:rPr>
      </w:pPr>
      <w:r w:rsidRPr="00747CB1">
        <w:rPr>
          <w:kern w:val="1"/>
        </w:rPr>
        <w:t>Зав. кафедрой</w:t>
      </w:r>
    </w:p>
    <w:p w:rsidR="003A3809" w:rsidRPr="00747CB1" w:rsidRDefault="003A3809" w:rsidP="003A3809">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kern w:val="1"/>
        </w:rPr>
      </w:pPr>
      <w:r>
        <w:rPr>
          <w:kern w:val="1"/>
        </w:rPr>
        <w:t xml:space="preserve"> </w:t>
      </w:r>
      <w:proofErr w:type="spellStart"/>
      <w:r>
        <w:rPr>
          <w:kern w:val="1"/>
        </w:rPr>
        <w:t>д.ф.-м</w:t>
      </w:r>
      <w:r w:rsidRPr="00747CB1">
        <w:rPr>
          <w:kern w:val="1"/>
        </w:rPr>
        <w:t>.н</w:t>
      </w:r>
      <w:proofErr w:type="spellEnd"/>
      <w:r w:rsidRPr="00747CB1">
        <w:rPr>
          <w:kern w:val="1"/>
        </w:rPr>
        <w:t>., проф.</w:t>
      </w:r>
      <w:r w:rsidRPr="00747CB1">
        <w:rPr>
          <w:kern w:val="1"/>
        </w:rPr>
        <w:tab/>
        <w:t xml:space="preserve">__________________ </w:t>
      </w:r>
      <w:proofErr w:type="spellStart"/>
      <w:r w:rsidRPr="00747CB1">
        <w:rPr>
          <w:kern w:val="1"/>
        </w:rPr>
        <w:t>Болдыревский</w:t>
      </w:r>
      <w:proofErr w:type="spellEnd"/>
      <w:r w:rsidRPr="00747CB1">
        <w:rPr>
          <w:kern w:val="1"/>
        </w:rPr>
        <w:t xml:space="preserve"> П.Б.</w:t>
      </w:r>
    </w:p>
    <w:p w:rsidR="00397DFD" w:rsidRDefault="00397DFD" w:rsidP="00440045">
      <w:pPr>
        <w:widowControl w:val="0"/>
        <w:autoSpaceDE w:val="0"/>
        <w:ind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A12BF7" w:rsidRDefault="001F649F">
      <w:pPr>
        <w:widowControl w:val="0"/>
        <w:autoSpaceDE w:val="0"/>
        <w:ind w:left="3704" w:right="3708"/>
        <w:jc w:val="center"/>
        <w:rPr>
          <w:b/>
          <w:bCs/>
          <w:w w:val="99"/>
          <w:sz w:val="28"/>
          <w:szCs w:val="28"/>
        </w:rPr>
      </w:pPr>
      <w:r>
        <w:rPr>
          <w:b/>
          <w:bCs/>
          <w:w w:val="99"/>
          <w:sz w:val="28"/>
          <w:szCs w:val="28"/>
        </w:rPr>
        <w:br/>
      </w:r>
      <w:r w:rsidR="00A12BF7">
        <w:rPr>
          <w:b/>
          <w:bCs/>
          <w:w w:val="99"/>
          <w:sz w:val="28"/>
          <w:szCs w:val="28"/>
        </w:rPr>
        <w:lastRenderedPageBreak/>
        <w:t>СОДЕРЖАНИЕ</w:t>
      </w:r>
    </w:p>
    <w:p w:rsidR="00A12BF7" w:rsidRDefault="00A12BF7">
      <w:pPr>
        <w:widowControl w:val="0"/>
        <w:autoSpaceDE w:val="0"/>
        <w:spacing w:before="9" w:line="100" w:lineRule="exact"/>
        <w:rPr>
          <w:sz w:val="10"/>
          <w:szCs w:val="10"/>
        </w:rPr>
      </w:pPr>
    </w:p>
    <w:p w:rsidR="00EC3AF7" w:rsidRPr="004C04FA" w:rsidRDefault="00EC3AF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sidR="007A296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sidR="007A296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sidR="002E5BA8">
        <w:rPr>
          <w:lang w:eastAsia="ru-RU"/>
        </w:rPr>
        <w:t>5</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sidR="002E5BA8">
        <w:rPr>
          <w:lang w:eastAsia="ru-RU"/>
        </w:rPr>
        <w:t>5</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sidR="002E5BA8">
        <w:rPr>
          <w:lang w:eastAsia="ru-RU"/>
        </w:rPr>
        <w:t>7</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sidR="007A2968">
        <w:rPr>
          <w:lang w:eastAsia="ru-RU"/>
        </w:rPr>
        <w:t>1</w:t>
      </w:r>
      <w:r w:rsidR="002E5BA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sidR="007A2968">
        <w:rPr>
          <w:lang w:eastAsia="ru-RU"/>
        </w:rPr>
        <w:t>2</w:t>
      </w:r>
      <w:r w:rsidR="002E5BA8">
        <w:rPr>
          <w:lang w:eastAsia="ru-RU"/>
        </w:rPr>
        <w:t>2</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EC3AF7" w:rsidRPr="004C04FA" w:rsidRDefault="00EC3AF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sidR="007A2968">
        <w:rPr>
          <w:lang w:eastAsia="ru-RU"/>
        </w:rPr>
        <w:t>2</w:t>
      </w:r>
      <w:r w:rsidR="002E5BA8">
        <w:rPr>
          <w:lang w:eastAsia="ru-RU"/>
        </w:rPr>
        <w:t>4</w:t>
      </w:r>
    </w:p>
    <w:p w:rsidR="00EC3AF7" w:rsidRPr="004C04FA" w:rsidRDefault="00EC3AF7" w:rsidP="00EC3AF7">
      <w:pPr>
        <w:widowControl w:val="0"/>
        <w:suppressAutoHyphens w:val="0"/>
        <w:autoSpaceDE w:val="0"/>
        <w:autoSpaceDN w:val="0"/>
        <w:adjustRightInd w:val="0"/>
        <w:spacing w:line="48" w:lineRule="exact"/>
        <w:rPr>
          <w:lang w:eastAsia="ru-RU"/>
        </w:rPr>
      </w:pPr>
    </w:p>
    <w:p w:rsidR="00EC3AF7" w:rsidRPr="004C04FA" w:rsidRDefault="00EC3AF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sidR="007A2968">
        <w:rPr>
          <w:lang w:eastAsia="ru-RU"/>
        </w:rPr>
        <w:t>29</w:t>
      </w:r>
    </w:p>
    <w:p w:rsidR="00EC3AF7" w:rsidRPr="004C04FA" w:rsidRDefault="00EC3AF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A12BF7" w:rsidRDefault="00A12BF7">
      <w:pPr>
        <w:sectPr w:rsidR="00A12BF7" w:rsidSect="008F1BFC">
          <w:footerReference w:type="default" r:id="rId8"/>
          <w:pgSz w:w="11920" w:h="16838"/>
          <w:pgMar w:top="1276" w:right="380" w:bottom="556" w:left="1480" w:header="1000" w:footer="280" w:gutter="0"/>
          <w:cols w:space="720"/>
          <w:titlePg/>
          <w:docGrid w:linePitch="360"/>
        </w:sectPr>
      </w:pPr>
    </w:p>
    <w:p w:rsidR="00EC3AF7" w:rsidRPr="00EC3AF7" w:rsidRDefault="00EC3AF7" w:rsidP="00EC3AF7">
      <w:pPr>
        <w:widowControl w:val="0"/>
        <w:autoSpaceDE w:val="0"/>
        <w:autoSpaceDN w:val="0"/>
        <w:adjustRightInd w:val="0"/>
        <w:ind w:firstLine="284"/>
        <w:jc w:val="center"/>
      </w:pPr>
      <w:r w:rsidRPr="00EC3AF7">
        <w:lastRenderedPageBreak/>
        <w:t>ПОЯСНИТЕЛЬНАЯ ЗАПИСКА</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C3AF7" w:rsidRPr="00EC3AF7" w:rsidRDefault="00EC3AF7" w:rsidP="00EC3AF7">
      <w:pPr>
        <w:widowControl w:val="0"/>
        <w:overflowPunct w:val="0"/>
        <w:autoSpaceDE w:val="0"/>
        <w:autoSpaceDN w:val="0"/>
        <w:adjustRightInd w:val="0"/>
        <w:ind w:firstLine="284"/>
        <w:jc w:val="both"/>
      </w:pPr>
      <w:r w:rsidRPr="00EC3AF7">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EC3AF7">
        <w:t>Минобрнауки</w:t>
      </w:r>
      <w:proofErr w:type="spellEnd"/>
      <w:r w:rsidRPr="00EC3AF7">
        <w:t xml:space="preserve"> России от 17.03.2015 № 06-259).</w:t>
      </w:r>
    </w:p>
    <w:p w:rsidR="00EC3AF7" w:rsidRPr="00EC3AF7" w:rsidRDefault="00EC3AF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w:t>
      </w:r>
      <w:proofErr w:type="spellStart"/>
      <w:r w:rsidRPr="00EC3AF7">
        <w:t>психоактивных</w:t>
      </w:r>
      <w:proofErr w:type="spellEnd"/>
      <w:r w:rsidRPr="00EC3AF7">
        <w:t xml:space="preserve"> веществ, в том числе наркотиков;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EC3AF7" w:rsidRPr="00EC3AF7" w:rsidRDefault="00EC3AF7"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EC3AF7" w:rsidRPr="00EC3AF7" w:rsidRDefault="00EC3AF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C3AF7" w:rsidRDefault="00EC3AF7" w:rsidP="00EC3AF7">
      <w:pPr>
        <w:widowControl w:val="0"/>
        <w:overflowPunct w:val="0"/>
        <w:autoSpaceDE w:val="0"/>
        <w:autoSpaceDN w:val="0"/>
        <w:adjustRightInd w:val="0"/>
        <w:ind w:firstLine="284"/>
        <w:jc w:val="both"/>
      </w:pPr>
      <w:bookmarkStart w:id="0" w:name="page9"/>
      <w:bookmarkEnd w:id="0"/>
    </w:p>
    <w:p w:rsidR="00EC3AF7" w:rsidRPr="00EC3AF7" w:rsidRDefault="00EC3AF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современных условиях глобализации развития мировой экономики, усложнения, и</w:t>
      </w:r>
      <w:r w:rsidRPr="00EC3AF7">
        <w:t>н</w:t>
      </w:r>
      <w:r w:rsidRPr="00EC3AF7">
        <w:t>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EC3AF7" w:rsidRPr="00EC3AF7" w:rsidRDefault="00EC3AF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EC3AF7" w:rsidRPr="00EC3AF7" w:rsidRDefault="00EC3AF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EC3AF7" w:rsidRPr="00EC3AF7" w:rsidRDefault="00EC3AF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EC3AF7" w:rsidRPr="00EC3AF7" w:rsidRDefault="00EC3AF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EC3AF7" w:rsidRPr="00EC3AF7" w:rsidRDefault="00EC3AF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EC3AF7" w:rsidRPr="00EC3AF7" w:rsidRDefault="00EC3AF7" w:rsidP="00EC3AF7">
      <w:pPr>
        <w:widowControl w:val="0"/>
        <w:autoSpaceDE w:val="0"/>
        <w:autoSpaceDN w:val="0"/>
        <w:adjustRightInd w:val="0"/>
        <w:ind w:firstLine="284"/>
        <w:jc w:val="both"/>
      </w:pPr>
    </w:p>
    <w:p w:rsidR="00EC3AF7" w:rsidRPr="00EC3AF7" w:rsidRDefault="00EC3AF7" w:rsidP="00461294">
      <w:pPr>
        <w:widowControl w:val="0"/>
        <w:autoSpaceDE w:val="0"/>
        <w:autoSpaceDN w:val="0"/>
        <w:adjustRightInd w:val="0"/>
        <w:ind w:firstLine="284"/>
        <w:jc w:val="center"/>
      </w:pPr>
      <w:r w:rsidRPr="00EC3AF7">
        <w:t>МЕСТО УЧЕБНОЙ ДИСЦИПЛИНЫ В УЧЕБНОМ ПЛАНЕ</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r w:rsidR="00440A54">
        <w:t>БД.08</w:t>
      </w:r>
      <w:r w:rsidRPr="00EC3AF7">
        <w:t xml:space="preserve"> </w:t>
      </w:r>
    </w:p>
    <w:p w:rsidR="00EC3AF7" w:rsidRPr="00EC3AF7" w:rsidRDefault="00EC3AF7" w:rsidP="00890F48">
      <w:pPr>
        <w:widowControl w:val="0"/>
        <w:numPr>
          <w:ilvl w:val="1"/>
          <w:numId w:val="4"/>
        </w:numPr>
        <w:tabs>
          <w:tab w:val="num" w:pos="507"/>
        </w:tabs>
        <w:suppressAutoHyphens w:val="0"/>
        <w:overflowPunct w:val="0"/>
        <w:autoSpaceDE w:val="0"/>
        <w:autoSpaceDN w:val="0"/>
        <w:adjustRightInd w:val="0"/>
        <w:ind w:left="0" w:firstLine="284"/>
        <w:jc w:val="both"/>
      </w:pPr>
      <w:r w:rsidRPr="00EC3AF7">
        <w:t xml:space="preserve">учебных планах </w:t>
      </w:r>
      <w:bookmarkStart w:id="1" w:name="_GoBack"/>
      <w:bookmarkEnd w:id="1"/>
      <w:r w:rsidRPr="00EC3AF7">
        <w:t>ППССЗ место учебной дисциплины «Основы безопасности жизнеде</w:t>
      </w:r>
      <w:r w:rsidRPr="00EC3AF7">
        <w:t>я</w:t>
      </w:r>
      <w:r w:rsidRPr="00EC3AF7">
        <w:t>тельности» — в составе общих общеобразовательных учебных дис</w:t>
      </w:r>
      <w:bookmarkStart w:id="2" w:name="page11"/>
      <w:bookmarkEnd w:id="2"/>
      <w:r w:rsidRPr="00EC3AF7">
        <w:t xml:space="preserve">циплин, формируемых из обязательных предметных областей ФГОС среднего общего образования, </w:t>
      </w:r>
      <w:r w:rsidR="003D1B27">
        <w:t xml:space="preserve">для </w:t>
      </w:r>
      <w:r w:rsidRPr="00EC3AF7">
        <w:t>специальн</w:t>
      </w:r>
      <w:r w:rsidRPr="00EC3AF7">
        <w:t>о</w:t>
      </w:r>
      <w:r w:rsidRPr="00EC3AF7">
        <w:t>стей СПО соответствующего профиля профессионального образования.</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autoSpaceDE w:val="0"/>
        <w:autoSpaceDN w:val="0"/>
        <w:adjustRightInd w:val="0"/>
        <w:ind w:firstLine="284"/>
        <w:jc w:val="both"/>
      </w:pPr>
    </w:p>
    <w:p w:rsidR="00EC3AF7" w:rsidRPr="00EC3AF7" w:rsidRDefault="00EC3AF7" w:rsidP="00461294">
      <w:pPr>
        <w:widowControl w:val="0"/>
        <w:autoSpaceDE w:val="0"/>
        <w:autoSpaceDN w:val="0"/>
        <w:adjustRightInd w:val="0"/>
        <w:spacing w:after="240"/>
        <w:ind w:firstLine="284"/>
        <w:jc w:val="center"/>
      </w:pPr>
      <w:r w:rsidRPr="00EC3AF7">
        <w:t>РЕЗУЛЬТАТЫ ОСВОЕНИЯ УЧЕБНОЙ ДИСЦИПЛИНЫ</w:t>
      </w:r>
    </w:p>
    <w:p w:rsidR="00EC3AF7" w:rsidRPr="00EC3AF7" w:rsidRDefault="00EC3AF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EC3AF7" w:rsidRPr="00EC3AF7" w:rsidRDefault="00EC3AF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EC3AF7" w:rsidRPr="00EC3AF7" w:rsidRDefault="00EC3AF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rsidR="003D1B27">
        <w:t xml:space="preserve"> и </w:t>
      </w:r>
      <w:r w:rsidRPr="00EC3AF7">
        <w:t>внутренних у</w:t>
      </w:r>
      <w:r w:rsidRPr="00EC3AF7">
        <w:t>г</w:t>
      </w:r>
      <w:r w:rsidRPr="00EC3AF7">
        <w:t xml:space="preserve">роз;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воспитание ответственного отношения к сохранению окружающей природ-ной ср</w:t>
      </w:r>
      <w:r w:rsidRPr="00EC3AF7">
        <w:t>е</w:t>
      </w:r>
      <w:r w:rsidRPr="00EC3AF7">
        <w:t xml:space="preserve">ды, личному здоровью, как к индивидуальной и общественной ценности;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w:t>
      </w:r>
      <w:r w:rsidRPr="00EC3AF7">
        <w:t>х</w:t>
      </w:r>
      <w:r w:rsidRPr="00EC3AF7">
        <w:t xml:space="preserve">ногенного и социального характера; </w:t>
      </w:r>
    </w:p>
    <w:p w:rsidR="00EC3AF7" w:rsidRPr="00EC3AF7" w:rsidRDefault="00EC3AF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proofErr w:type="spellStart"/>
      <w:r w:rsidRPr="00EC3AF7">
        <w:rPr>
          <w:b/>
          <w:bCs/>
          <w:i/>
          <w:iCs/>
        </w:rPr>
        <w:t>метапредметных</w:t>
      </w:r>
      <w:proofErr w:type="spellEnd"/>
      <w:r w:rsidRPr="00EC3AF7">
        <w:rPr>
          <w:b/>
          <w:bCs/>
        </w:rPr>
        <w:t>:</w:t>
      </w:r>
      <w:r w:rsidRPr="00EC3AF7">
        <w:rPr>
          <w:b/>
          <w:bCs/>
          <w:i/>
          <w:iCs/>
        </w:rPr>
        <w:t xml:space="preserve">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rsidR="00A96663">
        <w:t>ть с окружающими, выполнять раз</w:t>
      </w:r>
      <w:r w:rsidRPr="00EC3AF7">
        <w:t xml:space="preserve">личные социальные роли во время и при ликвидации последствий чрезвычайных ситуаций;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w:t>
      </w:r>
      <w:r w:rsidRPr="00EC3AF7">
        <w:t>у</w:t>
      </w:r>
      <w:r w:rsidRPr="00EC3AF7">
        <w:t xml:space="preserve">чаемой из различных источников;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C3AF7" w:rsidRPr="00EC3AF7" w:rsidRDefault="00EC3AF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rsidR="00A96663">
        <w:t xml:space="preserve">и </w:t>
      </w:r>
      <w:r w:rsidRPr="00EC3AF7">
        <w:t xml:space="preserve">возможные последствия, проектировать модели личного безопасного поведения;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EC3AF7">
        <w:t>азвитие</w:t>
      </w:r>
      <w:proofErr w:type="spellEnd"/>
      <w:r w:rsidRPr="00EC3AF7">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EC3AF7" w:rsidRPr="00EC3AF7" w:rsidRDefault="00EC3AF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rsidR="003D1B27">
        <w:t>е</w:t>
      </w:r>
      <w:r w:rsidRPr="00EC3AF7">
        <w:t>сп</w:t>
      </w:r>
      <w:r w:rsidRPr="00EC3AF7">
        <w:t>е</w:t>
      </w:r>
      <w:r w:rsidRPr="00EC3AF7">
        <w:t xml:space="preserve">чения духовного, физического и социального благополучия личности;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rsidR="003D1B27">
        <w:t>заболеваниях и их профилактике.</w:t>
      </w:r>
    </w:p>
    <w:p w:rsidR="003D1B27" w:rsidRDefault="003D1B27" w:rsidP="003D1B27">
      <w:pPr>
        <w:widowControl w:val="0"/>
        <w:autoSpaceDE w:val="0"/>
        <w:autoSpaceDN w:val="0"/>
        <w:adjustRightInd w:val="0"/>
        <w:ind w:firstLine="284"/>
        <w:jc w:val="center"/>
      </w:pPr>
    </w:p>
    <w:p w:rsidR="003D1B27" w:rsidRDefault="003D1B27" w:rsidP="003D1B27">
      <w:pPr>
        <w:widowControl w:val="0"/>
        <w:autoSpaceDE w:val="0"/>
        <w:autoSpaceDN w:val="0"/>
        <w:adjustRightInd w:val="0"/>
        <w:ind w:firstLine="284"/>
        <w:jc w:val="center"/>
      </w:pPr>
    </w:p>
    <w:p w:rsidR="003D1B27" w:rsidRDefault="003D1B27" w:rsidP="003D1B27">
      <w:pPr>
        <w:widowControl w:val="0"/>
        <w:autoSpaceDE w:val="0"/>
        <w:autoSpaceDN w:val="0"/>
        <w:adjustRightInd w:val="0"/>
        <w:ind w:firstLine="284"/>
        <w:jc w:val="center"/>
      </w:pPr>
    </w:p>
    <w:p w:rsidR="00EC3AF7" w:rsidRPr="00EC3AF7" w:rsidRDefault="00EC3AF7" w:rsidP="003D1B27">
      <w:pPr>
        <w:widowControl w:val="0"/>
        <w:autoSpaceDE w:val="0"/>
        <w:autoSpaceDN w:val="0"/>
        <w:adjustRightInd w:val="0"/>
        <w:ind w:firstLine="284"/>
        <w:jc w:val="center"/>
      </w:pPr>
      <w:r w:rsidRPr="00EC3AF7">
        <w:t>СОДЕРЖАНИЕ УЧЕБНОЙ ДИСЦИПЛИНЫ</w:t>
      </w:r>
    </w:p>
    <w:p w:rsidR="00EC3AF7" w:rsidRPr="00EC3AF7" w:rsidRDefault="00EC3AF7" w:rsidP="00EC3AF7">
      <w:pPr>
        <w:widowControl w:val="0"/>
        <w:autoSpaceDE w:val="0"/>
        <w:autoSpaceDN w:val="0"/>
        <w:adjustRightInd w:val="0"/>
        <w:ind w:firstLine="284"/>
        <w:jc w:val="both"/>
      </w:pPr>
    </w:p>
    <w:p w:rsidR="00EC3AF7" w:rsidRPr="00EC3AF7" w:rsidRDefault="00EC3AF7" w:rsidP="00A96663">
      <w:pPr>
        <w:widowControl w:val="0"/>
        <w:autoSpaceDE w:val="0"/>
        <w:autoSpaceDN w:val="0"/>
        <w:adjustRightInd w:val="0"/>
        <w:ind w:firstLine="284"/>
        <w:jc w:val="center"/>
      </w:pPr>
      <w:r w:rsidRPr="00EC3AF7">
        <w:t>Введение</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EC3AF7" w:rsidRPr="00EC3AF7" w:rsidRDefault="00EC3AF7" w:rsidP="00EC3AF7">
      <w:pPr>
        <w:widowControl w:val="0"/>
        <w:autoSpaceDE w:val="0"/>
        <w:autoSpaceDN w:val="0"/>
        <w:adjustRightInd w:val="0"/>
        <w:ind w:firstLine="284"/>
        <w:jc w:val="both"/>
      </w:pPr>
    </w:p>
    <w:p w:rsidR="00EC3AF7" w:rsidRPr="003D1B27" w:rsidRDefault="00EC3AF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EC3AF7" w:rsidRPr="00EC3AF7" w:rsidRDefault="00EC3AF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EC3AF7" w:rsidRPr="00EC3AF7" w:rsidRDefault="00EC3AF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w:t>
      </w:r>
      <w:proofErr w:type="spellStart"/>
      <w:r w:rsidRPr="00EC3AF7">
        <w:t>Техносфера</w:t>
      </w:r>
      <w:proofErr w:type="spellEnd"/>
      <w:r w:rsidRPr="00EC3AF7">
        <w:t xml:space="preserve"> как источник негативных факторов. </w:t>
      </w:r>
    </w:p>
    <w:p w:rsidR="00EC3AF7" w:rsidRPr="00EC3AF7" w:rsidRDefault="00EC3AF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w:t>
      </w:r>
      <w:r w:rsidRPr="00EC3AF7">
        <w:t>т</w:t>
      </w:r>
      <w:r w:rsidRPr="00EC3AF7">
        <w:t xml:space="preserve">ребления алкоголя, снижение умственной и физической работоспособности. </w:t>
      </w:r>
    </w:p>
    <w:p w:rsidR="00EC3AF7" w:rsidRPr="00EC3AF7" w:rsidRDefault="00EC3AF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EC3AF7" w:rsidRPr="00EC3AF7" w:rsidRDefault="00EC3AF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EC3AF7" w:rsidRPr="00EC3AF7" w:rsidRDefault="00EC3AF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 xml:space="preserve">сипедистов, пассажиров и водителей транспортных средств при организации дорожного движения. </w:t>
      </w:r>
    </w:p>
    <w:p w:rsidR="00EC3AF7" w:rsidRPr="00EC3AF7" w:rsidRDefault="00EC3AF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rsidR="00A96663">
        <w:t>-</w:t>
      </w:r>
      <w:r w:rsidRPr="00EC3AF7">
        <w:t xml:space="preserve"> необходимое условие сохранности р</w:t>
      </w:r>
      <w:r w:rsidRPr="00EC3AF7">
        <w:t>е</w:t>
      </w:r>
      <w:r w:rsidRPr="00EC3AF7">
        <w:t xml:space="preserve">продуктивного здоровья. </w:t>
      </w:r>
    </w:p>
    <w:p w:rsidR="00EC3AF7" w:rsidRPr="00EC3AF7" w:rsidRDefault="00EC3AF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EC3AF7" w:rsidRPr="00EC3AF7" w:rsidRDefault="00EC3AF7" w:rsidP="00EC3AF7">
      <w:pPr>
        <w:widowControl w:val="0"/>
        <w:autoSpaceDE w:val="0"/>
        <w:autoSpaceDN w:val="0"/>
        <w:adjustRightInd w:val="0"/>
        <w:ind w:firstLine="284"/>
        <w:jc w:val="both"/>
      </w:pPr>
    </w:p>
    <w:p w:rsidR="00EC3AF7" w:rsidRPr="003D1B27" w:rsidRDefault="00EC3AF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EC3AF7" w:rsidRPr="00EC3AF7" w:rsidRDefault="00EC3AF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w:t>
      </w:r>
      <w:r w:rsidRPr="00EC3AF7">
        <w:t>и</w:t>
      </w:r>
      <w:r w:rsidRPr="00EC3AF7">
        <w:t>более вероятных для данной местности и района проживания. Правила поведения в услов</w:t>
      </w:r>
      <w:r w:rsidRPr="00EC3AF7">
        <w:t>и</w:t>
      </w:r>
      <w:r w:rsidRPr="00EC3AF7">
        <w:t>ях чрезвычайных ситуаций природного и техногенного характера. Отработка правил пов</w:t>
      </w:r>
      <w:r w:rsidRPr="00EC3AF7">
        <w:t>е</w:t>
      </w:r>
      <w:r w:rsidRPr="00EC3AF7">
        <w:t xml:space="preserve">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EC3AF7" w:rsidRPr="00EC3AF7" w:rsidRDefault="00EC3AF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w:t>
      </w:r>
      <w:r w:rsidRPr="00EC3AF7">
        <w:t>и</w:t>
      </w:r>
      <w:r w:rsidRPr="00EC3AF7">
        <w:t>туаций (РСЧС), история ее создания, предназначение, структура, задачи, решаемые для з</w:t>
      </w:r>
      <w:r w:rsidRPr="00EC3AF7">
        <w:t>а</w:t>
      </w:r>
      <w:r w:rsidRPr="00EC3AF7">
        <w:t xml:space="preserve">щиты населения от чрезвычайных ситуаций. </w:t>
      </w:r>
    </w:p>
    <w:p w:rsidR="00EC3AF7" w:rsidRPr="00EC3AF7" w:rsidRDefault="00EC3AF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EC3AF7" w:rsidRPr="00EC3AF7" w:rsidRDefault="00EC3AF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EC3AF7" w:rsidRPr="00EC3AF7" w:rsidRDefault="00EC3AF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EC3AF7" w:rsidRPr="00EC3AF7" w:rsidRDefault="00EC3AF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EC3AF7" w:rsidRPr="00EC3AF7" w:rsidRDefault="00EC3AF7" w:rsidP="00890F48">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EC3AF7" w:rsidRPr="00EC3AF7" w:rsidRDefault="00EC3AF7" w:rsidP="00890F48">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качес</w:t>
      </w:r>
      <w:r w:rsidRPr="00EC3AF7">
        <w:t>т</w:t>
      </w:r>
      <w:r w:rsidRPr="00EC3AF7">
        <w:t>ве заложника. Меры безопасности для населения, оказавшегося на территории военных де</w:t>
      </w:r>
      <w:r w:rsidRPr="00EC3AF7">
        <w:t>й</w:t>
      </w:r>
      <w:r w:rsidRPr="00EC3AF7">
        <w:t xml:space="preserve">ствий. </w:t>
      </w:r>
    </w:p>
    <w:p w:rsidR="00EC3AF7" w:rsidRPr="00EC3AF7" w:rsidRDefault="00EC3AF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EC3AF7">
        <w:t>Роспотребнадзор</w:t>
      </w:r>
      <w:proofErr w:type="spellEnd"/>
      <w:r w:rsidRPr="00EC3AF7">
        <w:t xml:space="preserve">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EC3AF7" w:rsidRPr="00EC3AF7" w:rsidRDefault="00EC3AF7" w:rsidP="00EC3AF7">
      <w:pPr>
        <w:widowControl w:val="0"/>
        <w:overflowPunct w:val="0"/>
        <w:autoSpaceDE w:val="0"/>
        <w:autoSpaceDN w:val="0"/>
        <w:adjustRightInd w:val="0"/>
        <w:ind w:firstLine="284"/>
        <w:jc w:val="both"/>
      </w:pPr>
      <w:r w:rsidRPr="00EC3AF7">
        <w:t>Изучение и использование средств индивиду</w:t>
      </w:r>
      <w:r w:rsidR="00CE521F">
        <w:t>альной защиты от поражающих фак</w:t>
      </w:r>
      <w:r w:rsidRPr="00EC3AF7">
        <w:t xml:space="preserve">торов в ЧС мирного и военного времени. </w:t>
      </w:r>
    </w:p>
    <w:p w:rsidR="00EC3AF7" w:rsidRPr="00EC3AF7" w:rsidRDefault="00EC3AF7" w:rsidP="00EC3AF7">
      <w:pPr>
        <w:widowControl w:val="0"/>
        <w:autoSpaceDE w:val="0"/>
        <w:autoSpaceDN w:val="0"/>
        <w:adjustRightInd w:val="0"/>
        <w:ind w:firstLine="284"/>
        <w:jc w:val="both"/>
      </w:pPr>
    </w:p>
    <w:p w:rsidR="00EC3AF7" w:rsidRPr="003D1B27" w:rsidRDefault="00EC3AF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rsidR="00CE521F">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EC3AF7" w:rsidRPr="00EC3AF7" w:rsidRDefault="00EC3AF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Во</w:t>
      </w:r>
      <w:r w:rsidRPr="00EC3AF7">
        <w:t>о</w:t>
      </w:r>
      <w:r w:rsidRPr="00EC3AF7">
        <w:t>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w:t>
      </w:r>
      <w:r w:rsidRPr="00EC3AF7">
        <w:t>о</w:t>
      </w:r>
      <w:r w:rsidRPr="00EC3AF7">
        <w:t>пасности Российской Федерации, внутренние войска Министерства внутренних дел Росси</w:t>
      </w:r>
      <w:r w:rsidRPr="00EC3AF7">
        <w:t>й</w:t>
      </w:r>
      <w:r w:rsidRPr="00EC3AF7">
        <w:t xml:space="preserve">ской Федерации, Железнодорожные войска Российской Федерации, войска гражданской обороны МЧС Росси. Их состав и предназначение. </w:t>
      </w:r>
    </w:p>
    <w:p w:rsidR="00EC3AF7" w:rsidRPr="00EC3AF7" w:rsidRDefault="00EC3AF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EC3AF7" w:rsidRPr="00EC3AF7" w:rsidRDefault="00CE521F" w:rsidP="00CE521F">
      <w:pPr>
        <w:widowControl w:val="0"/>
        <w:suppressAutoHyphens w:val="0"/>
        <w:overflowPunct w:val="0"/>
        <w:autoSpaceDE w:val="0"/>
        <w:autoSpaceDN w:val="0"/>
        <w:adjustRightInd w:val="0"/>
        <w:ind w:left="284"/>
        <w:jc w:val="both"/>
      </w:pPr>
      <w:r>
        <w:t>3.4.</w:t>
      </w:r>
      <w:r w:rsidR="00EC3AF7" w:rsidRPr="00EC3AF7">
        <w:t>Обязательная подготовка граждан к военной службе. Основное содержание обяз</w:t>
      </w:r>
      <w:r w:rsidR="00EC3AF7" w:rsidRPr="00EC3AF7">
        <w:t>а</w:t>
      </w:r>
      <w:r w:rsidR="00EC3AF7" w:rsidRPr="00EC3AF7">
        <w:t xml:space="preserve">тельной подготовки гражданина к военной службе. Добровольная подготовка граждан </w:t>
      </w:r>
      <w:r w:rsidR="003D1B27">
        <w:t xml:space="preserve">к </w:t>
      </w:r>
      <w:r w:rsidR="00EC3AF7" w:rsidRPr="00EC3AF7">
        <w:t>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w:t>
      </w:r>
      <w:r w:rsidR="00EC3AF7" w:rsidRPr="00EC3AF7">
        <w:t>б</w:t>
      </w:r>
      <w:r w:rsidR="00EC3AF7"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EC3AF7" w:rsidRPr="00EC3AF7" w:rsidRDefault="00EC3AF7" w:rsidP="00890F48">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EC3AF7" w:rsidRPr="00EC3AF7" w:rsidRDefault="00EC3AF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EC3AF7" w:rsidRPr="00EC3AF7" w:rsidRDefault="00EC3AF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EC3AF7" w:rsidRPr="00EC3AF7" w:rsidRDefault="00EC3AF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w:t>
      </w:r>
      <w:r w:rsidRPr="00EC3AF7">
        <w:t>т</w:t>
      </w:r>
      <w:r w:rsidRPr="00EC3AF7">
        <w:t>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w:t>
      </w:r>
      <w:r w:rsidRPr="00EC3AF7">
        <w:t>ю</w:t>
      </w:r>
      <w:r w:rsidRPr="00EC3AF7">
        <w:t>дающий Конституцию РФ и законодательство Российской Федерации, выполняющий треб</w:t>
      </w:r>
      <w:r w:rsidRPr="00EC3AF7">
        <w:t>о</w:t>
      </w:r>
      <w:r w:rsidRPr="00EC3AF7">
        <w:t xml:space="preserve">вания воинских уставов, приказы командиров и начальников. </w:t>
      </w:r>
    </w:p>
    <w:p w:rsidR="00EC3AF7" w:rsidRPr="00EC3AF7" w:rsidRDefault="00EC3AF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EC3AF7" w:rsidRPr="00EC3AF7" w:rsidRDefault="00EC3AF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EC3AF7" w:rsidRPr="00EC3AF7" w:rsidRDefault="00EC3AF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EC3AF7" w:rsidRPr="00EC3AF7" w:rsidRDefault="00EC3AF7" w:rsidP="00890F48">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ву вооружения и военной техники. Проводы военнослужащих, уволенных в за-пас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rsidR="003D1B27">
        <w:t xml:space="preserve"> и </w:t>
      </w:r>
      <w:r w:rsidRPr="00EC3AF7">
        <w:t>заслуги в бою и в</w:t>
      </w:r>
      <w:r w:rsidRPr="00EC3AF7">
        <w:t>о</w:t>
      </w:r>
      <w:r w:rsidRPr="00EC3AF7">
        <w:t xml:space="preserve">енной службе. </w:t>
      </w:r>
    </w:p>
    <w:p w:rsidR="00EC3AF7" w:rsidRPr="00EC3AF7" w:rsidRDefault="00EC3AF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EC3AF7" w:rsidRPr="00EC3AF7" w:rsidRDefault="00EC3AF7" w:rsidP="00EC3AF7">
      <w:pPr>
        <w:widowControl w:val="0"/>
        <w:autoSpaceDE w:val="0"/>
        <w:autoSpaceDN w:val="0"/>
        <w:adjustRightInd w:val="0"/>
        <w:ind w:firstLine="284"/>
        <w:jc w:val="both"/>
      </w:pPr>
      <w:r w:rsidRPr="00EC3AF7">
        <w:t xml:space="preserve">Изучение способов бесконфликтного общения и </w:t>
      </w:r>
      <w:proofErr w:type="spellStart"/>
      <w:r w:rsidRPr="00EC3AF7">
        <w:t>саморегуляции</w:t>
      </w:r>
      <w:proofErr w:type="spellEnd"/>
      <w:r w:rsidRPr="00EC3AF7">
        <w:t>.</w:t>
      </w:r>
    </w:p>
    <w:p w:rsidR="00EC3AF7" w:rsidRPr="00EC3AF7" w:rsidRDefault="00EC3AF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EC3AF7" w:rsidRPr="00EC3AF7" w:rsidRDefault="00EC3AF7" w:rsidP="00EC3AF7">
      <w:pPr>
        <w:widowControl w:val="0"/>
        <w:autoSpaceDE w:val="0"/>
        <w:autoSpaceDN w:val="0"/>
        <w:adjustRightInd w:val="0"/>
        <w:ind w:firstLine="284"/>
        <w:jc w:val="both"/>
      </w:pPr>
    </w:p>
    <w:p w:rsidR="00EC3AF7" w:rsidRDefault="00EC3AF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EC3AF7">
        <w:t>электротравмах</w:t>
      </w:r>
      <w:proofErr w:type="spellEnd"/>
      <w:r w:rsidRPr="00EC3AF7">
        <w:t xml:space="preserve"> и повреждении молнией. </w:t>
      </w:r>
    </w:p>
    <w:p w:rsidR="00EC3AF7" w:rsidRPr="00EC3AF7" w:rsidRDefault="00EC3AF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EC3AF7" w:rsidRPr="00EC3AF7" w:rsidRDefault="00EC3AF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EC3AF7" w:rsidRPr="00EC3AF7" w:rsidRDefault="00EC3AF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EC3AF7" w:rsidRPr="00EC3AF7" w:rsidRDefault="00EC3AF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EC3AF7" w:rsidRPr="00EC3AF7" w:rsidRDefault="00EC3AF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EC3AF7" w:rsidRPr="00EC3AF7" w:rsidRDefault="00EC3AF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EC3AF7" w:rsidRPr="00EC3AF7" w:rsidRDefault="00EC3AF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EC3AF7" w:rsidRPr="00EC3AF7" w:rsidRDefault="00EC3AF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EC3AF7" w:rsidRPr="00EC3AF7" w:rsidRDefault="00EC3AF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EC3AF7" w:rsidRPr="00EC3AF7" w:rsidRDefault="00EC3AF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EC3AF7" w:rsidRPr="00EC3AF7" w:rsidRDefault="00EC3AF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E62E17" w:rsidRDefault="00E62E17" w:rsidP="00EC3AF7">
      <w:pPr>
        <w:widowControl w:val="0"/>
        <w:overflowPunct w:val="0"/>
        <w:autoSpaceDE w:val="0"/>
        <w:autoSpaceDN w:val="0"/>
        <w:adjustRightInd w:val="0"/>
        <w:ind w:firstLine="284"/>
        <w:jc w:val="both"/>
      </w:pPr>
    </w:p>
    <w:p w:rsidR="002E5BA8" w:rsidRDefault="002E5BA8" w:rsidP="00CE521F">
      <w:pPr>
        <w:widowControl w:val="0"/>
        <w:overflowPunct w:val="0"/>
        <w:autoSpaceDE w:val="0"/>
        <w:autoSpaceDN w:val="0"/>
        <w:adjustRightInd w:val="0"/>
        <w:ind w:firstLine="284"/>
        <w:jc w:val="center"/>
        <w:rPr>
          <w:b/>
        </w:rPr>
      </w:pPr>
    </w:p>
    <w:p w:rsidR="002E5BA8" w:rsidRDefault="002E5BA8" w:rsidP="00CE521F">
      <w:pPr>
        <w:widowControl w:val="0"/>
        <w:overflowPunct w:val="0"/>
        <w:autoSpaceDE w:val="0"/>
        <w:autoSpaceDN w:val="0"/>
        <w:adjustRightInd w:val="0"/>
        <w:ind w:firstLine="284"/>
        <w:jc w:val="center"/>
        <w:rPr>
          <w:b/>
        </w:rPr>
      </w:pPr>
    </w:p>
    <w:p w:rsidR="00EC3AF7" w:rsidRPr="00E62E17" w:rsidRDefault="00B61DDE" w:rsidP="00CE521F">
      <w:pPr>
        <w:widowControl w:val="0"/>
        <w:overflowPunct w:val="0"/>
        <w:autoSpaceDE w:val="0"/>
        <w:autoSpaceDN w:val="0"/>
        <w:adjustRightInd w:val="0"/>
        <w:ind w:firstLine="284"/>
        <w:jc w:val="center"/>
        <w:rPr>
          <w:b/>
        </w:rPr>
      </w:pPr>
      <w:r>
        <w:rPr>
          <w:b/>
        </w:rPr>
        <w:t>Т</w:t>
      </w:r>
      <w:r w:rsidR="00EC3AF7" w:rsidRPr="00E62E17">
        <w:rPr>
          <w:b/>
        </w:rPr>
        <w:t>емы рефератов (докладов), индивидуальных проектов</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w:t>
      </w:r>
      <w:proofErr w:type="spellStart"/>
      <w:r w:rsidRPr="00EC3AF7">
        <w:t>техносфере</w:t>
      </w:r>
      <w:proofErr w:type="spellEnd"/>
      <w:r w:rsidRPr="00EC3AF7">
        <w:t xml:space="preserve">.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proofErr w:type="spellStart"/>
      <w:r w:rsidRPr="00EC3AF7">
        <w:t>Табакокурение</w:t>
      </w:r>
      <w:proofErr w:type="spellEnd"/>
      <w:r w:rsidRPr="00EC3AF7">
        <w:t xml:space="preserve"> и его влияние на здоровье.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EC3AF7">
        <w:t xml:space="preserve">Компьютерные игры и их влияние на организм человека.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E62E17" w:rsidRDefault="00E62E17" w:rsidP="00EC3AF7">
      <w:pPr>
        <w:widowControl w:val="0"/>
        <w:autoSpaceDE w:val="0"/>
        <w:autoSpaceDN w:val="0"/>
        <w:adjustRightInd w:val="0"/>
        <w:ind w:firstLine="284"/>
        <w:jc w:val="both"/>
      </w:pPr>
      <w:bookmarkStart w:id="9" w:name="page25"/>
      <w:bookmarkEnd w:id="9"/>
    </w:p>
    <w:p w:rsidR="004C2F69" w:rsidRDefault="004C2F69" w:rsidP="00E62E17">
      <w:pPr>
        <w:widowControl w:val="0"/>
        <w:autoSpaceDE w:val="0"/>
        <w:autoSpaceDN w:val="0"/>
        <w:adjustRightInd w:val="0"/>
        <w:ind w:firstLine="284"/>
        <w:jc w:val="center"/>
      </w:pPr>
    </w:p>
    <w:p w:rsidR="002E5BA8" w:rsidRDefault="002E5BA8" w:rsidP="00E62E17">
      <w:pPr>
        <w:widowControl w:val="0"/>
        <w:autoSpaceDE w:val="0"/>
        <w:autoSpaceDN w:val="0"/>
        <w:adjustRightInd w:val="0"/>
        <w:ind w:firstLine="284"/>
        <w:jc w:val="center"/>
      </w:pPr>
    </w:p>
    <w:p w:rsidR="00EC3AF7" w:rsidRPr="00EC3AF7" w:rsidRDefault="00EC3AF7" w:rsidP="00E62E17">
      <w:pPr>
        <w:widowControl w:val="0"/>
        <w:autoSpaceDE w:val="0"/>
        <w:autoSpaceDN w:val="0"/>
        <w:adjustRightInd w:val="0"/>
        <w:ind w:firstLine="284"/>
        <w:jc w:val="center"/>
      </w:pPr>
      <w:r w:rsidRPr="00EC3AF7">
        <w:t>ТЕМАТИЧЕСКОЕ ПЛАНИРОВАНИЕ</w:t>
      </w:r>
    </w:p>
    <w:p w:rsidR="00EC3AF7" w:rsidRPr="00EC3AF7" w:rsidRDefault="00EC3AF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EC3AF7" w:rsidRPr="00EC3AF7" w:rsidRDefault="00EC3AF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00880A16" w:rsidRPr="00880A16">
        <w:t>20</w:t>
      </w:r>
      <w:r w:rsidRPr="00EC3AF7">
        <w:t xml:space="preserve"> часов, из них аудиторная (обязательная) учебная н</w:t>
      </w:r>
      <w:r w:rsidRPr="00EC3AF7">
        <w:t>а</w:t>
      </w:r>
      <w:r w:rsidRPr="00EC3AF7">
        <w:t xml:space="preserve">грузка, включая практические занятия, — </w:t>
      </w:r>
      <w:r w:rsidRPr="00093866">
        <w:t>7</w:t>
      </w:r>
      <w:r w:rsidR="00880A16" w:rsidRPr="00880A16">
        <w:t>0</w:t>
      </w:r>
      <w:r w:rsidRPr="00EC3AF7">
        <w:t xml:space="preserve"> час</w:t>
      </w:r>
      <w:r w:rsidR="00880A16">
        <w:t>ов</w:t>
      </w:r>
      <w:r w:rsidRPr="00EC3AF7">
        <w:t xml:space="preserve">; самостоятельная работа студентов — </w:t>
      </w:r>
      <w:r w:rsidR="00882AF9">
        <w:t xml:space="preserve">50 </w:t>
      </w:r>
      <w:r w:rsidR="00880A16">
        <w:t>час</w:t>
      </w:r>
      <w:r w:rsidR="00882AF9">
        <w:t>ов</w:t>
      </w:r>
      <w:r w:rsidRPr="00EC3AF7">
        <w:t xml:space="preserve">. </w:t>
      </w:r>
    </w:p>
    <w:p w:rsidR="00A12BF7" w:rsidRDefault="00A12BF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A12BF7" w:rsidRDefault="00A12BF7">
      <w:pPr>
        <w:widowControl w:val="0"/>
        <w:autoSpaceDE w:val="0"/>
        <w:spacing w:line="120" w:lineRule="exact"/>
        <w:rPr>
          <w:sz w:val="12"/>
          <w:szCs w:val="12"/>
        </w:rPr>
      </w:pPr>
    </w:p>
    <w:p w:rsidR="00A12BF7" w:rsidRDefault="00A12BF7">
      <w:pPr>
        <w:widowControl w:val="0"/>
        <w:autoSpaceDE w:val="0"/>
        <w:spacing w:line="200" w:lineRule="exact"/>
        <w:rPr>
          <w:sz w:val="20"/>
          <w:szCs w:val="20"/>
        </w:rPr>
      </w:pPr>
    </w:p>
    <w:tbl>
      <w:tblPr>
        <w:tblW w:w="0" w:type="auto"/>
        <w:tblInd w:w="103" w:type="dxa"/>
        <w:tblLayout w:type="fixed"/>
        <w:tblCellMar>
          <w:left w:w="0" w:type="dxa"/>
          <w:right w:w="0" w:type="dxa"/>
        </w:tblCellMar>
        <w:tblLook w:val="0000"/>
      </w:tblPr>
      <w:tblGrid>
        <w:gridCol w:w="7206"/>
        <w:gridCol w:w="2364"/>
        <w:gridCol w:w="10"/>
      </w:tblGrid>
      <w:tr w:rsidR="00A12BF7">
        <w:trPr>
          <w:trHeight w:hRule="exact" w:val="654"/>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21" w:lineRule="exact"/>
              <w:ind w:left="2304"/>
              <w:rPr>
                <w:b/>
                <w:bCs/>
                <w:sz w:val="20"/>
                <w:szCs w:val="20"/>
              </w:rPr>
            </w:pPr>
            <w:r w:rsidRPr="004658C4">
              <w:rPr>
                <w:b/>
                <w:bCs/>
                <w:sz w:val="20"/>
                <w:szCs w:val="20"/>
              </w:rPr>
              <w:t>Вид</w:t>
            </w:r>
            <w:r w:rsidRPr="004658C4">
              <w:rPr>
                <w:b/>
                <w:bCs/>
                <w:spacing w:val="-5"/>
                <w:sz w:val="20"/>
                <w:szCs w:val="20"/>
              </w:rPr>
              <w:t xml:space="preserve"> </w:t>
            </w:r>
            <w:r w:rsidRPr="004658C4">
              <w:rPr>
                <w:b/>
                <w:bCs/>
                <w:spacing w:val="2"/>
                <w:sz w:val="20"/>
                <w:szCs w:val="20"/>
              </w:rPr>
              <w:t>у</w:t>
            </w:r>
            <w:r w:rsidRPr="004658C4">
              <w:rPr>
                <w:b/>
                <w:bCs/>
                <w:sz w:val="20"/>
                <w:szCs w:val="20"/>
              </w:rPr>
              <w:t>че</w:t>
            </w:r>
            <w:r w:rsidRPr="004658C4">
              <w:rPr>
                <w:b/>
                <w:bCs/>
                <w:spacing w:val="2"/>
                <w:sz w:val="20"/>
                <w:szCs w:val="20"/>
              </w:rPr>
              <w:t>б</w:t>
            </w:r>
            <w:r w:rsidRPr="004658C4">
              <w:rPr>
                <w:b/>
                <w:bCs/>
                <w:sz w:val="20"/>
                <w:szCs w:val="20"/>
              </w:rPr>
              <w:t>н</w:t>
            </w:r>
            <w:r w:rsidRPr="004658C4">
              <w:rPr>
                <w:b/>
                <w:bCs/>
                <w:spacing w:val="1"/>
                <w:sz w:val="20"/>
                <w:szCs w:val="20"/>
              </w:rPr>
              <w:t>о</w:t>
            </w:r>
            <w:r w:rsidRPr="004658C4">
              <w:rPr>
                <w:b/>
                <w:bCs/>
                <w:sz w:val="20"/>
                <w:szCs w:val="20"/>
              </w:rPr>
              <w:t>й</w:t>
            </w:r>
            <w:r w:rsidRPr="004658C4">
              <w:rPr>
                <w:b/>
                <w:bCs/>
                <w:spacing w:val="-10"/>
                <w:sz w:val="20"/>
                <w:szCs w:val="20"/>
              </w:rPr>
              <w:t xml:space="preserve"> </w:t>
            </w:r>
            <w:r w:rsidRPr="004658C4">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A12BF7">
            <w:pPr>
              <w:widowControl w:val="0"/>
              <w:autoSpaceDE w:val="0"/>
              <w:snapToGrid w:val="0"/>
              <w:spacing w:before="3" w:line="322" w:lineRule="exact"/>
              <w:ind w:left="820" w:right="380" w:hanging="392"/>
              <w:rPr>
                <w:b/>
                <w:bCs/>
                <w:sz w:val="20"/>
                <w:szCs w:val="20"/>
              </w:rPr>
            </w:pPr>
            <w:r w:rsidRPr="004658C4">
              <w:rPr>
                <w:b/>
                <w:bCs/>
                <w:sz w:val="20"/>
                <w:szCs w:val="20"/>
              </w:rPr>
              <w:t>Количество часов</w:t>
            </w:r>
          </w:p>
        </w:tc>
      </w:tr>
      <w:tr w:rsidR="00A12BF7">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21" w:lineRule="exact"/>
              <w:ind w:left="102"/>
              <w:rPr>
                <w:b/>
                <w:bCs/>
                <w:sz w:val="20"/>
                <w:szCs w:val="20"/>
              </w:rPr>
            </w:pPr>
            <w:r w:rsidRPr="004658C4">
              <w:rPr>
                <w:b/>
                <w:bCs/>
                <w:sz w:val="20"/>
                <w:szCs w:val="20"/>
              </w:rPr>
              <w:t>Максим</w:t>
            </w:r>
            <w:r w:rsidRPr="004658C4">
              <w:rPr>
                <w:b/>
                <w:bCs/>
                <w:spacing w:val="2"/>
                <w:sz w:val="20"/>
                <w:szCs w:val="20"/>
              </w:rPr>
              <w:t>а</w:t>
            </w:r>
            <w:r w:rsidRPr="004658C4">
              <w:rPr>
                <w:b/>
                <w:bCs/>
                <w:sz w:val="20"/>
                <w:szCs w:val="20"/>
              </w:rPr>
              <w:t>льная</w:t>
            </w:r>
            <w:r w:rsidRPr="004658C4">
              <w:rPr>
                <w:b/>
                <w:bCs/>
                <w:spacing w:val="-19"/>
                <w:sz w:val="20"/>
                <w:szCs w:val="20"/>
              </w:rPr>
              <w:t xml:space="preserve"> </w:t>
            </w:r>
            <w:r w:rsidRPr="004658C4">
              <w:rPr>
                <w:b/>
                <w:bCs/>
                <w:sz w:val="20"/>
                <w:szCs w:val="20"/>
              </w:rPr>
              <w:t>учебная</w:t>
            </w:r>
            <w:r w:rsidRPr="004658C4">
              <w:rPr>
                <w:b/>
                <w:bCs/>
                <w:spacing w:val="-10"/>
                <w:sz w:val="20"/>
                <w:szCs w:val="20"/>
              </w:rPr>
              <w:t xml:space="preserve"> </w:t>
            </w:r>
            <w:r w:rsidRPr="004658C4">
              <w:rPr>
                <w:b/>
                <w:bCs/>
                <w:sz w:val="20"/>
                <w:szCs w:val="20"/>
              </w:rPr>
              <w:t>на</w:t>
            </w:r>
            <w:r w:rsidRPr="004658C4">
              <w:rPr>
                <w:b/>
                <w:bCs/>
                <w:spacing w:val="2"/>
                <w:sz w:val="20"/>
                <w:szCs w:val="20"/>
              </w:rPr>
              <w:t>г</w:t>
            </w:r>
            <w:r w:rsidRPr="004658C4">
              <w:rPr>
                <w:b/>
                <w:bCs/>
                <w:sz w:val="20"/>
                <w:szCs w:val="20"/>
              </w:rPr>
              <w:t>рузка</w:t>
            </w:r>
            <w:r w:rsidRPr="004658C4">
              <w:rPr>
                <w:b/>
                <w:bCs/>
                <w:spacing w:val="-10"/>
                <w:sz w:val="20"/>
                <w:szCs w:val="20"/>
              </w:rPr>
              <w:t xml:space="preserve"> </w:t>
            </w:r>
            <w:r w:rsidRPr="004658C4">
              <w:rPr>
                <w:b/>
                <w:bCs/>
                <w:spacing w:val="1"/>
                <w:sz w:val="20"/>
                <w:szCs w:val="20"/>
              </w:rPr>
              <w:t>(</w:t>
            </w:r>
            <w:r w:rsidRPr="004658C4">
              <w:rPr>
                <w:b/>
                <w:bCs/>
                <w:sz w:val="20"/>
                <w:szCs w:val="20"/>
              </w:rPr>
              <w:t>всег</w:t>
            </w:r>
            <w:r w:rsidRPr="004658C4">
              <w:rPr>
                <w:b/>
                <w:bCs/>
                <w:spacing w:val="1"/>
                <w:sz w:val="20"/>
                <w:szCs w:val="20"/>
              </w:rPr>
              <w:t>о</w:t>
            </w:r>
            <w:r w:rsidRPr="004658C4">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D73C0F" w:rsidP="00FD22B2">
            <w:pPr>
              <w:widowControl w:val="0"/>
              <w:autoSpaceDE w:val="0"/>
              <w:snapToGrid w:val="0"/>
              <w:spacing w:line="321" w:lineRule="exact"/>
              <w:ind w:left="924" w:right="925"/>
              <w:jc w:val="center"/>
              <w:rPr>
                <w:sz w:val="20"/>
                <w:szCs w:val="20"/>
              </w:rPr>
            </w:pPr>
            <w:r w:rsidRPr="004658C4">
              <w:rPr>
                <w:sz w:val="20"/>
                <w:szCs w:val="20"/>
              </w:rPr>
              <w:t>1</w:t>
            </w:r>
            <w:r w:rsidR="00FD22B2" w:rsidRPr="004658C4">
              <w:rPr>
                <w:sz w:val="20"/>
                <w:szCs w:val="20"/>
              </w:rPr>
              <w:t>20</w:t>
            </w:r>
          </w:p>
        </w:tc>
      </w:tr>
      <w:tr w:rsidR="00A12BF7">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21" w:lineRule="exact"/>
              <w:ind w:left="102"/>
              <w:rPr>
                <w:b/>
                <w:bCs/>
                <w:sz w:val="20"/>
                <w:szCs w:val="20"/>
              </w:rPr>
            </w:pPr>
            <w:r w:rsidRPr="004658C4">
              <w:rPr>
                <w:b/>
                <w:bCs/>
                <w:sz w:val="20"/>
                <w:szCs w:val="20"/>
              </w:rPr>
              <w:t>Обязательная</w:t>
            </w:r>
            <w:r w:rsidRPr="004658C4">
              <w:rPr>
                <w:b/>
                <w:bCs/>
                <w:spacing w:val="-18"/>
                <w:sz w:val="20"/>
                <w:szCs w:val="20"/>
              </w:rPr>
              <w:t xml:space="preserve"> </w:t>
            </w:r>
            <w:r w:rsidRPr="004658C4">
              <w:rPr>
                <w:b/>
                <w:bCs/>
                <w:sz w:val="20"/>
                <w:szCs w:val="20"/>
              </w:rPr>
              <w:t>аудиторная</w:t>
            </w:r>
            <w:r w:rsidRPr="004658C4">
              <w:rPr>
                <w:b/>
                <w:bCs/>
                <w:spacing w:val="-14"/>
                <w:sz w:val="20"/>
                <w:szCs w:val="20"/>
              </w:rPr>
              <w:t xml:space="preserve"> </w:t>
            </w:r>
            <w:r w:rsidRPr="004658C4">
              <w:rPr>
                <w:b/>
                <w:bCs/>
                <w:sz w:val="20"/>
                <w:szCs w:val="20"/>
              </w:rPr>
              <w:t>учебная</w:t>
            </w:r>
            <w:r w:rsidRPr="004658C4">
              <w:rPr>
                <w:b/>
                <w:bCs/>
                <w:spacing w:val="-9"/>
                <w:sz w:val="20"/>
                <w:szCs w:val="20"/>
              </w:rPr>
              <w:t xml:space="preserve"> </w:t>
            </w:r>
            <w:r w:rsidRPr="004658C4">
              <w:rPr>
                <w:b/>
                <w:bCs/>
                <w:sz w:val="20"/>
                <w:szCs w:val="20"/>
              </w:rPr>
              <w:t>нагрузка</w:t>
            </w:r>
            <w:r w:rsidRPr="004658C4">
              <w:rPr>
                <w:b/>
                <w:bCs/>
                <w:spacing w:val="-10"/>
                <w:sz w:val="20"/>
                <w:szCs w:val="20"/>
              </w:rPr>
              <w:t xml:space="preserve"> </w:t>
            </w:r>
            <w:r w:rsidRPr="004658C4">
              <w:rPr>
                <w:b/>
                <w:bCs/>
                <w:spacing w:val="1"/>
                <w:sz w:val="20"/>
                <w:szCs w:val="20"/>
              </w:rPr>
              <w:t>(</w:t>
            </w:r>
            <w:r w:rsidRPr="004658C4">
              <w:rPr>
                <w:b/>
                <w:bCs/>
                <w:sz w:val="20"/>
                <w:szCs w:val="20"/>
              </w:rPr>
              <w:t>всег</w:t>
            </w:r>
            <w:r w:rsidRPr="004658C4">
              <w:rPr>
                <w:b/>
                <w:bCs/>
                <w:spacing w:val="1"/>
                <w:sz w:val="20"/>
                <w:szCs w:val="20"/>
              </w:rPr>
              <w:t>о</w:t>
            </w:r>
            <w:r w:rsidRPr="004658C4">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AD7373" w:rsidP="00440A54">
            <w:pPr>
              <w:widowControl w:val="0"/>
              <w:autoSpaceDE w:val="0"/>
              <w:snapToGrid w:val="0"/>
              <w:spacing w:line="321" w:lineRule="exact"/>
              <w:ind w:left="995" w:right="995"/>
              <w:jc w:val="center"/>
              <w:rPr>
                <w:b/>
                <w:bCs/>
                <w:spacing w:val="1"/>
                <w:w w:val="99"/>
                <w:sz w:val="20"/>
                <w:szCs w:val="20"/>
              </w:rPr>
            </w:pPr>
            <w:r w:rsidRPr="004658C4">
              <w:rPr>
                <w:b/>
                <w:bCs/>
                <w:spacing w:val="1"/>
                <w:w w:val="99"/>
                <w:sz w:val="20"/>
                <w:szCs w:val="20"/>
              </w:rPr>
              <w:t>7</w:t>
            </w:r>
            <w:r w:rsidR="00440A54" w:rsidRPr="004658C4">
              <w:rPr>
                <w:b/>
                <w:bCs/>
                <w:spacing w:val="1"/>
                <w:w w:val="99"/>
                <w:sz w:val="20"/>
                <w:szCs w:val="20"/>
              </w:rPr>
              <w:t>0</w:t>
            </w:r>
          </w:p>
        </w:tc>
      </w:tr>
      <w:tr w:rsidR="00A12BF7">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18" w:lineRule="exact"/>
              <w:ind w:left="102"/>
              <w:rPr>
                <w:sz w:val="20"/>
                <w:szCs w:val="20"/>
              </w:rPr>
            </w:pPr>
            <w:r w:rsidRPr="004658C4">
              <w:rPr>
                <w:sz w:val="20"/>
                <w:szCs w:val="20"/>
              </w:rPr>
              <w:t>в</w:t>
            </w:r>
            <w:r w:rsidRPr="004658C4">
              <w:rPr>
                <w:spacing w:val="-1"/>
                <w:sz w:val="20"/>
                <w:szCs w:val="20"/>
              </w:rPr>
              <w:t xml:space="preserve"> </w:t>
            </w:r>
            <w:r w:rsidRPr="004658C4">
              <w:rPr>
                <w:sz w:val="20"/>
                <w:szCs w:val="20"/>
              </w:rPr>
              <w:t>том</w:t>
            </w:r>
            <w:r w:rsidRPr="004658C4">
              <w:rPr>
                <w:spacing w:val="-4"/>
                <w:sz w:val="20"/>
                <w:szCs w:val="20"/>
              </w:rPr>
              <w:t xml:space="preserve"> </w:t>
            </w:r>
            <w:r w:rsidRPr="004658C4">
              <w:rPr>
                <w:sz w:val="20"/>
                <w:szCs w:val="20"/>
              </w:rPr>
              <w:t>ч</w:t>
            </w:r>
            <w:r w:rsidRPr="004658C4">
              <w:rPr>
                <w:spacing w:val="2"/>
                <w:sz w:val="20"/>
                <w:szCs w:val="20"/>
              </w:rPr>
              <w:t>и</w:t>
            </w:r>
            <w:r w:rsidRPr="004658C4">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A12BF7">
            <w:pPr>
              <w:widowControl w:val="0"/>
              <w:autoSpaceDE w:val="0"/>
              <w:snapToGrid w:val="0"/>
              <w:rPr>
                <w:sz w:val="20"/>
                <w:szCs w:val="20"/>
              </w:rPr>
            </w:pPr>
          </w:p>
        </w:tc>
      </w:tr>
      <w:tr w:rsidR="00CE521F">
        <w:trPr>
          <w:trHeight w:hRule="exact" w:val="332"/>
        </w:trPr>
        <w:tc>
          <w:tcPr>
            <w:tcW w:w="7206" w:type="dxa"/>
            <w:tcBorders>
              <w:top w:val="single" w:sz="4" w:space="0" w:color="000000"/>
              <w:left w:val="single" w:sz="4" w:space="0" w:color="000000"/>
              <w:bottom w:val="single" w:sz="4" w:space="0" w:color="000000"/>
            </w:tcBorders>
            <w:shd w:val="clear" w:color="auto" w:fill="auto"/>
          </w:tcPr>
          <w:p w:rsidR="00CE521F" w:rsidRPr="004658C4" w:rsidRDefault="00CE521F">
            <w:pPr>
              <w:widowControl w:val="0"/>
              <w:autoSpaceDE w:val="0"/>
              <w:snapToGrid w:val="0"/>
              <w:spacing w:line="318" w:lineRule="exact"/>
              <w:ind w:left="102"/>
              <w:rPr>
                <w:sz w:val="20"/>
                <w:szCs w:val="20"/>
              </w:rPr>
            </w:pPr>
            <w:r w:rsidRPr="004658C4">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CE521F" w:rsidRPr="004658C4" w:rsidRDefault="00440A54">
            <w:pPr>
              <w:widowControl w:val="0"/>
              <w:autoSpaceDE w:val="0"/>
              <w:snapToGrid w:val="0"/>
              <w:jc w:val="center"/>
              <w:rPr>
                <w:sz w:val="20"/>
                <w:szCs w:val="20"/>
              </w:rPr>
            </w:pPr>
            <w:r w:rsidRPr="004658C4">
              <w:rPr>
                <w:sz w:val="20"/>
                <w:szCs w:val="20"/>
              </w:rPr>
              <w:t>39</w:t>
            </w:r>
          </w:p>
        </w:tc>
      </w:tr>
      <w:tr w:rsidR="00A12BF7">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B16846">
            <w:pPr>
              <w:widowControl w:val="0"/>
              <w:autoSpaceDE w:val="0"/>
              <w:snapToGrid w:val="0"/>
              <w:spacing w:line="318" w:lineRule="exact"/>
              <w:ind w:left="102"/>
              <w:rPr>
                <w:sz w:val="20"/>
                <w:szCs w:val="20"/>
              </w:rPr>
            </w:pPr>
            <w:r w:rsidRPr="004658C4">
              <w:rPr>
                <w:sz w:val="20"/>
                <w:szCs w:val="20"/>
              </w:rPr>
              <w:t>П</w:t>
            </w:r>
            <w:r w:rsidR="00A12BF7" w:rsidRPr="004658C4">
              <w:rPr>
                <w:sz w:val="20"/>
                <w:szCs w:val="20"/>
              </w:rPr>
              <w:t xml:space="preserve">рактические </w:t>
            </w:r>
            <w:r w:rsidR="00A12BF7" w:rsidRPr="004658C4">
              <w:rPr>
                <w:spacing w:val="-17"/>
                <w:sz w:val="20"/>
                <w:szCs w:val="20"/>
              </w:rPr>
              <w:t xml:space="preserve"> </w:t>
            </w:r>
            <w:r w:rsidR="00A12BF7" w:rsidRPr="004658C4">
              <w:rPr>
                <w:sz w:val="20"/>
                <w:szCs w:val="20"/>
              </w:rPr>
              <w:t>заня</w:t>
            </w:r>
            <w:r w:rsidR="00A12BF7" w:rsidRPr="004658C4">
              <w:rPr>
                <w:spacing w:val="1"/>
                <w:sz w:val="20"/>
                <w:szCs w:val="20"/>
              </w:rPr>
              <w:t>т</w:t>
            </w:r>
            <w:r w:rsidR="00A12BF7" w:rsidRPr="004658C4">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440A54" w:rsidP="00FD22B2">
            <w:pPr>
              <w:widowControl w:val="0"/>
              <w:autoSpaceDE w:val="0"/>
              <w:snapToGrid w:val="0"/>
              <w:jc w:val="center"/>
              <w:rPr>
                <w:sz w:val="20"/>
                <w:szCs w:val="20"/>
              </w:rPr>
            </w:pPr>
            <w:r w:rsidRPr="004658C4">
              <w:rPr>
                <w:sz w:val="20"/>
                <w:szCs w:val="20"/>
              </w:rPr>
              <w:t>3</w:t>
            </w:r>
            <w:r w:rsidR="00FD22B2" w:rsidRPr="004658C4">
              <w:rPr>
                <w:sz w:val="20"/>
                <w:szCs w:val="20"/>
              </w:rPr>
              <w:t>1</w:t>
            </w:r>
          </w:p>
        </w:tc>
      </w:tr>
      <w:tr w:rsidR="00A12BF7">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21" w:lineRule="exact"/>
              <w:ind w:left="102"/>
              <w:rPr>
                <w:b/>
                <w:bCs/>
                <w:sz w:val="20"/>
                <w:szCs w:val="20"/>
              </w:rPr>
            </w:pPr>
            <w:r w:rsidRPr="004658C4">
              <w:rPr>
                <w:b/>
                <w:bCs/>
                <w:sz w:val="20"/>
                <w:szCs w:val="20"/>
              </w:rPr>
              <w:t>Самосто</w:t>
            </w:r>
            <w:r w:rsidRPr="004658C4">
              <w:rPr>
                <w:b/>
                <w:bCs/>
                <w:spacing w:val="1"/>
                <w:sz w:val="20"/>
                <w:szCs w:val="20"/>
              </w:rPr>
              <w:t>я</w:t>
            </w:r>
            <w:r w:rsidRPr="004658C4">
              <w:rPr>
                <w:b/>
                <w:bCs/>
                <w:sz w:val="20"/>
                <w:szCs w:val="20"/>
              </w:rPr>
              <w:t>тельная</w:t>
            </w:r>
            <w:r w:rsidRPr="004658C4">
              <w:rPr>
                <w:b/>
                <w:bCs/>
                <w:spacing w:val="-21"/>
                <w:sz w:val="20"/>
                <w:szCs w:val="20"/>
              </w:rPr>
              <w:t xml:space="preserve"> </w:t>
            </w:r>
            <w:r w:rsidRPr="004658C4">
              <w:rPr>
                <w:b/>
                <w:bCs/>
                <w:sz w:val="20"/>
                <w:szCs w:val="20"/>
              </w:rPr>
              <w:t>работа</w:t>
            </w:r>
            <w:r w:rsidRPr="004658C4">
              <w:rPr>
                <w:b/>
                <w:bCs/>
                <w:spacing w:val="-9"/>
                <w:sz w:val="20"/>
                <w:szCs w:val="20"/>
              </w:rPr>
              <w:t xml:space="preserve"> </w:t>
            </w:r>
            <w:r w:rsidRPr="004658C4">
              <w:rPr>
                <w:b/>
                <w:bCs/>
                <w:sz w:val="20"/>
                <w:szCs w:val="20"/>
              </w:rPr>
              <w:t>обучающегося</w:t>
            </w:r>
            <w:r w:rsidRPr="004658C4">
              <w:rPr>
                <w:b/>
                <w:bCs/>
                <w:spacing w:val="-17"/>
                <w:sz w:val="20"/>
                <w:szCs w:val="20"/>
              </w:rPr>
              <w:t xml:space="preserve"> </w:t>
            </w:r>
            <w:r w:rsidRPr="004658C4">
              <w:rPr>
                <w:b/>
                <w:bCs/>
                <w:spacing w:val="1"/>
                <w:sz w:val="20"/>
                <w:szCs w:val="20"/>
              </w:rPr>
              <w:t>(</w:t>
            </w:r>
            <w:r w:rsidRPr="004658C4">
              <w:rPr>
                <w:b/>
                <w:bCs/>
                <w:sz w:val="20"/>
                <w:szCs w:val="20"/>
              </w:rPr>
              <w:t>всег</w:t>
            </w:r>
            <w:r w:rsidRPr="004658C4">
              <w:rPr>
                <w:b/>
                <w:bCs/>
                <w:spacing w:val="1"/>
                <w:sz w:val="20"/>
                <w:szCs w:val="20"/>
              </w:rPr>
              <w:t>о</w:t>
            </w:r>
            <w:r w:rsidRPr="004658C4">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882AF9" w:rsidP="00FD22B2">
            <w:pPr>
              <w:widowControl w:val="0"/>
              <w:autoSpaceDE w:val="0"/>
              <w:snapToGrid w:val="0"/>
              <w:spacing w:line="321" w:lineRule="exact"/>
              <w:ind w:left="995" w:right="995"/>
              <w:jc w:val="center"/>
              <w:rPr>
                <w:b/>
                <w:bCs/>
                <w:spacing w:val="1"/>
                <w:w w:val="99"/>
                <w:sz w:val="20"/>
                <w:szCs w:val="20"/>
              </w:rPr>
            </w:pPr>
            <w:r w:rsidRPr="004658C4">
              <w:rPr>
                <w:b/>
                <w:bCs/>
                <w:spacing w:val="1"/>
                <w:w w:val="99"/>
                <w:sz w:val="20"/>
                <w:szCs w:val="20"/>
              </w:rPr>
              <w:t>50</w:t>
            </w:r>
          </w:p>
        </w:tc>
      </w:tr>
      <w:tr w:rsidR="00A12BF7">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18" w:lineRule="exact"/>
              <w:ind w:left="102"/>
              <w:rPr>
                <w:sz w:val="20"/>
                <w:szCs w:val="20"/>
              </w:rPr>
            </w:pPr>
            <w:r w:rsidRPr="004658C4">
              <w:rPr>
                <w:sz w:val="20"/>
                <w:szCs w:val="20"/>
              </w:rPr>
              <w:t>в</w:t>
            </w:r>
            <w:r w:rsidRPr="004658C4">
              <w:rPr>
                <w:spacing w:val="-1"/>
                <w:sz w:val="20"/>
                <w:szCs w:val="20"/>
              </w:rPr>
              <w:t xml:space="preserve"> </w:t>
            </w:r>
            <w:r w:rsidRPr="004658C4">
              <w:rPr>
                <w:sz w:val="20"/>
                <w:szCs w:val="20"/>
              </w:rPr>
              <w:t>том</w:t>
            </w:r>
            <w:r w:rsidRPr="004658C4">
              <w:rPr>
                <w:spacing w:val="-4"/>
                <w:sz w:val="20"/>
                <w:szCs w:val="20"/>
              </w:rPr>
              <w:t xml:space="preserve"> </w:t>
            </w:r>
            <w:r w:rsidRPr="004658C4">
              <w:rPr>
                <w:sz w:val="20"/>
                <w:szCs w:val="20"/>
              </w:rPr>
              <w:t>ч</w:t>
            </w:r>
            <w:r w:rsidRPr="004658C4">
              <w:rPr>
                <w:spacing w:val="2"/>
                <w:sz w:val="20"/>
                <w:szCs w:val="20"/>
              </w:rPr>
              <w:t>и</w:t>
            </w:r>
            <w:r w:rsidRPr="004658C4">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A12BF7">
            <w:pPr>
              <w:widowControl w:val="0"/>
              <w:autoSpaceDE w:val="0"/>
              <w:snapToGrid w:val="0"/>
              <w:rPr>
                <w:sz w:val="20"/>
                <w:szCs w:val="20"/>
              </w:rPr>
            </w:pPr>
          </w:p>
        </w:tc>
      </w:tr>
      <w:tr w:rsidR="00A12BF7">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12BF7" w:rsidRPr="004658C4" w:rsidRDefault="00A12BF7">
            <w:pPr>
              <w:widowControl w:val="0"/>
              <w:autoSpaceDE w:val="0"/>
              <w:snapToGrid w:val="0"/>
              <w:spacing w:line="318" w:lineRule="exact"/>
              <w:ind w:left="102"/>
              <w:rPr>
                <w:sz w:val="20"/>
                <w:szCs w:val="20"/>
              </w:rPr>
            </w:pPr>
            <w:r w:rsidRPr="004658C4">
              <w:rPr>
                <w:sz w:val="20"/>
                <w:szCs w:val="20"/>
              </w:rPr>
              <w:t>внеаудиторная</w:t>
            </w:r>
            <w:r w:rsidRPr="004658C4">
              <w:rPr>
                <w:spacing w:val="-16"/>
                <w:sz w:val="20"/>
                <w:szCs w:val="20"/>
              </w:rPr>
              <w:t xml:space="preserve"> </w:t>
            </w:r>
            <w:r w:rsidRPr="004658C4">
              <w:rPr>
                <w:sz w:val="20"/>
                <w:szCs w:val="20"/>
              </w:rPr>
              <w:t>самостоятель</w:t>
            </w:r>
            <w:r w:rsidRPr="004658C4">
              <w:rPr>
                <w:spacing w:val="1"/>
                <w:sz w:val="20"/>
                <w:szCs w:val="20"/>
              </w:rPr>
              <w:t>н</w:t>
            </w:r>
            <w:r w:rsidRPr="004658C4">
              <w:rPr>
                <w:sz w:val="20"/>
                <w:szCs w:val="20"/>
              </w:rPr>
              <w:t>ая</w:t>
            </w:r>
            <w:r w:rsidRPr="004658C4">
              <w:rPr>
                <w:spacing w:val="-17"/>
                <w:sz w:val="20"/>
                <w:szCs w:val="20"/>
              </w:rPr>
              <w:t xml:space="preserve"> </w:t>
            </w:r>
            <w:r w:rsidRPr="004658C4">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12BF7" w:rsidRPr="004658C4" w:rsidRDefault="00D006B2" w:rsidP="00FD22B2">
            <w:pPr>
              <w:widowControl w:val="0"/>
              <w:autoSpaceDE w:val="0"/>
              <w:snapToGrid w:val="0"/>
              <w:spacing w:line="318" w:lineRule="exact"/>
              <w:ind w:left="995" w:right="995"/>
              <w:jc w:val="center"/>
              <w:rPr>
                <w:spacing w:val="1"/>
                <w:w w:val="99"/>
                <w:sz w:val="20"/>
                <w:szCs w:val="20"/>
              </w:rPr>
            </w:pPr>
            <w:r w:rsidRPr="004658C4">
              <w:rPr>
                <w:spacing w:val="1"/>
                <w:w w:val="99"/>
                <w:sz w:val="20"/>
                <w:szCs w:val="20"/>
              </w:rPr>
              <w:t>50</w:t>
            </w:r>
          </w:p>
        </w:tc>
      </w:tr>
      <w:tr w:rsidR="00FD22B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FD22B2" w:rsidRPr="004658C4" w:rsidRDefault="00FD22B2">
            <w:pPr>
              <w:widowControl w:val="0"/>
              <w:autoSpaceDE w:val="0"/>
              <w:snapToGrid w:val="0"/>
              <w:spacing w:line="318" w:lineRule="exact"/>
              <w:ind w:left="102"/>
              <w:rPr>
                <w:sz w:val="20"/>
                <w:szCs w:val="20"/>
              </w:rPr>
            </w:pPr>
            <w:r w:rsidRPr="004658C4">
              <w:rPr>
                <w:sz w:val="20"/>
                <w:szCs w:val="20"/>
              </w:rPr>
              <w:t>консультации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FD22B2" w:rsidRPr="004658C4" w:rsidRDefault="00FD22B2" w:rsidP="00FD22B2">
            <w:pPr>
              <w:widowControl w:val="0"/>
              <w:autoSpaceDE w:val="0"/>
              <w:snapToGrid w:val="0"/>
              <w:spacing w:line="318" w:lineRule="exact"/>
              <w:ind w:left="995" w:right="995"/>
              <w:jc w:val="center"/>
              <w:rPr>
                <w:spacing w:val="1"/>
                <w:w w:val="99"/>
                <w:sz w:val="20"/>
                <w:szCs w:val="20"/>
              </w:rPr>
            </w:pPr>
          </w:p>
        </w:tc>
      </w:tr>
      <w:tr w:rsidR="00A12BF7" w:rsidTr="004658C4">
        <w:trPr>
          <w:gridAfter w:val="1"/>
          <w:wAfter w:w="10" w:type="dxa"/>
          <w:trHeight w:hRule="exact" w:val="437"/>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A12BF7" w:rsidRPr="004658C4" w:rsidRDefault="007A501C" w:rsidP="00B70387">
            <w:pPr>
              <w:widowControl w:val="0"/>
              <w:autoSpaceDE w:val="0"/>
              <w:snapToGrid w:val="0"/>
              <w:spacing w:line="318" w:lineRule="exact"/>
              <w:ind w:right="995"/>
              <w:rPr>
                <w:sz w:val="20"/>
                <w:szCs w:val="20"/>
              </w:rPr>
            </w:pPr>
            <w:r w:rsidRPr="004658C4">
              <w:rPr>
                <w:sz w:val="20"/>
                <w:szCs w:val="20"/>
              </w:rPr>
              <w:t>Промежуточная аттестация в</w:t>
            </w:r>
            <w:r w:rsidR="00A12BF7" w:rsidRPr="004658C4">
              <w:rPr>
                <w:sz w:val="20"/>
                <w:szCs w:val="20"/>
              </w:rPr>
              <w:t xml:space="preserve"> форме </w:t>
            </w:r>
            <w:r w:rsidR="00AD7373" w:rsidRPr="004658C4">
              <w:rPr>
                <w:sz w:val="20"/>
                <w:szCs w:val="20"/>
              </w:rPr>
              <w:t xml:space="preserve">дифференцированного </w:t>
            </w:r>
            <w:r w:rsidR="00B70387" w:rsidRPr="004658C4">
              <w:rPr>
                <w:sz w:val="20"/>
                <w:szCs w:val="20"/>
              </w:rPr>
              <w:t>зачета</w:t>
            </w:r>
          </w:p>
        </w:tc>
      </w:tr>
    </w:tbl>
    <w:p w:rsidR="00A12BF7" w:rsidRDefault="00A12BF7">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sectPr w:rsidR="000B7052" w:rsidSect="002E5BA8">
          <w:headerReference w:type="even" r:id="rId9"/>
          <w:headerReference w:type="default" r:id="rId10"/>
          <w:footerReference w:type="even" r:id="rId11"/>
          <w:footerReference w:type="default" r:id="rId12"/>
          <w:headerReference w:type="first" r:id="rId13"/>
          <w:footerReference w:type="first" r:id="rId14"/>
          <w:pgSz w:w="11920" w:h="16838"/>
          <w:pgMar w:top="60" w:right="740" w:bottom="556" w:left="1600" w:header="1060" w:footer="280" w:gutter="0"/>
          <w:cols w:space="720"/>
          <w:titlePg/>
          <w:docGrid w:linePitch="360"/>
        </w:sectPr>
      </w:pPr>
    </w:p>
    <w:p w:rsidR="000B7052" w:rsidRPr="000B7052" w:rsidRDefault="000B7052"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0B7052" w:rsidRPr="002E5BA8" w:rsidTr="000E683C">
        <w:trPr>
          <w:trHeight w:val="650"/>
        </w:trPr>
        <w:tc>
          <w:tcPr>
            <w:tcW w:w="3896"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0B7052" w:rsidRPr="002E5BA8" w:rsidTr="000E683C">
        <w:trPr>
          <w:trHeight w:val="650"/>
        </w:trPr>
        <w:tc>
          <w:tcPr>
            <w:tcW w:w="3896"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E683C" w:rsidRPr="002E5BA8" w:rsidTr="000E683C">
        <w:trPr>
          <w:trHeight w:val="650"/>
        </w:trPr>
        <w:tc>
          <w:tcPr>
            <w:tcW w:w="11976" w:type="dxa"/>
            <w:gridSpan w:val="2"/>
            <w:vAlign w:val="center"/>
          </w:tcPr>
          <w:p w:rsidR="000E683C" w:rsidRPr="002E5BA8" w:rsidRDefault="000E683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0E683C" w:rsidRPr="002E5BA8" w:rsidRDefault="000E683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0E683C" w:rsidRPr="002E5BA8" w:rsidRDefault="000E683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E683C">
        <w:trPr>
          <w:trHeight w:val="540"/>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0B7052" w:rsidRPr="002E5BA8" w:rsidRDefault="000B7052"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0B7052" w:rsidRPr="002E5BA8" w:rsidRDefault="000B7052"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0B7052" w:rsidRPr="002E5BA8" w:rsidRDefault="000B7052"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0B7052" w:rsidRPr="002E5BA8" w:rsidRDefault="000B7052"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w:t>
            </w:r>
            <w:r w:rsidRPr="002E5BA8">
              <w:rPr>
                <w:sz w:val="20"/>
                <w:szCs w:val="20"/>
              </w:rPr>
              <w:t>о</w:t>
            </w:r>
            <w:r w:rsidRPr="002E5BA8">
              <w:rPr>
                <w:sz w:val="20"/>
                <w:szCs w:val="20"/>
              </w:rPr>
              <w:t>вья человека.</w:t>
            </w:r>
          </w:p>
        </w:tc>
        <w:tc>
          <w:tcPr>
            <w:tcW w:w="1353" w:type="dxa"/>
            <w:vAlign w:val="center"/>
          </w:tcPr>
          <w:p w:rsidR="000B7052" w:rsidRPr="002E5BA8" w:rsidRDefault="00D006B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1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900"/>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3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17D0D"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обучающихся: </w:t>
            </w: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0B7052" w:rsidRPr="002E5BA8" w:rsidRDefault="000B7052"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0B7052" w:rsidRPr="002E5BA8" w:rsidRDefault="000B7052"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0B7052" w:rsidRPr="002E5BA8" w:rsidRDefault="00D006B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60"/>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5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1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9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0B7052" w:rsidRPr="002E5BA8" w:rsidRDefault="000B7052"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0B7052" w:rsidRPr="002E5BA8" w:rsidRDefault="000B7052"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0B7052" w:rsidRPr="002E5BA8" w:rsidRDefault="000B7052"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0B7052" w:rsidRPr="002E5BA8" w:rsidRDefault="000B7052"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0B7052" w:rsidRPr="002E5BA8" w:rsidRDefault="00D006B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11976" w:type="dxa"/>
            <w:gridSpan w:val="2"/>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0B7052" w:rsidRPr="002E5BA8" w:rsidRDefault="000B7052"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E683C">
        <w:trPr>
          <w:trHeight w:val="94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7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w:t>
            </w:r>
            <w:proofErr w:type="spellStart"/>
            <w:r w:rsidRPr="002E5BA8">
              <w:rPr>
                <w:sz w:val="20"/>
                <w:szCs w:val="20"/>
              </w:rPr>
              <w:t>техносферы</w:t>
            </w:r>
            <w:proofErr w:type="spellEnd"/>
            <w:r w:rsidRPr="002E5BA8">
              <w:rPr>
                <w:sz w:val="20"/>
                <w:szCs w:val="20"/>
              </w:rPr>
              <w:t>.</w:t>
            </w:r>
          </w:p>
        </w:tc>
        <w:tc>
          <w:tcPr>
            <w:tcW w:w="1353" w:type="dxa"/>
            <w:vAlign w:val="center"/>
          </w:tcPr>
          <w:p w:rsidR="000B7052" w:rsidRPr="002E5BA8" w:rsidRDefault="000B6DFE"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85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 xml:space="preserve">Освоение модели поведения при ЧС на </w:t>
            </w:r>
            <w:proofErr w:type="spellStart"/>
            <w:r w:rsidRPr="002E5BA8">
              <w:rPr>
                <w:sz w:val="20"/>
                <w:szCs w:val="20"/>
              </w:rPr>
              <w:t>радиационноопасных</w:t>
            </w:r>
            <w:proofErr w:type="spellEnd"/>
            <w:r w:rsidRPr="002E5BA8">
              <w:rPr>
                <w:sz w:val="20"/>
                <w:szCs w:val="20"/>
              </w:rPr>
              <w:t xml:space="preserve"> объектах.</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9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0B7052" w:rsidRPr="002E5BA8" w:rsidRDefault="000B6DFE"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45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rPr>
                <w:sz w:val="20"/>
                <w:szCs w:val="20"/>
              </w:rPr>
            </w:pPr>
            <w:r w:rsidRPr="002E5BA8">
              <w:rPr>
                <w:b/>
                <w:sz w:val="20"/>
                <w:szCs w:val="20"/>
              </w:rPr>
              <w:t xml:space="preserve">Самостоятельная работа </w:t>
            </w:r>
            <w:r w:rsidRPr="002E5BA8">
              <w:rPr>
                <w:b/>
                <w:bCs/>
                <w:sz w:val="20"/>
                <w:szCs w:val="20"/>
              </w:rPr>
              <w:t>обучающихся:</w:t>
            </w:r>
            <w:r w:rsidRPr="002E5BA8">
              <w:rPr>
                <w:b/>
                <w:sz w:val="20"/>
                <w:szCs w:val="20"/>
              </w:rPr>
              <w:t xml:space="preserve"> </w:t>
            </w:r>
            <w:r w:rsidRPr="002E5BA8">
              <w:rPr>
                <w:sz w:val="20"/>
                <w:szCs w:val="20"/>
              </w:rPr>
              <w:t>Подготовка презентаций на темы:</w:t>
            </w:r>
          </w:p>
          <w:p w:rsidR="000B7052" w:rsidRPr="002E5BA8" w:rsidRDefault="000B7052"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0B7052" w:rsidRPr="002E5BA8" w:rsidRDefault="000B7052"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960"/>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30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0B7052" w:rsidRPr="002E5BA8" w:rsidRDefault="000B6DFE"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88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46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0B7052" w:rsidRPr="002E5BA8" w:rsidRDefault="000B6DFE"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E683C">
        <w:trPr>
          <w:trHeight w:val="258"/>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70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9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w:t>
            </w:r>
            <w:r w:rsidR="00CA30A6" w:rsidRPr="002E5BA8">
              <w:rPr>
                <w:bCs/>
                <w:sz w:val="20"/>
                <w:szCs w:val="20"/>
              </w:rPr>
              <w:t>«</w:t>
            </w:r>
            <w:r w:rsidRPr="002E5BA8">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r w:rsidR="00CA30A6" w:rsidRPr="002E5BA8">
              <w:rPr>
                <w:sz w:val="20"/>
                <w:szCs w:val="20"/>
              </w:rPr>
              <w:t>»</w:t>
            </w:r>
            <w:r w:rsidRPr="002E5BA8">
              <w:rPr>
                <w:sz w:val="20"/>
                <w:szCs w:val="20"/>
              </w:rPr>
              <w:t>.</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170"/>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0B7052" w:rsidRPr="002E5BA8" w:rsidRDefault="00A61C66"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435"/>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795"/>
        </w:trPr>
        <w:tc>
          <w:tcPr>
            <w:tcW w:w="3896" w:type="dxa"/>
            <w:vMerge w:val="restart"/>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00"/>
        </w:trPr>
        <w:tc>
          <w:tcPr>
            <w:tcW w:w="3896" w:type="dxa"/>
            <w:vMerge/>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17D0D" w:rsidRPr="002E5BA8" w:rsidRDefault="000B7052" w:rsidP="000B7052">
            <w:pPr>
              <w:shd w:val="clear" w:color="auto" w:fill="FFFFFF"/>
              <w:ind w:firstLine="12"/>
              <w:rPr>
                <w:bCs/>
                <w:sz w:val="20"/>
                <w:szCs w:val="20"/>
              </w:rPr>
            </w:pPr>
            <w:r w:rsidRPr="002E5BA8">
              <w:rPr>
                <w:b/>
                <w:bCs/>
                <w:sz w:val="20"/>
                <w:szCs w:val="20"/>
              </w:rPr>
              <w:t>Самостоятельная работа обучающихся:</w:t>
            </w:r>
            <w:r w:rsidRPr="002E5BA8">
              <w:rPr>
                <w:bCs/>
                <w:sz w:val="20"/>
                <w:szCs w:val="20"/>
              </w:rPr>
              <w:t xml:space="preserve"> </w:t>
            </w:r>
          </w:p>
          <w:p w:rsidR="000B7052" w:rsidRPr="002E5BA8" w:rsidRDefault="000B7052" w:rsidP="000B7052">
            <w:pPr>
              <w:shd w:val="clear" w:color="auto" w:fill="FFFFFF"/>
              <w:ind w:firstLine="12"/>
              <w:rPr>
                <w:sz w:val="20"/>
                <w:szCs w:val="20"/>
              </w:rPr>
            </w:pPr>
            <w:r w:rsidRPr="002E5BA8">
              <w:rPr>
                <w:sz w:val="20"/>
                <w:szCs w:val="20"/>
              </w:rPr>
              <w:t>Подготовка выступлений по темам:</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МЧС России.</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0B7052" w:rsidRPr="002E5BA8" w:rsidRDefault="000B7052"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0B7052" w:rsidRPr="002E5BA8" w:rsidRDefault="00D006B2"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11976" w:type="dxa"/>
            <w:gridSpan w:val="2"/>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E683C">
        <w:trPr>
          <w:trHeight w:val="650"/>
        </w:trPr>
        <w:tc>
          <w:tcPr>
            <w:tcW w:w="3896"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в к. </w:t>
            </w:r>
            <w:r w:rsidRPr="002E5BA8">
              <w:rPr>
                <w:sz w:val="20"/>
                <w:szCs w:val="20"/>
                <w:lang w:val="en-US"/>
              </w:rPr>
              <w:t>XIX</w:t>
            </w:r>
            <w:r w:rsidRPr="002E5BA8">
              <w:rPr>
                <w:sz w:val="20"/>
                <w:szCs w:val="20"/>
              </w:rPr>
              <w:t xml:space="preserve"> – нач.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autoSpaceDE w:val="0"/>
              <w:autoSpaceDN w:val="0"/>
              <w:adjustRightInd w:val="0"/>
              <w:jc w:val="center"/>
              <w:rPr>
                <w:bCs/>
                <w:sz w:val="20"/>
                <w:szCs w:val="20"/>
              </w:rPr>
            </w:pPr>
            <w:r w:rsidRPr="002E5BA8">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405"/>
        </w:trPr>
        <w:tc>
          <w:tcPr>
            <w:tcW w:w="3896" w:type="dxa"/>
            <w:vMerge w:val="restart"/>
          </w:tcPr>
          <w:p w:rsidR="000B7052" w:rsidRPr="002E5BA8" w:rsidRDefault="000B7052"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0B7052" w:rsidRPr="002E5BA8" w:rsidRDefault="000B7052"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0B7052" w:rsidRPr="002E5BA8" w:rsidRDefault="000B7052"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65"/>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spacing w:after="39"/>
              <w:ind w:left="32"/>
              <w:rPr>
                <w:sz w:val="20"/>
                <w:szCs w:val="20"/>
              </w:rPr>
            </w:pPr>
            <w:r w:rsidRPr="002E5BA8">
              <w:rPr>
                <w:b/>
                <w:bCs/>
                <w:sz w:val="20"/>
                <w:szCs w:val="20"/>
              </w:rPr>
              <w:t>Самостоятельная работа обучающихся:</w:t>
            </w:r>
            <w:r w:rsidRPr="002E5BA8">
              <w:rPr>
                <w:bCs/>
                <w:sz w:val="20"/>
                <w:szCs w:val="20"/>
              </w:rPr>
              <w:t xml:space="preserve"> Подготовка презентации на тему «Виды и рода войск ВС РФ».</w:t>
            </w:r>
          </w:p>
        </w:tc>
        <w:tc>
          <w:tcPr>
            <w:tcW w:w="1353" w:type="dxa"/>
            <w:vAlign w:val="center"/>
          </w:tcPr>
          <w:p w:rsidR="000B7052" w:rsidRPr="002E5BA8" w:rsidRDefault="00FD22B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0B7052" w:rsidRPr="002E5BA8" w:rsidRDefault="000B7052"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0B7052" w:rsidRPr="002E5BA8" w:rsidRDefault="000B7052"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0B7052" w:rsidRPr="002E5BA8" w:rsidRDefault="000B7052"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lastRenderedPageBreak/>
              <w:t>Тема 3.6. Призыв на военную службу.</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125"/>
        </w:trPr>
        <w:tc>
          <w:tcPr>
            <w:tcW w:w="3896" w:type="dxa"/>
            <w:vMerge w:val="restart"/>
          </w:tcPr>
          <w:p w:rsidR="000B7052" w:rsidRPr="002E5BA8" w:rsidRDefault="000B7052"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0B7052" w:rsidRPr="002E5BA8" w:rsidRDefault="000B7052"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345"/>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0B7052" w:rsidRPr="002E5BA8" w:rsidRDefault="00440A54"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870"/>
        </w:trPr>
        <w:tc>
          <w:tcPr>
            <w:tcW w:w="3896" w:type="dxa"/>
            <w:vMerge w:val="restart"/>
          </w:tcPr>
          <w:p w:rsidR="000B7052" w:rsidRPr="002E5BA8" w:rsidRDefault="000B7052"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65"/>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autoSpaceDE w:val="0"/>
              <w:autoSpaceDN w:val="0"/>
              <w:adjustRightInd w:val="0"/>
              <w:ind w:left="12"/>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0B7052" w:rsidRPr="002E5BA8" w:rsidRDefault="00FD22B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885"/>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1110"/>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E683C">
        <w:trPr>
          <w:trHeight w:val="650"/>
        </w:trPr>
        <w:tc>
          <w:tcPr>
            <w:tcW w:w="3896" w:type="dxa"/>
          </w:tcPr>
          <w:p w:rsidR="000B7052" w:rsidRPr="002E5BA8" w:rsidRDefault="000B7052"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0B7052" w:rsidRPr="002E5BA8" w:rsidRDefault="000B7052"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B7052">
        <w:trPr>
          <w:trHeight w:val="345"/>
        </w:trPr>
        <w:tc>
          <w:tcPr>
            <w:tcW w:w="3896" w:type="dxa"/>
            <w:vMerge w:val="restart"/>
          </w:tcPr>
          <w:p w:rsidR="000B7052" w:rsidRPr="002E5BA8" w:rsidRDefault="000B7052"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0B7052" w:rsidRPr="002E5BA8" w:rsidRDefault="000B7052"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0B7052" w:rsidRPr="002E5BA8" w:rsidRDefault="000B7052"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B7052">
        <w:trPr>
          <w:trHeight w:val="901"/>
        </w:trPr>
        <w:tc>
          <w:tcPr>
            <w:tcW w:w="3896" w:type="dxa"/>
            <w:vMerge/>
          </w:tcPr>
          <w:p w:rsidR="000B7052" w:rsidRPr="002E5BA8" w:rsidRDefault="000B7052" w:rsidP="000B7052">
            <w:pPr>
              <w:spacing w:after="39" w:line="234" w:lineRule="auto"/>
              <w:jc w:val="center"/>
              <w:rPr>
                <w:sz w:val="20"/>
                <w:szCs w:val="20"/>
              </w:rPr>
            </w:pPr>
          </w:p>
        </w:tc>
        <w:tc>
          <w:tcPr>
            <w:tcW w:w="8080" w:type="dxa"/>
          </w:tcPr>
          <w:p w:rsidR="000B7052" w:rsidRPr="002E5BA8" w:rsidRDefault="000B7052" w:rsidP="000B7052">
            <w:pPr>
              <w:spacing w:line="276" w:lineRule="auto"/>
              <w:ind w:right="33"/>
              <w:rPr>
                <w:sz w:val="20"/>
                <w:szCs w:val="20"/>
              </w:rPr>
            </w:pPr>
            <w:r w:rsidRPr="002E5BA8">
              <w:rPr>
                <w:b/>
                <w:bCs/>
                <w:sz w:val="20"/>
                <w:szCs w:val="20"/>
              </w:rPr>
              <w:t xml:space="preserve">Самостоятельная работа обучающихся: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0B7052" w:rsidRPr="002E5BA8" w:rsidRDefault="00440A54"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E683C">
        <w:trPr>
          <w:trHeight w:val="650"/>
        </w:trPr>
        <w:tc>
          <w:tcPr>
            <w:tcW w:w="11976" w:type="dxa"/>
            <w:gridSpan w:val="2"/>
            <w:vAlign w:val="center"/>
          </w:tcPr>
          <w:p w:rsidR="000B7052" w:rsidRPr="002E5BA8" w:rsidRDefault="000B7052"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0B7052" w:rsidRPr="002E5BA8" w:rsidRDefault="000B705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B7052">
        <w:trPr>
          <w:trHeight w:val="1845"/>
        </w:trPr>
        <w:tc>
          <w:tcPr>
            <w:tcW w:w="3896" w:type="dxa"/>
            <w:vMerge w:val="restart"/>
          </w:tcPr>
          <w:p w:rsidR="000B7052" w:rsidRPr="002E5BA8" w:rsidRDefault="000B7052" w:rsidP="000B7052">
            <w:pPr>
              <w:spacing w:after="38"/>
              <w:jc w:val="center"/>
              <w:rPr>
                <w:sz w:val="20"/>
                <w:szCs w:val="20"/>
              </w:rPr>
            </w:pPr>
            <w:r w:rsidRPr="002E5BA8">
              <w:rPr>
                <w:sz w:val="20"/>
                <w:szCs w:val="20"/>
              </w:rPr>
              <w:t>Тема 4.1. Правила оказания первой помощи.</w:t>
            </w:r>
          </w:p>
        </w:tc>
        <w:tc>
          <w:tcPr>
            <w:tcW w:w="8080" w:type="dxa"/>
          </w:tcPr>
          <w:p w:rsidR="000B7052" w:rsidRPr="002E5BA8" w:rsidRDefault="000B7052"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0B7052" w:rsidRPr="002E5BA8" w:rsidRDefault="00440A54"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B7052">
        <w:trPr>
          <w:trHeight w:val="572"/>
        </w:trPr>
        <w:tc>
          <w:tcPr>
            <w:tcW w:w="3896" w:type="dxa"/>
            <w:vMerge/>
          </w:tcPr>
          <w:p w:rsidR="000B7052" w:rsidRPr="002E5BA8" w:rsidRDefault="000B7052" w:rsidP="000B7052">
            <w:pPr>
              <w:spacing w:after="38"/>
              <w:jc w:val="center"/>
              <w:rPr>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0B7052" w:rsidRPr="002E5BA8" w:rsidRDefault="000B6DFE"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B7052" w:rsidRPr="002E5BA8" w:rsidTr="000B7052">
        <w:trPr>
          <w:trHeight w:val="105"/>
        </w:trPr>
        <w:tc>
          <w:tcPr>
            <w:tcW w:w="3896" w:type="dxa"/>
            <w:vMerge/>
          </w:tcPr>
          <w:p w:rsidR="000B7052" w:rsidRPr="002E5BA8" w:rsidRDefault="000B7052" w:rsidP="000B7052">
            <w:pPr>
              <w:spacing w:after="38"/>
              <w:jc w:val="center"/>
              <w:rPr>
                <w:sz w:val="20"/>
                <w:szCs w:val="20"/>
              </w:rPr>
            </w:pPr>
          </w:p>
        </w:tc>
        <w:tc>
          <w:tcPr>
            <w:tcW w:w="8080"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0B7052" w:rsidRPr="002E5BA8" w:rsidRDefault="00A61C66"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B7052">
        <w:trPr>
          <w:trHeight w:val="375"/>
        </w:trPr>
        <w:tc>
          <w:tcPr>
            <w:tcW w:w="3896" w:type="dxa"/>
            <w:vMerge/>
          </w:tcPr>
          <w:p w:rsidR="000B7052" w:rsidRPr="002E5BA8" w:rsidRDefault="000B7052" w:rsidP="000B7052">
            <w:pPr>
              <w:spacing w:after="38"/>
              <w:jc w:val="center"/>
              <w:rPr>
                <w:sz w:val="20"/>
                <w:szCs w:val="20"/>
              </w:rPr>
            </w:pPr>
          </w:p>
        </w:tc>
        <w:tc>
          <w:tcPr>
            <w:tcW w:w="8080" w:type="dxa"/>
          </w:tcPr>
          <w:p w:rsidR="000B7052" w:rsidRPr="002E5BA8" w:rsidRDefault="000B7052"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0B7052" w:rsidRPr="002E5BA8" w:rsidRDefault="00440A54"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B7052">
        <w:trPr>
          <w:trHeight w:val="1050"/>
        </w:trPr>
        <w:tc>
          <w:tcPr>
            <w:tcW w:w="3896" w:type="dxa"/>
            <w:vMerge w:val="restart"/>
          </w:tcPr>
          <w:p w:rsidR="000B7052" w:rsidRPr="002E5BA8" w:rsidRDefault="000B7052"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0B7052" w:rsidRPr="002E5BA8" w:rsidRDefault="000B7052"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B7052">
        <w:trPr>
          <w:trHeight w:val="510"/>
        </w:trPr>
        <w:tc>
          <w:tcPr>
            <w:tcW w:w="3896" w:type="dxa"/>
            <w:vMerge/>
          </w:tcPr>
          <w:p w:rsidR="000B7052" w:rsidRPr="002E5BA8" w:rsidRDefault="000B7052" w:rsidP="000B7052">
            <w:pPr>
              <w:spacing w:after="38"/>
              <w:jc w:val="center"/>
              <w:rPr>
                <w:sz w:val="20"/>
                <w:szCs w:val="20"/>
              </w:rPr>
            </w:pPr>
          </w:p>
        </w:tc>
        <w:tc>
          <w:tcPr>
            <w:tcW w:w="8080" w:type="dxa"/>
          </w:tcPr>
          <w:p w:rsidR="000B7052" w:rsidRPr="002E5BA8" w:rsidRDefault="000B7052"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0B7052" w:rsidRPr="002E5BA8" w:rsidRDefault="00952FB1"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0B7052" w:rsidRPr="002E5BA8" w:rsidTr="000B7052">
        <w:trPr>
          <w:trHeight w:val="450"/>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«Профилактика инфекционных заболеваний».</w:t>
            </w:r>
          </w:p>
        </w:tc>
        <w:tc>
          <w:tcPr>
            <w:tcW w:w="1353" w:type="dxa"/>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B7052">
        <w:trPr>
          <w:trHeight w:val="705"/>
        </w:trPr>
        <w:tc>
          <w:tcPr>
            <w:tcW w:w="3896" w:type="dxa"/>
            <w:vMerge w:val="restart"/>
          </w:tcPr>
          <w:p w:rsidR="000B7052" w:rsidRPr="002E5BA8" w:rsidRDefault="000B7052"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0B7052" w:rsidRPr="002E5BA8" w:rsidRDefault="000B7052"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0B7052" w:rsidRPr="002E5BA8" w:rsidTr="000B7052">
        <w:trPr>
          <w:trHeight w:val="375"/>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B7052">
        <w:trPr>
          <w:trHeight w:val="345"/>
        </w:trPr>
        <w:tc>
          <w:tcPr>
            <w:tcW w:w="3896" w:type="dxa"/>
            <w:vMerge/>
          </w:tcPr>
          <w:p w:rsidR="000B7052" w:rsidRPr="002E5BA8" w:rsidRDefault="000B7052" w:rsidP="000B7052">
            <w:pPr>
              <w:autoSpaceDE w:val="0"/>
              <w:autoSpaceDN w:val="0"/>
              <w:adjustRightInd w:val="0"/>
              <w:jc w:val="center"/>
              <w:rPr>
                <w:sz w:val="20"/>
                <w:szCs w:val="20"/>
              </w:rPr>
            </w:pPr>
          </w:p>
        </w:tc>
        <w:tc>
          <w:tcPr>
            <w:tcW w:w="8080" w:type="dxa"/>
          </w:tcPr>
          <w:p w:rsidR="000B7052" w:rsidRPr="002E5BA8" w:rsidRDefault="000B7052"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0B7052" w:rsidRPr="002E5BA8" w:rsidRDefault="000B7052"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0B7052" w:rsidRPr="002E5BA8" w:rsidTr="000B7052">
        <w:trPr>
          <w:trHeight w:val="345"/>
        </w:trPr>
        <w:tc>
          <w:tcPr>
            <w:tcW w:w="3896" w:type="dxa"/>
          </w:tcPr>
          <w:p w:rsidR="000B7052" w:rsidRPr="002E5BA8" w:rsidRDefault="000B7052" w:rsidP="000B7052">
            <w:pPr>
              <w:autoSpaceDE w:val="0"/>
              <w:autoSpaceDN w:val="0"/>
              <w:adjustRightInd w:val="0"/>
              <w:jc w:val="center"/>
              <w:rPr>
                <w:b/>
                <w:sz w:val="20"/>
                <w:szCs w:val="20"/>
              </w:rPr>
            </w:pPr>
            <w:r w:rsidRPr="002E5BA8">
              <w:rPr>
                <w:b/>
                <w:sz w:val="20"/>
                <w:szCs w:val="20"/>
              </w:rPr>
              <w:t>ИТОГО</w:t>
            </w:r>
          </w:p>
        </w:tc>
        <w:tc>
          <w:tcPr>
            <w:tcW w:w="8080" w:type="dxa"/>
          </w:tcPr>
          <w:p w:rsidR="000B7052" w:rsidRPr="002E5BA8" w:rsidRDefault="000B7052" w:rsidP="000B7052">
            <w:pPr>
              <w:autoSpaceDE w:val="0"/>
              <w:autoSpaceDN w:val="0"/>
              <w:adjustRightInd w:val="0"/>
              <w:rPr>
                <w:b/>
                <w:sz w:val="20"/>
                <w:szCs w:val="20"/>
              </w:rPr>
            </w:pPr>
          </w:p>
        </w:tc>
        <w:tc>
          <w:tcPr>
            <w:tcW w:w="1353" w:type="dxa"/>
          </w:tcPr>
          <w:p w:rsidR="000B7052" w:rsidRPr="002E5BA8" w:rsidRDefault="00440A54" w:rsidP="00FD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w:t>
            </w:r>
            <w:r w:rsidR="00FD22B2" w:rsidRPr="002E5BA8">
              <w:rPr>
                <w:b/>
                <w:bCs/>
                <w:sz w:val="20"/>
                <w:szCs w:val="20"/>
              </w:rPr>
              <w:t>20</w:t>
            </w:r>
          </w:p>
        </w:tc>
        <w:tc>
          <w:tcPr>
            <w:tcW w:w="1601" w:type="dxa"/>
          </w:tcPr>
          <w:p w:rsidR="000B7052" w:rsidRPr="002E5BA8" w:rsidRDefault="000B705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4C2F69" w:rsidRDefault="000B7052" w:rsidP="000B7052">
      <w:r w:rsidRPr="00295EF6">
        <w:t xml:space="preserve"> </w:t>
      </w:r>
    </w:p>
    <w:p w:rsidR="004C2F69" w:rsidRDefault="004C2F69" w:rsidP="000B7052"/>
    <w:p w:rsidR="004C2F69" w:rsidRDefault="004C2F69" w:rsidP="000B7052"/>
    <w:p w:rsidR="000B7052" w:rsidRPr="00295EF6" w:rsidRDefault="000B7052" w:rsidP="004C2F69">
      <w:pPr>
        <w:ind w:left="567"/>
      </w:pPr>
      <w:r w:rsidRPr="00295EF6">
        <w:t xml:space="preserve"> Для характеристики уровня освоения учебного материала используются следующие обозначения: </w:t>
      </w:r>
    </w:p>
    <w:p w:rsidR="000B7052" w:rsidRPr="00295EF6" w:rsidRDefault="000B7052" w:rsidP="00890F48">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0B7052" w:rsidRPr="00295EF6" w:rsidRDefault="000B7052" w:rsidP="00890F48">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0B7052" w:rsidRDefault="000B7052" w:rsidP="00890F48">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rPr>
        <w:t xml:space="preserve"> </w:t>
      </w:r>
    </w:p>
    <w:p w:rsidR="000B7052" w:rsidRDefault="000B7052" w:rsidP="000B7052">
      <w:pPr>
        <w:widowControl w:val="0"/>
        <w:overflowPunct w:val="0"/>
        <w:autoSpaceDE w:val="0"/>
        <w:autoSpaceDN w:val="0"/>
        <w:adjustRightInd w:val="0"/>
        <w:ind w:left="3500" w:right="760" w:hanging="2729"/>
        <w:rPr>
          <w:rFonts w:ascii="Arial" w:hAnsi="Arial" w:cs="Arial"/>
          <w:sz w:val="28"/>
          <w:szCs w:val="28"/>
        </w:rPr>
      </w:pPr>
    </w:p>
    <w:p w:rsidR="00150B59" w:rsidRDefault="00150B59" w:rsidP="00740AEF">
      <w:pPr>
        <w:widowControl w:val="0"/>
        <w:overflowPunct w:val="0"/>
        <w:autoSpaceDE w:val="0"/>
        <w:autoSpaceDN w:val="0"/>
        <w:adjustRightInd w:val="0"/>
        <w:ind w:left="3500" w:right="760" w:hanging="2729"/>
        <w:jc w:val="center"/>
        <w:sectPr w:rsidR="00150B59" w:rsidSect="000B7052">
          <w:pgSz w:w="16838" w:h="11920" w:orient="landscape"/>
          <w:pgMar w:top="740" w:right="556" w:bottom="1600" w:left="709" w:header="1060" w:footer="280" w:gutter="0"/>
          <w:cols w:space="720"/>
          <w:docGrid w:linePitch="360"/>
        </w:sectPr>
      </w:pPr>
    </w:p>
    <w:p w:rsidR="00740AEF" w:rsidRPr="00740AEF" w:rsidRDefault="00150B59" w:rsidP="00150B59">
      <w:pPr>
        <w:widowControl w:val="0"/>
        <w:autoSpaceDE w:val="0"/>
        <w:autoSpaceDN w:val="0"/>
        <w:adjustRightInd w:val="0"/>
        <w:spacing w:after="240"/>
        <w:ind w:left="80"/>
        <w:jc w:val="both"/>
      </w:pPr>
      <w:r>
        <w:rPr>
          <w:b/>
        </w:rPr>
        <w:lastRenderedPageBreak/>
        <w:t>Х</w:t>
      </w:r>
      <w:r w:rsidR="00740AEF"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tblPr>
      <w:tblGrid>
        <w:gridCol w:w="2571"/>
        <w:gridCol w:w="6349"/>
        <w:gridCol w:w="30"/>
      </w:tblGrid>
      <w:tr w:rsidR="004C2F69" w:rsidRPr="002E5BA8" w:rsidTr="002D23D9">
        <w:trPr>
          <w:trHeight w:val="20"/>
        </w:trPr>
        <w:tc>
          <w:tcPr>
            <w:tcW w:w="2574" w:type="dxa"/>
            <w:vMerge w:val="restart"/>
            <w:tcBorders>
              <w:top w:val="single" w:sz="8" w:space="0" w:color="auto"/>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10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10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2"/>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w:t>
            </w:r>
            <w:r w:rsidR="00CB7F2D" w:rsidRPr="002E5BA8">
              <w:rPr>
                <w:sz w:val="20"/>
                <w:szCs w:val="20"/>
              </w:rPr>
              <w:t xml:space="preserve"> </w:t>
            </w:r>
            <w:r w:rsidRPr="002E5BA8">
              <w:rPr>
                <w:sz w:val="20"/>
                <w:szCs w:val="20"/>
              </w:rPr>
              <w:t>дисциплины для обеспечения своей безопасности.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2"/>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1. Обеспечение личной</w:t>
            </w:r>
          </w:p>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3"/>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w:t>
            </w:r>
            <w:r w:rsidR="00CB7F2D" w:rsidRPr="002E5BA8">
              <w:rPr>
                <w:sz w:val="20"/>
                <w:szCs w:val="20"/>
              </w:rPr>
              <w:t xml:space="preserve"> </w:t>
            </w:r>
            <w:r w:rsidRPr="002E5BA8">
              <w:rPr>
                <w:sz w:val="20"/>
                <w:szCs w:val="20"/>
              </w:rPr>
              <w:t>жизни и здоровья человека, сохранения личного и общественного имущества при 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0"/>
        </w:trPr>
        <w:tc>
          <w:tcPr>
            <w:tcW w:w="2574" w:type="dxa"/>
            <w:vMerge/>
            <w:tcBorders>
              <w:left w:val="single" w:sz="8" w:space="0" w:color="auto"/>
              <w:bottom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3"/>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4C2F69" w:rsidRPr="002E5BA8" w:rsidRDefault="004C2F69"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w:t>
            </w:r>
            <w:r w:rsidR="00150B59" w:rsidRPr="002E5BA8">
              <w:rPr>
                <w:b/>
                <w:bCs/>
                <w:sz w:val="20"/>
                <w:szCs w:val="20"/>
              </w:rPr>
              <w:t xml:space="preserve"> </w:t>
            </w:r>
            <w:r w:rsidRPr="002E5BA8">
              <w:rPr>
                <w:b/>
                <w:bCs/>
                <w:sz w:val="20"/>
                <w:szCs w:val="20"/>
              </w:rPr>
              <w:t>обязанность</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Отечества.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w:t>
            </w:r>
            <w:r w:rsidR="00150B59" w:rsidRPr="002E5BA8">
              <w:rPr>
                <w:sz w:val="20"/>
                <w:szCs w:val="20"/>
              </w:rPr>
              <w:t xml:space="preserve"> </w:t>
            </w:r>
            <w:r w:rsidRPr="002E5BA8">
              <w:rPr>
                <w:sz w:val="20"/>
                <w:szCs w:val="20"/>
              </w:rPr>
              <w:t>и профессиональным качествам гражданина; характеристика понятий «воинская дисциплина» и «ответственность»; освоение основ строевой подготовки.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5"/>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8"/>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8"/>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4. Основы медицинских</w:t>
            </w:r>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основных средств планирования семьи.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bl>
    <w:p w:rsidR="00740AEF" w:rsidRPr="00740AEF" w:rsidRDefault="00740AEF" w:rsidP="00740AEF">
      <w:pPr>
        <w:widowControl w:val="0"/>
        <w:autoSpaceDE w:val="0"/>
        <w:autoSpaceDN w:val="0"/>
        <w:adjustRightInd w:val="0"/>
        <w:ind w:left="80"/>
        <w:jc w:val="both"/>
        <w:sectPr w:rsidR="00740AEF" w:rsidRPr="00740AEF">
          <w:pgSz w:w="11906" w:h="16838"/>
          <w:pgMar w:top="1085" w:right="1300" w:bottom="1440" w:left="1700" w:header="720" w:footer="720" w:gutter="0"/>
          <w:cols w:space="720" w:equalWidth="0">
            <w:col w:w="8900"/>
          </w:cols>
          <w:noEndnote/>
        </w:sectPr>
      </w:pPr>
    </w:p>
    <w:p w:rsidR="00150B59" w:rsidRDefault="004C2F69"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sidR="00150B59">
        <w:rPr>
          <w:b/>
        </w:rPr>
        <w:t xml:space="preserve"> </w:t>
      </w:r>
      <w:r w:rsidRPr="004C2F69">
        <w:rPr>
          <w:b/>
        </w:rPr>
        <w:t xml:space="preserve">ПРОГРАММЫ УЧЕБНОЙ ДИСЦИПЛИНЫ </w:t>
      </w:r>
    </w:p>
    <w:p w:rsidR="004C2F69" w:rsidRPr="004C2F69" w:rsidRDefault="004C2F69"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4C2F69" w:rsidRDefault="004C2F69" w:rsidP="004C2F69">
      <w:pPr>
        <w:widowControl w:val="0"/>
        <w:autoSpaceDE w:val="0"/>
        <w:autoSpaceDN w:val="0"/>
        <w:adjustRightInd w:val="0"/>
        <w:spacing w:line="200" w:lineRule="exact"/>
      </w:pPr>
    </w:p>
    <w:p w:rsidR="004C2F69" w:rsidRDefault="004C2F69" w:rsidP="004C2F69">
      <w:pPr>
        <w:widowControl w:val="0"/>
        <w:autoSpaceDE w:val="0"/>
        <w:autoSpaceDN w:val="0"/>
        <w:adjustRightInd w:val="0"/>
        <w:spacing w:line="242" w:lineRule="exact"/>
      </w:pPr>
    </w:p>
    <w:p w:rsidR="004C2F69" w:rsidRPr="004C2F69" w:rsidRDefault="004C2F69"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4C2F69" w:rsidRP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 xml:space="preserve">кабинете </w:t>
      </w:r>
      <w:r w:rsidR="004C2F69">
        <w:t xml:space="preserve">есть </w:t>
      </w:r>
      <w:r w:rsidR="004C2F69" w:rsidRPr="004C2F69">
        <w:t>мультимедийное оборудование, при помощи которого участники образовательного процесса могут просматривать визуальную информацию по осн</w:t>
      </w:r>
      <w:r w:rsidR="004C2F69" w:rsidRPr="004C2F69">
        <w:t>о</w:t>
      </w:r>
      <w:r w:rsidR="004C2F69" w:rsidRPr="004C2F69">
        <w:t xml:space="preserve">вам безопасности жизнедеятельности, создавать презентации, видеоматериалы, иные документы. </w:t>
      </w:r>
    </w:p>
    <w:p w:rsidR="004C2F69" w:rsidRP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состав учебно-методического и материально-технического обеспечения пр</w:t>
      </w:r>
      <w:r w:rsidR="004C2F69" w:rsidRPr="004C2F69">
        <w:t>о</w:t>
      </w:r>
      <w:r w:rsidR="004C2F69" w:rsidRPr="004C2F69">
        <w:t xml:space="preserve">граммы учебной дисциплины «Основы безопасности жизнедеятельности» входят: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w:t>
      </w:r>
      <w:r w:rsidRPr="004C2F69">
        <w:t>т</w:t>
      </w:r>
      <w:r w:rsidRPr="004C2F69">
        <w:t>ретов выдающихся ученых в области обеспечения безопасной жизнедеятельн</w:t>
      </w:r>
      <w:r w:rsidRPr="004C2F69">
        <w:t>о</w:t>
      </w:r>
      <w:r w:rsidRPr="004C2F69">
        <w:t xml:space="preserve">сти населения и др.);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тренажеры для отработки навыков оказания сердечно-легочной и мозговой ре</w:t>
      </w:r>
      <w:r w:rsidRPr="004C2F69">
        <w:t>а</w:t>
      </w:r>
      <w:r w:rsidRPr="004C2F69">
        <w:t>нимации с индикацией правильности выполнения действий на экране компь</w:t>
      </w:r>
      <w:r w:rsidRPr="004C2F69">
        <w:t>ю</w:t>
      </w:r>
      <w:r w:rsidRPr="004C2F69">
        <w:t xml:space="preserve">тера и пульте контроля управления — роботы-тренажеры типа «Гоша» и др.;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w:t>
      </w:r>
      <w:r w:rsidRPr="004C2F69">
        <w:t>е</w:t>
      </w:r>
      <w:r w:rsidRPr="004C2F69">
        <w:t xml:space="preserve">ской разведки, компас-азимут; дозиметр бытовой (индикатор радиоактивности);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учебно-методический комплект «Факторы радиационной и химической опасн</w:t>
      </w:r>
      <w:r w:rsidRPr="004C2F69">
        <w:t>о</w:t>
      </w:r>
      <w:r w:rsidRPr="004C2F69">
        <w:t xml:space="preserve">сти» для изучения факторов радиационной и химической опасности;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макеты: встроенного убежища, быстровозводимого убежища, противорадиац</w:t>
      </w:r>
      <w:r w:rsidRPr="004C2F69">
        <w:t>и</w:t>
      </w:r>
      <w:r w:rsidRPr="004C2F69">
        <w:t xml:space="preserve">онного укрытия, а также макеты местности, зданий и муляжи;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комплекты технической документации, в том числе паспорта на средства обуч</w:t>
      </w:r>
      <w:r w:rsidRPr="004C2F69">
        <w:t>е</w:t>
      </w:r>
      <w:r w:rsidRPr="004C2F69">
        <w:t xml:space="preserve">ния, инструкции по их использованию и технике безопасности;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4C2F69" w:rsidRPr="004C2F69" w:rsidRDefault="00150B59" w:rsidP="00150B59">
      <w:pPr>
        <w:widowControl w:val="0"/>
        <w:suppressAutoHyphens w:val="0"/>
        <w:overflowPunct w:val="0"/>
        <w:autoSpaceDE w:val="0"/>
        <w:autoSpaceDN w:val="0"/>
        <w:adjustRightInd w:val="0"/>
        <w:ind w:firstLine="284"/>
        <w:jc w:val="both"/>
      </w:pPr>
      <w:bookmarkStart w:id="11" w:name="page35"/>
      <w:bookmarkEnd w:id="11"/>
      <w:r>
        <w:t xml:space="preserve">В </w:t>
      </w:r>
      <w:r w:rsidR="004C2F69">
        <w:t>б</w:t>
      </w:r>
      <w:r w:rsidR="004C2F69" w:rsidRPr="004C2F69">
        <w:t>иблиотечный фонд входят учебники, учебно-методические комплекты (УМК), обеспечивающие освоение учебной дисциплины «Основы безопасности жизнеде</w:t>
      </w:r>
      <w:r w:rsidR="004C2F69" w:rsidRPr="004C2F69">
        <w:t>я</w:t>
      </w:r>
      <w:r w:rsidR="004C2F69" w:rsidRPr="004C2F69">
        <w:t>тельности», рекомендованные или допущенные для использования в профессионал</w:t>
      </w:r>
      <w:r w:rsidR="004C2F69" w:rsidRPr="004C2F69">
        <w:t>ь</w:t>
      </w:r>
      <w:r w:rsidR="004C2F69" w:rsidRPr="004C2F69">
        <w:t>ных образовательных организациях, реализующих образовательную программу сре</w:t>
      </w:r>
      <w:r w:rsidR="004C2F69" w:rsidRPr="004C2F69">
        <w:t>д</w:t>
      </w:r>
      <w:r w:rsidR="004C2F69" w:rsidRPr="004C2F69">
        <w:t xml:space="preserve">него общего образования в пределах освоения ОПОП СПО на базе основного общего </w:t>
      </w:r>
      <w:r w:rsidR="004C2F69" w:rsidRPr="004C2F69">
        <w:lastRenderedPageBreak/>
        <w:t xml:space="preserve">образования. </w:t>
      </w:r>
    </w:p>
    <w:p w:rsidR="004C2F69" w:rsidRPr="004C2F69" w:rsidRDefault="004C2F69"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C2F69" w:rsidRP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процессе освоения программы учебной дисциплины «Основы безопасности жи</w:t>
      </w:r>
      <w:r w:rsidR="004C2F69" w:rsidRPr="004C2F69">
        <w:t>з</w:t>
      </w:r>
      <w:r w:rsidR="004C2F69" w:rsidRPr="004C2F69">
        <w:t>недеятельности» студенты име</w:t>
      </w:r>
      <w:r w:rsidR="00B62584">
        <w:t>ю</w:t>
      </w:r>
      <w:r w:rsidR="004C2F69" w:rsidRPr="004C2F69">
        <w:t>т возможность доступа к электронным учебным м</w:t>
      </w:r>
      <w:r w:rsidR="004C2F69" w:rsidRPr="004C2F69">
        <w:t>а</w:t>
      </w:r>
      <w:r w:rsidR="004C2F69" w:rsidRPr="004C2F69">
        <w:t>териалам по основам безопасности жизнедеятельности, имеющимся в свободном до</w:t>
      </w:r>
      <w:r w:rsidR="004C2F69" w:rsidRPr="004C2F69">
        <w:t>с</w:t>
      </w:r>
      <w:r w:rsidR="004C2F69" w:rsidRPr="004C2F69">
        <w:t xml:space="preserve">тупе в сети Интернет (электронным книгам, практикумам, тестам). </w:t>
      </w:r>
    </w:p>
    <w:p w:rsidR="004C2F69" w:rsidRDefault="004C2F69">
      <w:pPr>
        <w:widowControl w:val="0"/>
        <w:autoSpaceDE w:val="0"/>
        <w:ind w:left="1320"/>
        <w:rPr>
          <w:b/>
          <w:bCs/>
          <w:sz w:val="28"/>
          <w:szCs w:val="28"/>
        </w:rPr>
      </w:pPr>
    </w:p>
    <w:p w:rsidR="00A12BF7" w:rsidRPr="00B62584" w:rsidRDefault="00B62584"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A12BF7" w:rsidRPr="00B62584" w:rsidRDefault="00B62584" w:rsidP="00B62584">
      <w:pPr>
        <w:shd w:val="clear" w:color="auto" w:fill="FFFFFF"/>
        <w:rPr>
          <w:b/>
        </w:rPr>
      </w:pPr>
      <w:r w:rsidRPr="00B62584">
        <w:rPr>
          <w:b/>
        </w:rPr>
        <w:t>Нормативная документация</w:t>
      </w:r>
    </w:p>
    <w:p w:rsidR="00B62584" w:rsidRPr="00B62584" w:rsidRDefault="00B62584"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B62584" w:rsidRPr="00B62584" w:rsidRDefault="00B62584" w:rsidP="0019379A">
      <w:pPr>
        <w:widowControl w:val="0"/>
        <w:autoSpaceDE w:val="0"/>
        <w:autoSpaceDN w:val="0"/>
        <w:adjustRightInd w:val="0"/>
        <w:ind w:firstLine="280"/>
        <w:jc w:val="both"/>
      </w:pPr>
      <w:r w:rsidRPr="00B62584">
        <w:t>Федеральный закон от 29.12.2012 № 273-ФЗ (в ред. федеральных законов от 07.05.2013</w:t>
      </w:r>
      <w:r w:rsidR="00150B59">
        <w:t xml:space="preserve"> </w:t>
      </w:r>
      <w:r w:rsidR="0019379A">
        <w:t xml:space="preserve">№ </w:t>
      </w:r>
      <w:r w:rsidRPr="00B62584">
        <w:t xml:space="preserve">99-ФЗ, от 07.06.2013 № 120-ФЗ, от 02.07.2013 № 170-ФЗ, от 23.07.2013 № 203-ФЗ, от 25.11.2013 № 317-ФЗ, от 03.02.2014 № 11-ФЗ, от 03.02.2014 № 15-ФЗ, от 05.05.2014 </w:t>
      </w:r>
      <w:r w:rsidR="0019379A">
        <w:t xml:space="preserve">№ </w:t>
      </w:r>
      <w:r w:rsidRPr="00B62584">
        <w:t xml:space="preserve">84-ФЗ, от 27.05.2014 № 135-ФЗ, от 04.06.2014 № 148-ФЗ, с изм., внесенными Федеральным законом от 04.06.2014 № 145-ФЗ) «Об образовании в Российской Федерации».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rsidR="00150B59">
        <w:t xml:space="preserve"> среднего (полного) общего обра</w:t>
      </w:r>
      <w:r w:rsidRPr="00B62584">
        <w:t xml:space="preserve">зования» (зарегистрирован в Минюсте РФ 07.06.2012 № 24480).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rsidR="0019379A">
        <w:t>9.12.2014 № 1645 «О внесении из</w:t>
      </w:r>
      <w:r w:rsidRPr="00B62584">
        <w:t xml:space="preserve">менений в Приказ Министерства образования и науки Российской Федерации от 17.05.2012 </w:t>
      </w:r>
    </w:p>
    <w:p w:rsidR="00B62584" w:rsidRPr="00B62584" w:rsidRDefault="00B62584" w:rsidP="00B62584">
      <w:pPr>
        <w:widowControl w:val="0"/>
        <w:autoSpaceDE w:val="0"/>
        <w:autoSpaceDN w:val="0"/>
        <w:adjustRightInd w:val="0"/>
        <w:spacing w:line="5" w:lineRule="exact"/>
      </w:pPr>
    </w:p>
    <w:p w:rsidR="00B62584" w:rsidRPr="00B62584" w:rsidRDefault="00B62584"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2" w:lineRule="auto"/>
        <w:ind w:firstLine="283"/>
        <w:jc w:val="both"/>
      </w:pPr>
      <w:r w:rsidRPr="00B62584">
        <w:t xml:space="preserve">Письмо Департамента государственной политики в сфере подготовки рабочих кадров и ДПО </w:t>
      </w:r>
      <w:proofErr w:type="spellStart"/>
      <w:r w:rsidRPr="00B62584">
        <w:t>Минобрнауки</w:t>
      </w:r>
      <w:proofErr w:type="spellEnd"/>
      <w:r w:rsidRPr="00B62584">
        <w:t xml:space="preserve"> России от 17.03.2015 № 06-259 «Рек</w:t>
      </w:r>
      <w:r w:rsidR="0019379A">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62584" w:rsidRPr="00B62584" w:rsidRDefault="00B62584" w:rsidP="00B62584">
      <w:pPr>
        <w:widowControl w:val="0"/>
        <w:autoSpaceDE w:val="0"/>
        <w:autoSpaceDN w:val="0"/>
        <w:adjustRightInd w:val="0"/>
        <w:spacing w:line="1" w:lineRule="exact"/>
      </w:pPr>
    </w:p>
    <w:p w:rsidR="0019379A" w:rsidRDefault="00B62584" w:rsidP="0019379A">
      <w:pPr>
        <w:widowControl w:val="0"/>
        <w:overflowPunct w:val="0"/>
        <w:autoSpaceDE w:val="0"/>
        <w:autoSpaceDN w:val="0"/>
        <w:adjustRightInd w:val="0"/>
        <w:spacing w:line="232" w:lineRule="auto"/>
        <w:ind w:left="280"/>
        <w:jc w:val="both"/>
      </w:pPr>
      <w:r w:rsidRPr="00B62584">
        <w:t xml:space="preserve">Гражданский кодекс РФ (Ч. 1) (утвержден Федеральным законом от 30.11.94 № 51-ФЗ (в ред. от 11.02.2013, с изм. и доп. от 01.03.2013) // СЗ РФ. — 1994. — № 32 (Ч. 1). — Ст. 3301. </w:t>
      </w:r>
    </w:p>
    <w:p w:rsidR="00B62584" w:rsidRDefault="00B62584"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19379A" w:rsidRDefault="0019379A" w:rsidP="0019379A">
      <w:pPr>
        <w:widowControl w:val="0"/>
        <w:overflowPunct w:val="0"/>
        <w:autoSpaceDE w:val="0"/>
        <w:autoSpaceDN w:val="0"/>
        <w:adjustRightInd w:val="0"/>
        <w:spacing w:line="232" w:lineRule="auto"/>
        <w:ind w:left="280"/>
        <w:jc w:val="both"/>
      </w:pPr>
    </w:p>
    <w:p w:rsidR="0019379A" w:rsidRPr="00B62584" w:rsidRDefault="0019379A" w:rsidP="0019379A">
      <w:pPr>
        <w:widowControl w:val="0"/>
        <w:overflowPunct w:val="0"/>
        <w:autoSpaceDE w:val="0"/>
        <w:autoSpaceDN w:val="0"/>
        <w:adjustRightInd w:val="0"/>
        <w:spacing w:line="232" w:lineRule="auto"/>
        <w:ind w:left="280"/>
        <w:jc w:val="both"/>
        <w:sectPr w:rsidR="0019379A" w:rsidRPr="00B62584">
          <w:pgSz w:w="11906" w:h="16838"/>
          <w:pgMar w:top="1078" w:right="1300" w:bottom="619" w:left="1700" w:header="720" w:footer="720" w:gutter="0"/>
          <w:cols w:space="720" w:equalWidth="0">
            <w:col w:w="8900"/>
          </w:cols>
          <w:noEndnote/>
        </w:sectPr>
      </w:pPr>
    </w:p>
    <w:p w:rsidR="00B62584" w:rsidRPr="00B62584" w:rsidRDefault="00B62584" w:rsidP="00B62584">
      <w:pPr>
        <w:widowControl w:val="0"/>
        <w:overflowPunct w:val="0"/>
        <w:autoSpaceDE w:val="0"/>
        <w:autoSpaceDN w:val="0"/>
        <w:adjustRightInd w:val="0"/>
        <w:spacing w:line="230" w:lineRule="auto"/>
        <w:ind w:firstLine="283"/>
      </w:pPr>
      <w:bookmarkStart w:id="12" w:name="page39"/>
      <w:bookmarkEnd w:id="12"/>
      <w:r w:rsidRPr="00B62584">
        <w:lastRenderedPageBreak/>
        <w:t>Гражданский кодекс РФ (Ч. 3) (утвержден Федеральным законом от 26.11.01 № 146-ФЗ) (в ред. от 05.06.2012) // СЗ РФ. — 2001. — № 49. — Ст. 4552.</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B62584" w:rsidRPr="00B62584" w:rsidRDefault="00B62584" w:rsidP="00B62584">
      <w:pPr>
        <w:widowControl w:val="0"/>
        <w:autoSpaceDE w:val="0"/>
        <w:autoSpaceDN w:val="0"/>
        <w:adjustRightInd w:val="0"/>
        <w:spacing w:line="234" w:lineRule="auto"/>
        <w:ind w:left="280"/>
      </w:pPr>
      <w:r w:rsidRPr="00B62584">
        <w:t>Семейный кодекс Российской Федерации (утвержден Федеральным законом от 29.12.1995</w:t>
      </w:r>
    </w:p>
    <w:p w:rsidR="00B62584" w:rsidRPr="00B62584" w:rsidRDefault="00B62584"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B62584">
        <w:t xml:space="preserve">223-ФЗ) (в ред. от 12.11.2012) // СЗ РФ. — 1996. — № 1. — Ст. 16. </w:t>
      </w: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Уголовный кодекс Российской Федерации (утвержден Федеральным законом от 13.06.1996 </w:t>
      </w:r>
    </w:p>
    <w:p w:rsidR="00B62584" w:rsidRPr="00B62584" w:rsidRDefault="00B62584" w:rsidP="00B62584">
      <w:pPr>
        <w:widowControl w:val="0"/>
        <w:autoSpaceDE w:val="0"/>
        <w:autoSpaceDN w:val="0"/>
        <w:adjustRightInd w:val="0"/>
        <w:spacing w:line="4" w:lineRule="exact"/>
      </w:pPr>
    </w:p>
    <w:p w:rsidR="00B62584" w:rsidRPr="00B62584" w:rsidRDefault="00B62584"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 xml:space="preserve">63-ФЗ) (в ред. от 07.12.2011 ; с изм. и доп., вступающими в силу с 05.04.2013) // СЗ РФ. — 1996. — № 25. — Ст. 2954.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B62584" w:rsidRPr="00B62584" w:rsidRDefault="00B62584"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rsidR="0019379A">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rsidR="0019379A">
        <w:t>ленной безопасности опасных про</w:t>
      </w:r>
      <w:r w:rsidRPr="00B62584">
        <w:t xml:space="preserve">изводственных объектов» (в ред. от 04.03.2013) // СЗ РФ. — 1997. — № 30. — Ст. 3588.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B62584" w:rsidRPr="00B62584" w:rsidRDefault="00B62584"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Федеральный закон от 10.01.2002 № 7-ФЗ «Об охране окружающей среды» (в ред. от </w:t>
      </w:r>
    </w:p>
    <w:p w:rsidR="00B62584" w:rsidRPr="00B62584" w:rsidRDefault="00B62584" w:rsidP="00B62584">
      <w:pPr>
        <w:widowControl w:val="0"/>
        <w:overflowPunct w:val="0"/>
        <w:autoSpaceDE w:val="0"/>
        <w:autoSpaceDN w:val="0"/>
        <w:adjustRightInd w:val="0"/>
        <w:spacing w:line="232" w:lineRule="auto"/>
        <w:jc w:val="both"/>
      </w:pPr>
      <w:r w:rsidRPr="00B62584">
        <w:t xml:space="preserve">25.06.2012, с изм. от 05.03.2013) // СЗ РФ. — 2002. — № 2. — Ст. 133. </w:t>
      </w:r>
    </w:p>
    <w:p w:rsidR="00B62584" w:rsidRPr="00B62584" w:rsidRDefault="00B62584"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2" w:lineRule="auto"/>
        <w:ind w:firstLine="283"/>
        <w:jc w:val="both"/>
      </w:pPr>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B62584" w:rsidRPr="00B62584" w:rsidRDefault="00B62584" w:rsidP="00B62584">
      <w:pPr>
        <w:widowControl w:val="0"/>
        <w:overflowPunct w:val="0"/>
        <w:autoSpaceDE w:val="0"/>
        <w:autoSpaceDN w:val="0"/>
        <w:adjustRightInd w:val="0"/>
        <w:spacing w:line="232" w:lineRule="auto"/>
        <w:ind w:firstLine="283"/>
        <w:jc w:val="both"/>
      </w:pPr>
      <w:r w:rsidRPr="00B62584">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B62584" w:rsidRPr="00B62584" w:rsidRDefault="00B62584" w:rsidP="00B62584">
      <w:pPr>
        <w:shd w:val="clear" w:color="auto" w:fill="FFFFFF"/>
        <w:rPr>
          <w:b/>
          <w:sz w:val="28"/>
          <w:szCs w:val="28"/>
        </w:rPr>
      </w:pPr>
    </w:p>
    <w:p w:rsidR="004658C4" w:rsidRPr="00074905" w:rsidRDefault="004658C4" w:rsidP="004658C4">
      <w:pPr>
        <w:widowControl w:val="0"/>
        <w:autoSpaceDE w:val="0"/>
        <w:autoSpaceDN w:val="0"/>
        <w:adjustRightInd w:val="0"/>
        <w:spacing w:line="200" w:lineRule="exact"/>
        <w:jc w:val="center"/>
        <w:rPr>
          <w:b/>
        </w:rPr>
      </w:pPr>
      <w:r w:rsidRPr="00074905">
        <w:rPr>
          <w:b/>
        </w:rPr>
        <w:lastRenderedPageBreak/>
        <w:t>РЕКОМЕНДОВАННАЯ ЛИТЕРАТУРА</w:t>
      </w:r>
    </w:p>
    <w:p w:rsidR="00B62584" w:rsidRPr="007A2968" w:rsidRDefault="00B62584" w:rsidP="004658C4">
      <w:pPr>
        <w:shd w:val="clear" w:color="auto" w:fill="FFFFFF"/>
        <w:rPr>
          <w:b/>
          <w:i/>
        </w:rPr>
      </w:pPr>
    </w:p>
    <w:p w:rsidR="00B62584" w:rsidRPr="007A2968" w:rsidRDefault="00B62584" w:rsidP="00B62584">
      <w:pPr>
        <w:shd w:val="clear" w:color="auto" w:fill="FFFFFF"/>
        <w:rPr>
          <w:b/>
        </w:rPr>
      </w:pPr>
      <w:r w:rsidRPr="007A2968">
        <w:rPr>
          <w:b/>
        </w:rPr>
        <w:t>Основная л</w:t>
      </w:r>
      <w:r w:rsidR="002E5BA8">
        <w:rPr>
          <w:b/>
        </w:rPr>
        <w:t>и</w:t>
      </w:r>
      <w:r w:rsidRPr="007A2968">
        <w:rPr>
          <w:b/>
        </w:rPr>
        <w:t>тература</w:t>
      </w:r>
      <w:r w:rsidR="004658C4">
        <w:rPr>
          <w:b/>
        </w:rPr>
        <w:t>:</w:t>
      </w:r>
    </w:p>
    <w:p w:rsidR="00144B18" w:rsidRDefault="00144B18" w:rsidP="00507DBF">
      <w:pPr>
        <w:numPr>
          <w:ilvl w:val="0"/>
          <w:numId w:val="1"/>
        </w:numPr>
        <w:tabs>
          <w:tab w:val="num" w:pos="426"/>
        </w:tabs>
        <w:suppressAutoHyphens w:val="0"/>
        <w:spacing w:after="75" w:line="330" w:lineRule="atLeast"/>
        <w:ind w:left="426" w:hanging="426"/>
        <w:jc w:val="both"/>
        <w:rPr>
          <w:lang w:eastAsia="ru-RU"/>
        </w:rPr>
      </w:pPr>
      <w:proofErr w:type="spellStart"/>
      <w:r w:rsidRPr="00144B18">
        <w:rPr>
          <w:i/>
          <w:iCs/>
          <w:lang w:eastAsia="ru-RU"/>
        </w:rPr>
        <w:t>Каракеян</w:t>
      </w:r>
      <w:proofErr w:type="spellEnd"/>
      <w:r w:rsidRPr="00144B18">
        <w:rPr>
          <w:i/>
          <w:iCs/>
          <w:lang w:eastAsia="ru-RU"/>
        </w:rPr>
        <w:t>, В. И. </w:t>
      </w:r>
      <w:r w:rsidRPr="00144B18">
        <w:rPr>
          <w:lang w:eastAsia="ru-RU"/>
        </w:rPr>
        <w:t xml:space="preserve">Безопасность жизнедеятельности : учебник и практикум для СПО / В. И. </w:t>
      </w:r>
      <w:proofErr w:type="spellStart"/>
      <w:r w:rsidRPr="00144B18">
        <w:rPr>
          <w:lang w:eastAsia="ru-RU"/>
        </w:rPr>
        <w:t>Каракеян</w:t>
      </w:r>
      <w:proofErr w:type="spellEnd"/>
      <w:r w:rsidRPr="00144B18">
        <w:rPr>
          <w:lang w:eastAsia="ru-RU"/>
        </w:rPr>
        <w:t xml:space="preserve">, И. М. Никулина. — 3-е изд., </w:t>
      </w:r>
      <w:proofErr w:type="spellStart"/>
      <w:r w:rsidRPr="00144B18">
        <w:rPr>
          <w:lang w:eastAsia="ru-RU"/>
        </w:rPr>
        <w:t>перераб</w:t>
      </w:r>
      <w:proofErr w:type="spellEnd"/>
      <w:r w:rsidRPr="00144B18">
        <w:rPr>
          <w:lang w:eastAsia="ru-RU"/>
        </w:rPr>
        <w:t xml:space="preserve">. и доп. — М. : Издательство </w:t>
      </w:r>
      <w:proofErr w:type="spellStart"/>
      <w:r w:rsidRPr="00144B18">
        <w:rPr>
          <w:lang w:eastAsia="ru-RU"/>
        </w:rPr>
        <w:t>Юрайт</w:t>
      </w:r>
      <w:proofErr w:type="spellEnd"/>
      <w:r w:rsidRPr="00144B18">
        <w:rPr>
          <w:lang w:eastAsia="ru-RU"/>
        </w:rPr>
        <w:t>, 2017. — 313 с. — (Профессиональное образование). — ISBN 978-5-534-04629-8.</w:t>
      </w:r>
      <w:r w:rsidRPr="00144B18">
        <w:t xml:space="preserve"> </w:t>
      </w:r>
      <w:r>
        <w:t>Режим доступа:</w:t>
      </w:r>
      <w:r>
        <w:rPr>
          <w:lang w:eastAsia="ru-RU"/>
        </w:rPr>
        <w:t xml:space="preserve"> </w:t>
      </w:r>
      <w:hyperlink r:id="rId15" w:history="1">
        <w:r w:rsidRPr="00BA1CF7">
          <w:rPr>
            <w:rStyle w:val="a7"/>
            <w:lang w:eastAsia="ru-RU"/>
          </w:rPr>
          <w:t>https://www.biblio-online.ru/book/77FDED62-5E73-4B12-BA77-ECF91AE5AF40</w:t>
        </w:r>
      </w:hyperlink>
    </w:p>
    <w:p w:rsidR="00144B18" w:rsidRDefault="00144B18" w:rsidP="00507DBF">
      <w:pPr>
        <w:numPr>
          <w:ilvl w:val="0"/>
          <w:numId w:val="1"/>
        </w:numPr>
        <w:tabs>
          <w:tab w:val="num" w:pos="426"/>
        </w:tabs>
        <w:suppressAutoHyphens w:val="0"/>
        <w:spacing w:after="75" w:line="330" w:lineRule="atLeast"/>
        <w:ind w:left="426" w:hanging="426"/>
        <w:jc w:val="both"/>
        <w:rPr>
          <w:lang w:eastAsia="ru-RU"/>
        </w:rPr>
      </w:pPr>
      <w:r w:rsidRPr="00144B18">
        <w:rPr>
          <w:lang w:eastAsia="ru-RU"/>
        </w:rPr>
        <w:t xml:space="preserve">Безопасность жизнедеятельности : учебник для СПО / Я. Д. Вишняков [и др.] ; под общ. ред. Я. Д. Вишнякова. — 6-е изд., </w:t>
      </w:r>
      <w:proofErr w:type="spellStart"/>
      <w:r w:rsidRPr="00144B18">
        <w:rPr>
          <w:lang w:eastAsia="ru-RU"/>
        </w:rPr>
        <w:t>перераб</w:t>
      </w:r>
      <w:proofErr w:type="spellEnd"/>
      <w:r w:rsidRPr="00144B18">
        <w:rPr>
          <w:lang w:eastAsia="ru-RU"/>
        </w:rPr>
        <w:t xml:space="preserve">. и доп. — М. : Издательство </w:t>
      </w:r>
      <w:proofErr w:type="spellStart"/>
      <w:r w:rsidRPr="00144B18">
        <w:rPr>
          <w:lang w:eastAsia="ru-RU"/>
        </w:rPr>
        <w:t>Юрайт</w:t>
      </w:r>
      <w:proofErr w:type="spellEnd"/>
      <w:r w:rsidRPr="00144B18">
        <w:rPr>
          <w:lang w:eastAsia="ru-RU"/>
        </w:rPr>
        <w:t>, 2017. — 430 с. — (Профессиональное образование). — ISBN 978-5-534-04603-8.</w:t>
      </w:r>
      <w:r w:rsidRPr="00144B18">
        <w:t xml:space="preserve"> </w:t>
      </w:r>
      <w:r>
        <w:t>Режим доступа:</w:t>
      </w:r>
      <w:r w:rsidRPr="00144B18">
        <w:t xml:space="preserve"> </w:t>
      </w:r>
      <w:hyperlink r:id="rId16" w:history="1">
        <w:r w:rsidRPr="00BA1CF7">
          <w:rPr>
            <w:rStyle w:val="a7"/>
            <w:lang w:eastAsia="ru-RU"/>
          </w:rPr>
          <w:t>https://www.biblio-online.ru/book/6EA67AA8-6336-4BA9-A5CD-A68EE6E4F318</w:t>
        </w:r>
      </w:hyperlink>
    </w:p>
    <w:p w:rsidR="00301FC7" w:rsidRDefault="00144B18" w:rsidP="00507DBF">
      <w:pPr>
        <w:numPr>
          <w:ilvl w:val="0"/>
          <w:numId w:val="1"/>
        </w:numPr>
        <w:tabs>
          <w:tab w:val="num" w:pos="426"/>
        </w:tabs>
        <w:suppressAutoHyphens w:val="0"/>
        <w:spacing w:after="75" w:line="330" w:lineRule="atLeast"/>
        <w:ind w:left="426" w:hanging="426"/>
        <w:jc w:val="both"/>
        <w:rPr>
          <w:lang w:eastAsia="ru-RU"/>
        </w:rPr>
      </w:pPr>
      <w:r w:rsidRPr="00144B18">
        <w:rPr>
          <w:lang w:eastAsia="ru-RU"/>
        </w:rPr>
        <w:t xml:space="preserve">Безопасность жизнедеятельности. Практикум : учебное пособие для СПО / Я. Д. Вишняков [и др.] ; под общ. ред. Я. Д. Вишнякова. — М. : Издательство </w:t>
      </w:r>
      <w:proofErr w:type="spellStart"/>
      <w:r w:rsidRPr="00144B18">
        <w:rPr>
          <w:lang w:eastAsia="ru-RU"/>
        </w:rPr>
        <w:t>Юрайт</w:t>
      </w:r>
      <w:proofErr w:type="spellEnd"/>
      <w:r w:rsidRPr="00144B18">
        <w:rPr>
          <w:lang w:eastAsia="ru-RU"/>
        </w:rPr>
        <w:t>, 2016. — 249 с. — (Профессиональное образование). — ISBN 978-5-9916-8528-3.</w:t>
      </w:r>
      <w:r w:rsidRPr="00144B18">
        <w:t xml:space="preserve"> </w:t>
      </w:r>
      <w:r>
        <w:t xml:space="preserve">Режим доступа: </w:t>
      </w:r>
      <w:hyperlink r:id="rId17" w:history="1">
        <w:r w:rsidRPr="00BA1CF7">
          <w:rPr>
            <w:rStyle w:val="a7"/>
            <w:lang w:eastAsia="ru-RU"/>
          </w:rPr>
          <w:t>https://www.biblio-online.ru/book/29CF5618-AF06-4180-AE1E-E07CFE7CE80</w:t>
        </w:r>
      </w:hyperlink>
      <w:r w:rsidRPr="00144B18">
        <w:rPr>
          <w:lang w:eastAsia="ru-RU"/>
        </w:rPr>
        <w:t>F</w:t>
      </w:r>
    </w:p>
    <w:p w:rsidR="00144B18" w:rsidRDefault="00144B18" w:rsidP="00A31D67">
      <w:pPr>
        <w:shd w:val="clear" w:color="auto" w:fill="FFFFFF"/>
        <w:ind w:left="720"/>
        <w:rPr>
          <w:b/>
          <w:i/>
        </w:rPr>
      </w:pPr>
    </w:p>
    <w:p w:rsidR="00A31D67" w:rsidRPr="004658C4" w:rsidRDefault="00A31D67" w:rsidP="004658C4">
      <w:pPr>
        <w:shd w:val="clear" w:color="auto" w:fill="FFFFFF"/>
        <w:rPr>
          <w:b/>
        </w:rPr>
      </w:pPr>
      <w:r w:rsidRPr="004658C4">
        <w:rPr>
          <w:b/>
        </w:rPr>
        <w:t>Дополнительная литература</w:t>
      </w:r>
      <w:r w:rsidR="004658C4">
        <w:rPr>
          <w:b/>
        </w:rPr>
        <w:t>:</w:t>
      </w:r>
    </w:p>
    <w:p w:rsidR="00144B18" w:rsidRPr="00144B18" w:rsidRDefault="00144B18" w:rsidP="00507DBF">
      <w:pPr>
        <w:numPr>
          <w:ilvl w:val="0"/>
          <w:numId w:val="30"/>
        </w:numPr>
        <w:shd w:val="clear" w:color="auto" w:fill="FFFFFF"/>
        <w:ind w:left="426" w:hanging="426"/>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w:t>
      </w:r>
      <w:proofErr w:type="spellStart"/>
      <w:r w:rsidRPr="00144B18">
        <w:rPr>
          <w:color w:val="333333"/>
          <w:shd w:val="clear" w:color="auto" w:fill="FFFFFF"/>
        </w:rPr>
        <w:t>техносферная</w:t>
      </w:r>
      <w:proofErr w:type="spellEnd"/>
      <w:r w:rsidRPr="00144B18">
        <w:rPr>
          <w:color w:val="333333"/>
          <w:shd w:val="clear" w:color="auto" w:fill="FFFFFF"/>
        </w:rPr>
        <w:t xml:space="preserve"> безопасность) в 2 ч. Часть 1 : учебник для СПО / С. В. Белов. — 5-е изд., </w:t>
      </w:r>
      <w:proofErr w:type="spellStart"/>
      <w:r w:rsidRPr="00144B18">
        <w:rPr>
          <w:color w:val="333333"/>
          <w:shd w:val="clear" w:color="auto" w:fill="FFFFFF"/>
        </w:rPr>
        <w:t>перераб</w:t>
      </w:r>
      <w:proofErr w:type="spellEnd"/>
      <w:r w:rsidRPr="00144B18">
        <w:rPr>
          <w:color w:val="333333"/>
          <w:shd w:val="clear" w:color="auto" w:fill="FFFFFF"/>
        </w:rPr>
        <w:t xml:space="preserve">. и доп. — М. : Издательство </w:t>
      </w:r>
      <w:proofErr w:type="spellStart"/>
      <w:r w:rsidRPr="00144B18">
        <w:rPr>
          <w:color w:val="333333"/>
          <w:shd w:val="clear" w:color="auto" w:fill="FFFFFF"/>
        </w:rPr>
        <w:t>Юрайт</w:t>
      </w:r>
      <w:proofErr w:type="spellEnd"/>
      <w:r w:rsidRPr="00144B18">
        <w:rPr>
          <w:color w:val="333333"/>
          <w:shd w:val="clear" w:color="auto" w:fill="FFFFFF"/>
        </w:rPr>
        <w:t>, 2017. — 350 с. — (Профессиональное образование). — ISBN 978-5-9916-9962-4.</w:t>
      </w:r>
      <w:r w:rsidRPr="00144B18">
        <w:t xml:space="preserve"> </w:t>
      </w:r>
      <w:r>
        <w:t xml:space="preserve">Режим доступа: </w:t>
      </w:r>
      <w:hyperlink r:id="rId18" w:history="1">
        <w:r w:rsidRPr="00144B18">
          <w:rPr>
            <w:rStyle w:val="a7"/>
            <w:shd w:val="clear" w:color="auto" w:fill="FFFFFF"/>
          </w:rPr>
          <w:t>https://www.biblio-online.ru/book/B177F744-6F61-4C25-BB71-CA202B4457A3</w:t>
        </w:r>
      </w:hyperlink>
    </w:p>
    <w:p w:rsidR="00144B18" w:rsidRPr="00144B18" w:rsidRDefault="00144B18" w:rsidP="00507DBF">
      <w:pPr>
        <w:numPr>
          <w:ilvl w:val="0"/>
          <w:numId w:val="30"/>
        </w:numPr>
        <w:shd w:val="clear" w:color="auto" w:fill="FFFFFF"/>
        <w:ind w:left="426" w:hanging="426"/>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w:t>
      </w:r>
      <w:proofErr w:type="spellStart"/>
      <w:r w:rsidRPr="00144B18">
        <w:rPr>
          <w:color w:val="333333"/>
          <w:shd w:val="clear" w:color="auto" w:fill="FFFFFF"/>
        </w:rPr>
        <w:t>техносферная</w:t>
      </w:r>
      <w:proofErr w:type="spellEnd"/>
      <w:r w:rsidRPr="00144B18">
        <w:rPr>
          <w:color w:val="333333"/>
          <w:shd w:val="clear" w:color="auto" w:fill="FFFFFF"/>
        </w:rPr>
        <w:t xml:space="preserve"> безопасность) в 2 ч. Часть 2 : учебник для СПО / С. В. Белов. — 5-е изд., </w:t>
      </w:r>
      <w:proofErr w:type="spellStart"/>
      <w:r w:rsidRPr="00144B18">
        <w:rPr>
          <w:color w:val="333333"/>
          <w:shd w:val="clear" w:color="auto" w:fill="FFFFFF"/>
        </w:rPr>
        <w:t>перераб</w:t>
      </w:r>
      <w:proofErr w:type="spellEnd"/>
      <w:r w:rsidRPr="00144B18">
        <w:rPr>
          <w:color w:val="333333"/>
          <w:shd w:val="clear" w:color="auto" w:fill="FFFFFF"/>
        </w:rPr>
        <w:t xml:space="preserve">. и доп. — М. : Издательство </w:t>
      </w:r>
      <w:proofErr w:type="spellStart"/>
      <w:r w:rsidRPr="00144B18">
        <w:rPr>
          <w:color w:val="333333"/>
          <w:shd w:val="clear" w:color="auto" w:fill="FFFFFF"/>
        </w:rPr>
        <w:t>Юрайт</w:t>
      </w:r>
      <w:proofErr w:type="spellEnd"/>
      <w:r w:rsidRPr="00144B18">
        <w:rPr>
          <w:color w:val="333333"/>
          <w:shd w:val="clear" w:color="auto" w:fill="FFFFFF"/>
        </w:rPr>
        <w:t>, 2017. — 362 с. — (Профессиональное образование). — ISBN 978-5-9916-9964-8.</w:t>
      </w:r>
      <w:r w:rsidRPr="00144B18">
        <w:t xml:space="preserve"> </w:t>
      </w:r>
      <w:r>
        <w:t xml:space="preserve">Режим доступа: </w:t>
      </w:r>
      <w:r w:rsidRPr="00144B18">
        <w:t xml:space="preserve"> </w:t>
      </w:r>
      <w:hyperlink r:id="rId19" w:history="1">
        <w:r w:rsidRPr="00144B18">
          <w:rPr>
            <w:rStyle w:val="a7"/>
            <w:shd w:val="clear" w:color="auto" w:fill="FFFFFF"/>
          </w:rPr>
          <w:t>https://www.biblio-online.ru/book/C7E36374-8626-472B-AEE6-EDA94D5F38FA</w:t>
        </w:r>
      </w:hyperlink>
    </w:p>
    <w:p w:rsidR="00144B18" w:rsidRDefault="00144B18" w:rsidP="00507DBF">
      <w:pPr>
        <w:numPr>
          <w:ilvl w:val="0"/>
          <w:numId w:val="30"/>
        </w:numPr>
        <w:shd w:val="clear" w:color="auto" w:fill="FFFFFF"/>
        <w:ind w:left="426" w:hanging="426"/>
        <w:jc w:val="both"/>
      </w:pPr>
      <w:r w:rsidRPr="00144B18">
        <w:t xml:space="preserve">Безопасность жизнедеятельности : учебник и практикум для СПО / С. В. Абрамова [и др.] ; под общ. ред. В. П. Соломина. — М. : Издательство </w:t>
      </w:r>
      <w:proofErr w:type="spellStart"/>
      <w:r w:rsidRPr="00144B18">
        <w:t>Юрайт</w:t>
      </w:r>
      <w:proofErr w:type="spellEnd"/>
      <w:r w:rsidRPr="00144B18">
        <w:t xml:space="preserve">, 2017. — 399 с. — (Профессиональное образование). — ISBN 978-5-534-02041-0. </w:t>
      </w:r>
      <w:r>
        <w:t xml:space="preserve">Режим доступа: </w:t>
      </w:r>
      <w:hyperlink r:id="rId20" w:history="1">
        <w:r w:rsidRPr="00BA1CF7">
          <w:rPr>
            <w:rStyle w:val="a7"/>
          </w:rPr>
          <w:t>https://www.biblio-online.ru/book/616CFB65-C2FE-4F36-B058-49534E52FD6E</w:t>
        </w:r>
      </w:hyperlink>
    </w:p>
    <w:p w:rsidR="00144B18" w:rsidRDefault="00144B18" w:rsidP="00507DBF">
      <w:pPr>
        <w:numPr>
          <w:ilvl w:val="0"/>
          <w:numId w:val="30"/>
        </w:numPr>
        <w:shd w:val="clear" w:color="auto" w:fill="FFFFFF"/>
        <w:ind w:left="426" w:hanging="426"/>
        <w:jc w:val="both"/>
      </w:pPr>
      <w:r w:rsidRPr="00144B18">
        <w:rPr>
          <w:i/>
          <w:iCs/>
        </w:rPr>
        <w:t>Вострокнутов, А. Л. </w:t>
      </w:r>
      <w:r w:rsidRPr="00144B18">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w:t>
      </w:r>
      <w:proofErr w:type="spellStart"/>
      <w:r w:rsidRPr="00144B18">
        <w:t>Юрайт</w:t>
      </w:r>
      <w:proofErr w:type="spellEnd"/>
      <w:r w:rsidRPr="00144B18">
        <w:t xml:space="preserve">, 2017. — 399 с. — (Профессиональное образование). — ISBN 978-5-9916-9741-5. </w:t>
      </w:r>
      <w:r>
        <w:t xml:space="preserve">Режим доступа: </w:t>
      </w:r>
      <w:r w:rsidRPr="00144B18">
        <w:t xml:space="preserve"> </w:t>
      </w:r>
      <w:hyperlink r:id="rId21" w:history="1">
        <w:r w:rsidRPr="00BA1CF7">
          <w:rPr>
            <w:rStyle w:val="a7"/>
          </w:rPr>
          <w:t>https://www.biblio-online.ru/book/BB72E5A8-B3E5-445C-B537-F33D73531556</w:t>
        </w:r>
      </w:hyperlink>
    </w:p>
    <w:p w:rsidR="00144B18" w:rsidRDefault="00144B18" w:rsidP="00507DBF">
      <w:pPr>
        <w:numPr>
          <w:ilvl w:val="0"/>
          <w:numId w:val="30"/>
        </w:numPr>
        <w:shd w:val="clear" w:color="auto" w:fill="FFFFFF"/>
        <w:ind w:left="426" w:hanging="426"/>
        <w:jc w:val="both"/>
      </w:pPr>
      <w:r w:rsidRPr="00144B18">
        <w:rPr>
          <w:i/>
          <w:iCs/>
        </w:rPr>
        <w:t>Беляков, Г. И. </w:t>
      </w:r>
      <w:r w:rsidRPr="00144B18">
        <w:t xml:space="preserve">Основы обеспечения жизнедеятельности и выживание в чрезвычайных ситуациях : учебник для СПО / Г. И. Беляков. — 3-е изд., </w:t>
      </w:r>
      <w:proofErr w:type="spellStart"/>
      <w:r w:rsidRPr="00144B18">
        <w:t>перераб</w:t>
      </w:r>
      <w:proofErr w:type="spellEnd"/>
      <w:r w:rsidRPr="00144B18">
        <w:t xml:space="preserve">. и доп. — М. : Издательство </w:t>
      </w:r>
      <w:proofErr w:type="spellStart"/>
      <w:r w:rsidRPr="00144B18">
        <w:t>Юрайт</w:t>
      </w:r>
      <w:proofErr w:type="spellEnd"/>
      <w:r w:rsidRPr="00144B18">
        <w:t xml:space="preserve">, 2017. — 354 с. — (Профессиональное образование). — ISBN 978-5-534-03180-5. </w:t>
      </w:r>
      <w:r>
        <w:t xml:space="preserve">Режим доступа: </w:t>
      </w:r>
      <w:hyperlink r:id="rId22" w:history="1">
        <w:r w:rsidRPr="00BA1CF7">
          <w:rPr>
            <w:rStyle w:val="a7"/>
          </w:rPr>
          <w:t>https://www.biblio-online.ru/book/67800A5A-D98A-488A-B843-EC6E3AAF5E87</w:t>
        </w:r>
      </w:hyperlink>
    </w:p>
    <w:p w:rsidR="00144B18" w:rsidRDefault="00144B18" w:rsidP="00144B18">
      <w:pPr>
        <w:shd w:val="clear" w:color="auto" w:fill="FFFFFF"/>
        <w:jc w:val="both"/>
      </w:pPr>
    </w:p>
    <w:p w:rsidR="00BA5032" w:rsidRDefault="00BA5032" w:rsidP="00144B18">
      <w:pPr>
        <w:shd w:val="clear" w:color="auto" w:fill="FFFFFF"/>
        <w:jc w:val="both"/>
        <w:rPr>
          <w:b/>
        </w:rPr>
      </w:pPr>
      <w:r w:rsidRPr="00BA5032">
        <w:rPr>
          <w:b/>
        </w:rPr>
        <w:t>Справочник</w:t>
      </w:r>
      <w:r w:rsidR="004658C4">
        <w:rPr>
          <w:b/>
        </w:rPr>
        <w:t>:</w:t>
      </w:r>
      <w:r w:rsidRPr="00BA5032">
        <w:rPr>
          <w:b/>
        </w:rPr>
        <w:t xml:space="preserve"> </w:t>
      </w:r>
    </w:p>
    <w:p w:rsidR="00BA5032" w:rsidRDefault="004658C4" w:rsidP="00507DBF">
      <w:pPr>
        <w:pStyle w:val="afe"/>
        <w:numPr>
          <w:ilvl w:val="0"/>
          <w:numId w:val="31"/>
        </w:numPr>
        <w:shd w:val="clear" w:color="auto" w:fill="FFFFFF"/>
        <w:ind w:left="426" w:hanging="426"/>
        <w:jc w:val="both"/>
      </w:pPr>
      <w:r w:rsidRPr="004658C4">
        <w:t>Справочная система Консультант+</w:t>
      </w:r>
    </w:p>
    <w:p w:rsidR="004658C4" w:rsidRDefault="004658C4" w:rsidP="004658C4">
      <w:pPr>
        <w:pStyle w:val="afe"/>
        <w:shd w:val="clear" w:color="auto" w:fill="FFFFFF"/>
        <w:jc w:val="both"/>
      </w:pPr>
    </w:p>
    <w:p w:rsidR="00507DBF" w:rsidRDefault="00507DBF" w:rsidP="00144B18">
      <w:pPr>
        <w:shd w:val="clear" w:color="auto" w:fill="FFFFFF"/>
        <w:jc w:val="both"/>
        <w:rPr>
          <w:b/>
          <w:lang w:val="en-US"/>
        </w:rPr>
      </w:pPr>
    </w:p>
    <w:p w:rsidR="00BA5032" w:rsidRPr="00BA5032" w:rsidRDefault="00BA5032" w:rsidP="00144B18">
      <w:pPr>
        <w:shd w:val="clear" w:color="auto" w:fill="FFFFFF"/>
        <w:jc w:val="both"/>
        <w:rPr>
          <w:b/>
        </w:rPr>
      </w:pPr>
      <w:r w:rsidRPr="00BA5032">
        <w:rPr>
          <w:b/>
        </w:rPr>
        <w:lastRenderedPageBreak/>
        <w:t>Журналы</w:t>
      </w:r>
      <w:r w:rsidR="004658C4">
        <w:rPr>
          <w:b/>
        </w:rPr>
        <w:t>:</w:t>
      </w:r>
      <w:r w:rsidRPr="00BA5032">
        <w:rPr>
          <w:b/>
        </w:rPr>
        <w:t xml:space="preserve"> </w:t>
      </w:r>
    </w:p>
    <w:p w:rsidR="004658C4" w:rsidRPr="00507DBF" w:rsidRDefault="00507DBF" w:rsidP="00507DBF">
      <w:pPr>
        <w:pStyle w:val="afe"/>
        <w:numPr>
          <w:ilvl w:val="0"/>
          <w:numId w:val="32"/>
        </w:numPr>
        <w:shd w:val="clear" w:color="auto" w:fill="FFFFFF"/>
        <w:ind w:left="426" w:hanging="426"/>
        <w:jc w:val="both"/>
        <w:rPr>
          <w:b/>
        </w:rPr>
      </w:pPr>
      <w:r w:rsidRPr="00BA5032">
        <w:t>Национальная оборона</w:t>
      </w:r>
      <w:r w:rsidRPr="00EF5D50">
        <w:t xml:space="preserve"> </w:t>
      </w:r>
      <w:hyperlink r:id="rId23" w:history="1">
        <w:r w:rsidRPr="004A5BE1">
          <w:rPr>
            <w:rStyle w:val="a7"/>
          </w:rPr>
          <w:t>https://elibrary.ru/title_about.asp?id=28066</w:t>
        </w:r>
      </w:hyperlink>
    </w:p>
    <w:p w:rsidR="004658C4" w:rsidRPr="00507DBF" w:rsidRDefault="00507DBF" w:rsidP="00507DBF">
      <w:pPr>
        <w:pStyle w:val="afe"/>
        <w:numPr>
          <w:ilvl w:val="0"/>
          <w:numId w:val="32"/>
        </w:numPr>
        <w:shd w:val="clear" w:color="auto" w:fill="FFFFFF"/>
        <w:ind w:left="426" w:hanging="426"/>
        <w:jc w:val="both"/>
      </w:pPr>
      <w:r>
        <w:t xml:space="preserve">Журнал </w:t>
      </w:r>
      <w:r w:rsidRPr="00AE13F0">
        <w:t>"</w:t>
      </w:r>
      <w:r>
        <w:t>ОБЖ: Основы безопасности жизни</w:t>
      </w:r>
      <w:r w:rsidRPr="00AE13F0">
        <w:t>"</w:t>
      </w:r>
      <w:r>
        <w:t xml:space="preserve"> </w:t>
      </w:r>
      <w:hyperlink r:id="rId24" w:history="1">
        <w:r w:rsidRPr="004A5BE1">
          <w:rPr>
            <w:rStyle w:val="a7"/>
            <w:lang w:val="en-US"/>
          </w:rPr>
          <w:t>https</w:t>
        </w:r>
        <w:r w:rsidRPr="004A5BE1">
          <w:rPr>
            <w:rStyle w:val="a7"/>
          </w:rPr>
          <w:t>://</w:t>
        </w:r>
        <w:proofErr w:type="spellStart"/>
        <w:r w:rsidRPr="004A5BE1">
          <w:rPr>
            <w:rStyle w:val="a7"/>
            <w:lang w:val="en-US"/>
          </w:rPr>
          <w:t>elibrary</w:t>
        </w:r>
        <w:proofErr w:type="spellEnd"/>
        <w:r w:rsidRPr="004A5BE1">
          <w:rPr>
            <w:rStyle w:val="a7"/>
          </w:rPr>
          <w:t>.</w:t>
        </w:r>
        <w:proofErr w:type="spellStart"/>
        <w:r w:rsidRPr="004A5BE1">
          <w:rPr>
            <w:rStyle w:val="a7"/>
            <w:lang w:val="en-US"/>
          </w:rPr>
          <w:t>ru</w:t>
        </w:r>
        <w:proofErr w:type="spellEnd"/>
        <w:r w:rsidRPr="004A5BE1">
          <w:rPr>
            <w:rStyle w:val="a7"/>
          </w:rPr>
          <w:t>/</w:t>
        </w:r>
        <w:r w:rsidRPr="004A5BE1">
          <w:rPr>
            <w:rStyle w:val="a7"/>
            <w:lang w:val="en-US"/>
          </w:rPr>
          <w:t>contents</w:t>
        </w:r>
        <w:r w:rsidRPr="004A5BE1">
          <w:rPr>
            <w:rStyle w:val="a7"/>
          </w:rPr>
          <w:t>.</w:t>
        </w:r>
        <w:r w:rsidRPr="004A5BE1">
          <w:rPr>
            <w:rStyle w:val="a7"/>
            <w:lang w:val="en-US"/>
          </w:rPr>
          <w:t>asp</w:t>
        </w:r>
        <w:r w:rsidRPr="004A5BE1">
          <w:rPr>
            <w:rStyle w:val="a7"/>
          </w:rPr>
          <w:t>?</w:t>
        </w:r>
        <w:r w:rsidRPr="004A5BE1">
          <w:rPr>
            <w:rStyle w:val="a7"/>
            <w:lang w:val="en-US"/>
          </w:rPr>
          <w:t>issued</w:t>
        </w:r>
        <w:r w:rsidRPr="004A5BE1">
          <w:rPr>
            <w:rStyle w:val="a7"/>
          </w:rPr>
          <w:t>=1274322</w:t>
        </w:r>
      </w:hyperlink>
    </w:p>
    <w:p w:rsidR="00507DBF" w:rsidRPr="00507DBF" w:rsidRDefault="00507DBF" w:rsidP="00507DBF">
      <w:pPr>
        <w:pStyle w:val="afe"/>
        <w:shd w:val="clear" w:color="auto" w:fill="FFFFFF"/>
        <w:jc w:val="both"/>
      </w:pPr>
    </w:p>
    <w:p w:rsidR="00A12BF7" w:rsidRPr="003118F8" w:rsidRDefault="00A12BF7" w:rsidP="00507DBF">
      <w:pPr>
        <w:widowControl w:val="0"/>
        <w:tabs>
          <w:tab w:val="left" w:pos="1800"/>
          <w:tab w:val="left" w:pos="3800"/>
          <w:tab w:val="left" w:pos="4400"/>
          <w:tab w:val="left" w:pos="6040"/>
          <w:tab w:val="left" w:pos="8520"/>
        </w:tabs>
        <w:autoSpaceDE w:val="0"/>
        <w:spacing w:before="58" w:after="240" w:line="322" w:lineRule="exact"/>
        <w:ind w:right="58"/>
        <w:jc w:val="center"/>
        <w:rPr>
          <w:bCs/>
        </w:rPr>
      </w:pPr>
      <w:r w:rsidRPr="003118F8">
        <w:rPr>
          <w:bCs/>
        </w:rPr>
        <w:t>КОНТРОЛЬ</w:t>
      </w:r>
      <w:r w:rsidR="0019379A">
        <w:rPr>
          <w:bCs/>
        </w:rPr>
        <w:t xml:space="preserve"> </w:t>
      </w:r>
      <w:r w:rsidRPr="003118F8">
        <w:rPr>
          <w:bCs/>
        </w:rPr>
        <w:t>И</w:t>
      </w:r>
      <w:r w:rsidR="0019379A">
        <w:rPr>
          <w:bCs/>
        </w:rPr>
        <w:t xml:space="preserve"> </w:t>
      </w:r>
      <w:r w:rsidR="00507DBF">
        <w:rPr>
          <w:bCs/>
        </w:rPr>
        <w:t xml:space="preserve">ОЦЕНКА </w:t>
      </w:r>
      <w:r w:rsidRPr="003118F8">
        <w:rPr>
          <w:bCs/>
        </w:rPr>
        <w:t>РЕЗ</w:t>
      </w:r>
      <w:r w:rsidRPr="003118F8">
        <w:rPr>
          <w:bCs/>
          <w:spacing w:val="1"/>
        </w:rPr>
        <w:t>У</w:t>
      </w:r>
      <w:r w:rsidRPr="003118F8">
        <w:rPr>
          <w:bCs/>
        </w:rPr>
        <w:t>ЛЬТАТ</w:t>
      </w:r>
      <w:r w:rsidRPr="003118F8">
        <w:rPr>
          <w:bCs/>
          <w:spacing w:val="1"/>
        </w:rPr>
        <w:t>О</w:t>
      </w:r>
      <w:r w:rsidRPr="003118F8">
        <w:rPr>
          <w:bCs/>
        </w:rPr>
        <w:t>В</w:t>
      </w:r>
      <w:r w:rsidR="0019379A">
        <w:rPr>
          <w:bCs/>
        </w:rPr>
        <w:t xml:space="preserve"> </w:t>
      </w:r>
      <w:r w:rsidRPr="003118F8">
        <w:rPr>
          <w:bCs/>
          <w:spacing w:val="1"/>
        </w:rPr>
        <w:t>ОСВОЕНИЯ</w:t>
      </w:r>
      <w:r w:rsidRPr="003118F8">
        <w:rPr>
          <w:bCs/>
          <w:spacing w:val="-16"/>
        </w:rPr>
        <w:t xml:space="preserve"> </w:t>
      </w:r>
      <w:r w:rsidRPr="003118F8">
        <w:rPr>
          <w:bCs/>
        </w:rPr>
        <w:t>ДИСЦИПЛИНЫ</w:t>
      </w:r>
    </w:p>
    <w:p w:rsidR="00A12BF7" w:rsidRDefault="00A12BF7"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w:t>
      </w:r>
      <w:r w:rsidR="00507DBF">
        <w:t>олнения обучающим</w:t>
      </w:r>
      <w:r w:rsidRPr="003118F8">
        <w:t>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A12BF7" w:rsidRDefault="00A12BF7">
      <w:pPr>
        <w:widowControl w:val="0"/>
        <w:shd w:val="clear" w:color="auto" w:fill="FFFFFF"/>
        <w:jc w:val="both"/>
        <w:rPr>
          <w:b/>
          <w:sz w:val="28"/>
          <w:szCs w:val="28"/>
        </w:rPr>
      </w:pPr>
    </w:p>
    <w:tbl>
      <w:tblPr>
        <w:tblW w:w="9577" w:type="dxa"/>
        <w:tblInd w:w="170" w:type="dxa"/>
        <w:tblLayout w:type="fixed"/>
        <w:tblLook w:val="0000"/>
      </w:tblPr>
      <w:tblGrid>
        <w:gridCol w:w="2915"/>
        <w:gridCol w:w="1843"/>
        <w:gridCol w:w="4819"/>
      </w:tblGrid>
      <w:tr w:rsidR="00B62584" w:rsidRPr="002E5BA8" w:rsidTr="0019379A">
        <w:trPr>
          <w:trHeight w:val="57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center"/>
              <w:rPr>
                <w:b/>
                <w:bCs/>
                <w:sz w:val="20"/>
                <w:szCs w:val="20"/>
              </w:rPr>
            </w:pPr>
            <w:r w:rsidRPr="002E5BA8">
              <w:rPr>
                <w:b/>
                <w:bCs/>
                <w:sz w:val="20"/>
                <w:szCs w:val="20"/>
              </w:rPr>
              <w:t xml:space="preserve">Результаты обучения </w:t>
            </w:r>
          </w:p>
          <w:p w:rsidR="00B62584" w:rsidRPr="002E5BA8" w:rsidRDefault="00B62584">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B62584" w:rsidRPr="002E5BA8" w:rsidTr="0019379A">
        <w:trPr>
          <w:trHeight w:val="1675"/>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B62584" w:rsidRPr="002E5BA8" w:rsidRDefault="00B62584">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B62584" w:rsidRPr="002E5BA8" w:rsidTr="0019379A">
        <w:trPr>
          <w:trHeight w:val="162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B62584" w:rsidRPr="002E5BA8" w:rsidRDefault="00B62584" w:rsidP="00B16846">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B62584" w:rsidRPr="002E5BA8" w:rsidRDefault="00B62584"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B62584" w:rsidRPr="002E5BA8" w:rsidTr="0019379A">
        <w:trPr>
          <w:trHeight w:val="43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B62584" w:rsidRPr="002E5BA8" w:rsidRDefault="00B62584">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B62584" w:rsidRPr="002E5BA8" w:rsidRDefault="00B62584"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 тестирование </w:t>
            </w:r>
          </w:p>
        </w:tc>
      </w:tr>
      <w:tr w:rsidR="00B62584" w:rsidRPr="002E5BA8" w:rsidTr="0019379A">
        <w:trPr>
          <w:trHeight w:val="84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19379A"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t>И</w:t>
            </w:r>
            <w:r w:rsidR="00B62584" w:rsidRPr="002E5BA8">
              <w:rPr>
                <w:sz w:val="20"/>
                <w:szCs w:val="20"/>
              </w:rPr>
              <w:t>спользовать</w:t>
            </w:r>
            <w:r w:rsidRPr="002E5BA8">
              <w:rPr>
                <w:sz w:val="20"/>
                <w:szCs w:val="20"/>
              </w:rPr>
              <w:t xml:space="preserve"> </w:t>
            </w:r>
            <w:r w:rsidR="00B62584" w:rsidRPr="002E5BA8">
              <w:rPr>
                <w:sz w:val="20"/>
                <w:szCs w:val="20"/>
              </w:rPr>
              <w:t>приоб</w:t>
            </w:r>
            <w:r w:rsidR="00B62584" w:rsidRPr="002E5BA8">
              <w:rPr>
                <w:spacing w:val="1"/>
                <w:sz w:val="20"/>
                <w:szCs w:val="20"/>
              </w:rPr>
              <w:t>р</w:t>
            </w:r>
            <w:r w:rsidR="00B62584" w:rsidRPr="002E5BA8">
              <w:rPr>
                <w:sz w:val="20"/>
                <w:szCs w:val="20"/>
              </w:rPr>
              <w:t xml:space="preserve">етенные знания и </w:t>
            </w:r>
            <w:r w:rsidR="00B62584" w:rsidRPr="002E5BA8">
              <w:rPr>
                <w:spacing w:val="1"/>
                <w:sz w:val="20"/>
                <w:szCs w:val="20"/>
              </w:rPr>
              <w:t>у</w:t>
            </w:r>
            <w:r w:rsidR="00B62584" w:rsidRPr="002E5BA8">
              <w:rPr>
                <w:spacing w:val="-1"/>
                <w:sz w:val="20"/>
                <w:szCs w:val="20"/>
              </w:rPr>
              <w:t>м</w:t>
            </w:r>
            <w:r w:rsidR="00B62584" w:rsidRPr="002E5BA8">
              <w:rPr>
                <w:sz w:val="20"/>
                <w:szCs w:val="20"/>
              </w:rPr>
              <w:t>ения в практической</w:t>
            </w:r>
            <w:r w:rsidRPr="002E5BA8">
              <w:rPr>
                <w:sz w:val="20"/>
                <w:szCs w:val="20"/>
              </w:rPr>
              <w:t xml:space="preserve"> </w:t>
            </w:r>
            <w:r w:rsidR="00B62584" w:rsidRPr="002E5BA8">
              <w:rPr>
                <w:sz w:val="20"/>
                <w:szCs w:val="20"/>
              </w:rPr>
              <w:t>деятельности</w:t>
            </w:r>
            <w:r w:rsidR="00B62584" w:rsidRPr="002E5BA8">
              <w:rPr>
                <w:spacing w:val="51"/>
                <w:sz w:val="20"/>
                <w:szCs w:val="20"/>
              </w:rPr>
              <w:t xml:space="preserve"> </w:t>
            </w:r>
            <w:r w:rsidR="00B62584" w:rsidRPr="002E5BA8">
              <w:rPr>
                <w:sz w:val="20"/>
                <w:szCs w:val="20"/>
              </w:rPr>
              <w:t>и</w:t>
            </w:r>
            <w:r w:rsidR="00B62584" w:rsidRPr="002E5BA8">
              <w:rPr>
                <w:spacing w:val="50"/>
                <w:sz w:val="20"/>
                <w:szCs w:val="20"/>
              </w:rPr>
              <w:t xml:space="preserve"> </w:t>
            </w:r>
            <w:r w:rsidR="00B62584" w:rsidRPr="002E5BA8">
              <w:rPr>
                <w:sz w:val="20"/>
                <w:szCs w:val="20"/>
              </w:rPr>
              <w:t>повс</w:t>
            </w:r>
            <w:r w:rsidR="00B62584" w:rsidRPr="002E5BA8">
              <w:rPr>
                <w:spacing w:val="1"/>
                <w:sz w:val="20"/>
                <w:szCs w:val="20"/>
              </w:rPr>
              <w:t>е</w:t>
            </w:r>
            <w:r w:rsidR="00B62584" w:rsidRPr="002E5BA8">
              <w:rPr>
                <w:sz w:val="20"/>
                <w:szCs w:val="20"/>
              </w:rPr>
              <w:t>дневной</w:t>
            </w:r>
            <w:r w:rsidR="00B62584" w:rsidRPr="002E5BA8">
              <w:rPr>
                <w:spacing w:val="52"/>
                <w:sz w:val="20"/>
                <w:szCs w:val="20"/>
              </w:rPr>
              <w:t xml:space="preserve"> </w:t>
            </w:r>
            <w:r w:rsidR="00B62584" w:rsidRPr="002E5BA8">
              <w:rPr>
                <w:sz w:val="20"/>
                <w:szCs w:val="20"/>
              </w:rPr>
              <w:t>жизни:</w:t>
            </w:r>
            <w:r w:rsidR="00B62584" w:rsidRPr="002E5BA8">
              <w:rPr>
                <w:spacing w:val="51"/>
                <w:sz w:val="20"/>
                <w:szCs w:val="20"/>
              </w:rPr>
              <w:t xml:space="preserve"> </w:t>
            </w:r>
            <w:r w:rsidR="00B62584" w:rsidRPr="002E5BA8">
              <w:rPr>
                <w:sz w:val="20"/>
                <w:szCs w:val="20"/>
              </w:rPr>
              <w:t>для</w:t>
            </w:r>
            <w:r w:rsidR="00B62584" w:rsidRPr="002E5BA8">
              <w:rPr>
                <w:spacing w:val="51"/>
                <w:sz w:val="20"/>
                <w:szCs w:val="20"/>
              </w:rPr>
              <w:t xml:space="preserve"> </w:t>
            </w:r>
            <w:r w:rsidR="00B62584" w:rsidRPr="002E5BA8">
              <w:rPr>
                <w:sz w:val="20"/>
                <w:szCs w:val="20"/>
              </w:rPr>
              <w:t>ведения</w:t>
            </w:r>
            <w:r w:rsidR="00B62584" w:rsidRPr="002E5BA8">
              <w:rPr>
                <w:spacing w:val="51"/>
                <w:sz w:val="20"/>
                <w:szCs w:val="20"/>
              </w:rPr>
              <w:t xml:space="preserve"> </w:t>
            </w:r>
            <w:r w:rsidR="00B62584" w:rsidRPr="002E5BA8">
              <w:rPr>
                <w:sz w:val="20"/>
                <w:szCs w:val="20"/>
              </w:rPr>
              <w:t>здорового</w:t>
            </w:r>
            <w:r w:rsidR="00B62584" w:rsidRPr="002E5BA8">
              <w:rPr>
                <w:spacing w:val="51"/>
                <w:sz w:val="20"/>
                <w:szCs w:val="20"/>
              </w:rPr>
              <w:t xml:space="preserve"> </w:t>
            </w:r>
            <w:r w:rsidR="00B62584" w:rsidRPr="002E5BA8">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тестирование </w:t>
            </w:r>
          </w:p>
        </w:tc>
      </w:tr>
      <w:tr w:rsidR="00B62584" w:rsidRPr="002E5BA8" w:rsidTr="0019379A">
        <w:trPr>
          <w:trHeight w:val="571"/>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 xml:space="preserve">учае </w:t>
            </w:r>
            <w:r w:rsidRPr="002E5BA8">
              <w:rPr>
                <w:sz w:val="20"/>
                <w:szCs w:val="20"/>
              </w:rPr>
              <w:lastRenderedPageBreak/>
              <w:t>необходимости</w:t>
            </w:r>
            <w:r w:rsidR="0019379A" w:rsidRPr="002E5BA8">
              <w:rPr>
                <w:sz w:val="20"/>
                <w:szCs w:val="20"/>
              </w:rPr>
              <w:t xml:space="preserve"> </w:t>
            </w:r>
            <w:r w:rsidRPr="002E5BA8">
              <w:rPr>
                <w:sz w:val="20"/>
                <w:szCs w:val="20"/>
              </w:rPr>
              <w:t>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 )</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lastRenderedPageBreak/>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w:t>
            </w:r>
            <w:r w:rsidRPr="002E5BA8">
              <w:rPr>
                <w:bCs/>
                <w:sz w:val="20"/>
                <w:szCs w:val="20"/>
              </w:rPr>
              <w:lastRenderedPageBreak/>
              <w:t>индивидуальных и групповых  заданий по темам 1.2; 2.1-2.3;3.1.</w:t>
            </w:r>
          </w:p>
          <w:p w:rsidR="00B62584" w:rsidRPr="002E5BA8" w:rsidRDefault="00B62584" w:rsidP="003161EB">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B62584" w:rsidRPr="002E5BA8" w:rsidTr="0019379A">
        <w:trPr>
          <w:trHeight w:val="15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lastRenderedPageBreak/>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w:t>
            </w:r>
            <w:r w:rsidR="0019379A" w:rsidRPr="002E5BA8">
              <w:rPr>
                <w:sz w:val="20"/>
                <w:szCs w:val="20"/>
              </w:rPr>
              <w:t xml:space="preserve"> </w:t>
            </w:r>
            <w:r w:rsidRPr="002E5BA8">
              <w:rPr>
                <w:sz w:val="20"/>
                <w:szCs w:val="20"/>
              </w:rPr>
              <w:t>военной службы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w:t>
            </w:r>
            <w:r w:rsidR="0019379A" w:rsidRPr="002E5BA8">
              <w:rPr>
                <w:sz w:val="20"/>
                <w:szCs w:val="20"/>
              </w:rPr>
              <w:t xml:space="preserve"> </w:t>
            </w:r>
            <w:r w:rsidRPr="002E5BA8">
              <w:rPr>
                <w:sz w:val="20"/>
                <w:szCs w:val="20"/>
              </w:rPr>
              <w:t>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темам1,4.1,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w:t>
            </w:r>
            <w:r w:rsidR="0019379A" w:rsidRPr="002E5BA8">
              <w:rPr>
                <w:sz w:val="20"/>
                <w:szCs w:val="20"/>
              </w:rPr>
              <w:t xml:space="preserve"> </w:t>
            </w:r>
            <w:r w:rsidRPr="002E5BA8">
              <w:rPr>
                <w:sz w:val="20"/>
                <w:szCs w:val="20"/>
              </w:rPr>
              <w:t>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и</w:t>
            </w:r>
            <w:r w:rsidR="0019379A" w:rsidRPr="002E5BA8">
              <w:rPr>
                <w:sz w:val="20"/>
                <w:szCs w:val="20"/>
              </w:rPr>
              <w:t xml:space="preserve"> </w:t>
            </w:r>
            <w:r w:rsidRPr="002E5BA8">
              <w:rPr>
                <w:sz w:val="20"/>
                <w:szCs w:val="20"/>
              </w:rPr>
              <w:t xml:space="preserve">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B62584" w:rsidRPr="002E5BA8" w:rsidRDefault="00B62584" w:rsidP="003161EB">
            <w:pPr>
              <w:widowControl w:val="0"/>
              <w:autoSpaceDE w:val="0"/>
              <w:spacing w:line="272" w:lineRule="exact"/>
              <w:ind w:left="102"/>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ind w:left="102"/>
              <w:rPr>
                <w:sz w:val="20"/>
                <w:szCs w:val="20"/>
              </w:rPr>
            </w:pPr>
            <w:r w:rsidRPr="002E5BA8">
              <w:rPr>
                <w:sz w:val="20"/>
                <w:szCs w:val="20"/>
              </w:rPr>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B62584" w:rsidRPr="002E5BA8" w:rsidRDefault="00B62584" w:rsidP="003161EB">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r w:rsidRPr="002E5BA8">
              <w:rPr>
                <w:sz w:val="20"/>
                <w:szCs w:val="20"/>
              </w:rPr>
              <w:t>медицинс</w:t>
            </w:r>
            <w:r w:rsidRPr="002E5BA8">
              <w:rPr>
                <w:spacing w:val="-1"/>
                <w:sz w:val="20"/>
                <w:szCs w:val="20"/>
              </w:rPr>
              <w:t>к</w:t>
            </w:r>
            <w:r w:rsidRPr="002E5BA8">
              <w:rPr>
                <w:sz w:val="20"/>
                <w:szCs w:val="20"/>
              </w:rPr>
              <w:t>ого</w:t>
            </w:r>
          </w:p>
          <w:p w:rsidR="00B62584" w:rsidRPr="002E5BA8" w:rsidRDefault="00B62584"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призыва</w:t>
            </w:r>
            <w:r w:rsidR="0019379A" w:rsidRPr="002E5BA8">
              <w:rPr>
                <w:sz w:val="20"/>
                <w:szCs w:val="20"/>
              </w:rPr>
              <w:t xml:space="preserve"> </w:t>
            </w:r>
            <w:r w:rsidRPr="002E5BA8">
              <w:rPr>
                <w:sz w:val="20"/>
                <w:szCs w:val="20"/>
              </w:rPr>
              <w:t xml:space="preserve">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lastRenderedPageBreak/>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lastRenderedPageBreak/>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7D6034">
            <w:pPr>
              <w:widowControl w:val="0"/>
              <w:autoSpaceDE w:val="0"/>
              <w:snapToGrid w:val="0"/>
              <w:spacing w:line="272" w:lineRule="exact"/>
              <w:ind w:left="102"/>
              <w:rPr>
                <w:sz w:val="20"/>
                <w:szCs w:val="20"/>
              </w:rPr>
            </w:pPr>
            <w:r w:rsidRPr="002E5BA8">
              <w:rPr>
                <w:sz w:val="20"/>
                <w:szCs w:val="20"/>
              </w:rPr>
              <w:lastRenderedPageBreak/>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62584" w:rsidRPr="002E5BA8" w:rsidRDefault="00B62584" w:rsidP="007D6034">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B62584" w:rsidRPr="002E5BA8" w:rsidRDefault="00B62584">
            <w:pPr>
              <w:pStyle w:val="Default"/>
              <w:jc w:val="both"/>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B62584" w:rsidRPr="002E5BA8" w:rsidRDefault="00B62584" w:rsidP="007D6034">
            <w:pPr>
              <w:widowControl w:val="0"/>
              <w:autoSpaceDE w:val="0"/>
              <w:spacing w:line="272" w:lineRule="exact"/>
              <w:ind w:left="102"/>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7D6034">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тестирование , зачет</w:t>
            </w:r>
          </w:p>
        </w:tc>
      </w:tr>
    </w:tbl>
    <w:p w:rsidR="003118F8" w:rsidRDefault="003118F8" w:rsidP="00B62584">
      <w:pPr>
        <w:widowControl w:val="0"/>
        <w:shd w:val="clear" w:color="auto" w:fill="FFFFFF"/>
        <w:ind w:right="355"/>
        <w:jc w:val="both"/>
      </w:pPr>
    </w:p>
    <w:p w:rsidR="00FF2B85" w:rsidRPr="0019379A" w:rsidRDefault="003118F8" w:rsidP="0019379A">
      <w:pPr>
        <w:widowControl w:val="0"/>
        <w:shd w:val="clear" w:color="auto" w:fill="FFFFFF"/>
        <w:spacing w:after="240"/>
        <w:ind w:right="355"/>
        <w:jc w:val="center"/>
        <w:rPr>
          <w:b/>
        </w:rPr>
      </w:pPr>
      <w:r w:rsidRPr="0019379A">
        <w:rPr>
          <w:b/>
        </w:rPr>
        <w:t>ВОПРОСЫ К ЗАЧЕТУ</w:t>
      </w:r>
    </w:p>
    <w:p w:rsidR="00432A51" w:rsidRDefault="00432A51"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432A51" w:rsidRDefault="00432A51"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432A51" w:rsidRDefault="00432A51"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432A51" w:rsidRDefault="00432A51"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432A51" w:rsidRDefault="00432A51" w:rsidP="00432A51">
      <w:pPr>
        <w:widowControl w:val="0"/>
        <w:shd w:val="clear" w:color="auto" w:fill="FFFFFF"/>
        <w:tabs>
          <w:tab w:val="left" w:pos="284"/>
        </w:tabs>
        <w:ind w:left="284" w:right="355" w:hanging="284"/>
        <w:jc w:val="both"/>
      </w:pPr>
      <w:r>
        <w:t>5.</w:t>
      </w:r>
      <w:r>
        <w:tab/>
        <w:t xml:space="preserve">Наркотики. Наркомания и токсикомания. Социальные последствия пристрастия к </w:t>
      </w:r>
      <w:r>
        <w:lastRenderedPageBreak/>
        <w:t>наркотикам. Профилактика наркомании.</w:t>
      </w:r>
    </w:p>
    <w:p w:rsidR="00432A51" w:rsidRDefault="00432A51"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432A51" w:rsidRDefault="00432A51"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432A51" w:rsidRDefault="00432A51"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432A51" w:rsidRDefault="00432A51"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432A51" w:rsidRDefault="00432A51"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432A51" w:rsidRDefault="00432A51"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432A51" w:rsidRDefault="00432A51"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432A51" w:rsidRDefault="00432A51"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432A51" w:rsidRDefault="00432A51"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432A51" w:rsidRDefault="00432A51"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432A51" w:rsidRDefault="00432A51"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432A51" w:rsidRDefault="00432A51"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432A51" w:rsidRDefault="00432A51"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432A51" w:rsidRDefault="00432A51"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432A51" w:rsidRDefault="00432A51"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432A51" w:rsidRDefault="00432A51"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32A51" w:rsidRDefault="00432A51"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432A51" w:rsidRDefault="00432A51"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432A51" w:rsidRDefault="00432A51"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432A51" w:rsidRDefault="00432A51"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31.</w:t>
      </w:r>
      <w:r>
        <w:tab/>
        <w:t>МЧС России. Их состав и предназначение.</w:t>
      </w:r>
    </w:p>
    <w:p w:rsidR="00432A51" w:rsidRDefault="00432A51"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432A51" w:rsidRDefault="00432A51"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432A51" w:rsidRDefault="00432A51"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432A51" w:rsidRDefault="00432A51"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432A51" w:rsidRDefault="00432A51"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432A51" w:rsidRDefault="00432A51"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432A51" w:rsidRDefault="00432A51"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432A51" w:rsidRDefault="00432A51" w:rsidP="00432A51">
      <w:pPr>
        <w:widowControl w:val="0"/>
        <w:shd w:val="clear" w:color="auto" w:fill="FFFFFF"/>
        <w:tabs>
          <w:tab w:val="left" w:pos="284"/>
        </w:tabs>
        <w:ind w:left="284" w:right="355" w:hanging="284"/>
        <w:jc w:val="both"/>
      </w:pPr>
      <w:r>
        <w:t>39.</w:t>
      </w:r>
      <w:r>
        <w:tab/>
        <w:t xml:space="preserve">Боевое Знамя воинской части –  символ воинской чести, доблести и славы. Ордена –  почетные награды за воинские отличия и заслуги в бою и военной </w:t>
      </w:r>
      <w:r>
        <w:lastRenderedPageBreak/>
        <w:t>службе.</w:t>
      </w:r>
    </w:p>
    <w:p w:rsidR="009B60E6" w:rsidRDefault="00432A51"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093866" w:rsidRPr="00093866" w:rsidRDefault="00093866" w:rsidP="0019379A">
      <w:pPr>
        <w:tabs>
          <w:tab w:val="left" w:pos="142"/>
        </w:tabs>
        <w:suppressAutoHyphens w:val="0"/>
        <w:spacing w:after="200" w:line="276" w:lineRule="auto"/>
        <w:contextualSpacing/>
        <w:jc w:val="center"/>
        <w:rPr>
          <w:rFonts w:eastAsia="Calibri"/>
          <w:sz w:val="28"/>
          <w:lang w:eastAsia="en-US"/>
        </w:rPr>
      </w:pPr>
      <w:r w:rsidRPr="00093866">
        <w:rPr>
          <w:rFonts w:eastAsia="Calibri"/>
          <w:b/>
          <w:sz w:val="28"/>
          <w:lang w:eastAsia="en-US"/>
        </w:rPr>
        <w:t>Описание шкал оценивания</w:t>
      </w:r>
    </w:p>
    <w:p w:rsidR="00093866" w:rsidRDefault="00093866" w:rsidP="00093866">
      <w:pPr>
        <w:tabs>
          <w:tab w:val="left" w:pos="142"/>
        </w:tabs>
        <w:suppressAutoHyphens w:val="0"/>
        <w:spacing w:after="200" w:line="276" w:lineRule="auto"/>
        <w:contextualSpacing/>
        <w:rPr>
          <w:rFonts w:eastAsia="Calibri"/>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268"/>
        <w:gridCol w:w="1843"/>
        <w:gridCol w:w="2126"/>
        <w:gridCol w:w="1701"/>
      </w:tblGrid>
      <w:tr w:rsidR="00882BC2" w:rsidRPr="002E5BA8" w:rsidTr="000B6DFE">
        <w:tc>
          <w:tcPr>
            <w:tcW w:w="1559" w:type="dxa"/>
            <w:vMerge w:val="restart"/>
          </w:tcPr>
          <w:p w:rsidR="00B70387" w:rsidRPr="002E5BA8" w:rsidRDefault="00B70387" w:rsidP="000B6DFE">
            <w:pPr>
              <w:tabs>
                <w:tab w:val="left" w:pos="142"/>
              </w:tabs>
              <w:suppressAutoHyphens w:val="0"/>
              <w:spacing w:after="200"/>
              <w:contextualSpacing/>
              <w:jc w:val="both"/>
              <w:rPr>
                <w:rFonts w:eastAsia="Calibri"/>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B70387" w:rsidRPr="002E5BA8" w:rsidRDefault="00B7038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882BC2" w:rsidRPr="002E5BA8" w:rsidTr="000B6DFE">
        <w:tc>
          <w:tcPr>
            <w:tcW w:w="1559" w:type="dxa"/>
            <w:vMerge/>
          </w:tcPr>
          <w:p w:rsidR="00B70387" w:rsidRPr="002E5BA8" w:rsidRDefault="00B70387" w:rsidP="000B6DFE">
            <w:pPr>
              <w:tabs>
                <w:tab w:val="left" w:pos="142"/>
              </w:tabs>
              <w:suppressAutoHyphens w:val="0"/>
              <w:spacing w:after="200"/>
              <w:contextualSpacing/>
              <w:jc w:val="both"/>
              <w:rPr>
                <w:rFonts w:eastAsia="Calibri"/>
                <w:sz w:val="20"/>
                <w:szCs w:val="20"/>
                <w:lang w:eastAsia="en-US"/>
              </w:rPr>
            </w:pPr>
          </w:p>
        </w:tc>
        <w:tc>
          <w:tcPr>
            <w:tcW w:w="2268" w:type="dxa"/>
            <w:vAlign w:val="center"/>
          </w:tcPr>
          <w:p w:rsidR="00B70387" w:rsidRPr="002E5BA8" w:rsidRDefault="00B7038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B70387" w:rsidRPr="002E5BA8" w:rsidRDefault="00B7038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w:t>
            </w:r>
            <w:r w:rsidRPr="002E5BA8">
              <w:rPr>
                <w:b/>
                <w:bCs/>
                <w:spacing w:val="-2"/>
                <w:sz w:val="20"/>
                <w:szCs w:val="20"/>
                <w:lang w:eastAsia="ru-RU"/>
              </w:rPr>
              <w:t>и</w:t>
            </w:r>
            <w:r w:rsidRPr="002E5BA8">
              <w:rPr>
                <w:b/>
                <w:bCs/>
                <w:spacing w:val="-2"/>
                <w:sz w:val="20"/>
                <w:szCs w:val="20"/>
                <w:lang w:eastAsia="ru-RU"/>
              </w:rPr>
              <w:t>тельно</w:t>
            </w:r>
          </w:p>
        </w:tc>
        <w:tc>
          <w:tcPr>
            <w:tcW w:w="2126" w:type="dxa"/>
            <w:vAlign w:val="center"/>
          </w:tcPr>
          <w:p w:rsidR="00B70387" w:rsidRPr="002E5BA8" w:rsidRDefault="00B7038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B70387" w:rsidRPr="002E5BA8" w:rsidRDefault="00B7038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882BC2" w:rsidRPr="002E5BA8" w:rsidTr="000B6DFE">
        <w:tc>
          <w:tcPr>
            <w:tcW w:w="1559" w:type="dxa"/>
          </w:tcPr>
          <w:p w:rsidR="00B70387" w:rsidRPr="002E5BA8" w:rsidRDefault="00B7038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w:t>
            </w:r>
            <w:r w:rsidRPr="002E5BA8">
              <w:rPr>
                <w:b/>
                <w:bCs/>
                <w:spacing w:val="-3"/>
                <w:sz w:val="20"/>
                <w:szCs w:val="20"/>
                <w:lang w:eastAsia="ru-RU"/>
              </w:rPr>
              <w:t>а</w:t>
            </w:r>
            <w:r w:rsidRPr="002E5BA8">
              <w:rPr>
                <w:b/>
                <w:bCs/>
                <w:spacing w:val="-3"/>
                <w:sz w:val="20"/>
                <w:szCs w:val="20"/>
                <w:lang w:eastAsia="ru-RU"/>
              </w:rPr>
              <w:t>ний</w:t>
            </w:r>
          </w:p>
        </w:tc>
        <w:tc>
          <w:tcPr>
            <w:tcW w:w="2268" w:type="dxa"/>
          </w:tcPr>
          <w:p w:rsidR="00B70387" w:rsidRPr="002E5BA8" w:rsidRDefault="00B7038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B70387" w:rsidRPr="002E5BA8" w:rsidRDefault="00B7038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B70387" w:rsidRPr="002E5BA8" w:rsidRDefault="00B7038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Минимально д</w:t>
            </w:r>
            <w:r w:rsidRPr="002E5BA8">
              <w:rPr>
                <w:spacing w:val="-1"/>
                <w:sz w:val="20"/>
                <w:szCs w:val="20"/>
                <w:lang w:eastAsia="ru-RU"/>
              </w:rPr>
              <w:t>о</w:t>
            </w:r>
            <w:r w:rsidRPr="002E5BA8">
              <w:rPr>
                <w:spacing w:val="-1"/>
                <w:sz w:val="20"/>
                <w:szCs w:val="20"/>
                <w:lang w:eastAsia="ru-RU"/>
              </w:rPr>
              <w:t xml:space="preserve">пустимый </w:t>
            </w:r>
            <w:r w:rsidRPr="002E5BA8">
              <w:rPr>
                <w:spacing w:val="-2"/>
                <w:sz w:val="20"/>
                <w:szCs w:val="20"/>
                <w:lang w:eastAsia="ru-RU"/>
              </w:rPr>
              <w:t>ур</w:t>
            </w:r>
            <w:r w:rsidRPr="002E5BA8">
              <w:rPr>
                <w:spacing w:val="-2"/>
                <w:sz w:val="20"/>
                <w:szCs w:val="20"/>
                <w:lang w:eastAsia="ru-RU"/>
              </w:rPr>
              <w:t>о</w:t>
            </w:r>
            <w:r w:rsidRPr="002E5BA8">
              <w:rPr>
                <w:spacing w:val="-2"/>
                <w:sz w:val="20"/>
                <w:szCs w:val="20"/>
                <w:lang w:eastAsia="ru-RU"/>
              </w:rPr>
              <w:t>вень знаний. Д</w:t>
            </w:r>
            <w:r w:rsidRPr="002E5BA8">
              <w:rPr>
                <w:spacing w:val="-2"/>
                <w:sz w:val="20"/>
                <w:szCs w:val="20"/>
                <w:lang w:eastAsia="ru-RU"/>
              </w:rPr>
              <w:t>о</w:t>
            </w:r>
            <w:r w:rsidRPr="002E5BA8">
              <w:rPr>
                <w:spacing w:val="-2"/>
                <w:sz w:val="20"/>
                <w:szCs w:val="20"/>
                <w:lang w:eastAsia="ru-RU"/>
              </w:rPr>
              <w:t xml:space="preserve">пущено </w:t>
            </w:r>
            <w:r w:rsidRPr="002E5BA8">
              <w:rPr>
                <w:spacing w:val="-1"/>
                <w:sz w:val="20"/>
                <w:szCs w:val="20"/>
                <w:lang w:eastAsia="ru-RU"/>
              </w:rPr>
              <w:t>много негрубых оши</w:t>
            </w:r>
            <w:r w:rsidRPr="002E5BA8">
              <w:rPr>
                <w:spacing w:val="-1"/>
                <w:sz w:val="20"/>
                <w:szCs w:val="20"/>
                <w:lang w:eastAsia="ru-RU"/>
              </w:rPr>
              <w:t>б</w:t>
            </w:r>
            <w:r w:rsidRPr="002E5BA8">
              <w:rPr>
                <w:spacing w:val="-1"/>
                <w:sz w:val="20"/>
                <w:szCs w:val="20"/>
                <w:lang w:eastAsia="ru-RU"/>
              </w:rPr>
              <w:t>ки.</w:t>
            </w:r>
          </w:p>
        </w:tc>
        <w:tc>
          <w:tcPr>
            <w:tcW w:w="2126" w:type="dxa"/>
          </w:tcPr>
          <w:p w:rsidR="00B70387" w:rsidRPr="002E5BA8" w:rsidRDefault="00B7038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соответс</w:t>
            </w:r>
            <w:r w:rsidRPr="002E5BA8">
              <w:rPr>
                <w:sz w:val="20"/>
                <w:szCs w:val="20"/>
                <w:lang w:eastAsia="ru-RU"/>
              </w:rPr>
              <w:t>т</w:t>
            </w:r>
            <w:r w:rsidRPr="002E5BA8">
              <w:rPr>
                <w:sz w:val="20"/>
                <w:szCs w:val="20"/>
                <w:lang w:eastAsia="ru-RU"/>
              </w:rPr>
              <w:t xml:space="preserve">вующем </w:t>
            </w:r>
            <w:r w:rsidRPr="002E5BA8">
              <w:rPr>
                <w:spacing w:val="-1"/>
                <w:sz w:val="20"/>
                <w:szCs w:val="20"/>
                <w:lang w:eastAsia="ru-RU"/>
              </w:rPr>
              <w:t xml:space="preserve">программе подготовки. </w:t>
            </w:r>
            <w:r w:rsidRPr="002E5BA8">
              <w:rPr>
                <w:sz w:val="20"/>
                <w:szCs w:val="20"/>
                <w:lang w:eastAsia="ru-RU"/>
              </w:rPr>
              <w:t>Доп</w:t>
            </w:r>
            <w:r w:rsidRPr="002E5BA8">
              <w:rPr>
                <w:sz w:val="20"/>
                <w:szCs w:val="20"/>
                <w:lang w:eastAsia="ru-RU"/>
              </w:rPr>
              <w:t>у</w:t>
            </w:r>
            <w:r w:rsidRPr="002E5BA8">
              <w:rPr>
                <w:sz w:val="20"/>
                <w:szCs w:val="20"/>
                <w:lang w:eastAsia="ru-RU"/>
              </w:rPr>
              <w:t>щено несколько грубых ошибок</w:t>
            </w:r>
          </w:p>
        </w:tc>
        <w:tc>
          <w:tcPr>
            <w:tcW w:w="1701" w:type="dxa"/>
          </w:tcPr>
          <w:p w:rsidR="00B70387" w:rsidRPr="002E5BA8" w:rsidRDefault="00B7038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соо</w:t>
            </w:r>
            <w:r w:rsidRPr="002E5BA8">
              <w:rPr>
                <w:sz w:val="20"/>
                <w:szCs w:val="20"/>
                <w:lang w:eastAsia="ru-RU"/>
              </w:rPr>
              <w:t>т</w:t>
            </w:r>
            <w:r w:rsidRPr="002E5BA8">
              <w:rPr>
                <w:sz w:val="20"/>
                <w:szCs w:val="20"/>
                <w:lang w:eastAsia="ru-RU"/>
              </w:rPr>
              <w:t xml:space="preserve">ветствующем </w:t>
            </w:r>
            <w:r w:rsidRPr="002E5BA8">
              <w:rPr>
                <w:spacing w:val="-1"/>
                <w:sz w:val="20"/>
                <w:szCs w:val="20"/>
                <w:lang w:eastAsia="ru-RU"/>
              </w:rPr>
              <w:t>программе по</w:t>
            </w:r>
            <w:r w:rsidRPr="002E5BA8">
              <w:rPr>
                <w:spacing w:val="-1"/>
                <w:sz w:val="20"/>
                <w:szCs w:val="20"/>
                <w:lang w:eastAsia="ru-RU"/>
              </w:rPr>
              <w:t>д</w:t>
            </w:r>
            <w:r w:rsidRPr="002E5BA8">
              <w:rPr>
                <w:spacing w:val="-1"/>
                <w:sz w:val="20"/>
                <w:szCs w:val="20"/>
                <w:lang w:eastAsia="ru-RU"/>
              </w:rPr>
              <w:t xml:space="preserve">готовки, </w:t>
            </w:r>
            <w:r w:rsidRPr="002E5BA8">
              <w:rPr>
                <w:sz w:val="20"/>
                <w:szCs w:val="20"/>
                <w:lang w:eastAsia="ru-RU"/>
              </w:rPr>
              <w:t>Доп</w:t>
            </w:r>
            <w:r w:rsidRPr="002E5BA8">
              <w:rPr>
                <w:sz w:val="20"/>
                <w:szCs w:val="20"/>
                <w:lang w:eastAsia="ru-RU"/>
              </w:rPr>
              <w:t>у</w:t>
            </w:r>
            <w:r w:rsidRPr="002E5BA8">
              <w:rPr>
                <w:sz w:val="20"/>
                <w:szCs w:val="20"/>
                <w:lang w:eastAsia="ru-RU"/>
              </w:rPr>
              <w:t xml:space="preserve">щено несколько </w:t>
            </w:r>
            <w:r w:rsidRPr="002E5BA8">
              <w:rPr>
                <w:spacing w:val="-2"/>
                <w:sz w:val="20"/>
                <w:szCs w:val="20"/>
                <w:lang w:eastAsia="ru-RU"/>
              </w:rPr>
              <w:t>несущественных ошибок.</w:t>
            </w:r>
          </w:p>
        </w:tc>
      </w:tr>
      <w:tr w:rsidR="00882BC2" w:rsidRPr="002E5BA8" w:rsidTr="000B6DFE">
        <w:tc>
          <w:tcPr>
            <w:tcW w:w="1559" w:type="dxa"/>
          </w:tcPr>
          <w:p w:rsidR="00B70387" w:rsidRPr="002E5BA8" w:rsidRDefault="00B7038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w:t>
            </w:r>
            <w:r w:rsidRPr="002E5BA8">
              <w:rPr>
                <w:b/>
                <w:bCs/>
                <w:sz w:val="20"/>
                <w:szCs w:val="20"/>
                <w:lang w:eastAsia="ru-RU"/>
              </w:rPr>
              <w:t>а</w:t>
            </w:r>
            <w:r w:rsidRPr="002E5BA8">
              <w:rPr>
                <w:b/>
                <w:bCs/>
                <w:sz w:val="20"/>
                <w:szCs w:val="20"/>
                <w:lang w:eastAsia="ru-RU"/>
              </w:rPr>
              <w:t>выков)</w:t>
            </w:r>
          </w:p>
        </w:tc>
        <w:tc>
          <w:tcPr>
            <w:tcW w:w="2268" w:type="dxa"/>
          </w:tcPr>
          <w:p w:rsidR="00B70387" w:rsidRPr="002E5BA8" w:rsidRDefault="00B7038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ста</w:t>
            </w:r>
            <w:r w:rsidRPr="002E5BA8">
              <w:rPr>
                <w:spacing w:val="-1"/>
                <w:sz w:val="20"/>
                <w:szCs w:val="20"/>
                <w:lang w:eastAsia="ru-RU"/>
              </w:rPr>
              <w:t>н</w:t>
            </w:r>
            <w:r w:rsidRPr="002E5BA8">
              <w:rPr>
                <w:spacing w:val="-1"/>
                <w:sz w:val="20"/>
                <w:szCs w:val="20"/>
                <w:lang w:eastAsia="ru-RU"/>
              </w:rPr>
              <w:t>дартных задач не пр</w:t>
            </w:r>
            <w:r w:rsidRPr="002E5BA8">
              <w:rPr>
                <w:spacing w:val="-1"/>
                <w:sz w:val="20"/>
                <w:szCs w:val="20"/>
                <w:lang w:eastAsia="ru-RU"/>
              </w:rPr>
              <w:t>о</w:t>
            </w:r>
            <w:r w:rsidRPr="002E5BA8">
              <w:rPr>
                <w:spacing w:val="-1"/>
                <w:sz w:val="20"/>
                <w:szCs w:val="20"/>
                <w:lang w:eastAsia="ru-RU"/>
              </w:rPr>
              <w:t xml:space="preserve">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B70387" w:rsidRPr="002E5BA8" w:rsidRDefault="00B70387" w:rsidP="000B6DFE">
            <w:pPr>
              <w:shd w:val="clear" w:color="auto" w:fill="FFFFFF"/>
              <w:suppressAutoHyphens w:val="0"/>
              <w:ind w:right="91" w:firstLine="10"/>
              <w:jc w:val="both"/>
              <w:rPr>
                <w:sz w:val="20"/>
                <w:szCs w:val="20"/>
                <w:lang w:eastAsia="ru-RU"/>
              </w:rPr>
            </w:pPr>
            <w:r w:rsidRPr="002E5BA8">
              <w:rPr>
                <w:sz w:val="20"/>
                <w:szCs w:val="20"/>
                <w:lang w:eastAsia="ru-RU"/>
              </w:rPr>
              <w:t>Продемонстр</w:t>
            </w:r>
            <w:r w:rsidRPr="002E5BA8">
              <w:rPr>
                <w:sz w:val="20"/>
                <w:szCs w:val="20"/>
                <w:lang w:eastAsia="ru-RU"/>
              </w:rPr>
              <w:t>и</w:t>
            </w:r>
            <w:r w:rsidRPr="002E5BA8">
              <w:rPr>
                <w:sz w:val="20"/>
                <w:szCs w:val="20"/>
                <w:lang w:eastAsia="ru-RU"/>
              </w:rPr>
              <w:t xml:space="preserve">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В</w:t>
            </w:r>
            <w:r w:rsidRPr="002E5BA8">
              <w:rPr>
                <w:spacing w:val="-1"/>
                <w:sz w:val="20"/>
                <w:szCs w:val="20"/>
                <w:lang w:eastAsia="ru-RU"/>
              </w:rPr>
              <w:t>ы</w:t>
            </w:r>
            <w:r w:rsidRPr="002E5BA8">
              <w:rPr>
                <w:spacing w:val="-1"/>
                <w:sz w:val="20"/>
                <w:szCs w:val="20"/>
                <w:lang w:eastAsia="ru-RU"/>
              </w:rPr>
              <w:t>полнены все з</w:t>
            </w:r>
            <w:r w:rsidRPr="002E5BA8">
              <w:rPr>
                <w:spacing w:val="-1"/>
                <w:sz w:val="20"/>
                <w:szCs w:val="20"/>
                <w:lang w:eastAsia="ru-RU"/>
              </w:rPr>
              <w:t>а</w:t>
            </w:r>
            <w:r w:rsidRPr="002E5BA8">
              <w:rPr>
                <w:spacing w:val="-1"/>
                <w:sz w:val="20"/>
                <w:szCs w:val="20"/>
                <w:lang w:eastAsia="ru-RU"/>
              </w:rPr>
              <w:t xml:space="preserve">дания но </w:t>
            </w:r>
            <w:r w:rsidRPr="002E5BA8">
              <w:rPr>
                <w:sz w:val="20"/>
                <w:szCs w:val="20"/>
                <w:lang w:eastAsia="ru-RU"/>
              </w:rPr>
              <w:t>не в полном объеме.</w:t>
            </w:r>
          </w:p>
        </w:tc>
        <w:tc>
          <w:tcPr>
            <w:tcW w:w="2126" w:type="dxa"/>
          </w:tcPr>
          <w:p w:rsidR="00B70387" w:rsidRPr="002E5BA8" w:rsidRDefault="00B70387" w:rsidP="000B6DFE">
            <w:pPr>
              <w:shd w:val="clear" w:color="auto" w:fill="FFFFFF"/>
              <w:suppressAutoHyphens w:val="0"/>
              <w:ind w:left="5" w:right="115" w:firstLine="5"/>
              <w:jc w:val="both"/>
              <w:rPr>
                <w:sz w:val="20"/>
                <w:szCs w:val="20"/>
                <w:lang w:eastAsia="ru-RU"/>
              </w:rPr>
            </w:pPr>
            <w:r w:rsidRPr="002E5BA8">
              <w:rPr>
                <w:sz w:val="20"/>
                <w:szCs w:val="20"/>
                <w:lang w:eastAsia="ru-RU"/>
              </w:rPr>
              <w:t>Продемонстриров</w:t>
            </w:r>
            <w:r w:rsidRPr="002E5BA8">
              <w:rPr>
                <w:sz w:val="20"/>
                <w:szCs w:val="20"/>
                <w:lang w:eastAsia="ru-RU"/>
              </w:rPr>
              <w:t>а</w:t>
            </w:r>
            <w:r w:rsidRPr="002E5BA8">
              <w:rPr>
                <w:sz w:val="20"/>
                <w:szCs w:val="20"/>
                <w:lang w:eastAsia="ru-RU"/>
              </w:rPr>
              <w:t xml:space="preserve">ны все </w:t>
            </w:r>
            <w:r w:rsidRPr="002E5BA8">
              <w:rPr>
                <w:spacing w:val="-1"/>
                <w:sz w:val="20"/>
                <w:szCs w:val="20"/>
                <w:lang w:eastAsia="ru-RU"/>
              </w:rPr>
              <w:t xml:space="preserve">основные умения. Решены </w:t>
            </w:r>
            <w:r w:rsidRPr="002E5BA8">
              <w:rPr>
                <w:sz w:val="20"/>
                <w:szCs w:val="20"/>
                <w:lang w:eastAsia="ru-RU"/>
              </w:rPr>
              <w:t>все основные задачи с негрубыми ошибк</w:t>
            </w:r>
            <w:r w:rsidRPr="002E5BA8">
              <w:rPr>
                <w:sz w:val="20"/>
                <w:szCs w:val="20"/>
                <w:lang w:eastAsia="ru-RU"/>
              </w:rPr>
              <w:t>а</w:t>
            </w:r>
            <w:r w:rsidRPr="002E5BA8">
              <w:rPr>
                <w:sz w:val="20"/>
                <w:szCs w:val="20"/>
                <w:lang w:eastAsia="ru-RU"/>
              </w:rPr>
              <w:t xml:space="preserve">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w:t>
            </w:r>
            <w:r w:rsidRPr="002E5BA8">
              <w:rPr>
                <w:spacing w:val="-1"/>
                <w:sz w:val="20"/>
                <w:szCs w:val="20"/>
                <w:lang w:eastAsia="ru-RU"/>
              </w:rPr>
              <w:t>о</w:t>
            </w:r>
            <w:r w:rsidRPr="002E5BA8">
              <w:rPr>
                <w:spacing w:val="-1"/>
                <w:sz w:val="20"/>
                <w:szCs w:val="20"/>
                <w:lang w:eastAsia="ru-RU"/>
              </w:rPr>
              <w:t>торыми недочетами.</w:t>
            </w:r>
          </w:p>
        </w:tc>
        <w:tc>
          <w:tcPr>
            <w:tcW w:w="1701" w:type="dxa"/>
          </w:tcPr>
          <w:p w:rsidR="00B70387" w:rsidRPr="002E5BA8" w:rsidRDefault="00B7038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Продемонс</w:t>
            </w:r>
            <w:r w:rsidRPr="002E5BA8">
              <w:rPr>
                <w:spacing w:val="-1"/>
                <w:sz w:val="20"/>
                <w:szCs w:val="20"/>
                <w:lang w:eastAsia="ru-RU"/>
              </w:rPr>
              <w:t>т</w:t>
            </w:r>
            <w:r w:rsidRPr="002E5BA8">
              <w:rPr>
                <w:spacing w:val="-1"/>
                <w:sz w:val="20"/>
                <w:szCs w:val="20"/>
                <w:lang w:eastAsia="ru-RU"/>
              </w:rPr>
              <w:t xml:space="preserve">рированы все </w:t>
            </w:r>
            <w:r w:rsidRPr="002E5BA8">
              <w:rPr>
                <w:sz w:val="20"/>
                <w:szCs w:val="20"/>
                <w:lang w:eastAsia="ru-RU"/>
              </w:rPr>
              <w:t>основные ум</w:t>
            </w:r>
            <w:r w:rsidRPr="002E5BA8">
              <w:rPr>
                <w:sz w:val="20"/>
                <w:szCs w:val="20"/>
                <w:lang w:eastAsia="ru-RU"/>
              </w:rPr>
              <w:t>е</w:t>
            </w:r>
            <w:r w:rsidRPr="002E5BA8">
              <w:rPr>
                <w:sz w:val="20"/>
                <w:szCs w:val="20"/>
                <w:lang w:eastAsia="ru-RU"/>
              </w:rPr>
              <w:t>ния, некоторые - на уровне хорошо закр</w:t>
            </w:r>
            <w:r w:rsidRPr="002E5BA8">
              <w:rPr>
                <w:sz w:val="20"/>
                <w:szCs w:val="20"/>
                <w:lang w:eastAsia="ru-RU"/>
              </w:rPr>
              <w:t>е</w:t>
            </w:r>
            <w:r w:rsidRPr="002E5BA8">
              <w:rPr>
                <w:sz w:val="20"/>
                <w:szCs w:val="20"/>
                <w:lang w:eastAsia="ru-RU"/>
              </w:rPr>
              <w:t>пленных нав</w:t>
            </w:r>
            <w:r w:rsidRPr="002E5BA8">
              <w:rPr>
                <w:sz w:val="20"/>
                <w:szCs w:val="20"/>
                <w:lang w:eastAsia="ru-RU"/>
              </w:rPr>
              <w:t>ы</w:t>
            </w:r>
            <w:r w:rsidRPr="002E5BA8">
              <w:rPr>
                <w:sz w:val="20"/>
                <w:szCs w:val="20"/>
                <w:lang w:eastAsia="ru-RU"/>
              </w:rPr>
              <w:t>ков. Решены все основные задачи с о</w:t>
            </w:r>
            <w:r w:rsidRPr="002E5BA8">
              <w:rPr>
                <w:sz w:val="20"/>
                <w:szCs w:val="20"/>
                <w:lang w:eastAsia="ru-RU"/>
              </w:rPr>
              <w:t>т</w:t>
            </w:r>
            <w:r w:rsidRPr="002E5BA8">
              <w:rPr>
                <w:sz w:val="20"/>
                <w:szCs w:val="20"/>
                <w:lang w:eastAsia="ru-RU"/>
              </w:rPr>
              <w:t>дельными н</w:t>
            </w:r>
            <w:r w:rsidRPr="002E5BA8">
              <w:rPr>
                <w:sz w:val="20"/>
                <w:szCs w:val="20"/>
                <w:lang w:eastAsia="ru-RU"/>
              </w:rPr>
              <w:t>е</w:t>
            </w:r>
            <w:r w:rsidRPr="002E5BA8">
              <w:rPr>
                <w:sz w:val="20"/>
                <w:szCs w:val="20"/>
                <w:lang w:eastAsia="ru-RU"/>
              </w:rPr>
              <w:t>существенн</w:t>
            </w:r>
            <w:r w:rsidRPr="002E5BA8">
              <w:rPr>
                <w:sz w:val="20"/>
                <w:szCs w:val="20"/>
                <w:lang w:eastAsia="ru-RU"/>
              </w:rPr>
              <w:t>ы</w:t>
            </w:r>
            <w:r w:rsidRPr="002E5BA8">
              <w:rPr>
                <w:sz w:val="20"/>
                <w:szCs w:val="20"/>
                <w:lang w:eastAsia="ru-RU"/>
              </w:rPr>
              <w:t xml:space="preserve">ми </w:t>
            </w:r>
            <w:r w:rsidRPr="002E5BA8">
              <w:rPr>
                <w:spacing w:val="-2"/>
                <w:sz w:val="20"/>
                <w:szCs w:val="20"/>
                <w:lang w:eastAsia="ru-RU"/>
              </w:rPr>
              <w:t xml:space="preserve">ошибками. Выполнены все </w:t>
            </w:r>
            <w:r w:rsidRPr="002E5BA8">
              <w:rPr>
                <w:spacing w:val="-1"/>
                <w:sz w:val="20"/>
                <w:szCs w:val="20"/>
                <w:lang w:eastAsia="ru-RU"/>
              </w:rPr>
              <w:t>задания, в по</w:t>
            </w:r>
            <w:r w:rsidRPr="002E5BA8">
              <w:rPr>
                <w:spacing w:val="-1"/>
                <w:sz w:val="20"/>
                <w:szCs w:val="20"/>
                <w:lang w:eastAsia="ru-RU"/>
              </w:rPr>
              <w:t>л</w:t>
            </w:r>
            <w:r w:rsidRPr="002E5BA8">
              <w:rPr>
                <w:spacing w:val="-1"/>
                <w:sz w:val="20"/>
                <w:szCs w:val="20"/>
                <w:lang w:eastAsia="ru-RU"/>
              </w:rPr>
              <w:t xml:space="preserve">ном объеме, </w:t>
            </w:r>
            <w:r w:rsidRPr="002E5BA8">
              <w:rPr>
                <w:sz w:val="20"/>
                <w:szCs w:val="20"/>
                <w:lang w:eastAsia="ru-RU"/>
              </w:rPr>
              <w:t>без недочетов.</w:t>
            </w:r>
          </w:p>
        </w:tc>
      </w:tr>
    </w:tbl>
    <w:p w:rsidR="0019379A" w:rsidRPr="00093866" w:rsidRDefault="0019379A" w:rsidP="00093866">
      <w:pPr>
        <w:tabs>
          <w:tab w:val="left" w:pos="142"/>
        </w:tabs>
        <w:suppressAutoHyphens w:val="0"/>
        <w:spacing w:after="200" w:line="276" w:lineRule="auto"/>
        <w:contextualSpacing/>
        <w:rPr>
          <w:rFonts w:eastAsia="Calibri"/>
          <w:sz w:val="28"/>
          <w:lang w:eastAsia="en-US"/>
        </w:rPr>
      </w:pPr>
    </w:p>
    <w:p w:rsidR="007B4EC6" w:rsidRPr="006A46AE" w:rsidRDefault="007B4EC6" w:rsidP="00093866">
      <w:pPr>
        <w:tabs>
          <w:tab w:val="left" w:pos="142"/>
        </w:tabs>
        <w:suppressAutoHyphens w:val="0"/>
        <w:spacing w:after="200" w:line="276" w:lineRule="auto"/>
        <w:contextualSpacing/>
        <w:rPr>
          <w:rFonts w:eastAsia="Calibri"/>
          <w:b/>
          <w:lang w:eastAsia="en-US"/>
        </w:rPr>
      </w:pPr>
    </w:p>
    <w:sectPr w:rsidR="007B4EC6" w:rsidRPr="006A46AE" w:rsidSect="00093866">
      <w:headerReference w:type="even" r:id="rId25"/>
      <w:headerReference w:type="default" r:id="rId26"/>
      <w:footerReference w:type="even" r:id="rId27"/>
      <w:footerReference w:type="default" r:id="rId28"/>
      <w:headerReference w:type="first" r:id="rId29"/>
      <w:footerReference w:type="first" r:id="rId30"/>
      <w:pgSz w:w="11906" w:h="16838"/>
      <w:pgMar w:top="1134" w:right="1106" w:bottom="709" w:left="1701"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44" w:rsidRDefault="00D62E44">
      <w:r>
        <w:separator/>
      </w:r>
    </w:p>
  </w:endnote>
  <w:endnote w:type="continuationSeparator" w:id="0">
    <w:p w:rsidR="00D62E44" w:rsidRDefault="00D62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1B3633">
    <w:pPr>
      <w:pStyle w:val="af0"/>
      <w:jc w:val="right"/>
    </w:pPr>
    <w:r>
      <w:fldChar w:fldCharType="begin"/>
    </w:r>
    <w:r w:rsidR="004658C4">
      <w:instrText xml:space="preserve"> PAGE   \* MERGEFORMAT </w:instrText>
    </w:r>
    <w:r>
      <w:fldChar w:fldCharType="separate"/>
    </w:r>
    <w:r w:rsidR="001F649F">
      <w:rPr>
        <w:noProof/>
      </w:rPr>
      <w:t>3</w:t>
    </w:r>
    <w:r>
      <w:rPr>
        <w:noProof/>
      </w:rPr>
      <w:fldChar w:fldCharType="end"/>
    </w:r>
  </w:p>
  <w:p w:rsidR="004658C4" w:rsidRDefault="004658C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1B3633">
    <w:pPr>
      <w:pStyle w:val="af0"/>
      <w:jc w:val="right"/>
    </w:pPr>
    <w:r>
      <w:fldChar w:fldCharType="begin"/>
    </w:r>
    <w:r w:rsidR="004658C4">
      <w:instrText xml:space="preserve"> PAGE   \* MERGEFORMAT </w:instrText>
    </w:r>
    <w:r>
      <w:fldChar w:fldCharType="separate"/>
    </w:r>
    <w:r w:rsidR="001F649F">
      <w:rPr>
        <w:noProof/>
      </w:rPr>
      <w:t>25</w:t>
    </w:r>
    <w:r>
      <w:rPr>
        <w:noProof/>
      </w:rPr>
      <w:fldChar w:fldCharType="end"/>
    </w:r>
  </w:p>
  <w:p w:rsidR="004658C4" w:rsidRDefault="004658C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1B3633">
    <w:pPr>
      <w:pStyle w:val="af0"/>
      <w:jc w:val="right"/>
    </w:pPr>
    <w:r>
      <w:fldChar w:fldCharType="begin"/>
    </w:r>
    <w:r w:rsidR="004658C4">
      <w:instrText xml:space="preserve"> PAGE   \* MERGEFORMAT </w:instrText>
    </w:r>
    <w:r>
      <w:fldChar w:fldCharType="separate"/>
    </w:r>
    <w:r w:rsidR="001F649F">
      <w:rPr>
        <w:noProof/>
      </w:rPr>
      <w:t>4</w:t>
    </w:r>
    <w:r>
      <w:rPr>
        <w:noProof/>
      </w:rPr>
      <w:fldChar w:fldCharType="end"/>
    </w:r>
  </w:p>
  <w:p w:rsidR="004658C4" w:rsidRDefault="004658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1B3633">
    <w:pPr>
      <w:pStyle w:val="af0"/>
      <w:jc w:val="right"/>
    </w:pPr>
    <w:r>
      <w:fldChar w:fldCharType="begin"/>
    </w:r>
    <w:r w:rsidR="004658C4">
      <w:instrText xml:space="preserve"> PAGE   \* MERGEFORMAT </w:instrText>
    </w:r>
    <w:r>
      <w:fldChar w:fldCharType="separate"/>
    </w:r>
    <w:r w:rsidR="001F649F">
      <w:rPr>
        <w:noProof/>
      </w:rPr>
      <w:t>33</w:t>
    </w:r>
    <w:r>
      <w:rPr>
        <w:noProof/>
      </w:rPr>
      <w:fldChar w:fldCharType="end"/>
    </w:r>
  </w:p>
  <w:p w:rsidR="004658C4" w:rsidRDefault="004658C4">
    <w:pPr>
      <w:pStyle w:val="af0"/>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44" w:rsidRDefault="00D62E44">
      <w:r>
        <w:separator/>
      </w:r>
    </w:p>
  </w:footnote>
  <w:footnote w:type="continuationSeparator" w:id="0">
    <w:p w:rsidR="00D62E44" w:rsidRDefault="00D62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4" w:rsidRDefault="004658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lvl>
  </w:abstractNum>
  <w:abstractNum w:abstractNumId="1">
    <w:nsid w:val="00000003"/>
    <w:multiLevelType w:val="singleLevel"/>
    <w:tmpl w:val="00000003"/>
    <w:name w:val="WW8Num18"/>
    <w:lvl w:ilvl="0">
      <w:start w:val="1"/>
      <w:numFmt w:val="decimal"/>
      <w:lvlText w:val="%1."/>
      <w:lvlJc w:val="left"/>
      <w:pPr>
        <w:tabs>
          <w:tab w:val="num" w:pos="360"/>
        </w:tabs>
        <w:ind w:left="360" w:hanging="360"/>
      </w:p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662141"/>
    <w:multiLevelType w:val="hybridMultilevel"/>
    <w:tmpl w:val="C6B0C44C"/>
    <w:lvl w:ilvl="0" w:tplc="4856915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nsid w:val="530B1A71"/>
    <w:multiLevelType w:val="hybridMultilevel"/>
    <w:tmpl w:val="1436BB98"/>
    <w:lvl w:ilvl="0" w:tplc="56B01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9">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1">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504D65"/>
    <w:multiLevelType w:val="hybridMultilevel"/>
    <w:tmpl w:val="AF0AA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1"/>
  </w:num>
  <w:num w:numId="19">
    <w:abstractNumId w:val="26"/>
  </w:num>
  <w:num w:numId="20">
    <w:abstractNumId w:val="25"/>
  </w:num>
  <w:num w:numId="21">
    <w:abstractNumId w:val="28"/>
  </w:num>
  <w:num w:numId="22">
    <w:abstractNumId w:val="30"/>
  </w:num>
  <w:num w:numId="23">
    <w:abstractNumId w:val="23"/>
  </w:num>
  <w:num w:numId="24">
    <w:abstractNumId w:val="29"/>
  </w:num>
  <w:num w:numId="25">
    <w:abstractNumId w:val="19"/>
  </w:num>
  <w:num w:numId="26">
    <w:abstractNumId w:val="15"/>
  </w:num>
  <w:num w:numId="27">
    <w:abstractNumId w:val="7"/>
  </w:num>
  <w:num w:numId="28">
    <w:abstractNumId w:val="32"/>
  </w:num>
  <w:num w:numId="29">
    <w:abstractNumId w:val="24"/>
  </w:num>
  <w:num w:numId="30">
    <w:abstractNumId w:val="22"/>
  </w:num>
  <w:num w:numId="31">
    <w:abstractNumId w:val="33"/>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650AD6"/>
    <w:rsid w:val="00004188"/>
    <w:rsid w:val="00032794"/>
    <w:rsid w:val="00093866"/>
    <w:rsid w:val="000B6DFE"/>
    <w:rsid w:val="000B7052"/>
    <w:rsid w:val="000C5FBA"/>
    <w:rsid w:val="000E683C"/>
    <w:rsid w:val="00144B18"/>
    <w:rsid w:val="00146D69"/>
    <w:rsid w:val="00150B59"/>
    <w:rsid w:val="0019379A"/>
    <w:rsid w:val="001A6720"/>
    <w:rsid w:val="001B0B27"/>
    <w:rsid w:val="001B3633"/>
    <w:rsid w:val="001C6D8E"/>
    <w:rsid w:val="001D31BA"/>
    <w:rsid w:val="001F649F"/>
    <w:rsid w:val="00201B16"/>
    <w:rsid w:val="002073AA"/>
    <w:rsid w:val="002129C0"/>
    <w:rsid w:val="00261DEC"/>
    <w:rsid w:val="0027305E"/>
    <w:rsid w:val="00281B4F"/>
    <w:rsid w:val="002A55FC"/>
    <w:rsid w:val="002B5EA6"/>
    <w:rsid w:val="002D23D9"/>
    <w:rsid w:val="002E537B"/>
    <w:rsid w:val="002E5BA8"/>
    <w:rsid w:val="002F2041"/>
    <w:rsid w:val="00301FC7"/>
    <w:rsid w:val="003118F8"/>
    <w:rsid w:val="003161EB"/>
    <w:rsid w:val="00325CF9"/>
    <w:rsid w:val="00390B4E"/>
    <w:rsid w:val="00393C10"/>
    <w:rsid w:val="00397DFD"/>
    <w:rsid w:val="003A3809"/>
    <w:rsid w:val="003B0632"/>
    <w:rsid w:val="003B5EB2"/>
    <w:rsid w:val="003D1B27"/>
    <w:rsid w:val="003D4EC8"/>
    <w:rsid w:val="00407378"/>
    <w:rsid w:val="0041543E"/>
    <w:rsid w:val="00432A51"/>
    <w:rsid w:val="00440045"/>
    <w:rsid w:val="00440A54"/>
    <w:rsid w:val="00461294"/>
    <w:rsid w:val="004658C4"/>
    <w:rsid w:val="00466CE9"/>
    <w:rsid w:val="004B0478"/>
    <w:rsid w:val="004C2F69"/>
    <w:rsid w:val="004C45C4"/>
    <w:rsid w:val="004E4261"/>
    <w:rsid w:val="00507DBF"/>
    <w:rsid w:val="00516667"/>
    <w:rsid w:val="005602E9"/>
    <w:rsid w:val="005C181C"/>
    <w:rsid w:val="005C2A4F"/>
    <w:rsid w:val="005F02E3"/>
    <w:rsid w:val="005F6AE1"/>
    <w:rsid w:val="00606E99"/>
    <w:rsid w:val="00640634"/>
    <w:rsid w:val="00650AD6"/>
    <w:rsid w:val="00661F78"/>
    <w:rsid w:val="00674222"/>
    <w:rsid w:val="006905A7"/>
    <w:rsid w:val="006A46AE"/>
    <w:rsid w:val="006C2EC8"/>
    <w:rsid w:val="006C536D"/>
    <w:rsid w:val="006D3D1D"/>
    <w:rsid w:val="006D75BD"/>
    <w:rsid w:val="00714ECF"/>
    <w:rsid w:val="007326A4"/>
    <w:rsid w:val="00737214"/>
    <w:rsid w:val="00740AEF"/>
    <w:rsid w:val="007A2968"/>
    <w:rsid w:val="007A501C"/>
    <w:rsid w:val="007B4EC6"/>
    <w:rsid w:val="007D6034"/>
    <w:rsid w:val="0081715F"/>
    <w:rsid w:val="00825DF9"/>
    <w:rsid w:val="008372EE"/>
    <w:rsid w:val="00844BF5"/>
    <w:rsid w:val="00880A16"/>
    <w:rsid w:val="008811B5"/>
    <w:rsid w:val="00882AF9"/>
    <w:rsid w:val="00882BC2"/>
    <w:rsid w:val="00890F48"/>
    <w:rsid w:val="008D3EE9"/>
    <w:rsid w:val="008F1BFC"/>
    <w:rsid w:val="00912406"/>
    <w:rsid w:val="009142C6"/>
    <w:rsid w:val="00952FB1"/>
    <w:rsid w:val="0096567F"/>
    <w:rsid w:val="009743A2"/>
    <w:rsid w:val="009B60E6"/>
    <w:rsid w:val="00A02C25"/>
    <w:rsid w:val="00A0452A"/>
    <w:rsid w:val="00A12BF7"/>
    <w:rsid w:val="00A166AB"/>
    <w:rsid w:val="00A16E19"/>
    <w:rsid w:val="00A31D67"/>
    <w:rsid w:val="00A61B88"/>
    <w:rsid w:val="00A61C66"/>
    <w:rsid w:val="00A627B5"/>
    <w:rsid w:val="00A63E53"/>
    <w:rsid w:val="00A713B6"/>
    <w:rsid w:val="00A846D0"/>
    <w:rsid w:val="00A96663"/>
    <w:rsid w:val="00AA1866"/>
    <w:rsid w:val="00AA312C"/>
    <w:rsid w:val="00AC584B"/>
    <w:rsid w:val="00AD0DC9"/>
    <w:rsid w:val="00AD7373"/>
    <w:rsid w:val="00AF4BF8"/>
    <w:rsid w:val="00B16846"/>
    <w:rsid w:val="00B44C58"/>
    <w:rsid w:val="00B61DDE"/>
    <w:rsid w:val="00B62584"/>
    <w:rsid w:val="00B65DBF"/>
    <w:rsid w:val="00B67F6A"/>
    <w:rsid w:val="00B70387"/>
    <w:rsid w:val="00B87F92"/>
    <w:rsid w:val="00BA5032"/>
    <w:rsid w:val="00BC43FF"/>
    <w:rsid w:val="00BF17FD"/>
    <w:rsid w:val="00C6246B"/>
    <w:rsid w:val="00C748D0"/>
    <w:rsid w:val="00C85622"/>
    <w:rsid w:val="00C94681"/>
    <w:rsid w:val="00CA30A6"/>
    <w:rsid w:val="00CB7F2D"/>
    <w:rsid w:val="00CC58F2"/>
    <w:rsid w:val="00CE521F"/>
    <w:rsid w:val="00D005B2"/>
    <w:rsid w:val="00D006B2"/>
    <w:rsid w:val="00D31B60"/>
    <w:rsid w:val="00D50C50"/>
    <w:rsid w:val="00D53CAA"/>
    <w:rsid w:val="00D62E44"/>
    <w:rsid w:val="00D73C0F"/>
    <w:rsid w:val="00DB28E0"/>
    <w:rsid w:val="00DC231A"/>
    <w:rsid w:val="00DC6B6B"/>
    <w:rsid w:val="00DD7CBE"/>
    <w:rsid w:val="00DF27E4"/>
    <w:rsid w:val="00E05632"/>
    <w:rsid w:val="00E17D0D"/>
    <w:rsid w:val="00E21283"/>
    <w:rsid w:val="00E4217D"/>
    <w:rsid w:val="00E62E17"/>
    <w:rsid w:val="00E90787"/>
    <w:rsid w:val="00E910CA"/>
    <w:rsid w:val="00E91E67"/>
    <w:rsid w:val="00EA41F0"/>
    <w:rsid w:val="00EA5728"/>
    <w:rsid w:val="00EC3AF7"/>
    <w:rsid w:val="00ED020C"/>
    <w:rsid w:val="00ED0615"/>
    <w:rsid w:val="00F03EF0"/>
    <w:rsid w:val="00F44BD9"/>
    <w:rsid w:val="00F51BAA"/>
    <w:rsid w:val="00FB18C6"/>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20"/>
    <w:pPr>
      <w:suppressAutoHyphens/>
    </w:pPr>
    <w:rPr>
      <w:sz w:val="24"/>
      <w:szCs w:val="24"/>
      <w:lang w:eastAsia="ar-SA"/>
    </w:rPr>
  </w:style>
  <w:style w:type="paragraph" w:styleId="1">
    <w:name w:val="heading 1"/>
    <w:basedOn w:val="a"/>
    <w:next w:val="a"/>
    <w:qFormat/>
    <w:rsid w:val="001A672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1A672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1A6720"/>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qFormat/>
    <w:rsid w:val="001A6720"/>
    <w:pPr>
      <w:keepNext/>
      <w:tabs>
        <w:tab w:val="num" w:pos="864"/>
      </w:tabs>
      <w:spacing w:before="240" w:after="60"/>
      <w:ind w:left="864" w:hanging="864"/>
      <w:outlineLvl w:val="3"/>
    </w:pPr>
    <w:rPr>
      <w:b/>
      <w:bCs/>
      <w:sz w:val="28"/>
      <w:szCs w:val="28"/>
    </w:rPr>
  </w:style>
  <w:style w:type="paragraph" w:styleId="5">
    <w:name w:val="heading 5"/>
    <w:basedOn w:val="a"/>
    <w:next w:val="a"/>
    <w:qFormat/>
    <w:rsid w:val="001A6720"/>
    <w:pPr>
      <w:tabs>
        <w:tab w:val="num" w:pos="1008"/>
      </w:tabs>
      <w:spacing w:before="240" w:after="60"/>
      <w:ind w:left="1008" w:hanging="1008"/>
      <w:outlineLvl w:val="4"/>
    </w:pPr>
    <w:rPr>
      <w:b/>
      <w:bCs/>
      <w:i/>
      <w:iCs/>
      <w:sz w:val="26"/>
      <w:szCs w:val="26"/>
    </w:rPr>
  </w:style>
  <w:style w:type="paragraph" w:styleId="6">
    <w:name w:val="heading 6"/>
    <w:basedOn w:val="a"/>
    <w:next w:val="a"/>
    <w:qFormat/>
    <w:rsid w:val="001A6720"/>
    <w:pPr>
      <w:tabs>
        <w:tab w:val="num" w:pos="1152"/>
      </w:tabs>
      <w:spacing w:before="240" w:after="60"/>
      <w:ind w:left="1152" w:hanging="1152"/>
      <w:outlineLvl w:val="5"/>
    </w:pPr>
    <w:rPr>
      <w:b/>
      <w:bCs/>
      <w:sz w:val="22"/>
      <w:szCs w:val="22"/>
    </w:rPr>
  </w:style>
  <w:style w:type="paragraph" w:styleId="9">
    <w:name w:val="heading 9"/>
    <w:basedOn w:val="a"/>
    <w:next w:val="a"/>
    <w:qFormat/>
    <w:rsid w:val="001A672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6720"/>
    <w:rPr>
      <w:rFonts w:ascii="Symbol" w:hAnsi="Symbol"/>
    </w:rPr>
  </w:style>
  <w:style w:type="character" w:customStyle="1" w:styleId="WW8Num1z1">
    <w:name w:val="WW8Num1z1"/>
    <w:rsid w:val="001A6720"/>
    <w:rPr>
      <w:rFonts w:ascii="Courier New" w:hAnsi="Courier New"/>
    </w:rPr>
  </w:style>
  <w:style w:type="character" w:customStyle="1" w:styleId="WW8Num1z2">
    <w:name w:val="WW8Num1z2"/>
    <w:rsid w:val="001A6720"/>
    <w:rPr>
      <w:rFonts w:ascii="Wingdings" w:hAnsi="Wingdings"/>
    </w:rPr>
  </w:style>
  <w:style w:type="character" w:customStyle="1" w:styleId="WW8Num2z0">
    <w:name w:val="WW8Num2z0"/>
    <w:rsid w:val="001A6720"/>
    <w:rPr>
      <w:rFonts w:ascii="Wingdings" w:hAnsi="Wingdings" w:cs="StarSymbol"/>
      <w:sz w:val="18"/>
      <w:szCs w:val="18"/>
    </w:rPr>
  </w:style>
  <w:style w:type="character" w:customStyle="1" w:styleId="WW8Num2z1">
    <w:name w:val="WW8Num2z1"/>
    <w:rsid w:val="001A6720"/>
    <w:rPr>
      <w:rFonts w:ascii="Wingdings 2" w:hAnsi="Wingdings 2" w:cs="StarSymbol"/>
      <w:sz w:val="18"/>
      <w:szCs w:val="18"/>
    </w:rPr>
  </w:style>
  <w:style w:type="character" w:customStyle="1" w:styleId="WW8Num2z2">
    <w:name w:val="WW8Num2z2"/>
    <w:rsid w:val="001A6720"/>
    <w:rPr>
      <w:rFonts w:ascii="StarSymbol" w:hAnsi="StarSymbol" w:cs="StarSymbol"/>
      <w:sz w:val="18"/>
      <w:szCs w:val="18"/>
    </w:rPr>
  </w:style>
  <w:style w:type="character" w:customStyle="1" w:styleId="WW8Num3z0">
    <w:name w:val="WW8Num3z0"/>
    <w:rsid w:val="001A6720"/>
    <w:rPr>
      <w:rFonts w:ascii="Symbol" w:hAnsi="Symbol"/>
    </w:rPr>
  </w:style>
  <w:style w:type="character" w:customStyle="1" w:styleId="WW8Num3z1">
    <w:name w:val="WW8Num3z1"/>
    <w:rsid w:val="001A6720"/>
    <w:rPr>
      <w:rFonts w:ascii="Courier New" w:hAnsi="Courier New" w:cs="Courier New"/>
    </w:rPr>
  </w:style>
  <w:style w:type="character" w:customStyle="1" w:styleId="WW8Num3z2">
    <w:name w:val="WW8Num3z2"/>
    <w:rsid w:val="001A6720"/>
    <w:rPr>
      <w:rFonts w:ascii="Wingdings" w:hAnsi="Wingdings"/>
    </w:rPr>
  </w:style>
  <w:style w:type="character" w:customStyle="1" w:styleId="WW8Num4z0">
    <w:name w:val="WW8Num4z0"/>
    <w:rsid w:val="001A6720"/>
    <w:rPr>
      <w:rFonts w:ascii="Symbol" w:hAnsi="Symbol"/>
    </w:rPr>
  </w:style>
  <w:style w:type="character" w:customStyle="1" w:styleId="WW8Num4z1">
    <w:name w:val="WW8Num4z1"/>
    <w:rsid w:val="001A6720"/>
    <w:rPr>
      <w:rFonts w:ascii="Courier New" w:hAnsi="Courier New" w:cs="Courier New"/>
    </w:rPr>
  </w:style>
  <w:style w:type="character" w:customStyle="1" w:styleId="WW8Num4z2">
    <w:name w:val="WW8Num4z2"/>
    <w:rsid w:val="001A6720"/>
    <w:rPr>
      <w:rFonts w:ascii="Wingdings" w:hAnsi="Wingdings"/>
    </w:rPr>
  </w:style>
  <w:style w:type="character" w:customStyle="1" w:styleId="WW8Num6z0">
    <w:name w:val="WW8Num6z0"/>
    <w:rsid w:val="001A6720"/>
    <w:rPr>
      <w:rFonts w:ascii="Symbol" w:hAnsi="Symbol"/>
    </w:rPr>
  </w:style>
  <w:style w:type="character" w:customStyle="1" w:styleId="WW8Num6z1">
    <w:name w:val="WW8Num6z1"/>
    <w:rsid w:val="001A6720"/>
    <w:rPr>
      <w:rFonts w:ascii="Courier New" w:hAnsi="Courier New" w:cs="Courier New"/>
    </w:rPr>
  </w:style>
  <w:style w:type="character" w:customStyle="1" w:styleId="WW8Num6z2">
    <w:name w:val="WW8Num6z2"/>
    <w:rsid w:val="001A6720"/>
    <w:rPr>
      <w:rFonts w:ascii="Wingdings" w:hAnsi="Wingdings"/>
    </w:rPr>
  </w:style>
  <w:style w:type="character" w:customStyle="1" w:styleId="WW8Num7z0">
    <w:name w:val="WW8Num7z0"/>
    <w:rsid w:val="001A6720"/>
    <w:rPr>
      <w:b/>
    </w:rPr>
  </w:style>
  <w:style w:type="character" w:customStyle="1" w:styleId="WW8Num7z1">
    <w:name w:val="WW8Num7z1"/>
    <w:rsid w:val="001A6720"/>
    <w:rPr>
      <w:rFonts w:ascii="Courier New" w:hAnsi="Courier New" w:cs="Courier New"/>
    </w:rPr>
  </w:style>
  <w:style w:type="character" w:customStyle="1" w:styleId="WW8Num7z2">
    <w:name w:val="WW8Num7z2"/>
    <w:rsid w:val="001A6720"/>
    <w:rPr>
      <w:rFonts w:ascii="Wingdings" w:hAnsi="Wingdings"/>
    </w:rPr>
  </w:style>
  <w:style w:type="character" w:customStyle="1" w:styleId="WW8Num10z0">
    <w:name w:val="WW8Num10z0"/>
    <w:rsid w:val="001A6720"/>
    <w:rPr>
      <w:b w:val="0"/>
    </w:rPr>
  </w:style>
  <w:style w:type="character" w:customStyle="1" w:styleId="WW8Num11z0">
    <w:name w:val="WW8Num11z0"/>
    <w:rsid w:val="001A6720"/>
    <w:rPr>
      <w:rFonts w:ascii="Symbol" w:hAnsi="Symbol"/>
      <w:color w:val="auto"/>
    </w:rPr>
  </w:style>
  <w:style w:type="character" w:customStyle="1" w:styleId="WW8Num11z1">
    <w:name w:val="WW8Num11z1"/>
    <w:rsid w:val="001A6720"/>
    <w:rPr>
      <w:rFonts w:ascii="Courier New" w:hAnsi="Courier New" w:cs="Courier New"/>
    </w:rPr>
  </w:style>
  <w:style w:type="character" w:customStyle="1" w:styleId="WW8Num11z2">
    <w:name w:val="WW8Num11z2"/>
    <w:rsid w:val="001A6720"/>
    <w:rPr>
      <w:rFonts w:ascii="Wingdings" w:hAnsi="Wingdings"/>
    </w:rPr>
  </w:style>
  <w:style w:type="character" w:customStyle="1" w:styleId="WW8Num11z3">
    <w:name w:val="WW8Num11z3"/>
    <w:rsid w:val="001A6720"/>
    <w:rPr>
      <w:rFonts w:ascii="Symbol" w:hAnsi="Symbol"/>
    </w:rPr>
  </w:style>
  <w:style w:type="character" w:customStyle="1" w:styleId="WW8Num15z0">
    <w:name w:val="WW8Num15z0"/>
    <w:rsid w:val="001A6720"/>
    <w:rPr>
      <w:rFonts w:ascii="Symbol" w:hAnsi="Symbol"/>
      <w:color w:val="auto"/>
    </w:rPr>
  </w:style>
  <w:style w:type="character" w:customStyle="1" w:styleId="WW8Num15z1">
    <w:name w:val="WW8Num15z1"/>
    <w:rsid w:val="001A6720"/>
    <w:rPr>
      <w:rFonts w:ascii="Courier New" w:hAnsi="Courier New" w:cs="Courier New"/>
    </w:rPr>
  </w:style>
  <w:style w:type="character" w:customStyle="1" w:styleId="WW8Num15z2">
    <w:name w:val="WW8Num15z2"/>
    <w:rsid w:val="001A6720"/>
    <w:rPr>
      <w:rFonts w:ascii="Wingdings" w:hAnsi="Wingdings"/>
    </w:rPr>
  </w:style>
  <w:style w:type="character" w:customStyle="1" w:styleId="WW8Num15z3">
    <w:name w:val="WW8Num15z3"/>
    <w:rsid w:val="001A6720"/>
    <w:rPr>
      <w:rFonts w:ascii="Symbol" w:hAnsi="Symbol"/>
    </w:rPr>
  </w:style>
  <w:style w:type="character" w:customStyle="1" w:styleId="WW8Num19z0">
    <w:name w:val="WW8Num19z0"/>
    <w:rsid w:val="001A6720"/>
    <w:rPr>
      <w:rFonts w:ascii="Symbol" w:hAnsi="Symbol"/>
      <w:color w:val="auto"/>
    </w:rPr>
  </w:style>
  <w:style w:type="character" w:customStyle="1" w:styleId="WW8Num19z1">
    <w:name w:val="WW8Num19z1"/>
    <w:rsid w:val="001A6720"/>
    <w:rPr>
      <w:rFonts w:ascii="Courier New" w:hAnsi="Courier New" w:cs="Courier New"/>
    </w:rPr>
  </w:style>
  <w:style w:type="character" w:customStyle="1" w:styleId="WW8Num19z2">
    <w:name w:val="WW8Num19z2"/>
    <w:rsid w:val="001A6720"/>
    <w:rPr>
      <w:rFonts w:ascii="Wingdings" w:hAnsi="Wingdings"/>
    </w:rPr>
  </w:style>
  <w:style w:type="character" w:customStyle="1" w:styleId="WW8Num19z3">
    <w:name w:val="WW8Num19z3"/>
    <w:rsid w:val="001A6720"/>
    <w:rPr>
      <w:rFonts w:ascii="Symbol" w:hAnsi="Symbol"/>
    </w:rPr>
  </w:style>
  <w:style w:type="character" w:customStyle="1" w:styleId="WW8Num21z0">
    <w:name w:val="WW8Num21z0"/>
    <w:rsid w:val="001A6720"/>
    <w:rPr>
      <w:rFonts w:ascii="Symbol" w:hAnsi="Symbol"/>
    </w:rPr>
  </w:style>
  <w:style w:type="character" w:customStyle="1" w:styleId="WW8Num21z1">
    <w:name w:val="WW8Num21z1"/>
    <w:rsid w:val="001A6720"/>
    <w:rPr>
      <w:rFonts w:ascii="Courier New" w:hAnsi="Courier New" w:cs="Courier New"/>
    </w:rPr>
  </w:style>
  <w:style w:type="character" w:customStyle="1" w:styleId="WW8Num21z2">
    <w:name w:val="WW8Num21z2"/>
    <w:rsid w:val="001A6720"/>
    <w:rPr>
      <w:rFonts w:ascii="Wingdings" w:hAnsi="Wingdings"/>
    </w:rPr>
  </w:style>
  <w:style w:type="character" w:customStyle="1" w:styleId="WW8Num22z0">
    <w:name w:val="WW8Num22z0"/>
    <w:rsid w:val="001A6720"/>
    <w:rPr>
      <w:rFonts w:ascii="Symbol" w:hAnsi="Symbol"/>
    </w:rPr>
  </w:style>
  <w:style w:type="character" w:customStyle="1" w:styleId="WW8Num22z1">
    <w:name w:val="WW8Num22z1"/>
    <w:rsid w:val="001A6720"/>
    <w:rPr>
      <w:rFonts w:ascii="Courier New" w:hAnsi="Courier New" w:cs="Courier New"/>
    </w:rPr>
  </w:style>
  <w:style w:type="character" w:customStyle="1" w:styleId="WW8Num22z2">
    <w:name w:val="WW8Num22z2"/>
    <w:rsid w:val="001A6720"/>
    <w:rPr>
      <w:rFonts w:ascii="Wingdings" w:hAnsi="Wingdings"/>
    </w:rPr>
  </w:style>
  <w:style w:type="character" w:customStyle="1" w:styleId="WW8Num24z0">
    <w:name w:val="WW8Num24z0"/>
    <w:rsid w:val="001A6720"/>
    <w:rPr>
      <w:rFonts w:ascii="Times New Roman" w:hAnsi="Times New Roman"/>
    </w:rPr>
  </w:style>
  <w:style w:type="character" w:customStyle="1" w:styleId="WW8Num25z0">
    <w:name w:val="WW8Num25z0"/>
    <w:rsid w:val="001A6720"/>
    <w:rPr>
      <w:rFonts w:ascii="Symbol" w:hAnsi="Symbol"/>
      <w:color w:val="auto"/>
    </w:rPr>
  </w:style>
  <w:style w:type="character" w:customStyle="1" w:styleId="WW8Num25z1">
    <w:name w:val="WW8Num25z1"/>
    <w:rsid w:val="001A6720"/>
    <w:rPr>
      <w:rFonts w:ascii="Courier New" w:hAnsi="Courier New" w:cs="Courier New"/>
    </w:rPr>
  </w:style>
  <w:style w:type="character" w:customStyle="1" w:styleId="WW8Num25z2">
    <w:name w:val="WW8Num25z2"/>
    <w:rsid w:val="001A6720"/>
    <w:rPr>
      <w:rFonts w:ascii="Wingdings" w:hAnsi="Wingdings"/>
    </w:rPr>
  </w:style>
  <w:style w:type="character" w:customStyle="1" w:styleId="WW8Num25z3">
    <w:name w:val="WW8Num25z3"/>
    <w:rsid w:val="001A6720"/>
    <w:rPr>
      <w:rFonts w:ascii="Symbol" w:hAnsi="Symbol"/>
    </w:rPr>
  </w:style>
  <w:style w:type="character" w:customStyle="1" w:styleId="WW8Num28z0">
    <w:name w:val="WW8Num28z0"/>
    <w:rsid w:val="001A6720"/>
    <w:rPr>
      <w:rFonts w:ascii="Symbol" w:hAnsi="Symbol"/>
    </w:rPr>
  </w:style>
  <w:style w:type="character" w:customStyle="1" w:styleId="WW8Num28z1">
    <w:name w:val="WW8Num28z1"/>
    <w:rsid w:val="001A6720"/>
    <w:rPr>
      <w:rFonts w:ascii="Courier New" w:hAnsi="Courier New" w:cs="Courier New"/>
    </w:rPr>
  </w:style>
  <w:style w:type="character" w:customStyle="1" w:styleId="WW8Num28z2">
    <w:name w:val="WW8Num28z2"/>
    <w:rsid w:val="001A6720"/>
    <w:rPr>
      <w:rFonts w:ascii="Wingdings" w:hAnsi="Wingdings"/>
    </w:rPr>
  </w:style>
  <w:style w:type="character" w:customStyle="1" w:styleId="10">
    <w:name w:val="Основной шрифт абзаца1"/>
    <w:rsid w:val="001A6720"/>
  </w:style>
  <w:style w:type="character" w:customStyle="1" w:styleId="a3">
    <w:name w:val="Знак Знак"/>
    <w:rsid w:val="001A6720"/>
    <w:rPr>
      <w:b/>
      <w:color w:val="000000"/>
      <w:sz w:val="24"/>
      <w:lang w:val="ru-RU" w:eastAsia="ar-SA" w:bidi="ar-SA"/>
    </w:rPr>
  </w:style>
  <w:style w:type="character" w:customStyle="1" w:styleId="a4">
    <w:name w:val="Символ сноски"/>
    <w:rsid w:val="001A6720"/>
    <w:rPr>
      <w:vertAlign w:val="superscript"/>
    </w:rPr>
  </w:style>
  <w:style w:type="character" w:customStyle="1" w:styleId="apple-converted-space">
    <w:name w:val="apple-converted-space"/>
    <w:basedOn w:val="10"/>
    <w:rsid w:val="001A6720"/>
  </w:style>
  <w:style w:type="character" w:customStyle="1" w:styleId="apple-style-span">
    <w:name w:val="apple-style-span"/>
    <w:basedOn w:val="10"/>
    <w:rsid w:val="001A6720"/>
  </w:style>
  <w:style w:type="character" w:styleId="a5">
    <w:name w:val="Strong"/>
    <w:uiPriority w:val="22"/>
    <w:qFormat/>
    <w:rsid w:val="001A6720"/>
    <w:rPr>
      <w:rFonts w:cs="Times New Roman"/>
      <w:b/>
      <w:bCs/>
    </w:rPr>
  </w:style>
  <w:style w:type="character" w:styleId="a6">
    <w:name w:val="page number"/>
    <w:basedOn w:val="10"/>
    <w:rsid w:val="001A6720"/>
  </w:style>
  <w:style w:type="character" w:styleId="a7">
    <w:name w:val="Hyperlink"/>
    <w:rsid w:val="001A6720"/>
    <w:rPr>
      <w:color w:val="0000FF"/>
      <w:u w:val="single"/>
    </w:rPr>
  </w:style>
  <w:style w:type="paragraph" w:customStyle="1" w:styleId="a8">
    <w:name w:val="Заголовок"/>
    <w:basedOn w:val="a"/>
    <w:next w:val="a9"/>
    <w:rsid w:val="001A6720"/>
    <w:pPr>
      <w:keepNext/>
      <w:spacing w:before="240" w:after="120"/>
    </w:pPr>
    <w:rPr>
      <w:rFonts w:ascii="Arial" w:eastAsia="Microsoft YaHei" w:hAnsi="Arial" w:cs="Mangal"/>
      <w:sz w:val="28"/>
      <w:szCs w:val="28"/>
    </w:rPr>
  </w:style>
  <w:style w:type="paragraph" w:styleId="a9">
    <w:name w:val="Body Text"/>
    <w:basedOn w:val="a"/>
    <w:rsid w:val="001A6720"/>
    <w:pPr>
      <w:spacing w:after="120"/>
    </w:pPr>
  </w:style>
  <w:style w:type="paragraph" w:styleId="aa">
    <w:name w:val="List"/>
    <w:basedOn w:val="a9"/>
    <w:rsid w:val="001A6720"/>
    <w:rPr>
      <w:rFonts w:ascii="Arial" w:hAnsi="Arial" w:cs="Mangal"/>
    </w:rPr>
  </w:style>
  <w:style w:type="paragraph" w:customStyle="1" w:styleId="11">
    <w:name w:val="Название1"/>
    <w:basedOn w:val="a"/>
    <w:rsid w:val="001A6720"/>
    <w:pPr>
      <w:suppressLineNumbers/>
      <w:spacing w:before="120" w:after="120"/>
    </w:pPr>
    <w:rPr>
      <w:rFonts w:ascii="Arial" w:hAnsi="Arial" w:cs="Mangal"/>
      <w:i/>
      <w:iCs/>
      <w:sz w:val="20"/>
    </w:rPr>
  </w:style>
  <w:style w:type="paragraph" w:customStyle="1" w:styleId="12">
    <w:name w:val="Указатель1"/>
    <w:basedOn w:val="a"/>
    <w:rsid w:val="001A6720"/>
    <w:pPr>
      <w:suppressLineNumbers/>
    </w:pPr>
    <w:rPr>
      <w:rFonts w:ascii="Arial" w:hAnsi="Arial" w:cs="Mangal"/>
    </w:rPr>
  </w:style>
  <w:style w:type="paragraph" w:customStyle="1" w:styleId="23">
    <w:name w:val="Основной текст 23"/>
    <w:basedOn w:val="a"/>
    <w:rsid w:val="001A6720"/>
    <w:pPr>
      <w:spacing w:after="120" w:line="480" w:lineRule="auto"/>
    </w:pPr>
  </w:style>
  <w:style w:type="paragraph" w:customStyle="1" w:styleId="32">
    <w:name w:val="Основной текст с отступом 32"/>
    <w:basedOn w:val="a"/>
    <w:rsid w:val="001A6720"/>
    <w:pPr>
      <w:ind w:firstLine="709"/>
    </w:pPr>
  </w:style>
  <w:style w:type="paragraph" w:customStyle="1" w:styleId="21">
    <w:name w:val="Основной текст 21"/>
    <w:basedOn w:val="a"/>
    <w:rsid w:val="001A6720"/>
    <w:pPr>
      <w:spacing w:after="120" w:line="480" w:lineRule="auto"/>
    </w:pPr>
  </w:style>
  <w:style w:type="paragraph" w:styleId="ab">
    <w:name w:val="Body Text Indent"/>
    <w:basedOn w:val="a"/>
    <w:rsid w:val="001A6720"/>
    <w:pPr>
      <w:spacing w:after="120"/>
      <w:ind w:left="283"/>
    </w:pPr>
  </w:style>
  <w:style w:type="paragraph" w:customStyle="1" w:styleId="22">
    <w:name w:val="Основной текст с отступом 22"/>
    <w:basedOn w:val="a"/>
    <w:rsid w:val="001A6720"/>
    <w:pPr>
      <w:ind w:firstLine="360"/>
      <w:jc w:val="both"/>
    </w:pPr>
  </w:style>
  <w:style w:type="paragraph" w:styleId="ac">
    <w:name w:val="footnote text"/>
    <w:basedOn w:val="a"/>
    <w:rsid w:val="001A6720"/>
    <w:rPr>
      <w:sz w:val="20"/>
      <w:szCs w:val="20"/>
    </w:rPr>
  </w:style>
  <w:style w:type="paragraph" w:customStyle="1" w:styleId="220">
    <w:name w:val="Основной текст 22"/>
    <w:basedOn w:val="a"/>
    <w:rsid w:val="001A6720"/>
    <w:pPr>
      <w:jc w:val="both"/>
    </w:pPr>
    <w:rPr>
      <w:rFonts w:ascii="àìè â 2006 ãîäó ïðîãðàììû ïî ôè" w:hAnsi="àìè â 2006 ãîäó ïðîãðàììû ïî ôè"/>
      <w:b/>
      <w:sz w:val="32"/>
    </w:rPr>
  </w:style>
  <w:style w:type="paragraph" w:styleId="ad">
    <w:name w:val="Title"/>
    <w:basedOn w:val="a"/>
    <w:next w:val="ae"/>
    <w:qFormat/>
    <w:rsid w:val="001A6720"/>
    <w:pPr>
      <w:spacing w:line="288" w:lineRule="auto"/>
      <w:jc w:val="center"/>
    </w:pPr>
    <w:rPr>
      <w:sz w:val="28"/>
      <w:szCs w:val="20"/>
    </w:rPr>
  </w:style>
  <w:style w:type="paragraph" w:styleId="ae">
    <w:name w:val="Subtitle"/>
    <w:basedOn w:val="a"/>
    <w:next w:val="a9"/>
    <w:qFormat/>
    <w:rsid w:val="001A6720"/>
    <w:pPr>
      <w:spacing w:line="360" w:lineRule="auto"/>
      <w:jc w:val="center"/>
    </w:pPr>
    <w:rPr>
      <w:b/>
      <w:szCs w:val="20"/>
    </w:rPr>
  </w:style>
  <w:style w:type="paragraph" w:customStyle="1" w:styleId="31">
    <w:name w:val="Основной текст 31"/>
    <w:basedOn w:val="a"/>
    <w:rsid w:val="001A6720"/>
    <w:pPr>
      <w:spacing w:after="120" w:line="288" w:lineRule="auto"/>
      <w:jc w:val="both"/>
    </w:pPr>
    <w:rPr>
      <w:sz w:val="16"/>
      <w:szCs w:val="16"/>
    </w:rPr>
  </w:style>
  <w:style w:type="paragraph" w:styleId="af">
    <w:name w:val="Normal (Web)"/>
    <w:basedOn w:val="a"/>
    <w:rsid w:val="001A6720"/>
    <w:pPr>
      <w:spacing w:before="280" w:after="280"/>
    </w:pPr>
  </w:style>
  <w:style w:type="paragraph" w:customStyle="1" w:styleId="Default">
    <w:name w:val="Default"/>
    <w:rsid w:val="001A6720"/>
    <w:pPr>
      <w:suppressAutoHyphens/>
      <w:autoSpaceDE w:val="0"/>
    </w:pPr>
    <w:rPr>
      <w:rFonts w:eastAsia="Arial"/>
      <w:color w:val="000000"/>
      <w:sz w:val="24"/>
      <w:szCs w:val="24"/>
      <w:lang w:eastAsia="ar-SA"/>
    </w:rPr>
  </w:style>
  <w:style w:type="paragraph" w:customStyle="1" w:styleId="13">
    <w:name w:val="Схема документа1"/>
    <w:basedOn w:val="a"/>
    <w:rsid w:val="001A6720"/>
    <w:pPr>
      <w:shd w:val="clear" w:color="auto" w:fill="000080"/>
    </w:pPr>
    <w:rPr>
      <w:rFonts w:ascii="Tahoma" w:hAnsi="Tahoma" w:cs="Tahoma"/>
      <w:sz w:val="20"/>
      <w:szCs w:val="20"/>
    </w:rPr>
  </w:style>
  <w:style w:type="paragraph" w:customStyle="1" w:styleId="ConsPlusNonformat">
    <w:name w:val="ConsPlusNonformat"/>
    <w:rsid w:val="001A6720"/>
    <w:pPr>
      <w:widowControl w:val="0"/>
      <w:suppressAutoHyphens/>
      <w:autoSpaceDE w:val="0"/>
    </w:pPr>
    <w:rPr>
      <w:rFonts w:ascii="Courier New" w:eastAsia="Calibri" w:hAnsi="Courier New" w:cs="Courier New"/>
      <w:lang w:eastAsia="ar-SA"/>
    </w:rPr>
  </w:style>
  <w:style w:type="paragraph" w:customStyle="1" w:styleId="ConsPlusTitle">
    <w:name w:val="ConsPlusTitle"/>
    <w:rsid w:val="001A6720"/>
    <w:pPr>
      <w:widowControl w:val="0"/>
      <w:suppressAutoHyphens/>
      <w:autoSpaceDE w:val="0"/>
    </w:pPr>
    <w:rPr>
      <w:rFonts w:eastAsia="Calibri"/>
      <w:b/>
      <w:bCs/>
      <w:sz w:val="24"/>
      <w:szCs w:val="24"/>
      <w:lang w:eastAsia="ar-SA"/>
    </w:rPr>
  </w:style>
  <w:style w:type="paragraph" w:customStyle="1" w:styleId="310">
    <w:name w:val="Основной текст с отступом 31"/>
    <w:basedOn w:val="a"/>
    <w:rsid w:val="001A6720"/>
    <w:pPr>
      <w:spacing w:after="120"/>
      <w:ind w:left="283"/>
    </w:pPr>
    <w:rPr>
      <w:sz w:val="16"/>
      <w:szCs w:val="16"/>
    </w:rPr>
  </w:style>
  <w:style w:type="paragraph" w:customStyle="1" w:styleId="ConsPlusNormal">
    <w:name w:val="ConsPlusNormal"/>
    <w:rsid w:val="001A6720"/>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rsid w:val="001A6720"/>
    <w:pPr>
      <w:spacing w:after="120" w:line="480" w:lineRule="auto"/>
      <w:ind w:left="283"/>
    </w:pPr>
  </w:style>
  <w:style w:type="paragraph" w:styleId="af0">
    <w:name w:val="footer"/>
    <w:basedOn w:val="a"/>
    <w:link w:val="af1"/>
    <w:uiPriority w:val="99"/>
    <w:rsid w:val="001A6720"/>
    <w:pPr>
      <w:tabs>
        <w:tab w:val="center" w:pos="4677"/>
        <w:tab w:val="right" w:pos="9355"/>
      </w:tabs>
    </w:pPr>
  </w:style>
  <w:style w:type="paragraph" w:styleId="af2">
    <w:name w:val="header"/>
    <w:basedOn w:val="a"/>
    <w:rsid w:val="001A6720"/>
    <w:pPr>
      <w:tabs>
        <w:tab w:val="center" w:pos="4677"/>
        <w:tab w:val="right" w:pos="9355"/>
      </w:tabs>
    </w:pPr>
  </w:style>
  <w:style w:type="paragraph" w:customStyle="1" w:styleId="af3">
    <w:name w:val="Содержимое таблицы"/>
    <w:basedOn w:val="a"/>
    <w:rsid w:val="001A6720"/>
    <w:pPr>
      <w:suppressLineNumbers/>
    </w:pPr>
  </w:style>
  <w:style w:type="paragraph" w:customStyle="1" w:styleId="af4">
    <w:name w:val="Заголовок таблицы"/>
    <w:basedOn w:val="af3"/>
    <w:rsid w:val="001A6720"/>
    <w:pPr>
      <w:jc w:val="center"/>
    </w:pPr>
    <w:rPr>
      <w:b/>
      <w:bCs/>
    </w:rPr>
  </w:style>
  <w:style w:type="paragraph" w:customStyle="1" w:styleId="af5">
    <w:name w:val="Содержимое врезки"/>
    <w:basedOn w:val="a9"/>
    <w:rsid w:val="001A6720"/>
  </w:style>
  <w:style w:type="table" w:styleId="af6">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ижний колонтитул Знак"/>
    <w:link w:val="af0"/>
    <w:uiPriority w:val="99"/>
    <w:rsid w:val="008F1BFC"/>
    <w:rPr>
      <w:sz w:val="24"/>
      <w:szCs w:val="24"/>
      <w:lang w:eastAsia="ar-SA"/>
    </w:rPr>
  </w:style>
  <w:style w:type="character" w:styleId="af7">
    <w:name w:val="annotation reference"/>
    <w:uiPriority w:val="99"/>
    <w:semiHidden/>
    <w:unhideWhenUsed/>
    <w:rsid w:val="008F1BFC"/>
    <w:rPr>
      <w:sz w:val="16"/>
      <w:szCs w:val="16"/>
    </w:rPr>
  </w:style>
  <w:style w:type="paragraph" w:styleId="af8">
    <w:name w:val="annotation text"/>
    <w:basedOn w:val="a"/>
    <w:link w:val="af9"/>
    <w:uiPriority w:val="99"/>
    <w:semiHidden/>
    <w:unhideWhenUsed/>
    <w:rsid w:val="008F1BFC"/>
    <w:rPr>
      <w:sz w:val="20"/>
      <w:szCs w:val="20"/>
    </w:rPr>
  </w:style>
  <w:style w:type="character" w:customStyle="1" w:styleId="af9">
    <w:name w:val="Текст примечания Знак"/>
    <w:link w:val="af8"/>
    <w:uiPriority w:val="99"/>
    <w:semiHidden/>
    <w:rsid w:val="008F1BFC"/>
    <w:rPr>
      <w:lang w:eastAsia="ar-SA"/>
    </w:rPr>
  </w:style>
  <w:style w:type="paragraph" w:styleId="afa">
    <w:name w:val="annotation subject"/>
    <w:basedOn w:val="af8"/>
    <w:next w:val="af8"/>
    <w:link w:val="afb"/>
    <w:uiPriority w:val="99"/>
    <w:semiHidden/>
    <w:unhideWhenUsed/>
    <w:rsid w:val="008F1BFC"/>
    <w:rPr>
      <w:b/>
      <w:bCs/>
    </w:rPr>
  </w:style>
  <w:style w:type="character" w:customStyle="1" w:styleId="afb">
    <w:name w:val="Тема примечания Знак"/>
    <w:link w:val="afa"/>
    <w:uiPriority w:val="99"/>
    <w:semiHidden/>
    <w:rsid w:val="008F1BFC"/>
    <w:rPr>
      <w:b/>
      <w:bCs/>
      <w:lang w:eastAsia="ar-SA"/>
    </w:rPr>
  </w:style>
  <w:style w:type="paragraph" w:styleId="afc">
    <w:name w:val="Balloon Text"/>
    <w:basedOn w:val="a"/>
    <w:link w:val="afd"/>
    <w:uiPriority w:val="99"/>
    <w:semiHidden/>
    <w:unhideWhenUsed/>
    <w:rsid w:val="008F1BFC"/>
    <w:rPr>
      <w:rFonts w:ascii="Tahoma" w:hAnsi="Tahoma"/>
      <w:sz w:val="16"/>
      <w:szCs w:val="16"/>
    </w:rPr>
  </w:style>
  <w:style w:type="character" w:customStyle="1" w:styleId="afd">
    <w:name w:val="Текст выноски Знак"/>
    <w:link w:val="afc"/>
    <w:uiPriority w:val="99"/>
    <w:semiHidden/>
    <w:rsid w:val="008F1BFC"/>
    <w:rPr>
      <w:rFonts w:ascii="Tahoma" w:hAnsi="Tahoma" w:cs="Tahoma"/>
      <w:sz w:val="16"/>
      <w:szCs w:val="16"/>
      <w:lang w:eastAsia="ar-SA"/>
    </w:rPr>
  </w:style>
  <w:style w:type="paragraph" w:styleId="afe">
    <w:name w:val="List Paragraph"/>
    <w:basedOn w:val="a"/>
    <w:uiPriority w:val="34"/>
    <w:qFormat/>
    <w:rsid w:val="00465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biblio-online.ru/book/B177F744-6F61-4C25-BB71-CA202B4457A3"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iblio-online.ru/book/BB72E5A8-B3E5-445C-B537-F33D7353155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iblio-online.ru/book/29CF5618-AF06-4180-AE1E-E07CFE7CE80" TargetMode="Externa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biblio-online.ru/book/6EA67AA8-6336-4BA9-A5CD-A68EE6E4F318" TargetMode="External"/><Relationship Id="rId20" Type="http://schemas.openxmlformats.org/officeDocument/2006/relationships/hyperlink" Target="https://www.biblio-online.ru/book/616CFB65-C2FE-4F36-B058-49534E52FD6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library.ru/contents.asp?issued=12743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ook/77FDED62-5E73-4B12-BA77-ECF91AE5AF40" TargetMode="External"/><Relationship Id="rId23" Type="http://schemas.openxmlformats.org/officeDocument/2006/relationships/hyperlink" Target="https://elibrary.ru/title_about.asp?id=28066"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biblio-online.ru/book/C7E36374-8626-472B-AEE6-EDA94D5F38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biblio-online.ru/book/67800A5A-D98A-488A-B843-EC6E3AAF5E87"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27EF-B30B-4A49-A905-B733AEFD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11766</Words>
  <Characters>67068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78677</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cp:lastModifiedBy>grebnevani</cp:lastModifiedBy>
  <cp:revision>12</cp:revision>
  <cp:lastPrinted>2018-02-01T14:55:00Z</cp:lastPrinted>
  <dcterms:created xsi:type="dcterms:W3CDTF">2018-03-28T11:06:00Z</dcterms:created>
  <dcterms:modified xsi:type="dcterms:W3CDTF">2018-10-03T09:55:00Z</dcterms:modified>
</cp:coreProperties>
</file>