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86" w:rsidRDefault="00B81986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МИНИСТЕРСТВО НАУКИ И ВЫСШЕГО ОБРАЗОВАНИЯ РОССИЙСКОЙ ФЕДЕРАЦИИ</w:t>
      </w:r>
    </w:p>
    <w:p w:rsidR="00B81986" w:rsidRDefault="00B81986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Федеральное государственное автономное </w:t>
      </w:r>
    </w:p>
    <w:p w:rsidR="00B81986" w:rsidRDefault="00B81986">
      <w:pPr>
        <w:jc w:val="center"/>
        <w:rPr>
          <w:color w:val="000000"/>
          <w:u w:val="single"/>
          <w:lang w:eastAsia="en-US"/>
        </w:rPr>
      </w:pPr>
      <w:r>
        <w:rPr>
          <w:b/>
          <w:bCs/>
          <w:color w:val="000000"/>
          <w:lang w:eastAsia="en-US"/>
        </w:rPr>
        <w:t>образовательное учреждение высшего образования</w:t>
      </w:r>
      <w:r>
        <w:rPr>
          <w:color w:val="000000"/>
          <w:u w:val="single"/>
          <w:lang w:eastAsia="en-US"/>
        </w:rPr>
        <w:t xml:space="preserve"> </w:t>
      </w:r>
    </w:p>
    <w:p w:rsidR="00B81986" w:rsidRDefault="00B81986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B81986" w:rsidRDefault="00B81986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им. Н.И. Лобачевского»</w:t>
      </w:r>
    </w:p>
    <w:p w:rsidR="00B81986" w:rsidRDefault="00B81986">
      <w:pPr>
        <w:jc w:val="center"/>
        <w:rPr>
          <w:b/>
          <w:bCs/>
          <w:color w:val="000000"/>
          <w:lang w:eastAsia="en-US"/>
        </w:rPr>
      </w:pPr>
    </w:p>
    <w:p w:rsidR="00B81986" w:rsidRDefault="00B81986">
      <w:pPr>
        <w:jc w:val="center"/>
        <w:rPr>
          <w:color w:val="000000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B81986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B81986" w:rsidRDefault="00B8198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Факультет социальных наук</w:t>
            </w:r>
          </w:p>
        </w:tc>
      </w:tr>
    </w:tbl>
    <w:p w:rsidR="00B81986" w:rsidRDefault="00B81986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(факультет / институт / филиал)</w:t>
      </w:r>
    </w:p>
    <w:p w:rsidR="00B81986" w:rsidRDefault="00B81986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B81986" w:rsidRDefault="00B81986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B81986" w:rsidRDefault="00B81986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B81986" w:rsidRDefault="00B81986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B81986" w:rsidRDefault="00B81986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B81986" w:rsidRDefault="00B81986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B81986" w:rsidRDefault="00B81986">
      <w:pPr>
        <w:spacing w:after="200"/>
        <w:ind w:left="550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B81986" w:rsidRDefault="00B81986">
      <w:pPr>
        <w:widowControl w:val="0"/>
        <w:spacing w:after="200"/>
        <w:ind w:left="5500" w:firstLine="400"/>
        <w:jc w:val="both"/>
        <w:rPr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B81986" w:rsidRDefault="00B81986">
      <w:pPr>
        <w:widowControl w:val="0"/>
        <w:spacing w:after="200"/>
        <w:ind w:left="5500" w:firstLine="20"/>
        <w:jc w:val="both"/>
        <w:rPr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B81986" w:rsidRDefault="00B81986">
      <w:pPr>
        <w:widowControl w:val="0"/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81986" w:rsidRDefault="00B81986">
      <w:pPr>
        <w:widowControl w:val="0"/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81986" w:rsidRDefault="00B81986">
      <w:pPr>
        <w:widowControl w:val="0"/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81986" w:rsidRDefault="00B81986">
      <w:pPr>
        <w:widowControl w:val="0"/>
        <w:ind w:left="57" w:right="57" w:hanging="57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28"/>
          <w:szCs w:val="28"/>
          <w:lang w:eastAsia="zh-CN"/>
        </w:rPr>
        <w:t>Рабочая программа дисциплины</w:t>
      </w: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</w:tblGrid>
      <w:tr w:rsidR="00B81986">
        <w:trPr>
          <w:trHeight w:val="328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:rsidR="00B81986" w:rsidRDefault="00B819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Основы нейропсихологии</w:t>
            </w:r>
          </w:p>
        </w:tc>
      </w:tr>
    </w:tbl>
    <w:p w:rsidR="00B81986" w:rsidRDefault="00B8198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дисциплины (модуля))</w:t>
      </w: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B81986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B81986" w:rsidRDefault="00B819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бакалавриат</w:t>
            </w:r>
          </w:p>
        </w:tc>
      </w:tr>
    </w:tbl>
    <w:p w:rsidR="00B81986" w:rsidRDefault="00B81986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(бакалавриат / магистратура / специалитет)</w:t>
      </w: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B81986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B81986" w:rsidRDefault="00B819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37.03.01 Психология</w:t>
            </w:r>
          </w:p>
        </w:tc>
      </w:tr>
    </w:tbl>
    <w:p w:rsidR="00B81986" w:rsidRDefault="00B81986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B81986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B81986" w:rsidRDefault="00B819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Общая и практическая психология</w:t>
            </w:r>
          </w:p>
        </w:tc>
      </w:tr>
    </w:tbl>
    <w:p w:rsidR="00B81986" w:rsidRDefault="00B81986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B81986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B81986" w:rsidRDefault="00B81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бакалавр</w:t>
            </w:r>
          </w:p>
        </w:tc>
      </w:tr>
    </w:tbl>
    <w:p w:rsidR="00B81986" w:rsidRDefault="00B81986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B81986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B81986" w:rsidRDefault="00B81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очная, очно-заочная</w:t>
            </w:r>
          </w:p>
        </w:tc>
      </w:tr>
    </w:tbl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(очная / очно-заочная / заочная)</w:t>
      </w: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986" w:rsidRDefault="00B819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986" w:rsidRDefault="00B819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B81986" w:rsidRDefault="00B819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1986" w:rsidRDefault="00B81986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B81986" w:rsidRDefault="00B81986">
      <w:r>
        <w:rPr>
          <w:sz w:val="28"/>
          <w:szCs w:val="28"/>
        </w:rPr>
        <w:br w:type="page"/>
      </w:r>
    </w:p>
    <w:p w:rsidR="00B81986" w:rsidRDefault="00B81986">
      <w:pPr>
        <w:widowControl w:val="0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>Место и цели дисциплины в структуре ОПОП</w:t>
      </w:r>
    </w:p>
    <w:p w:rsidR="00B81986" w:rsidRDefault="00B81986">
      <w:pPr>
        <w:pStyle w:val="ListParagraph"/>
        <w:ind w:left="0"/>
        <w:jc w:val="both"/>
      </w:pPr>
      <w:r>
        <w:t>Дисциплина «Основы нейропсихологии» относится к дисциплинам по выбору вариативной части по выбору Блока 1 «Дисциплины (модули)» учебного плана основной профессиональной образовательной программы (ОПОП) подготовки бакалавра по направлению 37.03.01 Психология ии изучается на 3 кусре в 6 семестре. Трудоемкость дисциплины составляет 2 зачетные единицы.</w:t>
      </w:r>
    </w:p>
    <w:p w:rsidR="00B81986" w:rsidRDefault="00B81986">
      <w:pPr>
        <w:jc w:val="both"/>
      </w:pPr>
    </w:p>
    <w:p w:rsidR="00B81986" w:rsidRDefault="00B81986">
      <w:pPr>
        <w:pStyle w:val="NormalWeb"/>
        <w:spacing w:before="0" w:beforeAutospacing="0" w:after="0" w:afterAutospacing="0"/>
        <w:ind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Цель освоения дисциплины.</w:t>
      </w:r>
    </w:p>
    <w:p w:rsidR="00B81986" w:rsidRDefault="00B81986">
      <w:pPr>
        <w:ind w:hanging="284"/>
        <w:jc w:val="both"/>
      </w:pPr>
      <w:r>
        <w:rPr>
          <w:i/>
          <w:iCs/>
        </w:rPr>
        <w:t xml:space="preserve">Целью данной дисциплины является: </w:t>
      </w:r>
      <w:r>
        <w:t>дать объяснительные модели протекания психических процессов, основанные на естественнонаучной парадигме и предполагающие соотнесение содержания психических процессов с нейронной активностью. Это предполагает знакомство учащихся с представлениями, соответствующими современному уровню развития науки, о физиологических механизмах, коррелятах и закономерностях психической деятельности и поведения человека и сформирование у них умения использовать эти знания при анализе психологических данных.</w:t>
      </w:r>
    </w:p>
    <w:p w:rsidR="00B81986" w:rsidRDefault="00B81986">
      <w:pPr>
        <w:ind w:hanging="284"/>
        <w:jc w:val="both"/>
      </w:pPr>
      <w:r>
        <w:rPr>
          <w:i/>
          <w:iCs/>
        </w:rPr>
        <w:t xml:space="preserve">Задачи:  </w:t>
      </w:r>
    </w:p>
    <w:p w:rsidR="00B81986" w:rsidRDefault="00B81986">
      <w:pPr>
        <w:widowControl w:val="0"/>
        <w:numPr>
          <w:ilvl w:val="0"/>
          <w:numId w:val="16"/>
        </w:numPr>
        <w:ind w:left="0" w:hanging="284"/>
        <w:jc w:val="both"/>
      </w:pPr>
      <w:r>
        <w:t>сформировать естественнонаучную методологию анализа психических феноменов;</w:t>
      </w:r>
      <w:r>
        <w:br/>
        <w:t>изучить историю развития идей нейропсихологии,</w:t>
      </w:r>
    </w:p>
    <w:p w:rsidR="00B81986" w:rsidRDefault="00B81986">
      <w:pPr>
        <w:widowControl w:val="0"/>
        <w:numPr>
          <w:ilvl w:val="0"/>
          <w:numId w:val="16"/>
        </w:numPr>
        <w:ind w:left="0" w:hanging="284"/>
        <w:jc w:val="both"/>
      </w:pPr>
      <w:r>
        <w:t>показать психофизиологическую составляющую психических процессов и функций (таких как: восприятие, внимание, память, речь, эмоции, мотивы и т.д.), функциональных состояний, а также механизмов организации движения,</w:t>
      </w:r>
    </w:p>
    <w:p w:rsidR="00B81986" w:rsidRDefault="00B81986">
      <w:pPr>
        <w:widowControl w:val="0"/>
        <w:numPr>
          <w:ilvl w:val="0"/>
          <w:numId w:val="16"/>
        </w:numPr>
        <w:ind w:left="0" w:hanging="284"/>
        <w:jc w:val="both"/>
      </w:pPr>
      <w:r>
        <w:t>изучить основные представления о психических состояниях,</w:t>
      </w:r>
    </w:p>
    <w:p w:rsidR="00B81986" w:rsidRDefault="00B81986">
      <w:pPr>
        <w:widowControl w:val="0"/>
        <w:numPr>
          <w:ilvl w:val="0"/>
          <w:numId w:val="16"/>
        </w:numPr>
        <w:ind w:left="0" w:hanging="284"/>
        <w:jc w:val="both"/>
      </w:pPr>
      <w:r>
        <w:t>сформировать естественнонаучную методологию анализа психических феноменов;</w:t>
      </w:r>
    </w:p>
    <w:p w:rsidR="00B81986" w:rsidRDefault="00B81986">
      <w:pPr>
        <w:widowControl w:val="0"/>
        <w:numPr>
          <w:ilvl w:val="0"/>
          <w:numId w:val="16"/>
        </w:numPr>
        <w:ind w:left="0" w:hanging="284"/>
        <w:jc w:val="both"/>
      </w:pPr>
      <w:r>
        <w:t>изучить основные представления о механизмах индивидуальных различий.</w:t>
      </w:r>
    </w:p>
    <w:p w:rsidR="00B81986" w:rsidRDefault="00B81986">
      <w:pPr>
        <w:widowControl w:val="0"/>
        <w:jc w:val="both"/>
      </w:pPr>
    </w:p>
    <w:p w:rsidR="00B81986" w:rsidRDefault="00B81986">
      <w:pPr>
        <w:pStyle w:val="ListParagraph"/>
        <w:widowControl w:val="0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B81986" w:rsidRDefault="00B81986">
      <w:pPr>
        <w:jc w:val="both"/>
      </w:pPr>
      <w:r>
        <w:t>Планируемые результаты обучения по дисциплине (карта компетенций)</w:t>
      </w:r>
    </w:p>
    <w:p w:rsidR="00B81986" w:rsidRDefault="00B81986">
      <w:pPr>
        <w:jc w:val="both"/>
      </w:pPr>
      <w:r>
        <w:t>«Основы нейропсихологии»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6095"/>
      </w:tblGrid>
      <w:tr w:rsidR="00B81986">
        <w:trPr>
          <w:trHeight w:val="375"/>
        </w:trPr>
        <w:tc>
          <w:tcPr>
            <w:tcW w:w="3794" w:type="dxa"/>
          </w:tcPr>
          <w:p w:rsidR="00B81986" w:rsidRDefault="00B81986">
            <w:pPr>
              <w:pStyle w:val="Heading8"/>
              <w:spacing w:befor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B81986" w:rsidRDefault="00B819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B81986" w:rsidRDefault="00B8198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B81986">
        <w:tc>
          <w:tcPr>
            <w:tcW w:w="3794" w:type="dxa"/>
          </w:tcPr>
          <w:p w:rsidR="00B81986" w:rsidRDefault="00B81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ПК-1: </w:t>
            </w:r>
            <w:r>
              <w:rPr>
                <w:sz w:val="20"/>
                <w:szCs w:val="20"/>
              </w:rPr>
      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      </w:r>
          </w:p>
        </w:tc>
        <w:tc>
          <w:tcPr>
            <w:tcW w:w="6095" w:type="dxa"/>
          </w:tcPr>
          <w:p w:rsidR="00B81986" w:rsidRDefault="00B8198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</w:p>
          <w:p w:rsidR="00B81986" w:rsidRDefault="00B81986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программы, направленные на предупреждение последствий неврологических заболеваний, а также о возможностях и ограничениях их применения </w:t>
            </w:r>
          </w:p>
          <w:p w:rsidR="00B81986" w:rsidRDefault="00B81986">
            <w:pPr>
              <w:tabs>
                <w:tab w:val="left" w:pos="317"/>
              </w:tabs>
              <w:ind w:left="34" w:hanging="34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</w:p>
          <w:p w:rsidR="00B81986" w:rsidRDefault="00B81986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реализовывать современные программы, направленные на предупреждение последствий неврологических заболеваний, а также разрабатывать самостоятельно;</w:t>
            </w:r>
          </w:p>
          <w:p w:rsidR="00B81986" w:rsidRDefault="00B81986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норму и патологию</w:t>
            </w:r>
          </w:p>
          <w:p w:rsidR="00B81986" w:rsidRDefault="00B81986">
            <w:pPr>
              <w:tabs>
                <w:tab w:val="left" w:pos="317"/>
              </w:tabs>
              <w:ind w:left="34" w:hanging="34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Владеть</w:t>
            </w:r>
          </w:p>
          <w:p w:rsidR="00B81986" w:rsidRDefault="00B81986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</w:tabs>
              <w:ind w:left="34" w:hanging="3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программами, направленными на предупреждение неврологических заболеваний,</w:t>
            </w:r>
          </w:p>
        </w:tc>
      </w:tr>
      <w:tr w:rsidR="00B81986">
        <w:tc>
          <w:tcPr>
            <w:tcW w:w="3794" w:type="dxa"/>
          </w:tcPr>
          <w:p w:rsidR="00B81986" w:rsidRDefault="00B81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 ОС-15 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психологии;</w:t>
            </w:r>
          </w:p>
        </w:tc>
        <w:tc>
          <w:tcPr>
            <w:tcW w:w="6095" w:type="dxa"/>
          </w:tcPr>
          <w:p w:rsidR="00B81986" w:rsidRDefault="00B81986">
            <w:pPr>
              <w:tabs>
                <w:tab w:val="left" w:pos="298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</w:p>
          <w:p w:rsidR="00B81986" w:rsidRDefault="00B81986">
            <w:pPr>
              <w:pStyle w:val="ListParagraph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ключевые психодиагностические методы и наиболее востребованные профессиональные методики;</w:t>
            </w:r>
          </w:p>
          <w:p w:rsidR="00B81986" w:rsidRDefault="00B81986">
            <w:pPr>
              <w:pStyle w:val="ListParagraph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и алгоритмы применения психодиагностических методов и постановки диагноза; </w:t>
            </w:r>
          </w:p>
          <w:p w:rsidR="00B81986" w:rsidRDefault="00B81986">
            <w:pPr>
              <w:pStyle w:val="ListParagraph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 качества психодиагностических методик;</w:t>
            </w:r>
          </w:p>
          <w:p w:rsidR="00B81986" w:rsidRDefault="00B81986">
            <w:pPr>
              <w:tabs>
                <w:tab w:val="left" w:pos="298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</w:p>
          <w:p w:rsidR="00B81986" w:rsidRDefault="00B81986">
            <w:pPr>
              <w:pStyle w:val="ListParagraph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в реальной ситуации методы психодиагностики;</w:t>
            </w:r>
          </w:p>
          <w:p w:rsidR="00B81986" w:rsidRDefault="00B81986">
            <w:pPr>
              <w:pStyle w:val="ListParagraph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норму и патологию</w:t>
            </w:r>
          </w:p>
          <w:p w:rsidR="00B81986" w:rsidRDefault="00B81986">
            <w:pPr>
              <w:tabs>
                <w:tab w:val="left" w:pos="298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Владеть</w:t>
            </w:r>
          </w:p>
          <w:p w:rsidR="00B81986" w:rsidRDefault="00B81986">
            <w:pPr>
              <w:pStyle w:val="ListParagraph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навыком применения на практике психодиагностических методов, в том числе для решения научно-исследовательских задач;</w:t>
            </w:r>
          </w:p>
          <w:p w:rsidR="00B81986" w:rsidRDefault="00B81986">
            <w:pPr>
              <w:pStyle w:val="ListParagraph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навыком постановки психологического диагноза, написания психодиагностического заключения;</w:t>
            </w:r>
          </w:p>
          <w:p w:rsidR="00B81986" w:rsidRDefault="00B81986">
            <w:pPr>
              <w:tabs>
                <w:tab w:val="left" w:pos="298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1986">
        <w:tc>
          <w:tcPr>
            <w:tcW w:w="3794" w:type="dxa"/>
          </w:tcPr>
          <w:p w:rsidR="00B81986" w:rsidRDefault="00B81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 ОС-17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6095" w:type="dxa"/>
          </w:tcPr>
          <w:p w:rsidR="00B81986" w:rsidRDefault="00B81986">
            <w:pPr>
              <w:tabs>
                <w:tab w:val="left" w:pos="298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</w:p>
          <w:p w:rsidR="00B81986" w:rsidRDefault="00B81986">
            <w:pPr>
              <w:pStyle w:val="ListParagraph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применения психофизиологических методов при проведении диагностики</w:t>
            </w:r>
          </w:p>
          <w:p w:rsidR="00B81986" w:rsidRDefault="00B81986">
            <w:pPr>
              <w:tabs>
                <w:tab w:val="left" w:pos="298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</w:p>
          <w:p w:rsidR="00B81986" w:rsidRDefault="00B81986">
            <w:pPr>
              <w:pStyle w:val="ListParagraph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измерения с помощью методов психофизиологии для диагностики, профилактики и коррекции дезадаптации и стресса</w:t>
            </w:r>
          </w:p>
          <w:p w:rsidR="00B81986" w:rsidRDefault="00B81986">
            <w:pPr>
              <w:tabs>
                <w:tab w:val="left" w:pos="298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Владеть</w:t>
            </w:r>
          </w:p>
          <w:p w:rsidR="00B81986" w:rsidRDefault="00B81986">
            <w:pPr>
              <w:pStyle w:val="ListParagraph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проведения психофизиологического обследования для диагностики, профилактики и коррекции дезадаптации и стресса, неврологических заболеваний.</w:t>
            </w:r>
          </w:p>
        </w:tc>
      </w:tr>
    </w:tbl>
    <w:p w:rsidR="00B81986" w:rsidRDefault="00B81986">
      <w:pPr>
        <w:jc w:val="both"/>
        <w:rPr>
          <w:b/>
          <w:bCs/>
        </w:rPr>
      </w:pPr>
    </w:p>
    <w:p w:rsidR="00B81986" w:rsidRDefault="00B81986">
      <w:pPr>
        <w:widowControl w:val="0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 Структура и содержание дисциплины </w:t>
      </w:r>
    </w:p>
    <w:p w:rsidR="00B81986" w:rsidRDefault="00B81986">
      <w:r>
        <w:rPr>
          <w:b/>
          <w:bCs/>
        </w:rPr>
        <w:t xml:space="preserve">Форма промежуточной аттестации по дисциплине </w:t>
      </w:r>
      <w:r>
        <w:t xml:space="preserve">– </w:t>
      </w:r>
      <w:r>
        <w:rPr>
          <w:noProof/>
        </w:rPr>
        <w:t>зачет</w:t>
      </w:r>
      <w:r>
        <w:t>.</w:t>
      </w:r>
    </w:p>
    <w:p w:rsidR="00B81986" w:rsidRDefault="00B819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Объём дисциплины (модуля) </w:t>
      </w:r>
      <w:r>
        <w:t xml:space="preserve">составляет </w:t>
      </w:r>
      <w:r>
        <w:rPr>
          <w:noProof/>
        </w:rPr>
        <w:t>2 зачетные единицы</w:t>
      </w:r>
      <w:r>
        <w:t xml:space="preserve">, всего </w:t>
      </w:r>
      <w:r>
        <w:rPr>
          <w:noProof/>
        </w:rPr>
        <w:t>72 часа</w:t>
      </w:r>
      <w:r>
        <w:t xml:space="preserve">, из которых: </w:t>
      </w:r>
    </w:p>
    <w:p w:rsidR="00B81986" w:rsidRDefault="00B8198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для очной формы обучения</w:t>
      </w:r>
    </w:p>
    <w:p w:rsidR="00B81986" w:rsidRDefault="00B81986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t>17 часов</w:t>
      </w:r>
      <w:r>
        <w:t xml:space="preserve"> составляет контактная работа обучающегося с преподавателем (</w:t>
      </w:r>
      <w:r>
        <w:rPr>
          <w:noProof/>
        </w:rPr>
        <w:t>16 часов</w:t>
      </w:r>
      <w:r>
        <w:t xml:space="preserve"> занятия семинарского типа (</w:t>
      </w:r>
      <w:r>
        <w:rPr>
          <w:noProof/>
        </w:rPr>
        <w:t>семинары</w:t>
      </w:r>
      <w:r>
        <w:t xml:space="preserve">), в том числе </w:t>
      </w:r>
      <w:r>
        <w:rPr>
          <w:noProof/>
        </w:rPr>
        <w:t>2 часа</w:t>
      </w:r>
      <w:r>
        <w:t xml:space="preserve"> - мероприятия текущего контроля успеваемости, </w:t>
      </w:r>
      <w:r>
        <w:rPr>
          <w:noProof/>
        </w:rPr>
        <w:t>1 час</w:t>
      </w:r>
      <w:r>
        <w:t xml:space="preserve"> - мероприятия промежуточной аттестации), </w:t>
      </w:r>
      <w:r>
        <w:rPr>
          <w:noProof/>
        </w:rPr>
        <w:t>55 часов</w:t>
      </w:r>
      <w:r>
        <w:t xml:space="preserve"> составляет самостоятельная работа обучающегося</w:t>
      </w:r>
    </w:p>
    <w:p w:rsidR="00B81986" w:rsidRDefault="00B81986">
      <w:pPr>
        <w:jc w:val="center"/>
      </w:pPr>
    </w:p>
    <w:p w:rsidR="00B81986" w:rsidRDefault="00B81986">
      <w:pPr>
        <w:jc w:val="center"/>
      </w:pPr>
      <w:r>
        <w:t>Содержание дисциплины (модуля) «Основы нейропсихологии»</w:t>
      </w:r>
    </w:p>
    <w:p w:rsidR="00B81986" w:rsidRDefault="00B81986">
      <w:pPr>
        <w:widowControl w:val="0"/>
        <w:autoSpaceDE w:val="0"/>
        <w:autoSpaceDN w:val="0"/>
        <w:adjustRightInd w:val="0"/>
        <w:jc w:val="both"/>
      </w:pPr>
      <w:r>
        <w:t>для очной формы обучения</w:t>
      </w:r>
    </w:p>
    <w:tbl>
      <w:tblPr>
        <w:tblW w:w="10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9"/>
        <w:gridCol w:w="1021"/>
        <w:gridCol w:w="680"/>
        <w:gridCol w:w="1276"/>
        <w:gridCol w:w="1220"/>
        <w:gridCol w:w="851"/>
      </w:tblGrid>
      <w:tr w:rsidR="00B81986">
        <w:trPr>
          <w:cantSplit/>
        </w:trPr>
        <w:tc>
          <w:tcPr>
            <w:tcW w:w="5189" w:type="dxa"/>
            <w:vMerge w:val="restart"/>
            <w:vAlign w:val="center"/>
          </w:tcPr>
          <w:p w:rsidR="00B81986" w:rsidRDefault="00B81986">
            <w:pPr>
              <w:pStyle w:val="a2"/>
              <w:ind w:firstLine="0"/>
              <w:jc w:val="center"/>
              <w:rPr>
                <w:b w:val="0"/>
                <w:bCs w:val="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</w:t>
            </w: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(часы)</w:t>
            </w:r>
          </w:p>
        </w:tc>
        <w:tc>
          <w:tcPr>
            <w:tcW w:w="3176" w:type="dxa"/>
            <w:gridSpan w:val="3"/>
            <w:vAlign w:val="center"/>
          </w:tcPr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Контактная работа </w:t>
            </w:r>
            <w:r>
              <w:rPr>
                <w:b/>
                <w:bCs/>
                <w:color w:val="000000"/>
                <w:sz w:val="18"/>
                <w:szCs w:val="18"/>
              </w:rPr>
              <w:t>(работа во взаимодействии с преподавателем), часы из них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81986" w:rsidRDefault="00B81986">
            <w:pPr>
              <w:widowControl w:val="0"/>
              <w:ind w:right="113" w:firstLine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Самостоятельная работа обучающегося, часы </w:t>
            </w:r>
          </w:p>
          <w:p w:rsidR="00B81986" w:rsidRDefault="00B819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1986">
        <w:trPr>
          <w:cantSplit/>
          <w:trHeight w:val="1583"/>
        </w:trPr>
        <w:tc>
          <w:tcPr>
            <w:tcW w:w="5189" w:type="dxa"/>
            <w:vMerge/>
            <w:vAlign w:val="center"/>
          </w:tcPr>
          <w:p w:rsidR="00B81986" w:rsidRDefault="00B819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B81986" w:rsidRDefault="00B81986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B81986" w:rsidRDefault="00B81986">
            <w:pPr>
              <w:tabs>
                <w:tab w:val="num" w:pos="-332"/>
              </w:tabs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1276" w:type="dxa"/>
            <w:textDirection w:val="btLr"/>
            <w:vAlign w:val="center"/>
          </w:tcPr>
          <w:p w:rsidR="00B81986" w:rsidRDefault="00B81986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B81986" w:rsidRDefault="00B81986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семинарского </w:t>
            </w:r>
          </w:p>
          <w:p w:rsidR="00B81986" w:rsidRDefault="00B8198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81986" w:rsidRDefault="00B81986">
            <w:pPr>
              <w:jc w:val="center"/>
              <w:rPr>
                <w:sz w:val="18"/>
                <w:szCs w:val="18"/>
              </w:rPr>
            </w:pPr>
          </w:p>
        </w:tc>
      </w:tr>
      <w:tr w:rsidR="00B81986">
        <w:tc>
          <w:tcPr>
            <w:tcW w:w="5189" w:type="dxa"/>
          </w:tcPr>
          <w:p w:rsidR="00B81986" w:rsidRDefault="00B81986">
            <w:pPr>
              <w:pStyle w:val="Heading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История нейропсихологических исследований механизмов поведения животных и человека.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B81986" w:rsidRDefault="00B81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81986">
        <w:tc>
          <w:tcPr>
            <w:tcW w:w="5189" w:type="dxa"/>
          </w:tcPr>
          <w:p w:rsidR="00B81986" w:rsidRDefault="00B81986">
            <w:pPr>
              <w:pStyle w:val="Heading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Нейрофизологические основы адаптивного поведения и автономного поведения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B81986" w:rsidRDefault="00B81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81986">
        <w:tc>
          <w:tcPr>
            <w:tcW w:w="5189" w:type="dxa"/>
          </w:tcPr>
          <w:p w:rsidR="00B81986" w:rsidRDefault="00B81986">
            <w:pPr>
              <w:pStyle w:val="Heading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Нейрофизологические основы когнитивных функций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B81986" w:rsidRDefault="00B81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81986">
        <w:tc>
          <w:tcPr>
            <w:tcW w:w="5189" w:type="dxa"/>
          </w:tcPr>
          <w:p w:rsidR="00B81986" w:rsidRDefault="00B81986">
            <w:pPr>
              <w:pStyle w:val="Heading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Специфические особенности когнитивных функций при неврологических и психических патологиях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B81986" w:rsidRDefault="00B81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B81986" w:rsidRDefault="00B81986">
      <w:pPr>
        <w:pStyle w:val="a5"/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Примечание: текущий контроль успеваемости реализован на занятиях семинарского типа.</w:t>
      </w:r>
    </w:p>
    <w:p w:rsidR="00B81986" w:rsidRDefault="00B8198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81986" w:rsidRDefault="00B8198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для </w:t>
      </w:r>
      <w:r>
        <w:rPr>
          <w:b/>
          <w:bCs/>
          <w:noProof/>
        </w:rPr>
        <w:t>очно-заочной</w:t>
      </w:r>
      <w:r>
        <w:rPr>
          <w:b/>
          <w:bCs/>
        </w:rPr>
        <w:t xml:space="preserve"> формы обучения</w:t>
      </w:r>
    </w:p>
    <w:p w:rsidR="00B81986" w:rsidRDefault="00B81986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t>9 часов</w:t>
      </w:r>
      <w:r>
        <w:t xml:space="preserve"> составляет контактная работа обучающегося с преподавателем (</w:t>
      </w:r>
      <w:r>
        <w:rPr>
          <w:noProof/>
        </w:rPr>
        <w:t>8 часов</w:t>
      </w:r>
      <w:r>
        <w:t xml:space="preserve"> занятия семинарского типа (семинары), в том числе </w:t>
      </w:r>
      <w:r>
        <w:rPr>
          <w:noProof/>
        </w:rPr>
        <w:t>2 часа</w:t>
      </w:r>
      <w:r>
        <w:t xml:space="preserve"> - мероприятия текущего контроля успеваемости, </w:t>
      </w:r>
      <w:r>
        <w:rPr>
          <w:noProof/>
        </w:rPr>
        <w:t>1 час</w:t>
      </w:r>
      <w:r>
        <w:t xml:space="preserve"> - мероприятия промежуточной аттестации), </w:t>
      </w:r>
      <w:r>
        <w:rPr>
          <w:noProof/>
        </w:rPr>
        <w:t>63часа</w:t>
      </w:r>
      <w:r>
        <w:t xml:space="preserve"> составляет самостоятельная работа обучающегося.</w:t>
      </w:r>
    </w:p>
    <w:p w:rsidR="00B81986" w:rsidRDefault="00B81986">
      <w:pPr>
        <w:widowControl w:val="0"/>
        <w:autoSpaceDE w:val="0"/>
        <w:autoSpaceDN w:val="0"/>
        <w:adjustRightInd w:val="0"/>
        <w:rPr>
          <w:b/>
          <w:bCs/>
        </w:rPr>
      </w:pPr>
    </w:p>
    <w:p w:rsidR="00B81986" w:rsidRDefault="00B81986">
      <w:pPr>
        <w:widowControl w:val="0"/>
        <w:autoSpaceDE w:val="0"/>
        <w:autoSpaceDN w:val="0"/>
        <w:adjustRightInd w:val="0"/>
        <w:rPr>
          <w:b/>
          <w:bCs/>
        </w:rPr>
      </w:pPr>
    </w:p>
    <w:p w:rsidR="00B81986" w:rsidRDefault="00B81986">
      <w:pPr>
        <w:jc w:val="center"/>
      </w:pPr>
      <w:r>
        <w:t>Содержание дисциплины (модуля) «Основы нейропсихологии»</w:t>
      </w:r>
    </w:p>
    <w:p w:rsidR="00B81986" w:rsidRDefault="00B81986">
      <w:pPr>
        <w:widowControl w:val="0"/>
        <w:autoSpaceDE w:val="0"/>
        <w:autoSpaceDN w:val="0"/>
        <w:adjustRightInd w:val="0"/>
        <w:jc w:val="both"/>
      </w:pPr>
      <w:r>
        <w:t>для очной-заочной формы обучения</w:t>
      </w:r>
    </w:p>
    <w:p w:rsidR="00B81986" w:rsidRDefault="00B81986">
      <w:pPr>
        <w:widowControl w:val="0"/>
        <w:autoSpaceDE w:val="0"/>
        <w:autoSpaceDN w:val="0"/>
        <w:adjustRightInd w:val="0"/>
        <w:jc w:val="both"/>
      </w:pPr>
    </w:p>
    <w:tbl>
      <w:tblPr>
        <w:tblW w:w="10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9"/>
        <w:gridCol w:w="1021"/>
        <w:gridCol w:w="680"/>
        <w:gridCol w:w="1276"/>
        <w:gridCol w:w="1220"/>
        <w:gridCol w:w="851"/>
      </w:tblGrid>
      <w:tr w:rsidR="00B81986">
        <w:trPr>
          <w:cantSplit/>
        </w:trPr>
        <w:tc>
          <w:tcPr>
            <w:tcW w:w="5189" w:type="dxa"/>
            <w:vMerge w:val="restart"/>
            <w:vAlign w:val="center"/>
          </w:tcPr>
          <w:p w:rsidR="00B81986" w:rsidRDefault="00B81986">
            <w:pPr>
              <w:pStyle w:val="a2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</w:t>
            </w:r>
          </w:p>
        </w:tc>
        <w:tc>
          <w:tcPr>
            <w:tcW w:w="1021" w:type="dxa"/>
            <w:vMerge w:val="restart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(часы)</w:t>
            </w:r>
          </w:p>
        </w:tc>
        <w:tc>
          <w:tcPr>
            <w:tcW w:w="3176" w:type="dxa"/>
            <w:gridSpan w:val="3"/>
            <w:vAlign w:val="center"/>
          </w:tcPr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Контактная работа </w:t>
            </w:r>
            <w:r>
              <w:rPr>
                <w:b/>
                <w:bCs/>
                <w:color w:val="000000"/>
                <w:sz w:val="18"/>
                <w:szCs w:val="18"/>
              </w:rPr>
              <w:t>(работа во взаимодействии с преподавателем), часы из них</w:t>
            </w:r>
          </w:p>
        </w:tc>
        <w:tc>
          <w:tcPr>
            <w:tcW w:w="851" w:type="dxa"/>
            <w:vMerge w:val="restart"/>
            <w:textDirection w:val="btLr"/>
          </w:tcPr>
          <w:p w:rsidR="00B81986" w:rsidRDefault="00B81986">
            <w:pPr>
              <w:widowControl w:val="0"/>
              <w:ind w:right="113" w:firstLine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Самостоятельная работа обучающегося, часы </w:t>
            </w:r>
          </w:p>
        </w:tc>
      </w:tr>
      <w:tr w:rsidR="00B81986">
        <w:trPr>
          <w:cantSplit/>
          <w:trHeight w:val="1583"/>
        </w:trPr>
        <w:tc>
          <w:tcPr>
            <w:tcW w:w="5189" w:type="dxa"/>
            <w:vMerge/>
            <w:vAlign w:val="center"/>
          </w:tcPr>
          <w:p w:rsidR="00B81986" w:rsidRDefault="00B819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B81986" w:rsidRDefault="00B81986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B81986" w:rsidRDefault="00B81986">
            <w:pPr>
              <w:tabs>
                <w:tab w:val="num" w:pos="-332"/>
              </w:tabs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1276" w:type="dxa"/>
            <w:textDirection w:val="btLr"/>
            <w:vAlign w:val="center"/>
          </w:tcPr>
          <w:p w:rsidR="00B81986" w:rsidRDefault="00B81986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B81986" w:rsidRDefault="00B81986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семинарского </w:t>
            </w:r>
          </w:p>
          <w:p w:rsidR="00B81986" w:rsidRDefault="00B8198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  <w:p w:rsidR="00B81986" w:rsidRDefault="00B819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81986" w:rsidRDefault="00B81986">
            <w:pPr>
              <w:jc w:val="center"/>
            </w:pPr>
          </w:p>
        </w:tc>
      </w:tr>
      <w:tr w:rsidR="00B81986">
        <w:tc>
          <w:tcPr>
            <w:tcW w:w="5189" w:type="dxa"/>
          </w:tcPr>
          <w:p w:rsidR="00B81986" w:rsidRDefault="00B81986">
            <w:pPr>
              <w:pStyle w:val="Heading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История нейропсихологических исследований механизмов поведения животных и человека.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B81986" w:rsidRDefault="00B81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81986">
        <w:tc>
          <w:tcPr>
            <w:tcW w:w="5189" w:type="dxa"/>
          </w:tcPr>
          <w:p w:rsidR="00B81986" w:rsidRDefault="00B81986">
            <w:pPr>
              <w:pStyle w:val="Heading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Нейрофизологические основы адаптивного поведения и автономного поведения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B81986" w:rsidRDefault="00B81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81986">
        <w:tc>
          <w:tcPr>
            <w:tcW w:w="5189" w:type="dxa"/>
          </w:tcPr>
          <w:p w:rsidR="00B81986" w:rsidRDefault="00B81986">
            <w:pPr>
              <w:pStyle w:val="Heading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Нейрофизологические основы когнитивных функций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B81986" w:rsidRDefault="00B81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81986">
        <w:tc>
          <w:tcPr>
            <w:tcW w:w="5189" w:type="dxa"/>
          </w:tcPr>
          <w:p w:rsidR="00B81986" w:rsidRDefault="00B81986">
            <w:pPr>
              <w:pStyle w:val="Heading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Специфические особенности когнитивных функций при неврологических и психических патологиях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B81986" w:rsidRDefault="00B819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81986">
        <w:trPr>
          <w:trHeight w:val="99"/>
        </w:trPr>
        <w:tc>
          <w:tcPr>
            <w:tcW w:w="5189" w:type="dxa"/>
            <w:shd w:val="clear" w:color="auto" w:fill="D9D9D9"/>
            <w:vAlign w:val="center"/>
          </w:tcPr>
          <w:p w:rsidR="00B81986" w:rsidRDefault="00B819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0" w:type="dxa"/>
            <w:shd w:val="clear" w:color="auto" w:fill="D9D9D9"/>
          </w:tcPr>
          <w:p w:rsidR="00B81986" w:rsidRDefault="00B8198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B81986" w:rsidRDefault="00B8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</w:tbl>
    <w:p w:rsidR="00B81986" w:rsidRDefault="00B81986">
      <w:pPr>
        <w:jc w:val="right"/>
        <w:rPr>
          <w:b/>
          <w:bCs/>
        </w:rPr>
      </w:pPr>
    </w:p>
    <w:p w:rsidR="00B81986" w:rsidRDefault="00B81986">
      <w:pPr>
        <w:jc w:val="right"/>
        <w:rPr>
          <w:b/>
          <w:bCs/>
        </w:rPr>
      </w:pPr>
      <w:r>
        <w:rPr>
          <w:b/>
          <w:bCs/>
        </w:rPr>
        <w:t>5. Учебно-методическое обеспечение самостоятельной работы студентов.</w:t>
      </w:r>
    </w:p>
    <w:p w:rsidR="00B81986" w:rsidRDefault="00B81986">
      <w:pPr>
        <w:jc w:val="right"/>
      </w:pPr>
    </w:p>
    <w:p w:rsidR="00B81986" w:rsidRDefault="00B81986">
      <w:pPr>
        <w:rPr>
          <w:b/>
          <w:bCs/>
        </w:rPr>
      </w:pPr>
      <w:r>
        <w:rPr>
          <w:b/>
          <w:bCs/>
        </w:rPr>
        <w:t>5.1. Перечень видов самостоятельной работы</w:t>
      </w:r>
    </w:p>
    <w:p w:rsidR="00B81986" w:rsidRDefault="00B81986">
      <w:pPr>
        <w:ind w:firstLine="709"/>
      </w:pPr>
      <w:r>
        <w:t>В рамках дисциплины «Основы нейропсихологии» предусмотрены следующие виды  самостоятельной работы:</w:t>
      </w:r>
    </w:p>
    <w:p w:rsidR="00B81986" w:rsidRDefault="00B81986">
      <w:pPr>
        <w:widowControl w:val="0"/>
        <w:numPr>
          <w:ilvl w:val="0"/>
          <w:numId w:val="11"/>
        </w:numPr>
        <w:jc w:val="both"/>
      </w:pPr>
      <w:r>
        <w:t>повторение пройденного на занятиях материала,</w:t>
      </w:r>
    </w:p>
    <w:p w:rsidR="00B81986" w:rsidRDefault="00B81986">
      <w:pPr>
        <w:widowControl w:val="0"/>
        <w:numPr>
          <w:ilvl w:val="0"/>
          <w:numId w:val="11"/>
        </w:numPr>
        <w:jc w:val="both"/>
      </w:pPr>
      <w:r>
        <w:t>подготовка к практическим занятиям,</w:t>
      </w:r>
    </w:p>
    <w:p w:rsidR="00B81986" w:rsidRDefault="00B81986">
      <w:pPr>
        <w:widowControl w:val="0"/>
        <w:numPr>
          <w:ilvl w:val="0"/>
          <w:numId w:val="11"/>
        </w:numPr>
        <w:jc w:val="both"/>
      </w:pPr>
      <w:r>
        <w:t>подготовка к промежуточному контролю успеваемости (зачет).</w:t>
      </w:r>
    </w:p>
    <w:p w:rsidR="00B81986" w:rsidRDefault="00B81986">
      <w:pPr>
        <w:ind w:firstLine="709"/>
      </w:pPr>
    </w:p>
    <w:p w:rsidR="00B81986" w:rsidRDefault="00B81986">
      <w:pPr>
        <w:jc w:val="center"/>
        <w:rPr>
          <w:b/>
          <w:bCs/>
        </w:rPr>
      </w:pPr>
    </w:p>
    <w:p w:rsidR="00B81986" w:rsidRDefault="00B81986">
      <w:pPr>
        <w:pStyle w:val="ListParagraph"/>
        <w:widowControl w:val="0"/>
        <w:numPr>
          <w:ilvl w:val="0"/>
          <w:numId w:val="23"/>
        </w:numPr>
        <w:tabs>
          <w:tab w:val="left" w:pos="426"/>
        </w:tabs>
        <w:ind w:left="0" w:right="-426" w:firstLine="0"/>
        <w:jc w:val="both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), включает:</w:t>
      </w:r>
    </w:p>
    <w:p w:rsidR="00B81986" w:rsidRDefault="00B81986">
      <w:pPr>
        <w:ind w:firstLine="284"/>
        <w:jc w:val="both"/>
      </w:pPr>
      <w:r>
        <w:rPr>
          <w:b/>
          <w:bCs/>
        </w:rPr>
        <w:t>6.1.</w:t>
      </w:r>
      <w: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B81986" w:rsidRDefault="00B81986">
      <w:pPr>
        <w:ind w:firstLine="284"/>
        <w:jc w:val="both"/>
      </w:pPr>
      <w:r>
        <w:t>Полные карты компетенций представлены в ОПОП по направлению подготовки 37.03.01 Психология (направленность образовательной программы: Общая и практическая психология).</w:t>
      </w:r>
    </w:p>
    <w:p w:rsidR="00B81986" w:rsidRDefault="00B81986">
      <w:pPr>
        <w:ind w:firstLine="284"/>
        <w:jc w:val="both"/>
      </w:pPr>
      <w:r>
        <w:rPr>
          <w:b/>
          <w:bCs/>
        </w:rPr>
        <w:t>6.2. Описание показателей и критерии оценивания компетенций</w:t>
      </w:r>
      <w:r>
        <w:t xml:space="preserve">: </w:t>
      </w:r>
    </w:p>
    <w:p w:rsidR="00B81986" w:rsidRDefault="00B81986">
      <w:pPr>
        <w:ind w:firstLine="284"/>
        <w:jc w:val="both"/>
      </w:pPr>
    </w:p>
    <w:tbl>
      <w:tblPr>
        <w:tblW w:w="99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61"/>
        <w:gridCol w:w="2619"/>
        <w:gridCol w:w="3240"/>
        <w:gridCol w:w="2519"/>
      </w:tblGrid>
      <w:tr w:rsidR="00B81986">
        <w:tc>
          <w:tcPr>
            <w:tcW w:w="540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061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компетенции*</w:t>
            </w:r>
          </w:p>
        </w:tc>
        <w:tc>
          <w:tcPr>
            <w:tcW w:w="2619" w:type="dxa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компетенции</w:t>
            </w:r>
          </w:p>
        </w:tc>
        <w:tc>
          <w:tcPr>
            <w:tcW w:w="3240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519" w:type="dxa"/>
            <w:vAlign w:val="center"/>
          </w:tcPr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B81986" w:rsidRDefault="00B8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оценочного средства </w:t>
            </w:r>
          </w:p>
        </w:tc>
      </w:tr>
      <w:tr w:rsidR="00B81986">
        <w:trPr>
          <w:cantSplit/>
          <w:trHeight w:val="443"/>
        </w:trPr>
        <w:tc>
          <w:tcPr>
            <w:tcW w:w="540" w:type="dxa"/>
            <w:vMerge w:val="restart"/>
          </w:tcPr>
          <w:p w:rsidR="00B81986" w:rsidRDefault="00B81986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B81986" w:rsidRDefault="00B81986">
            <w:pPr>
              <w:pStyle w:val="FootnoteText"/>
            </w:pPr>
            <w:r>
              <w:t>ПК-1</w:t>
            </w:r>
          </w:p>
        </w:tc>
        <w:tc>
          <w:tcPr>
            <w:tcW w:w="2619" w:type="dxa"/>
            <w:vMerge w:val="restart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      </w:r>
          </w:p>
        </w:tc>
        <w:tc>
          <w:tcPr>
            <w:tcW w:w="3240" w:type="dxa"/>
          </w:tcPr>
          <w:p w:rsidR="00B81986" w:rsidRDefault="00B81986">
            <w:pPr>
              <w:tabs>
                <w:tab w:val="left" w:pos="3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</w:t>
            </w:r>
          </w:p>
          <w:p w:rsidR="00B81986" w:rsidRDefault="00B81986">
            <w:pPr>
              <w:pStyle w:val="ListParagraph"/>
              <w:numPr>
                <w:ilvl w:val="0"/>
                <w:numId w:val="25"/>
              </w:numPr>
              <w:tabs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программы, направленные на предупреждение последствий неврологических заболеваний, а также о возможностях и ограничениях их применения 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</w:p>
          <w:p w:rsidR="00B81986" w:rsidRDefault="00B81986">
            <w:pPr>
              <w:pStyle w:val="FootnoteText"/>
            </w:pPr>
            <w:r>
              <w:t xml:space="preserve">Зачет </w:t>
            </w:r>
          </w:p>
        </w:tc>
      </w:tr>
      <w:tr w:rsidR="00B81986">
        <w:trPr>
          <w:cantSplit/>
          <w:trHeight w:val="406"/>
        </w:trPr>
        <w:tc>
          <w:tcPr>
            <w:tcW w:w="540" w:type="dxa"/>
            <w:vMerge/>
          </w:tcPr>
          <w:p w:rsidR="00B81986" w:rsidRDefault="00B81986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B81986" w:rsidRDefault="00B81986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81986" w:rsidRDefault="00B81986">
            <w:pPr>
              <w:tabs>
                <w:tab w:val="left" w:pos="3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B81986" w:rsidRDefault="00B81986">
            <w:pPr>
              <w:pStyle w:val="ListParagraph"/>
              <w:numPr>
                <w:ilvl w:val="0"/>
                <w:numId w:val="25"/>
              </w:numPr>
              <w:tabs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реализовывать современные программы, направленные на предупреждение последствий неврологических заболеваний, а также разрабатывать самостоятельно;</w:t>
            </w:r>
          </w:p>
          <w:p w:rsidR="00B81986" w:rsidRDefault="00B81986">
            <w:pPr>
              <w:pStyle w:val="ListParagraph"/>
              <w:numPr>
                <w:ilvl w:val="0"/>
                <w:numId w:val="25"/>
              </w:numPr>
              <w:tabs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норму и патологию</w:t>
            </w:r>
          </w:p>
        </w:tc>
        <w:tc>
          <w:tcPr>
            <w:tcW w:w="2519" w:type="dxa"/>
          </w:tcPr>
          <w:p w:rsidR="00B81986" w:rsidRDefault="00B81986">
            <w:pPr>
              <w:pStyle w:val="FootnoteText"/>
            </w:pPr>
            <w:r>
              <w:t>Зачет</w:t>
            </w:r>
          </w:p>
        </w:tc>
      </w:tr>
      <w:tr w:rsidR="00B81986">
        <w:trPr>
          <w:cantSplit/>
          <w:trHeight w:val="409"/>
        </w:trPr>
        <w:tc>
          <w:tcPr>
            <w:tcW w:w="540" w:type="dxa"/>
            <w:vMerge/>
          </w:tcPr>
          <w:p w:rsidR="00B81986" w:rsidRDefault="00B81986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986" w:rsidRDefault="00B81986">
            <w:pPr>
              <w:pStyle w:val="Heading4"/>
              <w:tabs>
                <w:tab w:val="left" w:pos="392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Владеть:</w:t>
            </w:r>
          </w:p>
          <w:p w:rsidR="00B81986" w:rsidRDefault="00B81986">
            <w:pPr>
              <w:pStyle w:val="ListParagraph"/>
              <w:numPr>
                <w:ilvl w:val="0"/>
                <w:numId w:val="26"/>
              </w:numPr>
              <w:tabs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программами, направленными на предупреждение неврологических заболеваний,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81986">
        <w:trPr>
          <w:cantSplit/>
          <w:trHeight w:val="409"/>
        </w:trPr>
        <w:tc>
          <w:tcPr>
            <w:tcW w:w="540" w:type="dxa"/>
            <w:vMerge/>
          </w:tcPr>
          <w:p w:rsidR="00B81986" w:rsidRDefault="00B81986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986" w:rsidRDefault="00B81986">
            <w:pPr>
              <w:pStyle w:val="Heading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учебной дисциплины;</w:t>
            </w:r>
          </w:p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 проявление интереса к предмету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</w:p>
        </w:tc>
      </w:tr>
      <w:tr w:rsidR="00B81986">
        <w:trPr>
          <w:cantSplit/>
          <w:trHeight w:val="409"/>
        </w:trPr>
        <w:tc>
          <w:tcPr>
            <w:tcW w:w="540" w:type="dxa"/>
            <w:vMerge w:val="restart"/>
          </w:tcPr>
          <w:p w:rsidR="00B81986" w:rsidRDefault="00B81986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vMerge w:val="restart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ПК-15д</w:t>
            </w:r>
          </w:p>
        </w:tc>
        <w:tc>
          <w:tcPr>
            <w:tcW w:w="2619" w:type="dxa"/>
            <w:vMerge w:val="restart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психологии;</w:t>
            </w:r>
          </w:p>
        </w:tc>
        <w:tc>
          <w:tcPr>
            <w:tcW w:w="3240" w:type="dxa"/>
          </w:tcPr>
          <w:p w:rsidR="00B81986" w:rsidRDefault="00B81986">
            <w:pPr>
              <w:tabs>
                <w:tab w:val="left" w:pos="176"/>
                <w:tab w:val="left" w:pos="318"/>
                <w:tab w:val="left" w:pos="3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B81986" w:rsidRDefault="00B81986">
            <w:pPr>
              <w:pStyle w:val="ListParagraph"/>
              <w:numPr>
                <w:ilvl w:val="0"/>
                <w:numId w:val="27"/>
              </w:numPr>
              <w:tabs>
                <w:tab w:val="left" w:pos="176"/>
                <w:tab w:val="left" w:pos="318"/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ключевые психодиагностические методы и наиболее востребованные профессиональные методики;</w:t>
            </w:r>
          </w:p>
          <w:p w:rsidR="00B81986" w:rsidRDefault="00B81986">
            <w:pPr>
              <w:pStyle w:val="ListParagraph"/>
              <w:numPr>
                <w:ilvl w:val="0"/>
                <w:numId w:val="27"/>
              </w:numPr>
              <w:tabs>
                <w:tab w:val="left" w:pos="176"/>
                <w:tab w:val="left" w:pos="318"/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принципы и алгоритмы применения психодиагностических методов и постановки диагноза; </w:t>
            </w:r>
          </w:p>
          <w:p w:rsidR="00B81986" w:rsidRDefault="00B81986">
            <w:pPr>
              <w:pStyle w:val="ListParagraph"/>
              <w:numPr>
                <w:ilvl w:val="0"/>
                <w:numId w:val="27"/>
              </w:numPr>
              <w:tabs>
                <w:tab w:val="left" w:pos="176"/>
                <w:tab w:val="left" w:pos="318"/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критерии оценки качества психодиагностических методик;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81986">
        <w:trPr>
          <w:cantSplit/>
          <w:trHeight w:val="409"/>
        </w:trPr>
        <w:tc>
          <w:tcPr>
            <w:tcW w:w="540" w:type="dxa"/>
            <w:vMerge/>
          </w:tcPr>
          <w:p w:rsidR="00B81986" w:rsidRDefault="00B81986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986" w:rsidRDefault="00B81986">
            <w:pPr>
              <w:tabs>
                <w:tab w:val="left" w:pos="176"/>
                <w:tab w:val="left" w:pos="318"/>
                <w:tab w:val="left" w:pos="3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B81986" w:rsidRDefault="00B81986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  <w:tab w:val="left" w:pos="318"/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в реальной ситуации методы психодиагностики; </w:t>
            </w:r>
          </w:p>
          <w:p w:rsidR="00B81986" w:rsidRDefault="00B81986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  <w:tab w:val="left" w:pos="318"/>
                <w:tab w:val="left" w:pos="39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норму и патологию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81986">
        <w:trPr>
          <w:cantSplit/>
          <w:trHeight w:val="409"/>
        </w:trPr>
        <w:tc>
          <w:tcPr>
            <w:tcW w:w="540" w:type="dxa"/>
            <w:vMerge/>
          </w:tcPr>
          <w:p w:rsidR="00B81986" w:rsidRDefault="00B81986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986" w:rsidRDefault="00B81986">
            <w:pPr>
              <w:pStyle w:val="Heading4"/>
              <w:tabs>
                <w:tab w:val="left" w:pos="176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Владеть:</w:t>
            </w:r>
          </w:p>
          <w:p w:rsidR="00B81986" w:rsidRDefault="00B81986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  <w:tab w:val="left" w:pos="37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навыком применения на практике психодиагностических методов, в том числе для решения научно-исследовательских задач;</w:t>
            </w:r>
          </w:p>
          <w:p w:rsidR="00B81986" w:rsidRDefault="00B81986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  <w:tab w:val="left" w:pos="37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навыком постановки психологического диагноза, написания психодиагностического заключения;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81986">
        <w:trPr>
          <w:cantSplit/>
          <w:trHeight w:val="1428"/>
        </w:trPr>
        <w:tc>
          <w:tcPr>
            <w:tcW w:w="540" w:type="dxa"/>
            <w:vMerge/>
          </w:tcPr>
          <w:p w:rsidR="00B81986" w:rsidRDefault="00B8198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986" w:rsidRDefault="00B81986">
            <w:pPr>
              <w:pStyle w:val="Heading4"/>
              <w:tabs>
                <w:tab w:val="left" w:pos="176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B81986" w:rsidRDefault="00B81986">
            <w:pPr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учебной дисциплины;</w:t>
            </w:r>
          </w:p>
          <w:p w:rsidR="00B81986" w:rsidRDefault="00B81986">
            <w:pPr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B81986" w:rsidRDefault="00B81986">
            <w:pPr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B81986" w:rsidRDefault="00B81986">
            <w:pPr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</w:p>
        </w:tc>
      </w:tr>
      <w:tr w:rsidR="00B81986">
        <w:trPr>
          <w:cantSplit/>
          <w:trHeight w:val="1188"/>
        </w:trPr>
        <w:tc>
          <w:tcPr>
            <w:tcW w:w="540" w:type="dxa"/>
            <w:vMerge w:val="restart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81986" w:rsidRDefault="00B8198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B81986" w:rsidRDefault="00B81986">
            <w:pPr>
              <w:pStyle w:val="Heading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ПК-17д</w:t>
            </w:r>
          </w:p>
        </w:tc>
        <w:tc>
          <w:tcPr>
            <w:tcW w:w="2619" w:type="dxa"/>
            <w:vMerge w:val="restart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3240" w:type="dxa"/>
          </w:tcPr>
          <w:p w:rsidR="00B81986" w:rsidRDefault="00B81986">
            <w:pPr>
              <w:tabs>
                <w:tab w:val="left" w:pos="1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</w:p>
          <w:p w:rsidR="00B81986" w:rsidRDefault="00B81986">
            <w:pPr>
              <w:pStyle w:val="ListParagraph"/>
              <w:numPr>
                <w:ilvl w:val="0"/>
                <w:numId w:val="27"/>
              </w:numPr>
              <w:tabs>
                <w:tab w:val="left" w:pos="19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применения психофизиологических методов при проведении диагностики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81986">
        <w:trPr>
          <w:cantSplit/>
          <w:trHeight w:val="1485"/>
        </w:trPr>
        <w:tc>
          <w:tcPr>
            <w:tcW w:w="540" w:type="dxa"/>
            <w:vMerge/>
          </w:tcPr>
          <w:p w:rsidR="00B81986" w:rsidRDefault="00B8198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986" w:rsidRDefault="00B81986">
            <w:pPr>
              <w:tabs>
                <w:tab w:val="left" w:pos="1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B81986" w:rsidRDefault="00B81986">
            <w:pPr>
              <w:pStyle w:val="ListParagraph"/>
              <w:numPr>
                <w:ilvl w:val="0"/>
                <w:numId w:val="27"/>
              </w:numPr>
              <w:tabs>
                <w:tab w:val="left" w:pos="19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измерения с помощью методов психофизиологии для диагностики, профилактики и коррекции дезадаптации и стресса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81986">
        <w:trPr>
          <w:cantSplit/>
          <w:trHeight w:val="1560"/>
        </w:trPr>
        <w:tc>
          <w:tcPr>
            <w:tcW w:w="540" w:type="dxa"/>
            <w:vMerge/>
          </w:tcPr>
          <w:p w:rsidR="00B81986" w:rsidRDefault="00B8198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986" w:rsidRDefault="00B81986">
            <w:pPr>
              <w:tabs>
                <w:tab w:val="left" w:pos="1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</w:t>
            </w:r>
          </w:p>
          <w:p w:rsidR="00B81986" w:rsidRDefault="00B81986">
            <w:pPr>
              <w:pStyle w:val="ListParagraph"/>
              <w:numPr>
                <w:ilvl w:val="0"/>
                <w:numId w:val="26"/>
              </w:numPr>
              <w:tabs>
                <w:tab w:val="left" w:pos="19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проведения психофизиологического обследования для диагностики, профилактики и коррекции дезадаптации и стресса, неврологических заболеваний.</w:t>
            </w:r>
          </w:p>
        </w:tc>
        <w:tc>
          <w:tcPr>
            <w:tcW w:w="2519" w:type="dxa"/>
          </w:tcPr>
          <w:p w:rsidR="00B81986" w:rsidRDefault="00B8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81986">
        <w:trPr>
          <w:cantSplit/>
          <w:trHeight w:val="1193"/>
        </w:trPr>
        <w:tc>
          <w:tcPr>
            <w:tcW w:w="540" w:type="dxa"/>
            <w:vMerge/>
          </w:tcPr>
          <w:p w:rsidR="00B81986" w:rsidRDefault="00B81986"/>
        </w:tc>
        <w:tc>
          <w:tcPr>
            <w:tcW w:w="1061" w:type="dxa"/>
            <w:vMerge/>
            <w:vAlign w:val="center"/>
          </w:tcPr>
          <w:p w:rsidR="00B81986" w:rsidRDefault="00B81986">
            <w:pPr>
              <w:pStyle w:val="Heading4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619" w:type="dxa"/>
            <w:vMerge/>
          </w:tcPr>
          <w:p w:rsidR="00B81986" w:rsidRDefault="00B81986">
            <w:pPr>
              <w:pStyle w:val="Heading4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240" w:type="dxa"/>
          </w:tcPr>
          <w:p w:rsidR="00B81986" w:rsidRDefault="00B81986">
            <w:pPr>
              <w:pStyle w:val="Heading4"/>
              <w:tabs>
                <w:tab w:val="left" w:pos="194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B81986" w:rsidRDefault="00B81986">
            <w:pPr>
              <w:tabs>
                <w:tab w:val="left" w:pos="1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учебной дисциплины;</w:t>
            </w:r>
          </w:p>
          <w:p w:rsidR="00B81986" w:rsidRDefault="00B81986">
            <w:pPr>
              <w:tabs>
                <w:tab w:val="left" w:pos="194"/>
              </w:tabs>
            </w:pPr>
            <w:r>
              <w:rPr>
                <w:sz w:val="20"/>
                <w:szCs w:val="20"/>
              </w:rPr>
              <w:t>ответственность к выполнению</w:t>
            </w:r>
            <w:r>
              <w:rPr>
                <w:sz w:val="22"/>
                <w:szCs w:val="22"/>
              </w:rPr>
              <w:t xml:space="preserve"> самостоятельной работы и её качество;</w:t>
            </w:r>
          </w:p>
          <w:p w:rsidR="00B81986" w:rsidRDefault="00B81986">
            <w:pPr>
              <w:tabs>
                <w:tab w:val="left" w:pos="194"/>
              </w:tabs>
            </w:pPr>
            <w:r>
              <w:rPr>
                <w:sz w:val="22"/>
                <w:szCs w:val="22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B81986" w:rsidRDefault="00B81986">
            <w:pPr>
              <w:tabs>
                <w:tab w:val="left" w:pos="194"/>
              </w:tabs>
            </w:pPr>
            <w:r>
              <w:rPr>
                <w:sz w:val="22"/>
                <w:szCs w:val="22"/>
              </w:rPr>
              <w:t>проявление интереса к предмету</w:t>
            </w:r>
          </w:p>
        </w:tc>
        <w:tc>
          <w:tcPr>
            <w:tcW w:w="2519" w:type="dxa"/>
          </w:tcPr>
          <w:p w:rsidR="00B81986" w:rsidRDefault="00B81986"/>
        </w:tc>
      </w:tr>
    </w:tbl>
    <w:p w:rsidR="00B81986" w:rsidRDefault="00B81986">
      <w:pPr>
        <w:pStyle w:val="BodyTextIndent2"/>
        <w:rPr>
          <w:sz w:val="24"/>
          <w:szCs w:val="24"/>
        </w:rPr>
      </w:pPr>
    </w:p>
    <w:p w:rsidR="00B81986" w:rsidRDefault="00B81986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>Описание шкал оценивания</w:t>
      </w:r>
    </w:p>
    <w:p w:rsidR="00B81986" w:rsidRDefault="00B81986">
      <w:pPr>
        <w:widowControl w:val="0"/>
        <w:ind w:left="360"/>
        <w:jc w:val="both"/>
        <w:rPr>
          <w:i/>
          <w:iCs/>
        </w:rPr>
      </w:pPr>
      <w:r>
        <w:rPr>
          <w:i/>
          <w:iCs/>
        </w:rPr>
        <w:t xml:space="preserve">Процедуры оценивания результатов обучения по дисциплине (модулю), характеризующих этапы формирования компетенций. </w:t>
      </w:r>
    </w:p>
    <w:p w:rsidR="00B81986" w:rsidRDefault="00B81986">
      <w:pPr>
        <w:ind w:firstLine="540"/>
        <w:jc w:val="both"/>
      </w:pPr>
      <w:r>
        <w:t xml:space="preserve">Для оценивания результатов обучения в виде </w:t>
      </w:r>
      <w:r>
        <w:rPr>
          <w:u w:val="single"/>
        </w:rPr>
        <w:t>знаний, умений и навыков</w:t>
      </w:r>
      <w:r>
        <w:t xml:space="preserve"> используются следующие процедуры и технологии:</w:t>
      </w:r>
    </w:p>
    <w:p w:rsidR="00B81986" w:rsidRDefault="00B81986">
      <w:pPr>
        <w:widowControl w:val="0"/>
        <w:numPr>
          <w:ilvl w:val="0"/>
          <w:numId w:val="28"/>
        </w:numPr>
        <w:ind w:left="840"/>
        <w:jc w:val="both"/>
      </w:pPr>
      <w:r>
        <w:t>подготовка к практическим занятиям;</w:t>
      </w:r>
    </w:p>
    <w:p w:rsidR="00B81986" w:rsidRDefault="00B81986">
      <w:pPr>
        <w:widowControl w:val="0"/>
        <w:numPr>
          <w:ilvl w:val="0"/>
          <w:numId w:val="28"/>
        </w:numPr>
        <w:ind w:left="840"/>
        <w:jc w:val="both"/>
      </w:pPr>
      <w:r>
        <w:rPr>
          <w:i/>
          <w:iCs/>
        </w:rPr>
        <w:t>собеседование</w:t>
      </w:r>
      <w:r>
        <w:t xml:space="preserve"> на зачете.</w:t>
      </w:r>
    </w:p>
    <w:p w:rsidR="00B81986" w:rsidRDefault="00B81986">
      <w:pPr>
        <w:widowControl w:val="0"/>
        <w:ind w:left="840"/>
        <w:jc w:val="both"/>
      </w:pPr>
    </w:p>
    <w:p w:rsidR="00B81986" w:rsidRDefault="00B81986">
      <w:pPr>
        <w:ind w:firstLine="567"/>
        <w:jc w:val="center"/>
        <w:rPr>
          <w:b/>
          <w:bCs/>
          <w:color w:val="000000"/>
        </w:rPr>
      </w:pPr>
      <w:r>
        <w:rPr>
          <w:b/>
          <w:bCs/>
        </w:rPr>
        <w:t>Критерии и шкалы для интегрированной оценки уровня сформированности компетенций</w:t>
      </w:r>
    </w:p>
    <w:p w:rsidR="00B81986" w:rsidRDefault="00B81986">
      <w:pPr>
        <w:ind w:firstLine="567"/>
        <w:jc w:val="center"/>
        <w:rPr>
          <w:color w:val="000000"/>
        </w:rPr>
      </w:pPr>
      <w:r>
        <w:rPr>
          <w:color w:val="000000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686"/>
        <w:gridCol w:w="3827"/>
      </w:tblGrid>
      <w:tr w:rsidR="00B81986">
        <w:trPr>
          <w:cantSplit/>
        </w:trPr>
        <w:tc>
          <w:tcPr>
            <w:tcW w:w="2410" w:type="dxa"/>
            <w:vMerge w:val="restart"/>
            <w:vAlign w:val="center"/>
          </w:tcPr>
          <w:p w:rsidR="00B81986" w:rsidRDefault="00B81986">
            <w:pPr>
              <w:ind w:firstLine="9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Индикаторы компетенции</w:t>
            </w:r>
          </w:p>
        </w:tc>
        <w:tc>
          <w:tcPr>
            <w:tcW w:w="7513" w:type="dxa"/>
            <w:gridSpan w:val="2"/>
          </w:tcPr>
          <w:p w:rsidR="00B81986" w:rsidRDefault="00B81986">
            <w:pPr>
              <w:ind w:firstLine="97"/>
              <w:jc w:val="center"/>
              <w:rPr>
                <w:b/>
                <w:bCs/>
                <w:color w:val="000000"/>
              </w:rPr>
            </w:pPr>
            <w:r>
              <w:t>Критерии оценивания</w:t>
            </w:r>
          </w:p>
        </w:tc>
      </w:tr>
      <w:tr w:rsidR="00B81986">
        <w:trPr>
          <w:cantSplit/>
        </w:trPr>
        <w:tc>
          <w:tcPr>
            <w:tcW w:w="2410" w:type="dxa"/>
            <w:vMerge/>
            <w:vAlign w:val="center"/>
          </w:tcPr>
          <w:p w:rsidR="00B81986" w:rsidRDefault="00B81986">
            <w:pPr>
              <w:ind w:firstLine="97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B81986" w:rsidRDefault="00B81986">
            <w:pPr>
              <w:ind w:firstLine="9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зачтено</w:t>
            </w:r>
          </w:p>
        </w:tc>
        <w:tc>
          <w:tcPr>
            <w:tcW w:w="3827" w:type="dxa"/>
            <w:vAlign w:val="center"/>
          </w:tcPr>
          <w:p w:rsidR="00B81986" w:rsidRDefault="00B81986">
            <w:pPr>
              <w:ind w:firstLine="9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Зачтено</w:t>
            </w:r>
          </w:p>
        </w:tc>
      </w:tr>
      <w:tr w:rsidR="00B81986">
        <w:tc>
          <w:tcPr>
            <w:tcW w:w="2410" w:type="dxa"/>
            <w:vAlign w:val="center"/>
          </w:tcPr>
          <w:p w:rsidR="00B81986" w:rsidRDefault="00B819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7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B81986">
        <w:tc>
          <w:tcPr>
            <w:tcW w:w="2410" w:type="dxa"/>
            <w:vAlign w:val="center"/>
          </w:tcPr>
          <w:p w:rsidR="00B81986" w:rsidRDefault="00B81986">
            <w:pPr>
              <w:ind w:firstLine="9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Имели место грубые ошибки.</w:t>
            </w:r>
          </w:p>
        </w:tc>
        <w:tc>
          <w:tcPr>
            <w:tcW w:w="3827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B81986">
        <w:tc>
          <w:tcPr>
            <w:tcW w:w="2410" w:type="dxa"/>
            <w:vAlign w:val="center"/>
          </w:tcPr>
          <w:p w:rsidR="00B81986" w:rsidRDefault="00B81986">
            <w:pPr>
              <w:ind w:firstLine="9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 навыков</w:t>
            </w:r>
          </w:p>
          <w:p w:rsidR="00B81986" w:rsidRDefault="00B81986">
            <w:pPr>
              <w:ind w:firstLine="9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При решении стандартных задач не продемонстрированы базовые навыки.</w:t>
            </w:r>
          </w:p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Имели место грубые ошибки.</w:t>
            </w:r>
          </w:p>
          <w:p w:rsidR="00B81986" w:rsidRDefault="00B81986">
            <w:pPr>
              <w:ind w:firstLine="97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 xml:space="preserve">Продемонстрированы базовые навыки </w:t>
            </w:r>
          </w:p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 xml:space="preserve">при решении стандартных задач. </w:t>
            </w:r>
          </w:p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 xml:space="preserve"> Могут быть допущены несущественные  ошибки.</w:t>
            </w:r>
          </w:p>
        </w:tc>
      </w:tr>
      <w:tr w:rsidR="00B81986">
        <w:tc>
          <w:tcPr>
            <w:tcW w:w="2410" w:type="dxa"/>
            <w:vAlign w:val="center"/>
          </w:tcPr>
          <w:p w:rsidR="00B81986" w:rsidRDefault="00B81986">
            <w:pPr>
              <w:ind w:firstLine="9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27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B81986">
        <w:tc>
          <w:tcPr>
            <w:tcW w:w="2410" w:type="dxa"/>
            <w:vAlign w:val="center"/>
          </w:tcPr>
          <w:p w:rsidR="00B81986" w:rsidRDefault="00B81986">
            <w:pPr>
              <w:ind w:firstLine="9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7" w:type="dxa"/>
            <w:vAlign w:val="center"/>
          </w:tcPr>
          <w:p w:rsidR="00B81986" w:rsidRDefault="00B81986">
            <w:pPr>
              <w:ind w:firstLine="97"/>
              <w:rPr>
                <w:color w:val="000000"/>
              </w:rPr>
            </w:pPr>
            <w:r>
              <w:rPr>
                <w:color w:val="00000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B81986">
        <w:tc>
          <w:tcPr>
            <w:tcW w:w="2410" w:type="dxa"/>
            <w:vAlign w:val="center"/>
          </w:tcPr>
          <w:p w:rsidR="00B81986" w:rsidRDefault="00B81986">
            <w:pPr>
              <w:ind w:firstLine="9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B81986" w:rsidRDefault="00B81986">
            <w:pPr>
              <w:ind w:firstLine="97"/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B81986" w:rsidRDefault="00B81986">
            <w:pPr>
              <w:ind w:firstLine="9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Средний/высокий</w:t>
            </w:r>
          </w:p>
        </w:tc>
      </w:tr>
    </w:tbl>
    <w:p w:rsidR="00B81986" w:rsidRDefault="00B81986">
      <w:pPr>
        <w:ind w:firstLine="709"/>
      </w:pPr>
    </w:p>
    <w:p w:rsidR="00B81986" w:rsidRDefault="00B81986">
      <w:pPr>
        <w:ind w:firstLine="709"/>
      </w:pPr>
    </w:p>
    <w:p w:rsidR="00B81986" w:rsidRDefault="00B81986">
      <w:pPr>
        <w:ind w:firstLine="709"/>
        <w:rPr>
          <w:b/>
          <w:bCs/>
        </w:rPr>
      </w:pPr>
      <w:r>
        <w:rPr>
          <w:b/>
          <w:bCs/>
        </w:rPr>
        <w:t>Вопросы к зачету (ПК-1, ПК-15д, ПК-17д):</w:t>
      </w:r>
    </w:p>
    <w:p w:rsidR="00B81986" w:rsidRDefault="00B81986">
      <w:pPr>
        <w:ind w:firstLine="709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"/>
        <w:gridCol w:w="8455"/>
        <w:gridCol w:w="1112"/>
      </w:tblGrid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Какое значение имела дуалистическая концепция Декарта?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ПК-17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Охарактеризуйте варианты решения психофизиологической проблемы.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Что изучает системная психофизиология?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В чем заключается значение компьютерной метафоры для психофизиологии?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 связаны ритмические составляющие электроэнцефалограммы с состоянием человека?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Чем обусловлена кожно-гальваническая реакция?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 различаются пневмография и спирография?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Что дает оценка состояния периферических сосудов? Как интерпретируют показатели детектора лжи?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структурные образования мозга контролируют уровень бодрствования?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Какие показатели используются для диагностики функциональных состояний?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В чем состоят особенности психофизиологического подхода к определению функциональных состояний?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Охарактеризуйте значение комплексного подхода в изучении функциональных состояний.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Какие структурные образования мозга контролируют уровень бодрствования?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Почему пятая стадия сна называется парадоксальной?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t xml:space="preserve">В чем состоят различия между быстрым и медленным сном?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В чем своеобразие психоэмоционального стресса?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Какие гормональные механизмы обеспечивают реакцию на стрессогенное воздействие?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За счет каких механизмов на второй стадии общего адаптационного синдрома возрастают защитные силы организма?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 действует искусственная обратная связь?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физиологические механизмы лежат в основе потребностей?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Какую роль играют "петли" обратной связи в регуляции действия глюкозорецепторов?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Что отличает потребность как состояние от мотивации?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Почему при мотивационном возбуждении наблюдаются изменения во всех системах организма?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структуры мозга играют решающую роль в обеспечении мотивационного состояния?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Что такое предпусковая интеграция?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структуры мозга обеспечивают эмоциональные реакции?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Какую роль играет ретикулярная формация в возникновении эмоций?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За что критиковали теорию Джеймса-Ланге?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 связаны эмоции и информация?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методы наиболее эффективны для диагностики эмоционального состояния?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виды кодирования имеют место в ЦНС при приеме и передаче сигнала 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Почему вызванные потенциалы можно рассматривать как корреляты перцептивного акта?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 различаются нейроны-детекторы по своим функциям 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Какую роль выполняют в обеспечении восприятия левое и правое полушария мозга?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функции выполняют нейроны новизны?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 различаются генерализованная и локальная активация?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 отражается в параметрах вызванных потенциалов "установка на стимул" и "установка на ответ"?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Какую функцию выполняют фронтальные доли мозга в обеспечении внимания?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r>
              <w:t>Чем отличается привыкание от сенсиситизации?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r>
              <w:t xml:space="preserve">Каковы основные этапы формирования энграмм памяти?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r>
              <w:t xml:space="preserve">Какие центры входят в систему регуляции памяти?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r>
              <w:t xml:space="preserve">В чем заключается гипотеза Г.Линча и М.Бодри?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r>
              <w:t xml:space="preserve">Как связан объем кратковременной памяти и параметры электроэнцефалограммы?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r>
              <w:t>Какие физиологические механизмы лежат в основе артикуляции?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r>
              <w:t xml:space="preserve">Чем различаются функции центра Брока и центра Вернике?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trHeight w:val="284"/>
        </w:trPr>
        <w:tc>
          <w:tcPr>
            <w:tcW w:w="4419" w:type="pct"/>
            <w:gridSpan w:val="2"/>
            <w:vAlign w:val="bottom"/>
          </w:tcPr>
          <w:p w:rsidR="00B81986" w:rsidRDefault="00B81986">
            <w:r>
              <w:t xml:space="preserve">Чем объясняется эффект правого уха?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r>
              <w:t xml:space="preserve">Какой компонент вызванных потенциалов отражает семантическое рассогласование?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r>
              <w:t>Какие методы психофизиологии используются для изучения мышления?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r>
              <w:t xml:space="preserve">Как отражается мыслительная деятельность в параметрах дистантной синхронизации и когерентности?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r>
              <w:t xml:space="preserve">Как отражается в параметрах вызванных потенциалов принятие решения?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r>
              <w:t xml:space="preserve">Что подразумевается под понятием "нейронная эффективность"?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Чем различаются статический и динамический образ тела?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Какие структуры мозга играют решающую роль в организации произвольного движения?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Как различаются функции пирамидной и экстрапирамидной систем?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Что дают для понимания мозговых механизмов организации движения потенциалы мозга, связанные с движением?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>ПК-1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структурные образования мозга контролируют состояние сознания?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Почему фокус сознание ассоциируется со "светлым пятном"?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 xml:space="preserve">В чем состоит содержание сознания как психофизиологического феномена? 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ПК-15д </w:t>
            </w:r>
          </w:p>
        </w:tc>
      </w:tr>
      <w:tr w:rsidR="00B81986">
        <w:trPr>
          <w:gridBefore w:val="1"/>
          <w:trHeight w:val="284"/>
        </w:trPr>
        <w:tc>
          <w:tcPr>
            <w:tcW w:w="4419" w:type="pct"/>
            <w:vAlign w:val="bottom"/>
          </w:tcPr>
          <w:p w:rsidR="00B81986" w:rsidRDefault="00B81986">
            <w:pPr>
              <w:rPr>
                <w:sz w:val="28"/>
                <w:szCs w:val="28"/>
              </w:rPr>
            </w:pPr>
            <w:r>
              <w:t>Какие условия способствуют осознанию слабого раздражителя?</w:t>
            </w:r>
          </w:p>
        </w:tc>
        <w:tc>
          <w:tcPr>
            <w:tcW w:w="581" w:type="pct"/>
            <w:noWrap/>
            <w:vAlign w:val="bottom"/>
          </w:tcPr>
          <w:p w:rsidR="00B81986" w:rsidRDefault="00B81986">
            <w:r>
              <w:t xml:space="preserve">ПК-17 </w:t>
            </w:r>
          </w:p>
        </w:tc>
      </w:tr>
    </w:tbl>
    <w:p w:rsidR="00B81986" w:rsidRDefault="00B81986"/>
    <w:p w:rsidR="00B81986" w:rsidRDefault="00B81986">
      <w:pPr>
        <w:pStyle w:val="ListParagraph"/>
        <w:widowControl w:val="0"/>
        <w:numPr>
          <w:ilvl w:val="1"/>
          <w:numId w:val="29"/>
        </w:numPr>
        <w:jc w:val="both"/>
        <w:rPr>
          <w:i/>
          <w:iCs/>
        </w:rPr>
      </w:pPr>
      <w:r>
        <w:rPr>
          <w:i/>
          <w:iCs/>
        </w:rPr>
        <w:t xml:space="preserve">Методические материалы, определяющие процедуры оценивания. </w:t>
      </w:r>
    </w:p>
    <w:p w:rsidR="00B81986" w:rsidRDefault="00B81986">
      <w:pPr>
        <w:pStyle w:val="ListParagraph"/>
        <w:widowControl w:val="0"/>
        <w:numPr>
          <w:ilvl w:val="0"/>
          <w:numId w:val="30"/>
        </w:numPr>
        <w:tabs>
          <w:tab w:val="left" w:pos="426"/>
          <w:tab w:val="left" w:pos="851"/>
        </w:tabs>
        <w:ind w:left="0" w:firstLine="567"/>
        <w:jc w:val="both"/>
      </w:pPr>
      <w: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B81986" w:rsidRDefault="00B81986">
      <w:pPr>
        <w:pStyle w:val="ListParagraph"/>
        <w:widowControl w:val="0"/>
        <w:numPr>
          <w:ilvl w:val="0"/>
          <w:numId w:val="30"/>
        </w:numPr>
        <w:tabs>
          <w:tab w:val="left" w:pos="426"/>
          <w:tab w:val="left" w:pos="851"/>
        </w:tabs>
        <w:ind w:left="0" w:firstLine="567"/>
        <w:jc w:val="both"/>
      </w:pPr>
      <w:r>
        <w:t>Положение о фонде оценочных средств, утверждённое приказом ректора ННГУ от 10.06.2015 г. № 247-ОД</w:t>
      </w:r>
    </w:p>
    <w:p w:rsidR="00B81986" w:rsidRDefault="00B81986">
      <w:pPr>
        <w:pStyle w:val="ListParagraph"/>
        <w:widowControl w:val="0"/>
        <w:numPr>
          <w:ilvl w:val="0"/>
          <w:numId w:val="30"/>
        </w:numPr>
        <w:tabs>
          <w:tab w:val="left" w:pos="426"/>
          <w:tab w:val="left" w:pos="851"/>
        </w:tabs>
        <w:ind w:left="0" w:firstLine="567"/>
        <w:jc w:val="both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 И.Э.,Орлов А.В. 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 с</w:t>
      </w:r>
      <w:r>
        <w:t>.</w:t>
      </w:r>
    </w:p>
    <w:p w:rsidR="00B81986" w:rsidRDefault="00B81986"/>
    <w:p w:rsidR="00B81986" w:rsidRDefault="00B81986">
      <w:pPr>
        <w:jc w:val="center"/>
        <w:rPr>
          <w:b/>
          <w:bCs/>
        </w:rPr>
      </w:pPr>
      <w:r>
        <w:rPr>
          <w:b/>
          <w:bCs/>
        </w:rPr>
        <w:t>7. Учебно-методическое и информационное обеспечение дисциплины (модуля)</w:t>
      </w:r>
    </w:p>
    <w:p w:rsidR="00B81986" w:rsidRDefault="00B81986">
      <w:pPr>
        <w:ind w:left="720"/>
        <w:rPr>
          <w:b/>
          <w:bCs/>
        </w:rPr>
      </w:pPr>
      <w:r>
        <w:rPr>
          <w:b/>
          <w:bCs/>
        </w:rPr>
        <w:t xml:space="preserve">7.1.  Основная литература: </w:t>
      </w:r>
    </w:p>
    <w:p w:rsidR="00B81986" w:rsidRDefault="00B81986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</w:pPr>
      <w:r>
        <w:rPr>
          <w:i/>
          <w:iCs/>
        </w:rPr>
        <w:t xml:space="preserve">Корсакова, Н. К. </w:t>
      </w:r>
      <w:r>
        <w:t xml:space="preserve">Неуспевающие дети: нейропсихологическая диагностика младших школьников : учебное пособие для бакалавриата и магистратуры / Н. К. Корсакова, Ю. В. Микадзе, Е. Ю. Балашова. — 3-е изд., испр. и доп. — М. : Издательство Юрайт, 2017. — 156 с. — (Серия : Авторский учебник). — ISBN 978-5-534-02258-2. </w:t>
      </w:r>
      <w:hyperlink r:id="rId7" w:history="1">
        <w:r>
          <w:rPr>
            <w:rStyle w:val="Hyperlink"/>
          </w:rPr>
          <w:t>https://www.biblio-online.ru/book/EF933E4F-418B-4088-B3D6-6B6B7A53AB97</w:t>
        </w:r>
      </w:hyperlink>
    </w:p>
    <w:p w:rsidR="00B81986" w:rsidRDefault="00B81986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</w:pPr>
      <w:r>
        <w:rPr>
          <w:i/>
          <w:iCs/>
        </w:rPr>
        <w:t xml:space="preserve">Бехтерев, В. М. </w:t>
      </w:r>
      <w:r>
        <w:t xml:space="preserve">Введение в патологическую рефлексологию / В. М. Бехтерев. — М. : Издательство Юрайт, 2017. — 321 с. — (Серия : Антология мысли). — ISBN 978-5-534-03054-9. </w:t>
      </w:r>
      <w:hyperlink r:id="rId8" w:history="1">
        <w:r>
          <w:rPr>
            <w:rStyle w:val="Hyperlink"/>
          </w:rPr>
          <w:t>https://www.biblio-online.ru/book/5CED903C-9B44-4D38-AC09-80D7CB7E3DD9</w:t>
        </w:r>
      </w:hyperlink>
    </w:p>
    <w:p w:rsidR="00B81986" w:rsidRDefault="00B81986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</w:pPr>
      <w:r>
        <w:rPr>
          <w:i/>
          <w:iCs/>
        </w:rPr>
        <w:t xml:space="preserve">Колесник, Н. Т. </w:t>
      </w:r>
      <w:r>
        <w:t xml:space="preserve">Нейро- и патопсихология. Патопсихологическая диагностика : учебник для академического бакалавриата / Н. Т. Колесник, Е. А. Орлова ; под ред. Г. И. Ефремовой. — М. : Издательство Юрайт, 2017. — 240 с. — (Серия : Бакалавр. Академический курс. Модуль.). — ISBN 978-5-9916-9643-2. </w:t>
      </w:r>
      <w:hyperlink r:id="rId9" w:history="1">
        <w:r>
          <w:rPr>
            <w:rStyle w:val="Hyperlink"/>
          </w:rPr>
          <w:t>https://www.biblio-online.ru/book/323DA65D-5683-4CA0-AE4B-D522725F8EF5</w:t>
        </w:r>
      </w:hyperlink>
    </w:p>
    <w:p w:rsidR="00B81986" w:rsidRDefault="00B81986">
      <w:pPr>
        <w:tabs>
          <w:tab w:val="left" w:pos="426"/>
        </w:tabs>
      </w:pPr>
    </w:p>
    <w:p w:rsidR="00B81986" w:rsidRDefault="00B81986">
      <w:pPr>
        <w:pStyle w:val="ListParagraph"/>
        <w:numPr>
          <w:ilvl w:val="0"/>
          <w:numId w:val="21"/>
        </w:numPr>
        <w:tabs>
          <w:tab w:val="left" w:pos="426"/>
        </w:tabs>
        <w:ind w:left="0" w:firstLine="0"/>
      </w:pPr>
      <w:r>
        <w:rPr>
          <w:i/>
          <w:iCs/>
        </w:rPr>
        <w:t xml:space="preserve">Глозман, Ж. М. </w:t>
      </w:r>
      <w:r>
        <w:t xml:space="preserve">Нейропсихология детского возраста : учебник для академического бакалавриата / Ж. М. Глозман. — 2-е изд., испр. и доп. — М. : Издательство Юрайт, 2017. — 268 с. — (Серия : Бакалавр. Академический курс). — ISBN 978-5-534-02288-9. </w:t>
      </w:r>
      <w:hyperlink r:id="rId10" w:history="1">
        <w:r>
          <w:rPr>
            <w:rStyle w:val="Hyperlink"/>
          </w:rPr>
          <w:t>https://www.biblio-online.ru/book/8A113E75-6A32-48A0-B61E-0AC042D48703</w:t>
        </w:r>
      </w:hyperlink>
    </w:p>
    <w:p w:rsidR="00B81986" w:rsidRDefault="00B81986">
      <w:pPr>
        <w:pStyle w:val="ListParagraph"/>
        <w:tabs>
          <w:tab w:val="left" w:pos="426"/>
        </w:tabs>
        <w:ind w:left="0"/>
      </w:pPr>
    </w:p>
    <w:p w:rsidR="00B81986" w:rsidRDefault="00B81986">
      <w:pPr>
        <w:pStyle w:val="ListParagraph"/>
        <w:tabs>
          <w:tab w:val="left" w:pos="426"/>
        </w:tabs>
        <w:ind w:left="0"/>
      </w:pPr>
    </w:p>
    <w:p w:rsidR="00B81986" w:rsidRDefault="00B81986">
      <w:pPr>
        <w:tabs>
          <w:tab w:val="left" w:pos="426"/>
        </w:tabs>
        <w:rPr>
          <w:b/>
          <w:bCs/>
        </w:rPr>
      </w:pPr>
      <w:r>
        <w:rPr>
          <w:b/>
          <w:bCs/>
        </w:rPr>
        <w:t>7.2.  Дополнительная литература</w:t>
      </w:r>
    </w:p>
    <w:p w:rsidR="00B81986" w:rsidRDefault="00B81986">
      <w:pPr>
        <w:tabs>
          <w:tab w:val="left" w:pos="426"/>
        </w:tabs>
      </w:pPr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</w:pPr>
      <w:r>
        <w:t xml:space="preserve">Арефьева, А. В. Нейрофизиология : учебное пособие для вузов / А. В. Арефьева, Н. Н. Гребнева. — М. : Издательство Юрайт, 2017. — 189 с. — (Серия : Университеты России). — ISBN 978-5-534-04758-5. </w:t>
      </w:r>
      <w:hyperlink r:id="rId11" w:history="1">
        <w:r>
          <w:rPr>
            <w:rStyle w:val="Hyperlink"/>
          </w:rPr>
          <w:t>www.biblio-online.ru/book/D5183371-5E31-4F76-9897-81D42F4CB87C</w:t>
        </w:r>
      </w:hyperlink>
      <w:r>
        <w:t xml:space="preserve">. </w:t>
      </w:r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</w:pPr>
      <w:r>
        <w:t xml:space="preserve">Физиология высшей нервной деятельности и сенсорных систем/АнтроповаЛ.К. - Новосиб.: НГТУ, 2011. - 70 с.: ISBN 978-5-7782-1588-7 http://znanium.com/catalog.php?bookinfo=546708  Основы физиологии: Учебник / А.С. Ерохин, В.И. Боев, М.Г. Киселева. - М.: НИЦ ИНФРА-М, 2015. - 320 с.: 60x90 1/16. - (Высшее образование:Бакалавриат) (Переплёт 7БЦ) ISBN 978-5-16-006812-1 </w:t>
      </w:r>
      <w:hyperlink r:id="rId12" w:history="1">
        <w:r>
          <w:rPr>
            <w:rStyle w:val="Hyperlink"/>
          </w:rPr>
          <w:t>http://znanium.com/catalog.php?bookinfo=408895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  <w:tab w:val="left" w:pos="5092"/>
        </w:tabs>
        <w:ind w:left="0" w:firstLine="0"/>
      </w:pPr>
      <w:r>
        <w:t xml:space="preserve">Немов, Р. С. Общая психология в 3 т. Том II в 4 кн. Книга 1. Ощущения и восприятие : учебник и практикум для академического бакалавриата / Р. С. Немов. — 6-е изд., перераб. и доп. — М. : Издательство Юрайт, 2017. — 302 с. — (Серия : Бакалавр. Академический курс). — ISBN 978-5-534-02391-6. </w:t>
      </w:r>
      <w:hyperlink r:id="rId13" w:history="1">
        <w:r>
          <w:rPr>
            <w:rStyle w:val="Hyperlink"/>
          </w:rPr>
          <w:t>www.biblio-online.ru/book/98900A5A-622C-452B-B59E-0261249CB30D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</w:pPr>
      <w:r>
        <w:t xml:space="preserve">Немов, Р. С. Общая психология в 3 т. Том i. Введение в психологию : учебник и практикум для академического бакалавриата / Р. С. Немов. — 6-е изд. — М. : Издательство Юрайт, 2017. — 726 с. — (Серия : Бакалавр. Академический курс). — ISBN 978-5-9916-3049-8. </w:t>
      </w:r>
      <w:hyperlink r:id="rId14" w:history="1">
        <w:r>
          <w:rPr>
            <w:rStyle w:val="Hyperlink"/>
          </w:rPr>
          <w:t>www.biblio-online.ru/book/48D0AE09-F726-4BB4-AE08-33EB52988B42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</w:pPr>
      <w:r>
        <w:t xml:space="preserve">Немов, Р. С. Общая психология в 3 т. Том II в 4 кн. Книга 2. Внимание и память : учебник и практикум для академического бакалавриата / Р. С. Немов. — 6-е изд., перераб. и доп. — М. : Издательство Юрайт, 2017. — 261 с. — (Серия : Бакалавр. Академический курс). — ISBN 978-5-534-02393-0. </w:t>
      </w:r>
      <w:hyperlink r:id="rId15" w:history="1">
        <w:r>
          <w:rPr>
            <w:rStyle w:val="Hyperlink"/>
          </w:rPr>
          <w:t>www.biblio-online.ru/book/7CDD9041-2B5E-4805-9838-1B285EB5C807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</w:pPr>
      <w:r>
        <w:t xml:space="preserve">Немов, Р. С. Общая психология в 3 т. Том II в 4 кн. Книга 3. Воображение и мышление : учебник и практикум для академического бакалавриата / Р. С. Немов. — 6-е изд., перераб. и доп. — М. : Издательство Юрайт, 2017. — 224 с. — (Серия : Бакалавр. Академический курс). — ISBN 978-5-534-02394-7. </w:t>
      </w:r>
      <w:hyperlink r:id="rId16" w:history="1">
        <w:r>
          <w:rPr>
            <w:rStyle w:val="Hyperlink"/>
          </w:rPr>
          <w:t>www.biblio-online.ru/book/941905CF-1897-4B93-B60D-05F03766A56B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Соколова, Л. В. </w:t>
      </w:r>
      <w:r>
        <w:rPr>
          <w:shd w:val="clear" w:color="auto" w:fill="FFFFFF"/>
        </w:rPr>
        <w:t>Психофизиология. Развитие учения о мозге и поведении : учебное пособие для академического бакалавриата / Л. В. Соколова. — 2-е изд., испр. и доп. — М. : Издательство Юрайт, 2017. — 186 с. — (Серия : Бакалавр. Академический курс. Модуль.). — ISBN 978-5-534-02928-4.</w:t>
      </w:r>
      <w:hyperlink r:id="rId17" w:history="1">
        <w:r>
          <w:rPr>
            <w:rStyle w:val="Hyperlink"/>
          </w:rPr>
          <w:t>https://biblio-online.ru/book/D60715D5-B885-4E2B-8B08-4066B7EE540A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</w:pPr>
      <w:r>
        <w:rPr>
          <w:i/>
          <w:iCs/>
          <w:shd w:val="clear" w:color="auto" w:fill="FFFFFF"/>
        </w:rPr>
        <w:t>Ляксо, Е. Е. </w:t>
      </w:r>
      <w:r>
        <w:rPr>
          <w:shd w:val="clear" w:color="auto" w:fill="FFFFFF"/>
        </w:rPr>
        <w:t>Возрастная физиология и психофизиология : учебник для академического бакалавриата / Е. Е. Ляксо, А. Д. Ноздрачев, Л. В. Соколова. — М. : Издательство Юрайт, 2017. — 396 с. — (Серия : Бакалавр. Академический курс). — ISBN 978-5-534-00861-6.</w:t>
      </w:r>
      <w:hyperlink r:id="rId18" w:history="1">
        <w:r>
          <w:rPr>
            <w:rStyle w:val="Hyperlink"/>
          </w:rPr>
          <w:t>https://biblio-online.ru/book/7C95EEFD-F675-45DA-81CC-B7F430CC57A4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Черенкова, Л. В. </w:t>
      </w:r>
      <w:r>
        <w:rPr>
          <w:shd w:val="clear" w:color="auto" w:fill="FFFFFF"/>
        </w:rPr>
        <w:t>Психофизиология в схемах и комментариях : учебное пособие для академического бакалавриата / Л. В. Черенкова, Е. И. Краснощекова, Л. В. Соколова. — 2-е изд., испр. и доп. — М. : Издательство Юрайт, 2017. — 236 с. — (Серия : Бакалавр. Академический курс). — ISBN 978-5-534-02934-5.</w:t>
      </w:r>
      <w:hyperlink r:id="rId19" w:history="1">
        <w:r>
          <w:rPr>
            <w:rStyle w:val="Hyperlink"/>
          </w:rPr>
          <w:t>https://biblio-online.ru/book/4DCD835C-3010-4278-B2AB-544345248BEB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Фонсова, Н. А. </w:t>
      </w:r>
      <w:r>
        <w:rPr>
          <w:shd w:val="clear" w:color="auto" w:fill="FFFFFF"/>
        </w:rPr>
        <w:t>Анатомия центральной нервной системы : учебник для академического бакалавриата / Н. А. Фонсова, И. Ю. Сергеев, В. А. Дубынин. — М. : Издательство Юрайт, 2017. — 338 с. — (Серия : Бакалавр. Академический курс). — ISBN 978-5-9916-3504-2.</w:t>
      </w:r>
      <w:hyperlink r:id="rId20" w:history="1">
        <w:r>
          <w:rPr>
            <w:rStyle w:val="Hyperlink"/>
          </w:rPr>
          <w:t>https://biblio-online.ru/book/3B4DAEB8-3308-483E-982D-46E703184999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Нейрофизиология, физиология высшей нервной деятельности и сенсорных систем : учебник для академического бакалавриата / А. В. Ковалева. — М. : Издательство Юрайт, 2017. — 365 с. — (Серия : Бакалавр. Академический курс). — ISBN 978-5-534-00350-5.</w:t>
      </w:r>
      <w:hyperlink r:id="rId21" w:history="1">
        <w:r>
          <w:rPr>
            <w:rStyle w:val="Hyperlink"/>
          </w:rPr>
          <w:t>https://biblio-online.ru/book/6486EE1F-52D6-4246-82A1-82B53AB60D02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Нейрофизиология : учебник для академического бакалавриата / А. В. Ковалева. — М. : Издательство Юрайт, 2017. — 186 с. — (Серия : Бакалавр. Академический курс. Модуль.). — ISBN 978-5-534-01502-7.</w:t>
      </w:r>
      <w:hyperlink r:id="rId22" w:history="1">
        <w:r>
          <w:rPr>
            <w:rStyle w:val="Hyperlink"/>
          </w:rPr>
          <w:t>https://biblio-online.ru/book/805218A7-710C-4B0C-9EB0-3B76470BBF4F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Феоктистова, С. В. </w:t>
      </w:r>
      <w:r>
        <w:rPr>
          <w:shd w:val="clear" w:color="auto" w:fill="FFFFFF"/>
        </w:rPr>
        <w:t>Психология : учебное пособие для академического бакалавриата / С. В. Феоктистова, Т. Ю. Маринова, Н. Н. Васильева. — 2-е изд., испр. и доп. — М. : Издательство Юрайт, 2017. — 241 с. — (Серия : Бакалавр. Академический курс). — ISBN 978-5-534-05421-7.</w:t>
      </w:r>
      <w:hyperlink r:id="rId23" w:history="1">
        <w:r>
          <w:rPr>
            <w:rStyle w:val="Hyperlink"/>
          </w:rPr>
          <w:t>https://biblio-online.ru/book/FE1F7801-73E1-400F-9571-4F880F1DA712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Физиология высшей нервной деятельности и сенсорных систем : учебник для академического бакалавриата / А. В. Ковалева. — М. : Издательство Юрайт, 2017. — 183 с. — (Серия : Бакалавр. Академический курс. Модуль.). — ISBN 978-5-534-01206-4.</w:t>
      </w:r>
      <w:hyperlink r:id="rId24" w:history="1">
        <w:r>
          <w:rPr>
            <w:rStyle w:val="Hyperlink"/>
          </w:rPr>
          <w:t>https://biblio-online.ru/book/B874B24A-F54A-4CC9-8810-DB93897B5631</w:t>
        </w:r>
      </w:hyperlink>
    </w:p>
    <w:p w:rsidR="00B81986" w:rsidRDefault="00B81986">
      <w:pPr>
        <w:pStyle w:val="ListParagraph"/>
        <w:numPr>
          <w:ilvl w:val="0"/>
          <w:numId w:val="31"/>
        </w:numPr>
        <w:tabs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Гайворонский, И. В. </w:t>
      </w:r>
      <w:r>
        <w:rPr>
          <w:shd w:val="clear" w:color="auto" w:fill="FFFFFF"/>
        </w:rPr>
        <w:t>Анатомия центральной нервной системы и органов чувств : учебник для академического бакалавриата / И. В. Гайворонский, Г. И. Ничипорук, А. И. Гайворонский. — М. : Издательство Юрайт, 2017. — 293 с. — (Серия : Бакалавр. Академический курс). — ISBN 978-5-534-00325-3.</w:t>
      </w:r>
      <w:hyperlink r:id="rId25" w:history="1">
        <w:r>
          <w:rPr>
            <w:rStyle w:val="Hyperlink"/>
          </w:rPr>
          <w:t>https://biblio-online.ru/book/C2E806B1-1759-4B12-87F3-280CDA4DB0F9</w:t>
        </w:r>
      </w:hyperlink>
    </w:p>
    <w:p w:rsidR="00B81986" w:rsidRDefault="00B81986">
      <w:pPr>
        <w:rPr>
          <w:shd w:val="clear" w:color="auto" w:fill="FFFFFF"/>
        </w:rPr>
      </w:pPr>
    </w:p>
    <w:p w:rsidR="00B81986" w:rsidRDefault="00B81986">
      <w:pPr>
        <w:rPr>
          <w:b/>
          <w:bCs/>
        </w:rPr>
      </w:pPr>
      <w:r>
        <w:rPr>
          <w:b/>
          <w:bCs/>
        </w:rPr>
        <w:t xml:space="preserve">Материально-техническое обеспечение дисциплины (модуля) </w:t>
      </w:r>
    </w:p>
    <w:p w:rsidR="00B81986" w:rsidRDefault="00B8198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процессе преподавания дисциплины «Основы нейропсихологии» требуется учебная аудитория для проведения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B81986" w:rsidRDefault="00B81986">
      <w:pPr>
        <w:ind w:firstLine="567"/>
        <w:rPr>
          <w:color w:val="000000"/>
        </w:rPr>
      </w:pPr>
      <w:r>
        <w:rPr>
          <w:color w:val="000000"/>
        </w:rPr>
        <w:t>8.1. Программное обеспечение</w:t>
      </w:r>
    </w:p>
    <w:p w:rsidR="00B81986" w:rsidRDefault="00B81986">
      <w:pPr>
        <w:ind w:firstLine="567"/>
        <w:jc w:val="both"/>
        <w:rPr>
          <w:color w:val="000000"/>
        </w:rPr>
      </w:pPr>
      <w:r>
        <w:rPr>
          <w:color w:val="000000"/>
        </w:rPr>
        <w:t>Для работы с текстами – MicrosoftWord, для подготовки презентаций – MicrosoftPowerPoint. (Дог.№ 62459079, бессрочно)</w:t>
      </w:r>
    </w:p>
    <w:p w:rsidR="00B81986" w:rsidRDefault="00B81986"/>
    <w:p w:rsidR="00B81986" w:rsidRDefault="00B81986">
      <w:r>
        <w:t>Программа составлена в соответствии с требованиями ФГОС ВО, с учетом рекомендаций ОПОП ВО ННГУ по направлению подготовки 37.03.01. Психология (уровень бакалавриат), направленность (профиль) подготовки «Общая и практическая психология».</w:t>
      </w:r>
    </w:p>
    <w:p w:rsidR="00B81986" w:rsidRDefault="00B81986"/>
    <w:p w:rsidR="00B81986" w:rsidRDefault="00B81986">
      <w:r>
        <w:t xml:space="preserve">Автор: </w:t>
      </w:r>
      <w:r>
        <w:rPr>
          <w:u w:val="single"/>
        </w:rPr>
        <w:t>Полевая С. А., д.б.н. проф.</w:t>
      </w:r>
      <w:r>
        <w:tab/>
      </w:r>
    </w:p>
    <w:p w:rsidR="00B81986" w:rsidRDefault="00B81986">
      <w:r>
        <w:t xml:space="preserve">Рецензент:  </w:t>
      </w:r>
      <w:r>
        <w:rPr>
          <w:u w:val="single"/>
        </w:rPr>
        <w:t>____Пушина В.В.__</w:t>
      </w:r>
    </w:p>
    <w:p w:rsidR="00B81986" w:rsidRDefault="00B81986">
      <w:r>
        <w:t>Зав. кафедрой психофизиологии   С.П. Полевая</w:t>
      </w:r>
    </w:p>
    <w:p w:rsidR="00B81986" w:rsidRDefault="00B81986"/>
    <w:p w:rsidR="00B81986" w:rsidRDefault="00B81986">
      <w:pPr>
        <w:spacing w:line="360" w:lineRule="auto"/>
        <w:ind w:right="458"/>
        <w:jc w:val="both"/>
        <w:rPr>
          <w:b/>
          <w:bCs/>
        </w:rPr>
      </w:pPr>
      <w:r>
        <w:rPr>
          <w:color w:val="000000"/>
          <w:lang w:eastAsia="zh-CN"/>
        </w:rPr>
        <w:t>Программа одобрена на заседании учебно-методической комиссии ФСН 07.04.2020, протокол № 7</w:t>
      </w:r>
    </w:p>
    <w:p w:rsidR="00B81986" w:rsidRDefault="00B81986">
      <w:bookmarkStart w:id="0" w:name="_GoBack"/>
      <w:bookmarkEnd w:id="0"/>
    </w:p>
    <w:sectPr w:rsidR="00B81986" w:rsidSect="00B81986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86" w:rsidRDefault="00B81986">
      <w:r>
        <w:separator/>
      </w:r>
    </w:p>
  </w:endnote>
  <w:endnote w:type="continuationSeparator" w:id="0">
    <w:p w:rsidR="00B81986" w:rsidRDefault="00B81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86" w:rsidRDefault="00B81986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86" w:rsidRDefault="00B81986">
      <w:r>
        <w:separator/>
      </w:r>
    </w:p>
  </w:footnote>
  <w:footnote w:type="continuationSeparator" w:id="0">
    <w:p w:rsidR="00B81986" w:rsidRDefault="00B81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97A"/>
    <w:multiLevelType w:val="hybridMultilevel"/>
    <w:tmpl w:val="0744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1B709F"/>
    <w:multiLevelType w:val="multilevel"/>
    <w:tmpl w:val="B62A0A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">
    <w:nsid w:val="08D27EE8"/>
    <w:multiLevelType w:val="multilevel"/>
    <w:tmpl w:val="B0C283F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">
    <w:nsid w:val="0DEA6B62"/>
    <w:multiLevelType w:val="hybridMultilevel"/>
    <w:tmpl w:val="CBD094EC"/>
    <w:lvl w:ilvl="0" w:tplc="AFB2F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F481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B787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CD6C4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5C0D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67989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D840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E50D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4C4F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20F7CD3"/>
    <w:multiLevelType w:val="hybridMultilevel"/>
    <w:tmpl w:val="03A42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3155160"/>
    <w:multiLevelType w:val="hybridMultilevel"/>
    <w:tmpl w:val="3068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3415515"/>
    <w:multiLevelType w:val="hybridMultilevel"/>
    <w:tmpl w:val="B7E69A7E"/>
    <w:lvl w:ilvl="0" w:tplc="76D4F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756622B"/>
    <w:multiLevelType w:val="hybridMultilevel"/>
    <w:tmpl w:val="91F00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A33432D"/>
    <w:multiLevelType w:val="hybridMultilevel"/>
    <w:tmpl w:val="75FCDFAC"/>
    <w:lvl w:ilvl="0" w:tplc="000F4242">
      <w:start w:val="1"/>
      <w:numFmt w:val="bullet"/>
      <w:lvlText w:val="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C34B36"/>
    <w:multiLevelType w:val="multilevel"/>
    <w:tmpl w:val="4F12D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2E267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1">
    <w:nsid w:val="279E0592"/>
    <w:multiLevelType w:val="hybridMultilevel"/>
    <w:tmpl w:val="7286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E867CA6"/>
    <w:multiLevelType w:val="multilevel"/>
    <w:tmpl w:val="6030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51766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4">
    <w:nsid w:val="397C16F8"/>
    <w:multiLevelType w:val="hybridMultilevel"/>
    <w:tmpl w:val="CD7EE58E"/>
    <w:lvl w:ilvl="0" w:tplc="FA5E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2AA7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6F82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87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28C1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6B6A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ECB6B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ED0D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C86C7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8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5F225A97"/>
    <w:multiLevelType w:val="hybridMultilevel"/>
    <w:tmpl w:val="D3E8F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1CE68FD"/>
    <w:multiLevelType w:val="hybridMultilevel"/>
    <w:tmpl w:val="EFC26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2">
    <w:nsid w:val="6504109B"/>
    <w:multiLevelType w:val="hybridMultilevel"/>
    <w:tmpl w:val="D3C6EF6A"/>
    <w:lvl w:ilvl="0" w:tplc="000F4242">
      <w:start w:val="1"/>
      <w:numFmt w:val="bullet"/>
      <w:lvlText w:val="-"/>
      <w:lvlJc w:val="left"/>
      <w:pPr>
        <w:ind w:left="772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23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4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5">
    <w:nsid w:val="69604513"/>
    <w:multiLevelType w:val="hybridMultilevel"/>
    <w:tmpl w:val="7AE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F531C37"/>
    <w:multiLevelType w:val="multilevel"/>
    <w:tmpl w:val="EE54A66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7AFE438F"/>
    <w:multiLevelType w:val="hybridMultilevel"/>
    <w:tmpl w:val="4F12D5EC"/>
    <w:lvl w:ilvl="0" w:tplc="0AF4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7FBB0C1E"/>
    <w:multiLevelType w:val="hybridMultilevel"/>
    <w:tmpl w:val="DB9C7F06"/>
    <w:lvl w:ilvl="0" w:tplc="FFFFFFFF">
      <w:start w:val="2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9"/>
  </w:num>
  <w:num w:numId="5">
    <w:abstractNumId w:val="20"/>
  </w:num>
  <w:num w:numId="6">
    <w:abstractNumId w:val="27"/>
  </w:num>
  <w:num w:numId="7">
    <w:abstractNumId w:val="26"/>
  </w:num>
  <w:num w:numId="8">
    <w:abstractNumId w:val="9"/>
  </w:num>
  <w:num w:numId="9">
    <w:abstractNumId w:val="6"/>
  </w:num>
  <w:num w:numId="10">
    <w:abstractNumId w:val="24"/>
  </w:num>
  <w:num w:numId="11">
    <w:abstractNumId w:val="17"/>
  </w:num>
  <w:num w:numId="12">
    <w:abstractNumId w:val="7"/>
  </w:num>
  <w:num w:numId="13">
    <w:abstractNumId w:val="23"/>
  </w:num>
  <w:num w:numId="14">
    <w:abstractNumId w:val="25"/>
  </w:num>
  <w:num w:numId="15">
    <w:abstractNumId w:val="4"/>
  </w:num>
  <w:num w:numId="16">
    <w:abstractNumId w:val="21"/>
  </w:num>
  <w:num w:numId="17">
    <w:abstractNumId w:val="11"/>
  </w:num>
  <w:num w:numId="18">
    <w:abstractNumId w:val="10"/>
  </w:num>
  <w:num w:numId="19">
    <w:abstractNumId w:val="22"/>
  </w:num>
  <w:num w:numId="20">
    <w:abstractNumId w:val="8"/>
  </w:num>
  <w:num w:numId="21">
    <w:abstractNumId w:val="1"/>
  </w:num>
  <w:num w:numId="22">
    <w:abstractNumId w:val="13"/>
  </w:num>
  <w:num w:numId="2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986"/>
    <w:rsid w:val="00B8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color w:val="auto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t">
    <w:name w:val="t"/>
    <w:basedOn w:val="Normal"/>
    <w:uiPriority w:val="99"/>
    <w:pPr>
      <w:spacing w:before="100" w:beforeAutospacing="1" w:after="100" w:afterAutospacing="1"/>
      <w:ind w:firstLine="386"/>
    </w:pPr>
    <w:rPr>
      <w:rFonts w:ascii="Arial" w:hAnsi="Arial" w:cs="Arial"/>
      <w:color w:val="000000"/>
      <w:sz w:val="20"/>
      <w:szCs w:val="20"/>
    </w:rPr>
  </w:style>
  <w:style w:type="paragraph" w:customStyle="1" w:styleId="Style">
    <w:name w:val="Style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a0">
    <w:name w:val="Содержимое таблицы"/>
    <w:basedOn w:val="Normal"/>
    <w:uiPriority w:val="99"/>
    <w:pPr>
      <w:widowControl w:val="0"/>
      <w:suppressLineNumbers/>
      <w:suppressAutoHyphens/>
    </w:pPr>
    <w:rPr>
      <w:rFonts w:ascii="Arial" w:hAnsi="Arial" w:cs="Arial"/>
      <w:kern w:val="1"/>
    </w:rPr>
  </w:style>
  <w:style w:type="paragraph" w:customStyle="1" w:styleId="a1">
    <w:name w:val="Знак Знак Знак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ind w:right="-567" w:firstLine="567"/>
      <w:jc w:val="both"/>
      <w:textAlignment w:val="baseline"/>
    </w:pPr>
  </w:style>
  <w:style w:type="paragraph" w:styleId="FootnoteText">
    <w:name w:val="footnote text"/>
    <w:basedOn w:val="Normal"/>
    <w:link w:val="FootnoteTextChar"/>
    <w:uiPriority w:val="99"/>
    <w:pPr>
      <w:widowControl w:val="0"/>
      <w:ind w:firstLine="40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lockText">
    <w:name w:val="Block Text"/>
    <w:basedOn w:val="Normal"/>
    <w:uiPriority w:val="99"/>
    <w:pPr>
      <w:widowControl w:val="0"/>
      <w:ind w:left="480" w:right="365" w:firstLine="40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a2">
    <w:name w:val="Обычный табл"/>
    <w:basedOn w:val="Normal"/>
    <w:uiPriority w:val="99"/>
    <w:pPr>
      <w:tabs>
        <w:tab w:val="num" w:pos="-332"/>
      </w:tabs>
      <w:ind w:firstLine="709"/>
      <w:jc w:val="both"/>
    </w:pPr>
    <w:rPr>
      <w:b/>
      <w:bCs/>
      <w:lang w:eastAsia="en-US"/>
    </w:rPr>
  </w:style>
  <w:style w:type="character" w:customStyle="1" w:styleId="a3">
    <w:name w:val="Обычный табл Знак"/>
    <w:uiPriority w:val="99"/>
    <w:rPr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pPr>
      <w:ind w:firstLine="36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моё Знак"/>
    <w:basedOn w:val="DefaultParagraphFont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5">
    <w:name w:val="моё"/>
    <w:basedOn w:val="Normal"/>
    <w:uiPriority w:val="99"/>
    <w:pPr>
      <w:spacing w:line="360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5CED903C-9B44-4D38-AC09-80D7CB7E3DD9" TargetMode="External"/><Relationship Id="rId13" Type="http://schemas.openxmlformats.org/officeDocument/2006/relationships/hyperlink" Target="http://www.biblio-online.ru/book/98900A5A-622C-452B-B59E-0261249CB30D" TargetMode="External"/><Relationship Id="rId18" Type="http://schemas.openxmlformats.org/officeDocument/2006/relationships/hyperlink" Target="https://biblio-online.ru/book/7C95EEFD-F675-45DA-81CC-B7F430CC57A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biblio-online.ru/book/6486EE1F-52D6-4246-82A1-82B53AB60D02" TargetMode="External"/><Relationship Id="rId7" Type="http://schemas.openxmlformats.org/officeDocument/2006/relationships/hyperlink" Target="https://www.biblio-online.ru/book/EF933E4F-418B-4088-B3D6-6B6B7A53AB97" TargetMode="External"/><Relationship Id="rId12" Type="http://schemas.openxmlformats.org/officeDocument/2006/relationships/hyperlink" Target="http://znanium.com/catalog.php?bookinfo=408895" TargetMode="External"/><Relationship Id="rId17" Type="http://schemas.openxmlformats.org/officeDocument/2006/relationships/hyperlink" Target="https://biblio-online.ru/book/D60715D5-B885-4E2B-8B08-4066B7EE540A" TargetMode="External"/><Relationship Id="rId25" Type="http://schemas.openxmlformats.org/officeDocument/2006/relationships/hyperlink" Target="https://biblio-online.ru/book/C2E806B1-1759-4B12-87F3-280CDA4DB0F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941905CF-1897-4B93-B60D-05F03766A56B" TargetMode="External"/><Relationship Id="rId20" Type="http://schemas.openxmlformats.org/officeDocument/2006/relationships/hyperlink" Target="https://biblio-online.ru/book/3B4DAEB8-3308-483E-982D-46E7031849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D5183371-5E31-4F76-9897-81D42F4CB87C" TargetMode="External"/><Relationship Id="rId24" Type="http://schemas.openxmlformats.org/officeDocument/2006/relationships/hyperlink" Target="https://biblio-online.ru/book/B874B24A-F54A-4CC9-8810-DB93897B56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/book/7CDD9041-2B5E-4805-9838-1B285EB5C807" TargetMode="External"/><Relationship Id="rId23" Type="http://schemas.openxmlformats.org/officeDocument/2006/relationships/hyperlink" Target="https://biblio-online.ru/book/FE1F7801-73E1-400F-9571-4F880F1DA7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io-online.ru/book/8A113E75-6A32-48A0-B61E-0AC042D48703" TargetMode="External"/><Relationship Id="rId19" Type="http://schemas.openxmlformats.org/officeDocument/2006/relationships/hyperlink" Target="https://biblio-online.ru/book/4DCD835C-3010-4278-B2AB-544345248B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323DA65D-5683-4CA0-AE4B-D522725F8EF5" TargetMode="External"/><Relationship Id="rId14" Type="http://schemas.openxmlformats.org/officeDocument/2006/relationships/hyperlink" Target="http://www.biblio-online.ru/book/48D0AE09-F726-4BB4-AE08-33EB52988B42" TargetMode="External"/><Relationship Id="rId22" Type="http://schemas.openxmlformats.org/officeDocument/2006/relationships/hyperlink" Target="https://biblio-online.ru/book/805218A7-710C-4B0C-9EB0-3B76470BBF4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3894</Words>
  <Characters>22199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высшей нервнй деятельности с основами нейробиологии"</dc:title>
  <dc:subject/>
  <dc:creator>USER</dc:creator>
  <cp:keywords/>
  <dc:description/>
  <cp:lastModifiedBy>Oxana</cp:lastModifiedBy>
  <cp:revision>3</cp:revision>
  <dcterms:created xsi:type="dcterms:W3CDTF">2020-05-17T20:33:00Z</dcterms:created>
  <dcterms:modified xsi:type="dcterms:W3CDTF">2021-03-27T21:26:00Z</dcterms:modified>
</cp:coreProperties>
</file>