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8" w:rsidRPr="00654D3E" w:rsidRDefault="001124D8" w:rsidP="007A5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654D3E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654D3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54D3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264820" w:rsidRPr="00654D3E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654D3E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D71B01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D71B01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D71B01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D71B0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D71B01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D71B0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D71B01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D71B01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D71B01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D71B01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D71B01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D71B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D71B01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D71B01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D71B01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D71B01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D71B01" w:rsidRDefault="001124D8" w:rsidP="00BA155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BA1551" w:rsidRPr="00D71B01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  <w:r w:rsidRPr="00D71B01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1124D8" w:rsidRPr="00D71B01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D71B01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D71B0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427F8F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Математический анализ</w:t>
            </w:r>
          </w:p>
        </w:tc>
      </w:tr>
    </w:tbl>
    <w:p w:rsidR="001124D8" w:rsidRPr="00D71B01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B01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D71B0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8E61AF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</w:t>
            </w:r>
            <w:r w:rsidR="000907D0" w:rsidRPr="00D71B01">
              <w:rPr>
                <w:rFonts w:ascii="Times New Roman" w:eastAsia="Calibri" w:hAnsi="Times New Roman"/>
                <w:b/>
                <w:sz w:val="24"/>
                <w:szCs w:val="24"/>
              </w:rPr>
              <w:t>калавриат</w:t>
            </w:r>
          </w:p>
        </w:tc>
      </w:tr>
    </w:tbl>
    <w:p w:rsidR="001124D8" w:rsidRPr="00D71B0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6539" w:rsidRPr="00D71B01" w:rsidRDefault="00427F8F" w:rsidP="00335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B01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D71B01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B16FE6" w:rsidP="0011653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B0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D71B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71B0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D71B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71B0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8A67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6539" w:rsidRPr="00D71B01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D71B0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B01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D71B01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0C04E1" w:rsidP="00BA1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D71B01">
              <w:rPr>
                <w:rFonts w:ascii="Times New Roman" w:hAnsi="Times New Roman"/>
                <w:b/>
                <w:sz w:val="24"/>
                <w:szCs w:val="24"/>
              </w:rPr>
              <w:t xml:space="preserve">Прикладная математика и информатика </w:t>
            </w:r>
            <w:r w:rsidR="00BA1551" w:rsidRPr="00D71B0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71B01">
              <w:rPr>
                <w:rFonts w:ascii="Times New Roman" w:hAnsi="Times New Roman"/>
                <w:b/>
                <w:sz w:val="24"/>
                <w:szCs w:val="24"/>
              </w:rPr>
              <w:t>общий профиль</w:t>
            </w:r>
            <w:r w:rsidR="00BA1551" w:rsidRPr="00D71B0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1124D8" w:rsidRPr="00D71B0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B01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D71B01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D71B0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0907D0" w:rsidP="000C0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B01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D71B01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B01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D71B01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1B01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B01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D71B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D71B01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B01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D71B01" w:rsidRDefault="00B16FE6" w:rsidP="00B16FE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71B01">
        <w:rPr>
          <w:rFonts w:ascii="Times New Roman" w:hAnsi="Times New Roman"/>
          <w:sz w:val="24"/>
          <w:szCs w:val="24"/>
        </w:rPr>
        <w:t>201</w:t>
      </w:r>
      <w:r w:rsidR="00BA1551" w:rsidRPr="00D71B01">
        <w:rPr>
          <w:rFonts w:ascii="Times New Roman" w:hAnsi="Times New Roman"/>
          <w:sz w:val="24"/>
          <w:szCs w:val="24"/>
        </w:rPr>
        <w:t>7</w:t>
      </w:r>
    </w:p>
    <w:p w:rsidR="0087715F" w:rsidRPr="00654D3E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654D3E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654D3E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A370A3" w:rsidRPr="00654D3E" w:rsidRDefault="00931DFD" w:rsidP="00585256">
      <w:pPr>
        <w:pStyle w:val="Textbody"/>
        <w:widowControl/>
        <w:tabs>
          <w:tab w:val="left" w:pos="0"/>
        </w:tabs>
        <w:ind w:left="720"/>
        <w:jc w:val="both"/>
        <w:rPr>
          <w:b/>
          <w:kern w:val="0"/>
          <w:szCs w:val="24"/>
          <w:lang w:eastAsia="ru-RU" w:bidi="ar-SA"/>
        </w:rPr>
      </w:pPr>
      <w:r w:rsidRPr="00654D3E">
        <w:rPr>
          <w:szCs w:val="24"/>
        </w:rPr>
        <w:t xml:space="preserve">Дисциплина Б1.Б.02 </w:t>
      </w:r>
      <w:r w:rsidR="00850221" w:rsidRPr="00654D3E">
        <w:rPr>
          <w:kern w:val="0"/>
          <w:szCs w:val="24"/>
          <w:lang w:eastAsia="ru-RU" w:bidi="ar-SA"/>
        </w:rPr>
        <w:t xml:space="preserve"> «Математический анализ» относится к базовой части О</w:t>
      </w:r>
      <w:r w:rsidR="00314E2B" w:rsidRPr="00654D3E">
        <w:rPr>
          <w:kern w:val="0"/>
          <w:szCs w:val="24"/>
          <w:lang w:eastAsia="ru-RU" w:bidi="ar-SA"/>
        </w:rPr>
        <w:t>П</w:t>
      </w:r>
      <w:r w:rsidR="00850221" w:rsidRPr="00654D3E">
        <w:rPr>
          <w:kern w:val="0"/>
          <w:szCs w:val="24"/>
          <w:lang w:eastAsia="ru-RU" w:bidi="ar-SA"/>
        </w:rPr>
        <w:t xml:space="preserve">ОП </w:t>
      </w:r>
      <w:r w:rsidRPr="00654D3E">
        <w:rPr>
          <w:kern w:val="0"/>
          <w:szCs w:val="24"/>
          <w:lang w:eastAsia="ru-RU" w:bidi="ar-SA"/>
        </w:rPr>
        <w:t xml:space="preserve">ВО </w:t>
      </w:r>
      <w:r w:rsidR="00850221" w:rsidRPr="00654D3E">
        <w:rPr>
          <w:kern w:val="0"/>
          <w:szCs w:val="24"/>
          <w:lang w:eastAsia="ru-RU" w:bidi="ar-SA"/>
        </w:rPr>
        <w:t xml:space="preserve">бакалавриата по направлению подготовки </w:t>
      </w:r>
      <w:r w:rsidR="00116539" w:rsidRPr="00654D3E">
        <w:rPr>
          <w:szCs w:val="24"/>
        </w:rPr>
        <w:t>01</w:t>
      </w:r>
      <w:r w:rsidR="000C04E1" w:rsidRPr="00654D3E">
        <w:rPr>
          <w:szCs w:val="24"/>
        </w:rPr>
        <w:t>.</w:t>
      </w:r>
      <w:r w:rsidR="00116539" w:rsidRPr="00654D3E">
        <w:rPr>
          <w:szCs w:val="24"/>
        </w:rPr>
        <w:t>0</w:t>
      </w:r>
      <w:r w:rsidR="00B16FE6" w:rsidRPr="00654D3E">
        <w:rPr>
          <w:szCs w:val="24"/>
        </w:rPr>
        <w:t>3</w:t>
      </w:r>
      <w:r w:rsidR="000C04E1" w:rsidRPr="00654D3E">
        <w:rPr>
          <w:szCs w:val="24"/>
        </w:rPr>
        <w:t>.</w:t>
      </w:r>
      <w:r w:rsidR="00116539" w:rsidRPr="00654D3E">
        <w:rPr>
          <w:szCs w:val="24"/>
        </w:rPr>
        <w:t>0</w:t>
      </w:r>
      <w:r w:rsidR="00B16FE6" w:rsidRPr="00654D3E">
        <w:rPr>
          <w:szCs w:val="24"/>
        </w:rPr>
        <w:t>2</w:t>
      </w:r>
      <w:r w:rsidRPr="00654D3E">
        <w:rPr>
          <w:szCs w:val="24"/>
        </w:rPr>
        <w:t xml:space="preserve"> «</w:t>
      </w:r>
      <w:r w:rsidR="00116539" w:rsidRPr="00654D3E">
        <w:rPr>
          <w:szCs w:val="24"/>
        </w:rPr>
        <w:t>Прикладная математика и информатика</w:t>
      </w:r>
      <w:r w:rsidR="00850221" w:rsidRPr="00654D3E">
        <w:rPr>
          <w:kern w:val="0"/>
          <w:szCs w:val="24"/>
          <w:lang w:eastAsia="ru-RU" w:bidi="ar-SA"/>
        </w:rPr>
        <w:t>». О</w:t>
      </w:r>
      <w:r w:rsidR="00314E2B" w:rsidRPr="00654D3E">
        <w:rPr>
          <w:kern w:val="0"/>
          <w:szCs w:val="24"/>
          <w:lang w:eastAsia="ru-RU" w:bidi="ar-SA"/>
        </w:rPr>
        <w:t>бязателен</w:t>
      </w:r>
      <w:r w:rsidR="00850221" w:rsidRPr="00654D3E">
        <w:rPr>
          <w:kern w:val="0"/>
          <w:szCs w:val="24"/>
          <w:lang w:eastAsia="ru-RU" w:bidi="ar-SA"/>
        </w:rPr>
        <w:t xml:space="preserve"> для освоения в 1,2,3 с</w:t>
      </w:r>
      <w:r w:rsidR="00314E2B" w:rsidRPr="00654D3E">
        <w:rPr>
          <w:kern w:val="0"/>
          <w:szCs w:val="24"/>
          <w:lang w:eastAsia="ru-RU" w:bidi="ar-SA"/>
        </w:rPr>
        <w:t>еместрах, первого и второго года обучения.</w:t>
      </w:r>
      <w:r w:rsidR="00E278DB" w:rsidRPr="00654D3E">
        <w:rPr>
          <w:kern w:val="0"/>
          <w:szCs w:val="24"/>
          <w:lang w:eastAsia="ru-RU" w:bidi="ar-SA"/>
        </w:rPr>
        <w:t xml:space="preserve"> Индекс дисциплины </w:t>
      </w:r>
      <w:r w:rsidR="00E278DB" w:rsidRPr="00654D3E">
        <w:rPr>
          <w:b/>
          <w:kern w:val="0"/>
          <w:szCs w:val="24"/>
          <w:lang w:eastAsia="ru-RU" w:bidi="ar-SA"/>
        </w:rPr>
        <w:t>Б1.Б.2</w:t>
      </w:r>
      <w:r w:rsidR="00803560">
        <w:rPr>
          <w:b/>
          <w:kern w:val="0"/>
          <w:szCs w:val="24"/>
          <w:lang w:eastAsia="ru-RU" w:bidi="ar-SA"/>
        </w:rPr>
        <w:t>.</w:t>
      </w:r>
    </w:p>
    <w:p w:rsidR="00116539" w:rsidRPr="00654D3E" w:rsidRDefault="00116539" w:rsidP="00116539">
      <w:pPr>
        <w:pStyle w:val="31"/>
        <w:rPr>
          <w:rFonts w:ascii="Times New Roman" w:hAnsi="Times New Roman" w:cs="Times New Roman"/>
        </w:rPr>
      </w:pPr>
      <w:r w:rsidRPr="00654D3E">
        <w:rPr>
          <w:rFonts w:ascii="Times New Roman" w:hAnsi="Times New Roman" w:cs="Times New Roman"/>
        </w:rPr>
        <w:t>Форма отчетности – зачет (1,2,3 семестр), экзамен (1,2,3 семестр).</w:t>
      </w:r>
    </w:p>
    <w:p w:rsidR="00116539" w:rsidRPr="00654D3E" w:rsidRDefault="00116539" w:rsidP="00116539">
      <w:pPr>
        <w:shd w:val="clear" w:color="auto" w:fill="FFFFFF"/>
        <w:spacing w:before="53" w:line="283" w:lineRule="exact"/>
        <w:ind w:right="43" w:firstLine="562"/>
        <w:jc w:val="both"/>
        <w:rPr>
          <w:rFonts w:ascii="Times New Roman" w:hAnsi="Times New Roman"/>
          <w:sz w:val="24"/>
          <w:szCs w:val="24"/>
        </w:rPr>
      </w:pPr>
    </w:p>
    <w:p w:rsidR="00A370A3" w:rsidRPr="00654D3E" w:rsidRDefault="00A370A3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ab/>
      </w:r>
      <w:r w:rsidRPr="00654D3E">
        <w:rPr>
          <w:rFonts w:ascii="Times New Roman" w:hAnsi="Times New Roman"/>
          <w:sz w:val="24"/>
          <w:szCs w:val="24"/>
        </w:rPr>
        <w:tab/>
      </w:r>
      <w:r w:rsidRPr="00654D3E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314E2B" w:rsidRPr="00654D3E" w:rsidRDefault="00F2724F" w:rsidP="00976532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654D3E">
        <w:rPr>
          <w:kern w:val="0"/>
          <w:szCs w:val="24"/>
          <w:lang w:eastAsia="ru-RU" w:bidi="ar-SA"/>
        </w:rPr>
        <w:t>О</w:t>
      </w:r>
      <w:r w:rsidR="00314E2B" w:rsidRPr="00654D3E">
        <w:rPr>
          <w:kern w:val="0"/>
          <w:szCs w:val="24"/>
          <w:lang w:eastAsia="ru-RU" w:bidi="ar-SA"/>
        </w:rPr>
        <w:t>знакомле</w:t>
      </w:r>
      <w:r w:rsidR="00C51BD6" w:rsidRPr="00654D3E">
        <w:rPr>
          <w:kern w:val="0"/>
          <w:szCs w:val="24"/>
          <w:lang w:eastAsia="ru-RU" w:bidi="ar-SA"/>
        </w:rPr>
        <w:t>ние</w:t>
      </w:r>
      <w:r w:rsidRPr="00654D3E">
        <w:rPr>
          <w:kern w:val="0"/>
          <w:szCs w:val="24"/>
          <w:lang w:eastAsia="ru-RU" w:bidi="ar-SA"/>
        </w:rPr>
        <w:t xml:space="preserve"> студентов</w:t>
      </w:r>
      <w:r w:rsidR="00C51BD6" w:rsidRPr="00654D3E">
        <w:rPr>
          <w:kern w:val="0"/>
          <w:szCs w:val="24"/>
          <w:lang w:eastAsia="ru-RU" w:bidi="ar-SA"/>
        </w:rPr>
        <w:t xml:space="preserve"> с фундаментальным аппаратом анализа от понятия действительного числа и функции, до предельного перехода, лежащего в основе диффе</w:t>
      </w:r>
      <w:r w:rsidR="00314E2B" w:rsidRPr="00654D3E">
        <w:rPr>
          <w:kern w:val="0"/>
          <w:szCs w:val="24"/>
          <w:lang w:eastAsia="ru-RU" w:bidi="ar-SA"/>
        </w:rPr>
        <w:t>ренциального и интегрального исчисления;</w:t>
      </w:r>
    </w:p>
    <w:p w:rsidR="00314E2B" w:rsidRPr="00654D3E" w:rsidRDefault="00314E2B" w:rsidP="00976532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приобретение навыков математического моделирования различных процессов и закономерностей реального мира;</w:t>
      </w:r>
    </w:p>
    <w:p w:rsidR="00314E2B" w:rsidRPr="00654D3E" w:rsidRDefault="00314E2B" w:rsidP="00976532">
      <w:pPr>
        <w:pStyle w:val="a6"/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подготовка фундаментальной базы для изучения дисциплин: </w:t>
      </w:r>
      <w:r w:rsidR="00907360" w:rsidRPr="00654D3E">
        <w:rPr>
          <w:rFonts w:ascii="Times New Roman" w:hAnsi="Times New Roman"/>
          <w:sz w:val="24"/>
          <w:szCs w:val="24"/>
        </w:rPr>
        <w:t xml:space="preserve">“Дополнительные главы математического анализа”, </w:t>
      </w:r>
      <w:r w:rsidRPr="00654D3E">
        <w:rPr>
          <w:rFonts w:ascii="Times New Roman" w:hAnsi="Times New Roman"/>
          <w:sz w:val="24"/>
          <w:szCs w:val="24"/>
        </w:rPr>
        <w:t xml:space="preserve">“Дифференциальные уравнения”, </w:t>
      </w:r>
      <w:r w:rsidR="00116539" w:rsidRPr="00654D3E">
        <w:rPr>
          <w:rFonts w:ascii="Times New Roman" w:hAnsi="Times New Roman"/>
          <w:sz w:val="24"/>
          <w:szCs w:val="24"/>
        </w:rPr>
        <w:t xml:space="preserve">"Уравнения математической физики", </w:t>
      </w:r>
      <w:r w:rsidRPr="00654D3E">
        <w:rPr>
          <w:rFonts w:ascii="Times New Roman" w:hAnsi="Times New Roman"/>
          <w:sz w:val="24"/>
          <w:szCs w:val="24"/>
        </w:rPr>
        <w:t>“Теория вероятностей и математическая статистика”, “Методы оптимизации”, “Вычислительные методы и функциональный анализ”, “Математические модели естествознания”;</w:t>
      </w:r>
      <w:r w:rsidR="00116539" w:rsidRPr="00654D3E">
        <w:rPr>
          <w:rFonts w:ascii="Times New Roman" w:hAnsi="Times New Roman"/>
          <w:sz w:val="24"/>
          <w:szCs w:val="24"/>
        </w:rPr>
        <w:t xml:space="preserve">  "Численные методы" и др</w:t>
      </w:r>
    </w:p>
    <w:p w:rsidR="00314E2B" w:rsidRPr="00654D3E" w:rsidRDefault="00314E2B" w:rsidP="00976532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654D3E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314E2B" w:rsidRPr="00654D3E" w:rsidRDefault="00314E2B" w:rsidP="00976532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формирование математического мышления;</w:t>
      </w:r>
    </w:p>
    <w:p w:rsidR="00314E2B" w:rsidRPr="00654D3E" w:rsidRDefault="00314E2B" w:rsidP="00976532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654D3E">
        <w:rPr>
          <w:kern w:val="0"/>
          <w:szCs w:val="24"/>
          <w:lang w:eastAsia="ru-RU" w:bidi="ar-SA"/>
        </w:rPr>
        <w:t>привитие навыков</w:t>
      </w:r>
      <w:r w:rsidR="00611C52" w:rsidRPr="00654D3E">
        <w:rPr>
          <w:kern w:val="0"/>
          <w:szCs w:val="24"/>
          <w:lang w:eastAsia="ru-RU" w:bidi="ar-SA"/>
        </w:rPr>
        <w:t xml:space="preserve"> самостоятельной работы и</w:t>
      </w:r>
      <w:r w:rsidRPr="00654D3E">
        <w:rPr>
          <w:kern w:val="0"/>
          <w:szCs w:val="24"/>
          <w:lang w:eastAsia="ru-RU" w:bidi="ar-SA"/>
        </w:rPr>
        <w:t xml:space="preserve"> работы в команде;</w:t>
      </w:r>
    </w:p>
    <w:p w:rsidR="00314E2B" w:rsidRPr="00654D3E" w:rsidRDefault="00314E2B" w:rsidP="00976532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развитие способностей к самоорганизации и самообразованию.</w:t>
      </w:r>
    </w:p>
    <w:p w:rsidR="00314E2B" w:rsidRPr="00654D3E" w:rsidRDefault="00314E2B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324F8D" w:rsidRPr="00654D3E" w:rsidRDefault="00324F8D" w:rsidP="00976532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D94068" w:rsidRPr="00654D3E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440"/>
      </w:tblGrid>
      <w:tr w:rsidR="00324F8D" w:rsidRPr="00654D3E" w:rsidTr="00FB2048">
        <w:trPr>
          <w:jc w:val="center"/>
        </w:trPr>
        <w:tc>
          <w:tcPr>
            <w:tcW w:w="2055" w:type="dxa"/>
          </w:tcPr>
          <w:p w:rsidR="00324F8D" w:rsidRPr="00654D3E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7440" w:type="dxa"/>
          </w:tcPr>
          <w:p w:rsidR="00324F8D" w:rsidRPr="00654D3E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654D3E" w:rsidTr="00FB2048">
        <w:trPr>
          <w:jc w:val="center"/>
        </w:trPr>
        <w:tc>
          <w:tcPr>
            <w:tcW w:w="2055" w:type="dxa"/>
          </w:tcPr>
          <w:p w:rsidR="00BA1551" w:rsidRPr="00654D3E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ОК</w:t>
            </w:r>
            <w:r w:rsidR="00931DFD" w:rsidRPr="00654D3E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="00185F82" w:rsidRPr="00654D3E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  <w:p w:rsidR="00324F8D" w:rsidRPr="00654D3E" w:rsidRDefault="00185F82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способность к самоорганизации и самообразованию</w:t>
            </w:r>
          </w:p>
          <w:p w:rsidR="00323C2A" w:rsidRPr="00654D3E" w:rsidRDefault="00323C2A" w:rsidP="00EB693F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(</w:t>
            </w:r>
            <w:r w:rsidR="00EB693F" w:rsidRPr="00654D3E">
              <w:rPr>
                <w:rFonts w:ascii="Times New Roman" w:hAnsi="Times New Roman"/>
                <w:sz w:val="20"/>
                <w:szCs w:val="24"/>
              </w:rPr>
              <w:t>н</w:t>
            </w:r>
            <w:r w:rsidR="005B5862" w:rsidRPr="00654D3E">
              <w:rPr>
                <w:rFonts w:ascii="Times New Roman" w:hAnsi="Times New Roman"/>
                <w:sz w:val="20"/>
                <w:szCs w:val="24"/>
              </w:rPr>
              <w:t>ачальный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 этап)</w:t>
            </w:r>
          </w:p>
        </w:tc>
        <w:tc>
          <w:tcPr>
            <w:tcW w:w="7440" w:type="dxa"/>
          </w:tcPr>
          <w:p w:rsidR="00925530" w:rsidRPr="00654D3E" w:rsidRDefault="00925530" w:rsidP="009255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925530" w:rsidRPr="00654D3E" w:rsidRDefault="00925530" w:rsidP="009255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различные методы и способы вычисления пределов, методы дифференциального и интегрального исчисления, методы разложения функции в степенные ряды и ряды Фурье.</w:t>
            </w:r>
          </w:p>
          <w:p w:rsidR="00301C82" w:rsidRPr="00654D3E" w:rsidRDefault="00301C82" w:rsidP="009255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УМЕТЬ</w:t>
            </w:r>
          </w:p>
          <w:p w:rsidR="00301C82" w:rsidRPr="00654D3E" w:rsidRDefault="00301C82" w:rsidP="00301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У1(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решать математические задачи и проблемы, аналогичные ранее изученным: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раскрывать неопределенности и вычислять пределы последовательностей и функций (с помощью замечательных пределов, эквивалентных бесконечно малых, правила Лопиталя);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исследовать функцию на непрерывность и дифференцируемость;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дифференцировать явно и неявно заданные функции;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дифференцировать параметрически заданные функции;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исследовать функцию с помощью производных и строить графики;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находить локальные экстремумы, наименьшее и наибольшее значения функций;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находить условные экстремумы функции;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раскладывать функции по формуле Тейлора;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lastRenderedPageBreak/>
              <w:t>интегрировать функции;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представить функцию в виде степенного ряда и ряда Фурье;</w:t>
            </w:r>
          </w:p>
          <w:p w:rsidR="00301C82" w:rsidRPr="00654D3E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находить длины кривых, площади плоских фигур, объемы и массы тел, площади поверхностей, координаты центра масс.</w:t>
            </w:r>
          </w:p>
          <w:p w:rsidR="001F48A7" w:rsidRPr="00654D3E" w:rsidRDefault="001F48A7" w:rsidP="001F48A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 xml:space="preserve">У2(ОК7)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анализировать и осуществлять поиск современных технологий и методик для своего направления.</w:t>
            </w:r>
          </w:p>
          <w:p w:rsidR="00301C82" w:rsidRPr="00654D3E" w:rsidRDefault="00301C82" w:rsidP="00301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301C82" w:rsidRPr="00654D3E" w:rsidRDefault="00301C82" w:rsidP="00351E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В1(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способностью уточнить, задать вопрос на профессиональную тему.</w:t>
            </w:r>
          </w:p>
          <w:p w:rsidR="00301C82" w:rsidRPr="00654D3E" w:rsidRDefault="00301C82" w:rsidP="009255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</w:p>
        </w:tc>
      </w:tr>
      <w:tr w:rsidR="00185F82" w:rsidRPr="00654D3E" w:rsidTr="00FB2048">
        <w:trPr>
          <w:jc w:val="center"/>
        </w:trPr>
        <w:tc>
          <w:tcPr>
            <w:tcW w:w="2055" w:type="dxa"/>
          </w:tcPr>
          <w:p w:rsidR="00185F82" w:rsidRPr="00654D3E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ОПК</w:t>
            </w:r>
            <w:r w:rsidR="00931DFD" w:rsidRPr="00654D3E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 способность использовать базовые знания естественных наук, математики и информатики,</w:t>
            </w:r>
          </w:p>
          <w:p w:rsidR="00185F82" w:rsidRPr="00654D3E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185F82" w:rsidRPr="00654D3E" w:rsidRDefault="00185F82" w:rsidP="00185F8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  <w:p w:rsidR="00323C2A" w:rsidRPr="00654D3E" w:rsidRDefault="005B5862" w:rsidP="00EB693F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(</w:t>
            </w:r>
            <w:r w:rsidR="00EB693F" w:rsidRPr="00654D3E">
              <w:rPr>
                <w:rFonts w:ascii="Times New Roman" w:hAnsi="Times New Roman"/>
                <w:sz w:val="20"/>
                <w:szCs w:val="24"/>
              </w:rPr>
              <w:t>н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ачальный</w:t>
            </w:r>
            <w:r w:rsidR="00323C2A" w:rsidRPr="00654D3E">
              <w:rPr>
                <w:rFonts w:ascii="Times New Roman" w:hAnsi="Times New Roman"/>
                <w:sz w:val="20"/>
                <w:szCs w:val="24"/>
              </w:rPr>
              <w:t xml:space="preserve"> этап)</w:t>
            </w:r>
          </w:p>
        </w:tc>
        <w:tc>
          <w:tcPr>
            <w:tcW w:w="7440" w:type="dxa"/>
          </w:tcPr>
          <w:p w:rsidR="00925530" w:rsidRPr="00654D3E" w:rsidRDefault="00925530" w:rsidP="009255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925530" w:rsidRPr="00654D3E" w:rsidRDefault="00925530" w:rsidP="0092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З1(ОПК1) 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Понятие числовой последовательности, ее предела.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Определение предела функции в точке по Гейне и Коши.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Классификацию точек разрыва функции.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Понятие производной и дифференциала.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Понятия производных и дифференциалов высших порядков; формулу Лейбница.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Теорему Ферма о необходимом условии локального экстремума.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Формулу Тейлора.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Правило Лопиталя раскрытия  неопределенностей. 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Понятия первообразной и неопределенного интеграла.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Суммы Дарбу и их свойства. Критерии интегрируемости.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Определение равномерной непрерывности функции.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Свойства интеграла с переменным верхним пределом. Формулу Ньютона-Лейбница.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Понятие кривой на плоскости и в пространстве, понятие параметризации кривой.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Понятие функции многих переменных.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Достаточное условие дифференцируемости.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Необходимое условие локального экстремума.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Понятие числового ряда.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Понятия функциональной последовательности и функционального ряда.</w:t>
            </w:r>
          </w:p>
          <w:p w:rsidR="00925530" w:rsidRPr="00654D3E" w:rsidRDefault="00925530" w:rsidP="00925530">
            <w:pPr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Понятие равномерной сходимости функциональных рядов.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Понятие степенного ряда.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Интегралы с бесконечными пределами, зависящие от параметра.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Интегралы от неограниченных функций, зависящие от параметра. 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Эйлеровы интегралы.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Теоремы Вейерштрасса о равномерном приближении непрерывных функций на отрезке тригонометрическими и алгебраическими многочленами.</w:t>
            </w:r>
          </w:p>
          <w:p w:rsidR="00925530" w:rsidRPr="00654D3E" w:rsidRDefault="00925530" w:rsidP="00925530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Достаточные условия равномерной сходимости рядов Фурье.</w:t>
            </w:r>
          </w:p>
          <w:p w:rsidR="00925530" w:rsidRPr="00654D3E" w:rsidRDefault="00925530" w:rsidP="009255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Интеграл Фурье и преобразование Фурье.</w:t>
            </w:r>
          </w:p>
          <w:p w:rsidR="00ED68FC" w:rsidRPr="00654D3E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351E90" w:rsidRPr="00654D3E" w:rsidRDefault="00ED68FC" w:rsidP="000157B5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У</w:t>
            </w:r>
            <w:r w:rsidR="00511A30" w:rsidRPr="00654D3E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 xml:space="preserve">(ОПК1) </w:t>
            </w:r>
            <w:r w:rsidR="00351E90"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использовать на практике знания, полученные при изучении дисциплины «Математический анализ»: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Находить грани множества.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Вычислять пределы числовых последовательностей и функций, связанные с неопределенностями </w:t>
            </w:r>
            <w:r w:rsidR="000157B5" w:rsidRPr="00654D3E">
              <w:rPr>
                <w:rFonts w:ascii="Times New Roman" w:hAnsi="Times New Roman"/>
                <w:position w:val="-24"/>
                <w:sz w:val="20"/>
                <w:szCs w:val="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1.5pt" o:ole="">
                  <v:imagedata r:id="rId8" o:title=""/>
                </v:shape>
                <o:OLEObject Type="Embed" ProgID="Equation.3" ShapeID="_x0000_i1025" DrawAspect="Content" ObjectID="_1586361073" r:id="rId9"/>
              </w:object>
            </w:r>
            <w:r w:rsidR="000157B5" w:rsidRPr="00654D3E">
              <w:rPr>
                <w:rFonts w:ascii="Times New Roman" w:hAnsi="Times New Roman"/>
                <w:position w:val="-24"/>
                <w:sz w:val="20"/>
                <w:szCs w:val="24"/>
              </w:rPr>
              <w:object w:dxaOrig="360" w:dyaOrig="620">
                <v:shape id="_x0000_i1026" type="#_x0000_t75" style="width:18pt;height:31.5pt" o:ole="">
                  <v:imagedata r:id="rId10" o:title=""/>
                </v:shape>
                <o:OLEObject Type="Embed" ProgID="Equation.3" ShapeID="_x0000_i1026" DrawAspect="Content" ObjectID="_1586361074" r:id="rId11"/>
              </w:object>
            </w:r>
            <w:r w:rsidR="000157B5" w:rsidRPr="00654D3E">
              <w:rPr>
                <w:rFonts w:ascii="Times New Roman" w:hAnsi="Times New Roman"/>
                <w:position w:val="-10"/>
                <w:sz w:val="20"/>
                <w:szCs w:val="24"/>
              </w:rPr>
              <w:object w:dxaOrig="560" w:dyaOrig="320">
                <v:shape id="_x0000_i1027" type="#_x0000_t75" style="width:27.75pt;height:15.75pt" o:ole="">
                  <v:imagedata r:id="rId12" o:title=""/>
                </v:shape>
                <o:OLEObject Type="Embed" ProgID="Equation.3" ShapeID="_x0000_i1027" DrawAspect="Content" ObjectID="_1586361075" r:id="rId13"/>
              </w:object>
            </w:r>
            <w:r w:rsidR="000157B5" w:rsidRPr="00654D3E">
              <w:rPr>
                <w:rFonts w:ascii="Times New Roman" w:hAnsi="Times New Roman"/>
                <w:position w:val="-10"/>
                <w:sz w:val="20"/>
                <w:szCs w:val="24"/>
              </w:rPr>
              <w:object w:dxaOrig="700" w:dyaOrig="260">
                <v:shape id="_x0000_i1028" type="#_x0000_t75" style="width:35.25pt;height:12.75pt" o:ole="">
                  <v:imagedata r:id="rId14" o:title=""/>
                </v:shape>
                <o:OLEObject Type="Embed" ProgID="Equation.3" ShapeID="_x0000_i1028" DrawAspect="Content" ObjectID="_1586361076" r:id="rId15"/>
              </w:object>
            </w:r>
            <w:r w:rsidR="000157B5" w:rsidRPr="00654D3E">
              <w:rPr>
                <w:rFonts w:ascii="Times New Roman" w:hAnsi="Times New Roman"/>
                <w:position w:val="-10"/>
                <w:sz w:val="20"/>
                <w:szCs w:val="24"/>
              </w:rPr>
              <w:object w:dxaOrig="400" w:dyaOrig="420">
                <v:shape id="_x0000_i1029" type="#_x0000_t75" style="width:20.25pt;height:21.75pt" o:ole="">
                  <v:imagedata r:id="rId16" o:title=""/>
                </v:shape>
                <o:OLEObject Type="Embed" ProgID="Equation.3" ShapeID="_x0000_i1029" DrawAspect="Content" ObjectID="_1586361077" r:id="rId17"/>
              </w:object>
            </w:r>
            <w:r w:rsidR="000157B5" w:rsidRPr="00654D3E">
              <w:rPr>
                <w:rFonts w:ascii="Times New Roman" w:hAnsi="Times New Roman"/>
                <w:position w:val="-4"/>
                <w:sz w:val="20"/>
                <w:szCs w:val="24"/>
              </w:rPr>
              <w:object w:dxaOrig="400" w:dyaOrig="360">
                <v:shape id="_x0000_i1030" type="#_x0000_t75" style="width:20.25pt;height:18pt" o:ole="">
                  <v:imagedata r:id="rId18" o:title=""/>
                </v:shape>
                <o:OLEObject Type="Embed" ProgID="Equation.3" ShapeID="_x0000_i1030" DrawAspect="Content" ObjectID="_1586361078" r:id="rId19"/>
              </w:objec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3.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Находить производные и дифференциалы</w:t>
            </w:r>
            <w:r w:rsidR="0018627C" w:rsidRPr="00654D3E">
              <w:rPr>
                <w:rFonts w:ascii="Times New Roman" w:hAnsi="Times New Roman"/>
                <w:sz w:val="20"/>
                <w:szCs w:val="24"/>
              </w:rPr>
              <w:t xml:space="preserve"> первого и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высших порядков, уравнение касательной к графику функции в точке.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4.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Проводить полное исследование функции и на основании данного исследования строить эскизы графиков функций заданных явно и параметрически.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5.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Интегрировать простейшие дроби, </w:t>
            </w:r>
            <w:r w:rsidR="0018627C" w:rsidRPr="00654D3E">
              <w:rPr>
                <w:rFonts w:ascii="Times New Roman" w:hAnsi="Times New Roman"/>
                <w:sz w:val="20"/>
                <w:szCs w:val="24"/>
              </w:rPr>
              <w:t>простейшие иррациональности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6.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Применять определенный интеграл для решения задач, связан</w:t>
            </w:r>
            <w:r w:rsidR="00054101" w:rsidRPr="00654D3E">
              <w:rPr>
                <w:rFonts w:ascii="Times New Roman" w:hAnsi="Times New Roman"/>
                <w:sz w:val="20"/>
                <w:szCs w:val="24"/>
              </w:rPr>
              <w:t xml:space="preserve">ных с определением длины дуги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спрямляемой кривой, площади плоской фигуры, площади поверхности вращения. 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7.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Находить кратные и повторные пределы функции</w:t>
            </w:r>
            <w:r w:rsidR="0018627C" w:rsidRPr="00654D3E">
              <w:rPr>
                <w:rFonts w:ascii="Times New Roman" w:hAnsi="Times New Roman"/>
                <w:sz w:val="20"/>
                <w:szCs w:val="24"/>
              </w:rPr>
              <w:t xml:space="preserve"> нескольких переменных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8.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Исследовать непрерывность функции по совокупности переменных и по отдельным переменным.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9.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Находить касательную плоскость и нормаль к поверхности.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10. </w:t>
            </w:r>
            <w:r w:rsidR="0018627C" w:rsidRPr="00654D3E">
              <w:rPr>
                <w:rFonts w:ascii="Times New Roman" w:hAnsi="Times New Roman"/>
                <w:sz w:val="20"/>
                <w:szCs w:val="24"/>
              </w:rPr>
              <w:t xml:space="preserve">Вычислять первую и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старшие производные неявных функций.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11. </w:t>
            </w:r>
            <w:r w:rsidR="00054101" w:rsidRPr="00654D3E">
              <w:rPr>
                <w:rFonts w:ascii="Times New Roman" w:hAnsi="Times New Roman"/>
                <w:sz w:val="20"/>
                <w:szCs w:val="24"/>
              </w:rPr>
              <w:t>Находить локальный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экстремум</w:t>
            </w:r>
            <w:r w:rsidR="00054101" w:rsidRPr="00654D3E">
              <w:rPr>
                <w:rFonts w:ascii="Times New Roman" w:hAnsi="Times New Roman"/>
                <w:sz w:val="20"/>
                <w:szCs w:val="24"/>
              </w:rPr>
              <w:t xml:space="preserve"> и наименьшее (наибольшее) значение функции на множестве; исследовать функцию на условный экстремум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11.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Исследовать сходимость рядов с помощью п</w:t>
            </w:r>
            <w:r w:rsidR="00CB1788" w:rsidRPr="00654D3E">
              <w:rPr>
                <w:rFonts w:ascii="Times New Roman" w:hAnsi="Times New Roman"/>
                <w:sz w:val="20"/>
                <w:szCs w:val="24"/>
              </w:rPr>
              <w:t>ризнаков Даламбера, Коши, Раабе, интегрального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признак</w:t>
            </w:r>
            <w:r w:rsidR="00CB1788" w:rsidRPr="00654D3E">
              <w:rPr>
                <w:rFonts w:ascii="Times New Roman" w:hAnsi="Times New Roman"/>
                <w:sz w:val="20"/>
                <w:szCs w:val="24"/>
              </w:rPr>
              <w:t>а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сходимости.</w:t>
            </w:r>
          </w:p>
          <w:p w:rsidR="000157B5" w:rsidRPr="00654D3E" w:rsidRDefault="00130A91" w:rsidP="000157B5">
            <w:pPr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12.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Исследовать сходимость знакочередующихся  рядов с помощью признака Лейбница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13.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Применять признаки Абеля и Дирихле для исследования сходимости произвольных рядов.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14.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Исследовать</w:t>
            </w:r>
            <w:r w:rsidR="00CB1788" w:rsidRPr="00654D3E">
              <w:rPr>
                <w:rFonts w:ascii="Times New Roman" w:hAnsi="Times New Roman"/>
                <w:sz w:val="20"/>
                <w:szCs w:val="24"/>
              </w:rPr>
              <w:t xml:space="preserve"> равномерную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сх</w:t>
            </w:r>
            <w:r w:rsidR="00CB1788" w:rsidRPr="00654D3E">
              <w:rPr>
                <w:rFonts w:ascii="Times New Roman" w:hAnsi="Times New Roman"/>
                <w:sz w:val="20"/>
                <w:szCs w:val="24"/>
              </w:rPr>
              <w:t xml:space="preserve">одимость функциональных рядов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с помощью критерия Коши  равн</w:t>
            </w:r>
            <w:r w:rsidR="00CB1788" w:rsidRPr="00654D3E">
              <w:rPr>
                <w:rFonts w:ascii="Times New Roman" w:hAnsi="Times New Roman"/>
                <w:sz w:val="20"/>
                <w:szCs w:val="24"/>
              </w:rPr>
              <w:t xml:space="preserve">омерной сходимости и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признаков Вейерштрасса, Абеля, Дирихле.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15. </w:t>
            </w:r>
            <w:r w:rsidR="00054101" w:rsidRPr="00654D3E">
              <w:rPr>
                <w:rFonts w:ascii="Times New Roman" w:hAnsi="Times New Roman"/>
                <w:sz w:val="20"/>
                <w:szCs w:val="24"/>
              </w:rPr>
              <w:t>Находить интервал</w:t>
            </w:r>
            <w:r w:rsidR="00DB4700" w:rsidRPr="00654D3E">
              <w:rPr>
                <w:rFonts w:ascii="Times New Roman" w:hAnsi="Times New Roman"/>
                <w:sz w:val="20"/>
                <w:szCs w:val="24"/>
              </w:rPr>
              <w:t xml:space="preserve"> сходимости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и радиус сходимости степенного ряда с использ</w:t>
            </w:r>
            <w:r w:rsidR="00DB4700" w:rsidRPr="00654D3E">
              <w:rPr>
                <w:rFonts w:ascii="Times New Roman" w:hAnsi="Times New Roman"/>
                <w:sz w:val="20"/>
                <w:szCs w:val="24"/>
              </w:rPr>
              <w:t xml:space="preserve">ованием формулы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Коши-Адамара.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16.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Исследовать несобственные интег</w:t>
            </w:r>
            <w:r w:rsidR="00DB4700" w:rsidRPr="00654D3E">
              <w:rPr>
                <w:rFonts w:ascii="Times New Roman" w:hAnsi="Times New Roman"/>
                <w:sz w:val="20"/>
                <w:szCs w:val="24"/>
              </w:rPr>
              <w:t xml:space="preserve">ралы 1 и 2 рода на сходимость;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интегралы, зависящие от параметров, на сходимость и равномерную сходимость.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17.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Применять  Эйлеровы интегралы к вычислению некоторых определенных и несобственных интегралов.</w:t>
            </w:r>
          </w:p>
          <w:p w:rsidR="000157B5" w:rsidRPr="00654D3E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18. 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>Раскладывать периодическую и произвольную</w:t>
            </w:r>
            <w:r w:rsidR="00DB4700" w:rsidRPr="00654D3E">
              <w:rPr>
                <w:rFonts w:ascii="Times New Roman" w:hAnsi="Times New Roman"/>
                <w:sz w:val="20"/>
                <w:szCs w:val="24"/>
              </w:rPr>
              <w:t xml:space="preserve"> абсолютно интегрируемую на отрезке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ф</w:t>
            </w:r>
            <w:r w:rsidR="00DB4700" w:rsidRPr="00654D3E">
              <w:rPr>
                <w:rFonts w:ascii="Times New Roman" w:hAnsi="Times New Roman"/>
                <w:sz w:val="20"/>
                <w:szCs w:val="24"/>
              </w:rPr>
              <w:t>ункцию</w:t>
            </w:r>
            <w:r w:rsidR="000157B5" w:rsidRPr="00654D3E">
              <w:rPr>
                <w:rFonts w:ascii="Times New Roman" w:hAnsi="Times New Roman"/>
                <w:sz w:val="20"/>
                <w:szCs w:val="24"/>
              </w:rPr>
              <w:t xml:space="preserve"> в тригонометрический ряд Фурье и выяснять характер сходимости полученного ряда.</w:t>
            </w:r>
          </w:p>
          <w:p w:rsidR="001F48A7" w:rsidRPr="00654D3E" w:rsidRDefault="001F48A7" w:rsidP="001F48A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У2(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ОПК1</w:t>
            </w: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</w:t>
            </w:r>
            <w:r w:rsidR="00911E28"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формулировать математически простейшие проблемы, поставленные в терминах других предметных областей, и уметь решать математически сформулированную задачу, интерпретировать ее решение;</w:t>
            </w:r>
          </w:p>
          <w:p w:rsidR="00DB5B34" w:rsidRPr="00654D3E" w:rsidRDefault="00DB5B34" w:rsidP="00DB5B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 xml:space="preserve">ВЛАДЕТЬ </w:t>
            </w:r>
          </w:p>
          <w:p w:rsidR="007624B5" w:rsidRPr="00654D3E" w:rsidRDefault="007624B5" w:rsidP="007624B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В1(</w:t>
            </w:r>
            <w:r w:rsidR="00341068" w:rsidRPr="00654D3E">
              <w:rPr>
                <w:rFonts w:ascii="Times New Roman" w:hAnsi="Times New Roman"/>
                <w:i/>
                <w:sz w:val="20"/>
                <w:szCs w:val="24"/>
              </w:rPr>
              <w:t>О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ПК</w:t>
            </w:r>
            <w:r w:rsidR="00341068" w:rsidRPr="00654D3E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математической культурой как частью профессиональной и общечеловеческой культуры</w:t>
            </w:r>
          </w:p>
          <w:p w:rsidR="00DB5B34" w:rsidRPr="00654D3E" w:rsidRDefault="00DB5B34" w:rsidP="009255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F3460" w:rsidRPr="00654D3E" w:rsidRDefault="009F3460" w:rsidP="00A524D1">
      <w:pPr>
        <w:pStyle w:val="a3"/>
        <w:tabs>
          <w:tab w:val="clear" w:pos="822"/>
        </w:tabs>
        <w:ind w:left="720" w:firstLine="0"/>
        <w:rPr>
          <w:b/>
        </w:rPr>
      </w:pPr>
    </w:p>
    <w:p w:rsidR="009F3460" w:rsidRPr="00654D3E" w:rsidRDefault="009F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654D3E" w:rsidRDefault="00F64CB8" w:rsidP="00976532">
      <w:pPr>
        <w:pStyle w:val="a3"/>
        <w:numPr>
          <w:ilvl w:val="0"/>
          <w:numId w:val="11"/>
        </w:numPr>
        <w:rPr>
          <w:b/>
        </w:rPr>
      </w:pPr>
      <w:r w:rsidRPr="00654D3E">
        <w:rPr>
          <w:b/>
        </w:rPr>
        <w:t xml:space="preserve">Структура и содержание дисциплины </w:t>
      </w:r>
      <w:r w:rsidR="00ED5635" w:rsidRPr="00654D3E">
        <w:rPr>
          <w:b/>
        </w:rPr>
        <w:t>«Математический анализ»</w:t>
      </w:r>
    </w:p>
    <w:p w:rsidR="00FE584B" w:rsidRPr="00654D3E" w:rsidRDefault="00FE584B" w:rsidP="003078C1">
      <w:pPr>
        <w:jc w:val="both"/>
        <w:rPr>
          <w:rFonts w:ascii="Times New Roman" w:hAnsi="Times New Roman"/>
          <w:sz w:val="24"/>
          <w:szCs w:val="24"/>
        </w:rPr>
      </w:pPr>
    </w:p>
    <w:p w:rsidR="00086F55" w:rsidRPr="00654D3E" w:rsidRDefault="00324F8D" w:rsidP="003078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54D3E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D5635" w:rsidRPr="00654D3E">
        <w:rPr>
          <w:rFonts w:ascii="Times New Roman" w:hAnsi="Times New Roman"/>
          <w:b/>
          <w:sz w:val="24"/>
          <w:szCs w:val="24"/>
          <w:u w:val="single"/>
        </w:rPr>
        <w:t>2</w:t>
      </w:r>
      <w:r w:rsidR="00B0372F" w:rsidRPr="00654D3E">
        <w:rPr>
          <w:rFonts w:ascii="Times New Roman" w:hAnsi="Times New Roman"/>
          <w:b/>
          <w:sz w:val="24"/>
          <w:szCs w:val="24"/>
          <w:u w:val="single"/>
        </w:rPr>
        <w:t>0</w:t>
      </w:r>
      <w:r w:rsidRPr="00654D3E">
        <w:rPr>
          <w:rFonts w:ascii="Times New Roman" w:hAnsi="Times New Roman"/>
          <w:sz w:val="24"/>
          <w:szCs w:val="24"/>
        </w:rPr>
        <w:t xml:space="preserve"> зачетн</w:t>
      </w:r>
      <w:r w:rsidR="00B0372F" w:rsidRPr="00654D3E">
        <w:rPr>
          <w:rFonts w:ascii="Times New Roman" w:hAnsi="Times New Roman"/>
          <w:sz w:val="24"/>
          <w:szCs w:val="24"/>
        </w:rPr>
        <w:t>ых</w:t>
      </w:r>
      <w:r w:rsidRPr="00654D3E">
        <w:rPr>
          <w:rFonts w:ascii="Times New Roman" w:hAnsi="Times New Roman"/>
          <w:sz w:val="24"/>
          <w:szCs w:val="24"/>
        </w:rPr>
        <w:t xml:space="preserve"> единиц, всего </w:t>
      </w:r>
      <w:r w:rsidR="00ED5635" w:rsidRPr="00654D3E">
        <w:rPr>
          <w:rFonts w:ascii="Times New Roman" w:hAnsi="Times New Roman"/>
          <w:b/>
          <w:sz w:val="24"/>
          <w:szCs w:val="24"/>
          <w:u w:val="single"/>
        </w:rPr>
        <w:t>7</w:t>
      </w:r>
      <w:r w:rsidR="00B0372F" w:rsidRPr="00654D3E">
        <w:rPr>
          <w:rFonts w:ascii="Times New Roman" w:hAnsi="Times New Roman"/>
          <w:b/>
          <w:sz w:val="24"/>
          <w:szCs w:val="24"/>
          <w:u w:val="single"/>
        </w:rPr>
        <w:t>20</w:t>
      </w:r>
      <w:r w:rsidR="00925530" w:rsidRPr="00654D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2545" w:rsidRPr="00654D3E">
        <w:rPr>
          <w:rFonts w:ascii="Times New Roman" w:hAnsi="Times New Roman"/>
          <w:sz w:val="24"/>
          <w:szCs w:val="24"/>
        </w:rPr>
        <w:t>часов, из которых</w:t>
      </w:r>
    </w:p>
    <w:p w:rsidR="00842545" w:rsidRPr="00654D3E" w:rsidRDefault="00B0372F" w:rsidP="003078C1">
      <w:pPr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  <w:u w:val="single"/>
        </w:rPr>
        <w:t>3</w:t>
      </w:r>
      <w:r w:rsidR="00520399" w:rsidRPr="00654D3E">
        <w:rPr>
          <w:rFonts w:ascii="Times New Roman" w:hAnsi="Times New Roman"/>
          <w:b/>
          <w:sz w:val="24"/>
          <w:szCs w:val="24"/>
          <w:u w:val="single"/>
        </w:rPr>
        <w:t>68</w:t>
      </w:r>
      <w:r w:rsidR="00925530" w:rsidRPr="00654D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654D3E">
        <w:rPr>
          <w:rFonts w:ascii="Times New Roman" w:hAnsi="Times New Roman"/>
          <w:sz w:val="24"/>
          <w:szCs w:val="24"/>
        </w:rPr>
        <w:t>час</w:t>
      </w:r>
      <w:r w:rsidR="00931DFD" w:rsidRPr="00654D3E">
        <w:rPr>
          <w:rFonts w:ascii="Times New Roman" w:hAnsi="Times New Roman"/>
          <w:sz w:val="24"/>
          <w:szCs w:val="24"/>
        </w:rPr>
        <w:t>ов</w:t>
      </w:r>
      <w:r w:rsidR="00324F8D" w:rsidRPr="00654D3E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654D3E">
        <w:rPr>
          <w:rFonts w:ascii="Times New Roman" w:hAnsi="Times New Roman"/>
          <w:b/>
          <w:sz w:val="24"/>
          <w:szCs w:val="24"/>
        </w:rPr>
        <w:t>контактная работа</w:t>
      </w:r>
      <w:r w:rsidR="00520399" w:rsidRPr="00654D3E">
        <w:rPr>
          <w:rFonts w:ascii="Times New Roman" w:hAnsi="Times New Roman"/>
          <w:b/>
          <w:sz w:val="24"/>
          <w:szCs w:val="24"/>
        </w:rPr>
        <w:t xml:space="preserve"> </w:t>
      </w:r>
      <w:r w:rsidR="00324F8D" w:rsidRPr="00654D3E">
        <w:rPr>
          <w:rFonts w:ascii="Times New Roman" w:hAnsi="Times New Roman"/>
          <w:sz w:val="24"/>
          <w:szCs w:val="24"/>
        </w:rPr>
        <w:t>обучающегося с преподавателем</w:t>
      </w:r>
      <w:r w:rsidR="00842545" w:rsidRPr="00654D3E">
        <w:rPr>
          <w:rFonts w:ascii="Times New Roman" w:hAnsi="Times New Roman"/>
          <w:sz w:val="24"/>
          <w:szCs w:val="24"/>
        </w:rPr>
        <w:t>:</w:t>
      </w:r>
    </w:p>
    <w:p w:rsidR="00842545" w:rsidRPr="00654D3E" w:rsidRDefault="00B0372F" w:rsidP="003078C1">
      <w:pPr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  <w:u w:val="single"/>
        </w:rPr>
        <w:t>1</w:t>
      </w:r>
      <w:r w:rsidR="00520399" w:rsidRPr="00654D3E">
        <w:rPr>
          <w:rFonts w:ascii="Times New Roman" w:hAnsi="Times New Roman"/>
          <w:b/>
          <w:sz w:val="24"/>
          <w:szCs w:val="24"/>
          <w:u w:val="single"/>
        </w:rPr>
        <w:t>84</w:t>
      </w:r>
      <w:r w:rsidR="00925530" w:rsidRPr="00654D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654D3E">
        <w:rPr>
          <w:rFonts w:ascii="Times New Roman" w:hAnsi="Times New Roman"/>
          <w:sz w:val="24"/>
          <w:szCs w:val="24"/>
        </w:rPr>
        <w:t>час</w:t>
      </w:r>
      <w:r w:rsidR="00D71B01">
        <w:rPr>
          <w:rFonts w:ascii="Times New Roman" w:hAnsi="Times New Roman"/>
          <w:sz w:val="24"/>
          <w:szCs w:val="24"/>
        </w:rPr>
        <w:t>а</w:t>
      </w:r>
      <w:r w:rsidR="00324F8D" w:rsidRPr="00654D3E">
        <w:rPr>
          <w:rFonts w:ascii="Times New Roman" w:hAnsi="Times New Roman"/>
          <w:sz w:val="24"/>
          <w:szCs w:val="24"/>
        </w:rPr>
        <w:t xml:space="preserve"> занятия лекционного типа</w:t>
      </w:r>
    </w:p>
    <w:p w:rsidR="000B5097" w:rsidRPr="00654D3E" w:rsidRDefault="00B0372F" w:rsidP="003078C1">
      <w:pPr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="00520399" w:rsidRPr="00654D3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84</w:t>
      </w:r>
      <w:r w:rsidR="00925530" w:rsidRPr="00654D3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24F8D" w:rsidRPr="00654D3E">
        <w:rPr>
          <w:rFonts w:ascii="Times New Roman" w:hAnsi="Times New Roman"/>
          <w:sz w:val="24"/>
          <w:szCs w:val="24"/>
        </w:rPr>
        <w:t>час</w:t>
      </w:r>
      <w:r w:rsidR="00D71B01">
        <w:rPr>
          <w:rFonts w:ascii="Times New Roman" w:hAnsi="Times New Roman"/>
          <w:sz w:val="24"/>
          <w:szCs w:val="24"/>
        </w:rPr>
        <w:t>а</w:t>
      </w:r>
      <w:r w:rsidR="00324F8D" w:rsidRPr="00654D3E">
        <w:rPr>
          <w:rFonts w:ascii="Times New Roman" w:hAnsi="Times New Roman"/>
          <w:sz w:val="24"/>
          <w:szCs w:val="24"/>
        </w:rPr>
        <w:t xml:space="preserve"> </w:t>
      </w:r>
      <w:r w:rsidR="00842545" w:rsidRPr="00654D3E">
        <w:rPr>
          <w:rFonts w:ascii="Times New Roman" w:hAnsi="Times New Roman"/>
          <w:sz w:val="24"/>
          <w:szCs w:val="24"/>
        </w:rPr>
        <w:t xml:space="preserve">практические </w:t>
      </w:r>
      <w:r w:rsidR="00324F8D" w:rsidRPr="00654D3E">
        <w:rPr>
          <w:rFonts w:ascii="Times New Roman" w:hAnsi="Times New Roman"/>
          <w:sz w:val="24"/>
          <w:szCs w:val="24"/>
        </w:rPr>
        <w:t xml:space="preserve">занятия </w:t>
      </w:r>
    </w:p>
    <w:p w:rsidR="00D71B01" w:rsidRDefault="002B6655" w:rsidP="00D71B01">
      <w:pPr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  <w:u w:val="single"/>
        </w:rPr>
        <w:t>352</w:t>
      </w:r>
      <w:r w:rsidR="00925530" w:rsidRPr="00654D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654D3E">
        <w:rPr>
          <w:rFonts w:ascii="Times New Roman" w:hAnsi="Times New Roman"/>
          <w:sz w:val="24"/>
          <w:szCs w:val="24"/>
        </w:rPr>
        <w:t>час</w:t>
      </w:r>
      <w:r w:rsidR="00D71B01">
        <w:rPr>
          <w:rFonts w:ascii="Times New Roman" w:hAnsi="Times New Roman"/>
          <w:sz w:val="24"/>
          <w:szCs w:val="24"/>
        </w:rPr>
        <w:t>а</w:t>
      </w:r>
      <w:r w:rsidR="00324F8D" w:rsidRPr="00654D3E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654D3E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925530" w:rsidRPr="00654D3E">
        <w:rPr>
          <w:rFonts w:ascii="Times New Roman" w:hAnsi="Times New Roman"/>
          <w:b/>
          <w:sz w:val="24"/>
          <w:szCs w:val="24"/>
        </w:rPr>
        <w:t xml:space="preserve"> </w:t>
      </w:r>
      <w:r w:rsidR="00324F8D" w:rsidRPr="00654D3E">
        <w:rPr>
          <w:rFonts w:ascii="Times New Roman" w:hAnsi="Times New Roman"/>
          <w:sz w:val="24"/>
          <w:szCs w:val="24"/>
        </w:rPr>
        <w:t>обучающегося</w:t>
      </w:r>
      <w:r w:rsidR="008570DF" w:rsidRPr="00654D3E">
        <w:rPr>
          <w:rFonts w:ascii="Times New Roman" w:hAnsi="Times New Roman"/>
          <w:sz w:val="24"/>
          <w:szCs w:val="24"/>
        </w:rPr>
        <w:t xml:space="preserve"> (в т.ч. 135 часов подготовки к экзамену)</w:t>
      </w:r>
    </w:p>
    <w:p w:rsidR="00324F8D" w:rsidRPr="00654D3E" w:rsidRDefault="006C0E52" w:rsidP="00D71B0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54D3E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96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849"/>
        <w:gridCol w:w="568"/>
        <w:gridCol w:w="568"/>
        <w:gridCol w:w="284"/>
        <w:gridCol w:w="282"/>
        <w:gridCol w:w="580"/>
        <w:gridCol w:w="696"/>
      </w:tblGrid>
      <w:tr w:rsidR="00D71B01" w:rsidRPr="00654D3E" w:rsidTr="00D71B01">
        <w:trPr>
          <w:trHeight w:val="135"/>
        </w:trPr>
        <w:tc>
          <w:tcPr>
            <w:tcW w:w="3099" w:type="pct"/>
            <w:vMerge w:val="restart"/>
            <w:tcBorders>
              <w:right w:val="single" w:sz="4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1479" w:type="pct"/>
            <w:gridSpan w:val="6"/>
            <w:tcBorders>
              <w:left w:val="single" w:sz="4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D71B01" w:rsidRPr="00654D3E" w:rsidTr="00D71B01">
        <w:trPr>
          <w:cantSplit/>
          <w:trHeight w:val="791"/>
        </w:trPr>
        <w:tc>
          <w:tcPr>
            <w:tcW w:w="3099" w:type="pct"/>
            <w:vMerge/>
            <w:tcBorders>
              <w:right w:val="single" w:sz="4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3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62DB1" w:rsidRPr="00654D3E" w:rsidRDefault="00B62DB1" w:rsidP="00D71B01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B62DB1" w:rsidRPr="00654D3E" w:rsidRDefault="00B62DB1" w:rsidP="00D71B01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из них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Самостоятельная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работа студента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часы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71B01" w:rsidRPr="00654D3E" w:rsidTr="00D71B01">
        <w:trPr>
          <w:cantSplit/>
          <w:trHeight w:val="1735"/>
        </w:trPr>
        <w:tc>
          <w:tcPr>
            <w:tcW w:w="3099" w:type="pct"/>
            <w:vMerge/>
            <w:tcBorders>
              <w:right w:val="single" w:sz="4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71B01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282" w:type="pct"/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</w:tc>
        <w:tc>
          <w:tcPr>
            <w:tcW w:w="141" w:type="pct"/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Лабораторные</w:t>
            </w:r>
          </w:p>
        </w:tc>
        <w:tc>
          <w:tcPr>
            <w:tcW w:w="140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Всего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контактных часов</w:t>
            </w:r>
          </w:p>
        </w:tc>
        <w:tc>
          <w:tcPr>
            <w:tcW w:w="34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B62DB1" w:rsidRPr="00654D3E" w:rsidRDefault="00B62DB1" w:rsidP="00D71B01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71B01" w:rsidRPr="00654D3E" w:rsidTr="00D71B01">
        <w:trPr>
          <w:trHeight w:val="1370"/>
        </w:trPr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1. Введение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1.Предмет математического анализа. 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Очерк истории развития математического анализа. Математическая символика, обозначения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</w:p>
        </w:tc>
      </w:tr>
      <w:tr w:rsidR="00D71B01" w:rsidRPr="00654D3E" w:rsidTr="00D71B01">
        <w:trPr>
          <w:trHeight w:val="202"/>
        </w:trPr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341"/>
              </w:tabs>
              <w:spacing w:before="288" w:line="240" w:lineRule="auto"/>
              <w:ind w:left="1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2. Вещественные числа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Числовая прямая. 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Числовые множества: промежутки, интервалы, лучи. 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Окрестность </w:t>
            </w:r>
            <w:r w:rsidRPr="00654D3E">
              <w:rPr>
                <w:rFonts w:ascii="Times New Roman" w:hAnsi="Times New Roman"/>
                <w:spacing w:val="-3"/>
                <w:sz w:val="20"/>
                <w:szCs w:val="24"/>
              </w:rPr>
              <w:t>точки.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Ограниченные и неограниченные множества, грани множества.  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3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Существование точных границ ограниченных числовых множеств.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17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32699A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18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28" w:firstLine="2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3. Числовые последовательности: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17"/>
              </w:tabs>
              <w:spacing w:line="240" w:lineRule="auto"/>
              <w:ind w:left="38" w:right="86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Определение числовой последовательности. Сходимость и предел 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lastRenderedPageBreak/>
              <w:t>числовой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t>последовательности. Примеры.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54"/>
              </w:tabs>
              <w:spacing w:line="240" w:lineRule="auto"/>
              <w:ind w:left="43" w:right="77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Свойства пределов и числовых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54"/>
              </w:tabs>
              <w:spacing w:line="240" w:lineRule="auto"/>
              <w:ind w:left="43" w:right="77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последовательностей.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54"/>
              </w:tabs>
              <w:spacing w:line="240" w:lineRule="auto"/>
              <w:ind w:left="43" w:right="77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Теорема о единственности предела, теорема об ограниченности сходящейся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54"/>
              </w:tabs>
              <w:spacing w:line="240" w:lineRule="auto"/>
              <w:ind w:left="43" w:right="77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последовательности, предельный переход в неравенствах, арифметические действия со сходящимися последовательностями.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left="58" w:right="62"/>
              <w:rPr>
                <w:rFonts w:ascii="Times New Roman" w:hAnsi="Times New Roman"/>
                <w:spacing w:val="-8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Бесконечно малые и большие последовательности, связь между ними. Свойства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бесконечно малых последовательностей.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Предел монотонной последовательности.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Число   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е.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Принцип вложенных отрезков.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Подпоследовательности.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Теорема Больцано-Вейерштрасса.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Предельные точки числового множества. Верхний и нижний пределы последовательности.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Критерий Коши существования предела. </w:t>
            </w:r>
          </w:p>
          <w:p w:rsidR="00B62DB1" w:rsidRPr="00654D3E" w:rsidRDefault="00B62DB1" w:rsidP="00D71B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Полнота числовой прямой.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FF"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4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B62DB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23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>
              <w:rPr>
                <w:rFonts w:ascii="Times New Roman" w:hAnsi="Times New Roman"/>
                <w:color w:val="385623"/>
                <w:sz w:val="20"/>
                <w:szCs w:val="24"/>
              </w:rPr>
              <w:t>20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432"/>
              </w:tabs>
              <w:spacing w:before="293" w:line="240" w:lineRule="auto"/>
              <w:ind w:left="8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4. Предел функции.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86" w:right="38"/>
              <w:jc w:val="both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Функции действительного переменного. Область определения, множество значений.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Способы задания функций. График функции.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86" w:right="34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Определение предела функции в точке по Гейне и Коши.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86" w:right="34"/>
              <w:jc w:val="both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Теорема эквивалентности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определений. Локальная ограниченность функции, имеющей предел.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86" w:right="29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Свойства пределов функций.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86" w:right="29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Предел суперпозиции.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86" w:right="29"/>
              <w:jc w:val="both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Бесконечно малые функции и их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сравнение.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Times New Roman" w:hAnsi="Times New Roman"/>
                <w:spacing w:val="-5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1-ый и 2-ой замечательные пределы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Раскрытие неопределенностей.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86" w:right="24"/>
              <w:jc w:val="both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Обобщение понятия предела: односторонние пределы, бесконечно большие функции,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пределы на бесконечности.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89"/>
              </w:tabs>
              <w:spacing w:line="240" w:lineRule="auto"/>
              <w:ind w:left="1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Критерий Коши существования конечного предела функции в точке.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B62DB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24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32699A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20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782"/>
              </w:tabs>
              <w:spacing w:line="240" w:lineRule="auto"/>
              <w:ind w:right="13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5. Непрерывные функции: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82"/>
              </w:tabs>
              <w:spacing w:line="240" w:lineRule="auto"/>
              <w:ind w:right="13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Свойства непрерывных функций.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82"/>
              </w:tabs>
              <w:spacing w:line="240" w:lineRule="auto"/>
              <w:ind w:right="13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Различныеопределения непрерывности функции в точке.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82"/>
              </w:tabs>
              <w:spacing w:line="240" w:lineRule="auto"/>
              <w:ind w:right="13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Арифметические действия над непрерывными функциями.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82"/>
              </w:tabs>
              <w:spacing w:line="240" w:lineRule="auto"/>
              <w:ind w:right="13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Непрерывность композиции.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485"/>
              </w:tabs>
              <w:spacing w:line="240" w:lineRule="auto"/>
              <w:ind w:left="1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Классификация точек разрыва функции.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0" w:right="13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Непрерывность функции на множестве. Непрерывность элементарных функций. Теорема о промежуточных значениях. 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0" w:right="13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Теорема Вейерштрасса об ограниченности непрерывной функции на отрезке и достижении точных границ.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4" w:right="125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Условия непрерывности монотонной функции на отрезке. 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4" w:right="12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Теорема о непрерывности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обратной функции.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B62DB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B62DB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22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32699A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20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686"/>
              </w:tabs>
              <w:spacing w:line="240" w:lineRule="auto"/>
              <w:ind w:left="24" w:right="110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6. Производная функции: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86"/>
              </w:tabs>
              <w:spacing w:line="240" w:lineRule="auto"/>
              <w:ind w:left="24" w:right="11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Задачи, приводящие к понятию производной функции.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86"/>
              </w:tabs>
              <w:spacing w:line="240" w:lineRule="auto"/>
              <w:ind w:left="24" w:right="11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Средняя и мгновенная скорость изменения процесса.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533"/>
              </w:tabs>
              <w:spacing w:line="240" w:lineRule="auto"/>
              <w:ind w:left="29" w:right="101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Производная и дифференциал функции в точке. Дифференцируемость функции.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Геометрический смысл производной и дифференциала.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533"/>
              </w:tabs>
              <w:spacing w:line="240" w:lineRule="auto"/>
              <w:ind w:left="29" w:right="101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Касательная к графику функции в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точке.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86"/>
              </w:tabs>
              <w:spacing w:line="240" w:lineRule="auto"/>
              <w:ind w:left="43" w:right="101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Свойства производных и дифференциалов функций. Производная суперпозиции и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t>обратной функции. Таблица производных. Дифференцируемость элементарных функций.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43" w:right="91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Понятие кривой. Параметрическое задание функции.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43" w:right="91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Дифференцирование 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функций, заданных параметрически.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43" w:right="91"/>
              <w:rPr>
                <w:rFonts w:ascii="Times New Roman" w:hAnsi="Times New Roman"/>
                <w:spacing w:val="-8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Уравнения касательной и нормали к плоской кривой,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заданной параметрически.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43" w:right="82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Инвариантность формы первого дифференциала.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43" w:right="82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Приложения дифференциала к приближенным вычислениям значений функции.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Производные и дифференциалы высших порядков. Формула Лейбница.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547"/>
              </w:tabs>
              <w:spacing w:line="240" w:lineRule="auto"/>
              <w:ind w:left="58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Неинвариантность формы дифференциалов высшего порядка.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4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24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32699A" w:rsidP="00D61E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D61EAC">
              <w:rPr>
                <w:rFonts w:ascii="Times New Roman" w:hAnsi="Times New Roman"/>
                <w:color w:val="385623"/>
                <w:sz w:val="20"/>
                <w:szCs w:val="24"/>
              </w:rPr>
              <w:t>8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77" w:right="58"/>
              <w:jc w:val="both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7. Основные теоремы о дифференцируемых функциях и их приложения: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77" w:right="58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Локальный экстремум функции. Теорема Ферма о необходимом условии локального экстремума.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Теоремы Ролля, Лагранжа и Коши о среднем. Формулы конечных приращений.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77" w:right="62"/>
              <w:rPr>
                <w:rFonts w:ascii="Times New Roman" w:hAnsi="Times New Roman"/>
                <w:spacing w:val="-8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Формула Тейлора. Различные представления остаточного члена формулы Тейлора.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Формула Тейлора для некоторых элементарных функций.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Правило Лопиталя раскрытия неопределенностей.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44"/>
              </w:tabs>
              <w:spacing w:line="240" w:lineRule="auto"/>
              <w:ind w:left="96" w:right="29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Условие монотонности функции. Достаточные условия локального экстремума.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t>Направления выпуклости, вогнутости функции. Точки перегиба. Достаточное условие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перегиба. Асимптоты функции. Общая схема исследования и построения графиков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функции.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595"/>
              </w:tabs>
              <w:spacing w:line="240" w:lineRule="auto"/>
              <w:ind w:left="11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Нахождение наименьшего и наибольшего значений функции.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58"/>
              </w:tabs>
              <w:spacing w:line="240" w:lineRule="auto"/>
              <w:ind w:left="110" w:right="19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Приближенные методы нахождения корней уравнений. Метод деления отрезка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пополам, метод хорд, метод касательной, оценка погрешности.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44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24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>
              <w:rPr>
                <w:rFonts w:ascii="Times New Roman" w:hAnsi="Times New Roman"/>
                <w:color w:val="385623"/>
                <w:sz w:val="20"/>
                <w:szCs w:val="24"/>
              </w:rPr>
              <w:t>20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A81C8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</w:p>
        </w:tc>
      </w:tr>
      <w:tr w:rsidR="00B62DB1" w:rsidRPr="00654D3E" w:rsidTr="00D71B01">
        <w:tc>
          <w:tcPr>
            <w:tcW w:w="5000" w:type="pct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 –Зачет, экзамен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282" w:type="pct"/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</w:tc>
        <w:tc>
          <w:tcPr>
            <w:tcW w:w="141" w:type="pct"/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Лабораторные</w:t>
            </w:r>
          </w:p>
        </w:tc>
        <w:tc>
          <w:tcPr>
            <w:tcW w:w="140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Всего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контактных часов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Самостоятельная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работа студента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часы</w:t>
            </w:r>
          </w:p>
          <w:p w:rsidR="00B62DB1" w:rsidRPr="00654D3E" w:rsidRDefault="00B62DB1" w:rsidP="00D71B0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4"/>
              </w:rPr>
            </w:pP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1. Неопределенный интеграл: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Первообразная и неопределенный интеграл. Основные свойства 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lastRenderedPageBreak/>
              <w:t xml:space="preserve">интеграла.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Таблица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интегралов.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Метод замены переменной в неопределенном интеграле. Интегрирование по частям. Рациональные и дробно-рациональные функции. Разложение правильной дробно-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>рациональной функции в сумму простейших дробей. Интегрирование простейших дробей.</w:t>
            </w:r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t>Метод неопределенных коэффициентов.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31"/>
              </w:tabs>
              <w:spacing w:before="5" w:line="240" w:lineRule="auto"/>
              <w:ind w:left="5" w:right="125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Рационализация подинтегральной функции. Интегрирование иррациональных выражений и выражений, рационально зависящих от тригонометрических функций.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Подстановки    Эйлера.    Интегрирование    дифференциального    бинома.    Теорема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Чебышева.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61E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  <w:r w:rsidR="00D61EAC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4F7AB3" w:rsidP="00D61E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D61EAC">
              <w:rPr>
                <w:rFonts w:ascii="Times New Roman" w:hAnsi="Times New Roman"/>
                <w:color w:val="385623"/>
                <w:sz w:val="20"/>
                <w:szCs w:val="24"/>
              </w:rPr>
              <w:t>5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686"/>
              </w:tabs>
              <w:spacing w:line="240" w:lineRule="auto"/>
              <w:ind w:left="14" w:right="106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2. Определенный интеграл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: Задачи о площади подграфика функции, о работе переменной силы, о массенеоднородного стержня. Интегральные суммы Римана. Определенный интеграл.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Интегрируемость и ограниченность функции.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10"/>
              </w:tabs>
              <w:spacing w:line="240" w:lineRule="auto"/>
              <w:ind w:left="19" w:right="96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Суммы Дарбу и их свойства. Критерии интегрируемости. Колебание функции на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отрезке.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01"/>
              </w:tabs>
              <w:spacing w:line="240" w:lineRule="auto"/>
              <w:ind w:left="24" w:right="101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Определение равномерной непрерывности функции. Теорема Кантора.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01"/>
              </w:tabs>
              <w:spacing w:line="240" w:lineRule="auto"/>
              <w:ind w:left="24" w:right="101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Классы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интегрируемых функций.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spacing w:val="-8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Свойства определенного интеграла.  Теорема о среднем.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Интеграл как функция верхнего предела. Свойства интеграла с переменным верхним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пределом. Формула Ньютона-Лейбница.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pacing w:val="-7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Метод замены переменной и интегрирование по частям в определенном интервале.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>
              <w:rPr>
                <w:rFonts w:ascii="Times New Roman" w:hAnsi="Times New Roman"/>
                <w:color w:val="385623"/>
                <w:sz w:val="20"/>
                <w:szCs w:val="24"/>
              </w:rPr>
              <w:t>15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902"/>
              </w:tabs>
              <w:spacing w:line="240" w:lineRule="auto"/>
              <w:ind w:left="58" w:right="86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3. Приложения определенного интеграла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: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19"/>
              </w:tabs>
              <w:spacing w:line="240" w:lineRule="auto"/>
              <w:ind w:left="48" w:right="67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Определение длины дуги спрямляемой кривой. Вычисление длины дуги.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19"/>
              </w:tabs>
              <w:spacing w:line="240" w:lineRule="auto"/>
              <w:ind w:left="48" w:right="67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Дифференциал дуги кривой.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Определение площади плоской фигуры. Критерий квадрируемости области. 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Квадрируемость области со спрямляемой границей. Вычисление площади плоских фигур.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Объем тела. Критерий кубируемости тела. Вычисление объема тела с известными сечениями, и тела вращения.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Площадь поверхности вращения.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Приложения к задачам механики: масса, статические моменты, координаты центра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масс, моменты инерции (материальной кривой и пластины). Теорема Гульдина.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spacing w:line="240" w:lineRule="auto"/>
              <w:ind w:left="101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4. Функции многих переменных и пределы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: Арифметическое Евклидово пространство 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R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>^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n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Связное множество в 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R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>^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n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Шаровая и кубическая окрестности точки. Открытые и замкнутые множества в 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R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>^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n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Последовательность в 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R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>^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n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Сходимость и предел последовательности. Покоординатная сходимость. Критерий Коши сходимости последовательности в 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  <w:lang w:val="en-US"/>
              </w:rPr>
              <w:t>R</w:t>
            </w:r>
            <w:r w:rsidRPr="00654D3E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pacing w:val="-12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Ограниченные и неограниченные множества в </w:t>
            </w:r>
            <w:r w:rsidRPr="00654D3E">
              <w:rPr>
                <w:rFonts w:ascii="Times New Roman" w:hAnsi="Times New Roman"/>
                <w:i/>
                <w:iCs/>
                <w:spacing w:val="-1"/>
                <w:sz w:val="20"/>
                <w:szCs w:val="24"/>
                <w:lang w:val="en-US"/>
              </w:rPr>
              <w:t>R</w:t>
            </w:r>
            <w:r w:rsidRPr="00654D3E">
              <w:rPr>
                <w:rFonts w:ascii="Times New Roman" w:hAnsi="Times New Roman"/>
                <w:i/>
                <w:iCs/>
                <w:spacing w:val="-1"/>
                <w:sz w:val="20"/>
                <w:szCs w:val="24"/>
              </w:rPr>
              <w:t>^</w:t>
            </w:r>
            <w:r w:rsidRPr="00654D3E">
              <w:rPr>
                <w:rFonts w:ascii="Times New Roman" w:hAnsi="Times New Roman"/>
                <w:i/>
                <w:iCs/>
                <w:spacing w:val="-1"/>
                <w:sz w:val="20"/>
                <w:szCs w:val="24"/>
                <w:lang w:val="en-US"/>
              </w:rPr>
              <w:t>n</w:t>
            </w:r>
            <w:r w:rsidRPr="00654D3E">
              <w:rPr>
                <w:rFonts w:ascii="Times New Roman" w:hAnsi="Times New Roman"/>
                <w:i/>
                <w:iCs/>
                <w:spacing w:val="-1"/>
                <w:sz w:val="20"/>
                <w:szCs w:val="24"/>
              </w:rPr>
              <w:t xml:space="preserve">. 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Теорема Больцано-Вейерштрасса.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Компакты. Критерий компактности.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17"/>
              </w:tabs>
              <w:spacing w:line="240" w:lineRule="auto"/>
              <w:ind w:left="106" w:right="2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Функции многих переменных.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17"/>
              </w:tabs>
              <w:spacing w:line="240" w:lineRule="auto"/>
              <w:ind w:left="106" w:right="2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График функции двух переменных.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17"/>
              </w:tabs>
              <w:spacing w:line="240" w:lineRule="auto"/>
              <w:ind w:left="106" w:right="2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 Линии и поверхности уровня.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15"/>
              </w:tabs>
              <w:spacing w:line="240" w:lineRule="auto"/>
              <w:ind w:left="13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Кратные и повторные пределы функции. Свойства пределов. Критерий Коши.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31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4F7AB3" w:rsidP="00D61E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D61EAC">
              <w:rPr>
                <w:rFonts w:ascii="Times New Roman" w:hAnsi="Times New Roman"/>
                <w:color w:val="385623"/>
                <w:sz w:val="20"/>
                <w:szCs w:val="24"/>
              </w:rPr>
              <w:t>5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600"/>
              </w:tabs>
              <w:spacing w:before="283" w:line="240" w:lineRule="auto"/>
              <w:ind w:left="13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5. Непрерывные функции многих переменных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88"/>
              </w:tabs>
              <w:spacing w:line="240" w:lineRule="auto"/>
              <w:ind w:left="120" w:right="5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Различные определения непрерывности функции в точке. Непрерывность по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совокупности переменных и по отдельным переменным. Свойства непрерывных функций.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49"/>
              </w:tabs>
              <w:spacing w:line="240" w:lineRule="auto"/>
              <w:ind w:left="13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Теорема о промежуточных значениях непрерывной функции на связном множестве.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t>Свойства функции, непрерывной на компакте: теорема Вейерштрасса об ограниченности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right="139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и существовании глобальных экстремумов,   теорема Кантора о равномерной непрерывности.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61E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2</w:t>
            </w:r>
            <w:r w:rsidR="00D61EAC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4F7AB3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15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6. Дифференцирование функции многих переменных: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Частные производные.  Дифференцируемость  функции  в точке.  Дифференциал функции. Достаточное условие дифференцируемости.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17"/>
              </w:tabs>
              <w:spacing w:line="240" w:lineRule="auto"/>
              <w:ind w:left="5" w:right="12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Линеаризация функций Приближенные вычисления функции с помощью дифференциала.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17"/>
              </w:tabs>
              <w:spacing w:line="240" w:lineRule="auto"/>
              <w:ind w:left="5" w:right="120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Абсолютная и относительная погрешность.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74"/>
              </w:tabs>
              <w:spacing w:line="240" w:lineRule="auto"/>
              <w:ind w:left="10" w:right="115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Дифференцирование сложной функции. Инвариантность формы первого дифференциала.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74"/>
              </w:tabs>
              <w:spacing w:line="240" w:lineRule="auto"/>
              <w:ind w:left="10" w:right="115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Практические следствия инвариантности.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02"/>
              </w:tabs>
              <w:spacing w:line="240" w:lineRule="auto"/>
              <w:ind w:left="14" w:right="106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Касательная плоскость и нормаль к поверхности.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02"/>
              </w:tabs>
              <w:spacing w:line="240" w:lineRule="auto"/>
              <w:ind w:left="14" w:right="106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Геометрический смысл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дифференциала.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29"/>
              </w:tabs>
              <w:spacing w:line="240" w:lineRule="auto"/>
              <w:ind w:left="48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Частные производные первого и высших порядков. Равенство смешанных производных.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1066"/>
              </w:tabs>
              <w:spacing w:line="240" w:lineRule="auto"/>
              <w:ind w:left="24" w:right="101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Дифференциала высших порядков. Неинвариантность формы высших дифференциалов.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58"/>
              </w:tabs>
              <w:spacing w:line="240" w:lineRule="auto"/>
              <w:ind w:left="29" w:right="96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Формула Тейлора. Оценка остаточного члена и приближенное вычисление функции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с помощью формулы Тейлора. Формула Лагранжа конечных приращений.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4F7AB3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15</w:t>
            </w:r>
          </w:p>
        </w:tc>
      </w:tr>
      <w:tr w:rsidR="00D71B01" w:rsidRPr="00654D3E" w:rsidTr="00D71B01">
        <w:trPr>
          <w:trHeight w:val="1492"/>
        </w:trPr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917"/>
              </w:tabs>
              <w:spacing w:line="240" w:lineRule="auto"/>
              <w:ind w:left="43" w:right="8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7. Неявно заданные функции: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17"/>
              </w:tabs>
              <w:spacing w:line="240" w:lineRule="auto"/>
              <w:ind w:left="43" w:right="8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Неявно заданные функции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. Теорема о существовании, единственности и дифференцируемости. Якобиан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системы функции.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Вычисление первой и старших производных неявных функций.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Уравнения касательной и нормали к графику функции, заданной неявно.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D61EAC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4F7AB3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15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533"/>
              </w:tabs>
              <w:spacing w:before="283" w:line="240" w:lineRule="auto"/>
              <w:ind w:left="72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pacing w:val="-13"/>
                <w:sz w:val="20"/>
                <w:szCs w:val="24"/>
              </w:rPr>
              <w:t>8. Экстремумы функций многих переменных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49"/>
              </w:tabs>
              <w:spacing w:line="240" w:lineRule="auto"/>
              <w:ind w:left="58" w:right="6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Необходимое условие локального экстремума. Критические точки. Достаточные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lastRenderedPageBreak/>
              <w:t>условия экстремума.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Условный экстремум функции. 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Метод множителей Лагранжа.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Наименьшее и наибольшее значения функций (безусловные и условные).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61E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  <w:r w:rsidR="00D61EA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4F7AB3" w:rsidP="00D61E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D61EAC">
              <w:rPr>
                <w:rFonts w:ascii="Times New Roman" w:hAnsi="Times New Roman"/>
                <w:color w:val="385623"/>
                <w:sz w:val="20"/>
                <w:szCs w:val="24"/>
              </w:rPr>
              <w:t>5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533"/>
              </w:tabs>
              <w:spacing w:before="283" w:line="240" w:lineRule="auto"/>
              <w:jc w:val="both"/>
              <w:rPr>
                <w:rFonts w:ascii="Times New Roman" w:hAnsi="Times New Roman"/>
                <w:b/>
                <w:spacing w:val="-1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pacing w:val="-13"/>
                <w:sz w:val="20"/>
                <w:szCs w:val="24"/>
              </w:rPr>
              <w:lastRenderedPageBreak/>
              <w:t>В т.ч. текущий контроль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F934CA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</w:p>
        </w:tc>
      </w:tr>
      <w:tr w:rsidR="00B62DB1" w:rsidRPr="00654D3E" w:rsidTr="00D71B01">
        <w:tc>
          <w:tcPr>
            <w:tcW w:w="5000" w:type="pct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 – Зачет, экзамен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71B01" w:rsidRPr="00654D3E" w:rsidTr="00D71B01">
        <w:trPr>
          <w:cantSplit/>
          <w:trHeight w:val="1134"/>
        </w:trPr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282" w:type="pct"/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</w:tc>
        <w:tc>
          <w:tcPr>
            <w:tcW w:w="141" w:type="pct"/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Лабораторные</w:t>
            </w:r>
          </w:p>
        </w:tc>
        <w:tc>
          <w:tcPr>
            <w:tcW w:w="140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B62DB1" w:rsidRPr="00654D3E" w:rsidRDefault="00B62DB1" w:rsidP="00D71B0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Всего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контактных часов</w:t>
            </w:r>
          </w:p>
        </w:tc>
        <w:tc>
          <w:tcPr>
            <w:tcW w:w="346" w:type="pct"/>
            <w:tcBorders>
              <w:left w:val="single" w:sz="12" w:space="0" w:color="auto"/>
            </w:tcBorders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Самостоятельная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работа студента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 xml:space="preserve"> часы</w:t>
            </w:r>
          </w:p>
          <w:p w:rsidR="00B62DB1" w:rsidRPr="00654D3E" w:rsidRDefault="00B62DB1" w:rsidP="00D71B0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4"/>
              </w:rPr>
            </w:pP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710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1. Числовые ряды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: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10"/>
              </w:tabs>
              <w:spacing w:line="240" w:lineRule="auto"/>
              <w:ind w:left="91" w:right="3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>Понятие числового ряда. Связь с приближенными вычислениями. Частичныесуммы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числового ряда, сходимость и расходимость рядов. Сумма, отрезок и остаток ряда.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Эквивалентность сходимости числовых рядов и числовых последовательностей.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left="106" w:right="34"/>
              <w:jc w:val="both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Основные свойства числовых рядов. Необходимый признак сходимости. Расходимость гармонического ряда. Критерий Коши сходимости числовых рядов.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left="106" w:right="19"/>
              <w:jc w:val="both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Знакопостоянные ряды. Критерий сходимости знакопостоянных рядов. Признаки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сравнения для сходимости знакопостоянного ряда.</w:t>
            </w:r>
          </w:p>
          <w:p w:rsidR="00B62DB1" w:rsidRPr="00654D3E" w:rsidRDefault="00B62DB1" w:rsidP="00D71B0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120" w:right="19"/>
              <w:jc w:val="both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Признаки сходимости знакопостоянных рядов Даламбера, Коши, Раабе. Интегральный признак сходимости. (Обобщенные гармонические ряды.)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120" w:right="5"/>
              <w:jc w:val="both"/>
              <w:rPr>
                <w:rFonts w:ascii="Times New Roman" w:hAnsi="Times New Roman"/>
                <w:spacing w:val="-1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Абсолютная и условная сходимости произвольных числовых рядов. Признаки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абсолютной сходимости рядов. Теорема о перестановке членов абсолютно сходящегося ряда. Теорема Коши о произведении абсолютно сходящихся рядов.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Знакочередующиеся ряды. Признак Лейбница сходимости знакочередующихся 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рядов. Оценки суммы и остатка знакочередующегося ряда, их использование для оценки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погрешности вычислений.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141" w:right="14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Признаки Абеля и Дирихле сходимости произвольных рядов. Теорема Римана о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зависимости суммы условно (неабсолютно) сходящегося ряда от порядка следования членов.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FA5FFE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A97CC7" w:rsidP="00FA5FF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FA5FFE">
              <w:rPr>
                <w:rFonts w:ascii="Times New Roman" w:hAnsi="Times New Roman"/>
                <w:color w:val="385623"/>
                <w:sz w:val="20"/>
                <w:szCs w:val="24"/>
              </w:rPr>
              <w:t>6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spacing w:line="240" w:lineRule="auto"/>
              <w:ind w:left="14" w:right="134" w:firstLine="25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2. Функциональные последовательности и ряды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: Понятия функциональной последовательности и функционального ряда, их сходимость в точке и области..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19" w:right="125"/>
              <w:jc w:val="both"/>
              <w:rPr>
                <w:rFonts w:ascii="Times New Roman" w:hAnsi="Times New Roman"/>
                <w:spacing w:val="-9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Равномерная сходимость функциональных рядов. Критерий Коши равномерной сходимости. Достаточные признаки Вейерштрасса, Абеля, Дирихле равномерной сходимости функциональных рядов.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19" w:right="120"/>
              <w:jc w:val="both"/>
              <w:rPr>
                <w:rFonts w:ascii="Times New Roman" w:hAnsi="Times New Roman"/>
                <w:spacing w:val="-10"/>
                <w:sz w:val="20"/>
                <w:szCs w:val="24"/>
                <w:lang w:val="en-US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Функциональные свойства рядов, связанные с равномерной сходимостью. Теорема о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почленном переходе к пределу. Непрерывность суммы равномерно сходящегося ряда. Теорема Дини. Теоремы о почленном интегрировании и дифференцировании.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FA5FFE" w:rsidP="00FA5FF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3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A97CC7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16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653"/>
              </w:tabs>
              <w:spacing w:line="240" w:lineRule="auto"/>
              <w:ind w:right="101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3. Степенные ряды.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Понятие степенного ряда. Лемма Абеля об абсолютной сходимости. Интервал и</w:t>
            </w:r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>радиус сходимости. Вычисление радиуса сходимости: формулы Даламбера, Коши и Коши –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Адамара.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 w:after="0" w:line="240" w:lineRule="auto"/>
              <w:ind w:left="48" w:right="86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Свойства степенного ряда: равномерная сходимость на внутреннем отрезке;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непрерывность суммы, почленное интегрирование и дифференцирование на интервале сходимости.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48" w:right="91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Ряды Тейлора. Аналитические функции. Достаточное условие аналитичности.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Разложение основных элементарных функций в ряд Тейлора.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67"/>
              </w:tabs>
              <w:spacing w:line="240" w:lineRule="auto"/>
              <w:ind w:left="82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Понятие ряда с комплексными членами. Формулы Эйлера.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FA5FFE" w:rsidP="00FA5FF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A97CC7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16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1008"/>
              </w:tabs>
              <w:spacing w:line="240" w:lineRule="auto"/>
              <w:ind w:right="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4. Несобственные интегралы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: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1008"/>
              </w:tabs>
              <w:spacing w:line="240" w:lineRule="auto"/>
              <w:ind w:left="72" w:right="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Задачи, приводящие к понятию несобственных интегралов. Интеграл с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бесконечными пределами. Сходимость и расходимость интегралов. Критерий Коши.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Замена переменной и интегрирование по частям.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16"/>
              </w:tabs>
              <w:spacing w:line="240" w:lineRule="auto"/>
              <w:ind w:left="91" w:right="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Сходимость интегралов от неотрицательных функций. Абсолютная сходимость.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Признаки абсолютной сходимости.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91"/>
              </w:tabs>
              <w:spacing w:line="240" w:lineRule="auto"/>
              <w:ind w:left="11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Условная сходимость. Признак Абеля-Дирихле.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69"/>
              </w:tabs>
              <w:spacing w:line="240" w:lineRule="auto"/>
              <w:ind w:left="101" w:right="6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Интегралы от неограниченных функций. Абсолютная и условная сходимость.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Признаки сходимости. Эквивалентность несобственных интегралов обоих типов.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06"/>
              </w:tabs>
              <w:spacing w:line="240" w:lineRule="auto"/>
              <w:ind w:left="12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Главные значения  в смысле Коши несобственных интегралов.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FA5FFE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18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A97CC7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16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547"/>
              </w:tabs>
              <w:spacing w:before="288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5. Кратный интеграл. Определенные интегралы, зависящие от параметра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54"/>
              </w:tabs>
              <w:spacing w:line="240" w:lineRule="auto"/>
              <w:ind w:left="110" w:right="3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Равномерная сходимость функций по параметру. Критерий Коши равномерной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t>сходимости.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54"/>
              </w:tabs>
              <w:spacing w:line="240" w:lineRule="auto"/>
              <w:ind w:left="110" w:right="3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Основные способы вычисления кратного интеграла: метод сведения к повторному интегралу  (теорема Фубини), замена переменных в кратном интеграле.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58"/>
              </w:tabs>
              <w:spacing w:line="240" w:lineRule="auto"/>
              <w:ind w:left="115" w:right="24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 Предельный переход под знаком собственного интеграла с параметром. Непрерывность, дифференцирование, интегрирование по параметру.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58"/>
              </w:tabs>
              <w:spacing w:line="240" w:lineRule="auto"/>
              <w:ind w:left="115" w:right="2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Равенство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повторных интегралов.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907"/>
              </w:tabs>
              <w:spacing w:line="240" w:lineRule="auto"/>
              <w:ind w:left="125" w:right="1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Непрерывность и дифференцирование по параметру в случае, когда пределы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t>интегрирования также зависят от параметра. Примеры приложения к вычислению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определенных интегралов.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FA5FFE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18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A97CC7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16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547"/>
              </w:tabs>
              <w:spacing w:before="288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6. Несобственные интегралы, зависящие от параметра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19"/>
              </w:tabs>
              <w:spacing w:before="283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Интегралы с бесконечными пределами, зависящие от параметра. Равномерная сходимость. Критерий Коши равномерной сходимости. Достаточный признак Вейерштрасса абсолютной и равномерной сходимости.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34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lastRenderedPageBreak/>
              <w:t>Предельный переход, непрерывность, дифференцирование и интегрирование по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  <w:t>параметру. Равенство повторных интегралов.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06"/>
              </w:tabs>
              <w:spacing w:line="240" w:lineRule="auto"/>
              <w:ind w:left="5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Интегралы  от  неограниченных  функций,  зависящие  от  параметра.  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06"/>
              </w:tabs>
              <w:spacing w:line="240" w:lineRule="auto"/>
              <w:ind w:left="5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Эйлеровы интегралы.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FA5FFE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3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A97CC7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18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1238"/>
              </w:tabs>
              <w:spacing w:line="240" w:lineRule="auto"/>
              <w:ind w:left="1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7. Ряды Фурье: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1238"/>
              </w:tabs>
              <w:spacing w:line="240" w:lineRule="auto"/>
              <w:ind w:left="14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Периодические функции. Понятие      гармоники,      амплитуды,фазы.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Тригонометрическая система функций и тригонометрический ряд.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98"/>
              </w:tabs>
              <w:spacing w:line="240" w:lineRule="auto"/>
              <w:ind w:left="19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Ортогональность тригонометрической   системы.   Вычисление коэффициентов</w:t>
            </w:r>
            <w:r w:rsidRPr="00654D3E">
              <w:rPr>
                <w:rFonts w:ascii="Times New Roman" w:hAnsi="Times New Roman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равномерно сходящегося тригонометрического ряда через его сумму.</w:t>
            </w:r>
          </w:p>
          <w:p w:rsidR="00B62DB1" w:rsidRPr="00654D3E" w:rsidRDefault="00B62DB1" w:rsidP="00D71B01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Определение тригонометрического ряда   Фурье.   Периодическое   продолжение произвольной функции. Стремление коэффициентов Фурье к нулю.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874"/>
              </w:tabs>
              <w:spacing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t>Представление   частичной   суммы   ряда   Фурье   для   абсолютно-интегрируемой</w:t>
            </w:r>
            <w:r w:rsidRPr="00654D3E">
              <w:rPr>
                <w:rFonts w:ascii="Times New Roman" w:hAnsi="Times New Roman"/>
                <w:spacing w:val="-2"/>
                <w:sz w:val="20"/>
                <w:szCs w:val="24"/>
              </w:rPr>
              <w:br/>
            </w:r>
            <w:r w:rsidRPr="00654D3E">
              <w:rPr>
                <w:rFonts w:ascii="Times New Roman" w:hAnsi="Times New Roman"/>
                <w:sz w:val="20"/>
                <w:szCs w:val="24"/>
              </w:rPr>
              <w:t>функции интегралом Дирихле. Принцип локализации.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Поточечная сходимость рядов Фурье. Регулярные точки функции.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Суммы Фейера. Теоремы Вейерштрасса о равномерном приближении непрерывных функций на отрезке тригонометрическими и алгебраическими многочленами.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Полнота и замкнутость тригонометрической системы.  Экстремальное свойство </w:t>
            </w: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коэффициентов Фурье. Неравенство Бесселя. Условие полноты Парсеваля.</w:t>
            </w:r>
          </w:p>
          <w:p w:rsidR="00B62DB1" w:rsidRPr="00654D3E" w:rsidRDefault="00B62DB1" w:rsidP="00D71B01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spacing w:val="-5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Достаточные условия равномерной сходимости рядов Фурье. Оценки скорости сходимости рядов Фурье. Почленное дифференцирование и интегрирование рядов Фурье.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667"/>
              </w:tabs>
              <w:spacing w:line="240" w:lineRule="auto"/>
              <w:ind w:left="62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Ряды Фурье на произвольном интервале. Комплексная запись рядов Фурье.</w:t>
            </w:r>
          </w:p>
          <w:p w:rsidR="00B62DB1" w:rsidRPr="00654D3E" w:rsidRDefault="00B62DB1" w:rsidP="00D71B01">
            <w:pPr>
              <w:shd w:val="clear" w:color="auto" w:fill="FFFFFF"/>
              <w:tabs>
                <w:tab w:val="left" w:pos="787"/>
              </w:tabs>
              <w:spacing w:line="240" w:lineRule="auto"/>
              <w:ind w:left="62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pacing w:val="-1"/>
                <w:sz w:val="20"/>
                <w:szCs w:val="24"/>
              </w:rPr>
              <w:t>Интеграл Фурье и преобразование Фурье.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FA5FFE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B62DB1" w:rsidRPr="00654D3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</w:t>
            </w: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A97CC7" w:rsidP="00FA5FF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385623"/>
                <w:sz w:val="20"/>
                <w:szCs w:val="24"/>
              </w:rPr>
              <w:t>1</w:t>
            </w:r>
            <w:r w:rsidR="00FA5FFE">
              <w:rPr>
                <w:rFonts w:ascii="Times New Roman" w:hAnsi="Times New Roman"/>
                <w:color w:val="385623"/>
                <w:sz w:val="20"/>
                <w:szCs w:val="24"/>
              </w:rPr>
              <w:t>8</w:t>
            </w:r>
          </w:p>
        </w:tc>
      </w:tr>
      <w:tr w:rsidR="00D71B01" w:rsidRPr="00654D3E" w:rsidTr="00D71B01">
        <w:tc>
          <w:tcPr>
            <w:tcW w:w="3099" w:type="pct"/>
            <w:tcBorders>
              <w:right w:val="single" w:sz="4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shd w:val="clear" w:color="auto" w:fill="FFFFFF"/>
              <w:tabs>
                <w:tab w:val="left" w:pos="1238"/>
              </w:tabs>
              <w:spacing w:line="240" w:lineRule="auto"/>
              <w:ind w:left="14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1" w:rsidRPr="00654D3E" w:rsidRDefault="00A97CC7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0"/>
                <w:szCs w:val="24"/>
              </w:rPr>
            </w:pPr>
          </w:p>
        </w:tc>
      </w:tr>
      <w:tr w:rsidR="00B62DB1" w:rsidRPr="00654D3E" w:rsidTr="00D71B01">
        <w:tc>
          <w:tcPr>
            <w:tcW w:w="5000" w:type="pct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 – Зачет, экзамен</w:t>
            </w:r>
          </w:p>
          <w:p w:rsidR="00B62DB1" w:rsidRPr="00654D3E" w:rsidRDefault="00B62DB1" w:rsidP="00D71B0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7624B5" w:rsidRPr="00654D3E" w:rsidRDefault="007624B5" w:rsidP="007624B5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F64CB8" w:rsidRPr="00654D3E" w:rsidRDefault="00F64CB8" w:rsidP="0097653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4F66D0" w:rsidRPr="00654D3E" w:rsidRDefault="00E1595A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Основной формой организации учебного процесса являются лекционные занятия. При выполнении практических работ, при самостоятельной работе и подготовке к зачету студенты имеют доступ к материалам курса, размещенным в системе электронного обучения ННГУ по адресу </w:t>
      </w:r>
      <w:hyperlink r:id="rId20" w:history="1">
        <w:r w:rsidRPr="00654D3E">
          <w:rPr>
            <w:rStyle w:val="afa"/>
            <w:rFonts w:ascii="Times New Roman" w:hAnsi="Times New Roman"/>
            <w:sz w:val="24"/>
            <w:szCs w:val="24"/>
          </w:rPr>
          <w:t>http://e-learning.unn.ru/course/view.php?id=1660</w:t>
        </w:r>
      </w:hyperlink>
      <w:r w:rsidRPr="00654D3E">
        <w:rPr>
          <w:rFonts w:ascii="Times New Roman" w:hAnsi="Times New Roman"/>
          <w:sz w:val="24"/>
          <w:szCs w:val="24"/>
        </w:rPr>
        <w:t>, режим доступа – требует авторизации.</w:t>
      </w:r>
      <w:r w:rsidR="00925530" w:rsidRPr="00654D3E">
        <w:rPr>
          <w:rFonts w:ascii="Times New Roman" w:hAnsi="Times New Roman"/>
          <w:sz w:val="24"/>
          <w:szCs w:val="24"/>
        </w:rPr>
        <w:t xml:space="preserve"> </w:t>
      </w:r>
      <w:r w:rsidR="008F206C" w:rsidRPr="00654D3E">
        <w:rPr>
          <w:rFonts w:ascii="Times New Roman" w:hAnsi="Times New Roman"/>
          <w:color w:val="252525"/>
          <w:sz w:val="24"/>
          <w:szCs w:val="24"/>
        </w:rPr>
        <w:t>Используются образовательные технологии в форме лекций</w:t>
      </w:r>
      <w:r w:rsidR="00721898" w:rsidRPr="00654D3E">
        <w:rPr>
          <w:rFonts w:ascii="Times New Roman" w:hAnsi="Times New Roman"/>
          <w:color w:val="252525"/>
          <w:sz w:val="24"/>
          <w:szCs w:val="24"/>
        </w:rPr>
        <w:t>,</w:t>
      </w:r>
      <w:r w:rsidR="008F206C" w:rsidRPr="00654D3E">
        <w:rPr>
          <w:rFonts w:ascii="Times New Roman" w:hAnsi="Times New Roman"/>
          <w:color w:val="252525"/>
          <w:sz w:val="24"/>
          <w:szCs w:val="24"/>
        </w:rPr>
        <w:t xml:space="preserve"> практических занятий</w:t>
      </w:r>
      <w:r w:rsidR="00314A62" w:rsidRPr="00654D3E">
        <w:rPr>
          <w:rFonts w:ascii="Times New Roman" w:hAnsi="Times New Roman"/>
          <w:color w:val="252525"/>
          <w:sz w:val="24"/>
          <w:szCs w:val="24"/>
        </w:rPr>
        <w:t>,</w:t>
      </w:r>
      <w:r w:rsidR="003658C9" w:rsidRPr="00654D3E">
        <w:rPr>
          <w:rFonts w:ascii="Times New Roman" w:hAnsi="Times New Roman"/>
          <w:color w:val="252525"/>
          <w:sz w:val="24"/>
          <w:szCs w:val="24"/>
        </w:rPr>
        <w:t xml:space="preserve"> электронного обучения</w:t>
      </w:r>
      <w:r w:rsidR="006E0588" w:rsidRPr="00654D3E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8C173A" w:rsidRPr="00654D3E" w:rsidRDefault="004F66D0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4D3E">
        <w:rPr>
          <w:rFonts w:ascii="Times New Roman" w:hAnsi="Times New Roman"/>
          <w:b/>
          <w:color w:val="000000" w:themeColor="text1"/>
          <w:sz w:val="24"/>
          <w:szCs w:val="24"/>
        </w:rPr>
        <w:t>Лекция-информация</w:t>
      </w:r>
      <w:r w:rsidR="008C173A" w:rsidRPr="00654D3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6251C" w:rsidRPr="00654D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173A" w:rsidRPr="00654D3E">
        <w:rPr>
          <w:rFonts w:ascii="Times New Roman" w:hAnsi="Times New Roman"/>
          <w:color w:val="000000" w:themeColor="text1"/>
          <w:sz w:val="24"/>
          <w:szCs w:val="24"/>
        </w:rPr>
        <w:t>Ориентирована на изложение и объяснение студентам научной информации, подлежащей осмыслению и запоминанию.</w:t>
      </w:r>
    </w:p>
    <w:p w:rsidR="00DC0331" w:rsidRPr="00654D3E" w:rsidRDefault="006A081A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  <w:r w:rsidRPr="00654D3E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654D3E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 </w:t>
      </w:r>
    </w:p>
    <w:p w:rsidR="00925530" w:rsidRPr="00654D3E" w:rsidRDefault="00925530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6D5B12" w:rsidRPr="00654D3E" w:rsidRDefault="009B7FF7" w:rsidP="00976532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lastRenderedPageBreak/>
        <w:t>У</w:t>
      </w:r>
      <w:r w:rsidR="00F64CB8" w:rsidRPr="00654D3E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654D3E">
        <w:rPr>
          <w:rFonts w:ascii="Times New Roman" w:hAnsi="Times New Roman"/>
          <w:b/>
          <w:sz w:val="24"/>
          <w:szCs w:val="24"/>
        </w:rPr>
        <w:t>обучающихся</w:t>
      </w:r>
    </w:p>
    <w:p w:rsidR="004417B4" w:rsidRPr="00654D3E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5.1</w:t>
      </w:r>
      <w:r w:rsidR="00E1595A" w:rsidRPr="00654D3E">
        <w:rPr>
          <w:rFonts w:ascii="Times New Roman" w:hAnsi="Times New Roman"/>
          <w:b/>
          <w:sz w:val="24"/>
          <w:szCs w:val="24"/>
        </w:rPr>
        <w:t>.</w:t>
      </w:r>
      <w:r w:rsidRPr="00654D3E">
        <w:rPr>
          <w:rFonts w:ascii="Times New Roman" w:hAnsi="Times New Roman"/>
          <w:b/>
          <w:sz w:val="24"/>
          <w:szCs w:val="24"/>
        </w:rPr>
        <w:t xml:space="preserve"> Виды самостоятельной работы студентов</w:t>
      </w:r>
    </w:p>
    <w:p w:rsidR="00664A0F" w:rsidRPr="00654D3E" w:rsidRDefault="00664A0F" w:rsidP="00664A0F">
      <w:pPr>
        <w:spacing w:after="0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Самостоятельная работа студента при изучении дисциплины «Математический анализ» включает выполнение домашних заданий, подготовку к тестированию и экзамену. Для самоконтроля у студента имеется возможность удаленного тестирования по дистанционному лекционному курсу. </w:t>
      </w:r>
      <w:r w:rsidRPr="00654D3E">
        <w:rPr>
          <w:rStyle w:val="afa"/>
          <w:rFonts w:ascii="Times New Roman" w:hAnsi="Times New Roman"/>
          <w:sz w:val="24"/>
          <w:szCs w:val="24"/>
        </w:rPr>
        <w:t>http://e-learning.unn.ru/</w:t>
      </w:r>
    </w:p>
    <w:p w:rsidR="00664A0F" w:rsidRPr="00654D3E" w:rsidRDefault="00664A0F" w:rsidP="00664A0F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Самостоятельная работа заключается в ознакомлении с теоретическим материалом по учебникам, указанным в списке литературы, решении практических задач, подготовке ответов на вопросы самоконтроля. Самостоятельная работа может происходить как в читальном зале библиотеки, так и в домашних условиях.</w:t>
      </w:r>
    </w:p>
    <w:p w:rsidR="00664A0F" w:rsidRPr="00654D3E" w:rsidRDefault="00664A0F" w:rsidP="00664A0F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Самостоятельная работа под контролем преподавателя направлена на активизацию познавательной деятельности студента и установление «обратной связи» между студентом и преподавателем.</w:t>
      </w:r>
    </w:p>
    <w:p w:rsidR="004025BD" w:rsidRPr="00654D3E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5.2</w:t>
      </w:r>
      <w:r w:rsidR="00E1595A" w:rsidRPr="00654D3E">
        <w:rPr>
          <w:rFonts w:ascii="Times New Roman" w:hAnsi="Times New Roman"/>
          <w:b/>
          <w:sz w:val="24"/>
          <w:szCs w:val="24"/>
        </w:rPr>
        <w:t xml:space="preserve">. </w:t>
      </w:r>
      <w:r w:rsidR="00E248B4" w:rsidRPr="00654D3E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  <w:r w:rsidR="006A18ED" w:rsidRPr="00654D3E">
        <w:rPr>
          <w:rFonts w:ascii="Times New Roman" w:hAnsi="Times New Roman"/>
          <w:b/>
          <w:sz w:val="24"/>
          <w:szCs w:val="24"/>
        </w:rPr>
        <w:t xml:space="preserve">, </w:t>
      </w:r>
      <w:r w:rsidR="00E248B4" w:rsidRPr="00654D3E">
        <w:rPr>
          <w:rFonts w:ascii="Times New Roman" w:hAnsi="Times New Roman"/>
          <w:b/>
          <w:sz w:val="24"/>
          <w:szCs w:val="24"/>
        </w:rPr>
        <w:t>п</w:t>
      </w:r>
      <w:r w:rsidR="004025BD" w:rsidRPr="00654D3E">
        <w:rPr>
          <w:rFonts w:ascii="Times New Roman" w:hAnsi="Times New Roman"/>
          <w:b/>
          <w:sz w:val="24"/>
          <w:szCs w:val="24"/>
        </w:rPr>
        <w:t xml:space="preserve">рактические </w:t>
      </w:r>
      <w:r w:rsidR="00141489" w:rsidRPr="00654D3E">
        <w:rPr>
          <w:rFonts w:ascii="Times New Roman" w:hAnsi="Times New Roman"/>
          <w:b/>
          <w:sz w:val="24"/>
          <w:szCs w:val="24"/>
        </w:rPr>
        <w:t>задания для проведения текущего контроля</w:t>
      </w:r>
    </w:p>
    <w:p w:rsidR="008C1C26" w:rsidRPr="00654D3E" w:rsidRDefault="008C1C26" w:rsidP="004417B4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</w:p>
    <w:p w:rsidR="004417B4" w:rsidRPr="00654D3E" w:rsidRDefault="004417B4" w:rsidP="004417B4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а) Основная литература:</w:t>
      </w:r>
    </w:p>
    <w:p w:rsidR="00340BA1" w:rsidRPr="00654D3E" w:rsidRDefault="00340BA1" w:rsidP="00340BA1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1.Фихтенгольц Г.М. Курс дифференциального и интегрального исчисления: </w:t>
      </w:r>
      <w:r w:rsidR="00E65026" w:rsidRPr="00654D3E">
        <w:rPr>
          <w:rFonts w:ascii="Times New Roman" w:hAnsi="Times New Roman"/>
          <w:color w:val="000000" w:themeColor="text1"/>
          <w:sz w:val="24"/>
          <w:szCs w:val="24"/>
        </w:rPr>
        <w:t>/ М; СПб.:Физматлит: Невский диалект, 2002 – 728 с.(247 экз.)</w:t>
      </w:r>
    </w:p>
    <w:p w:rsidR="00DA57C0" w:rsidRPr="00654D3E" w:rsidRDefault="00DA57C0" w:rsidP="00DA57C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2. </w:t>
      </w:r>
      <w:r w:rsidR="00446E2A" w:rsidRPr="00654D3E">
        <w:rPr>
          <w:rFonts w:ascii="Times New Roman" w:hAnsi="Times New Roman"/>
          <w:color w:val="000000" w:themeColor="text1"/>
          <w:spacing w:val="-1"/>
          <w:sz w:val="24"/>
          <w:szCs w:val="24"/>
        </w:rPr>
        <w:t>Демидович Б.П. Сборник задач и упражнений по математическому анализу: Учеб.</w:t>
      </w:r>
      <w:r w:rsidR="00446E2A"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пособие. М.: </w:t>
      </w:r>
      <w:r w:rsidR="00AF6CC4" w:rsidRPr="00654D3E">
        <w:rPr>
          <w:rFonts w:ascii="Times New Roman" w:hAnsi="Times New Roman"/>
          <w:color w:val="000000" w:themeColor="text1"/>
          <w:sz w:val="24"/>
          <w:szCs w:val="24"/>
        </w:rPr>
        <w:t>АСТ Астрель</w:t>
      </w:r>
      <w:r w:rsidR="00446E2A"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F6CC4"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2010 </w:t>
      </w:r>
      <w:r w:rsidR="00446E2A" w:rsidRPr="00654D3E">
        <w:rPr>
          <w:rFonts w:ascii="Times New Roman" w:hAnsi="Times New Roman"/>
          <w:color w:val="000000" w:themeColor="text1"/>
          <w:sz w:val="24"/>
          <w:szCs w:val="24"/>
        </w:rPr>
        <w:t>.5</w:t>
      </w:r>
      <w:r w:rsidR="00AF6CC4" w:rsidRPr="00654D3E">
        <w:rPr>
          <w:rFonts w:ascii="Times New Roman" w:hAnsi="Times New Roman"/>
          <w:color w:val="000000" w:themeColor="text1"/>
          <w:sz w:val="24"/>
          <w:szCs w:val="24"/>
        </w:rPr>
        <w:t>58</w:t>
      </w:r>
      <w:r w:rsidR="00446E2A"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r w:rsidR="00AF6CC4"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(252 экз.) </w:t>
      </w:r>
    </w:p>
    <w:p w:rsidR="00DF3F43" w:rsidRPr="00654D3E" w:rsidRDefault="00DF3F43" w:rsidP="00DA57C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446E2A" w:rsidRPr="00654D3E" w:rsidRDefault="00DF3F43" w:rsidP="00DA57C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3. </w:t>
      </w:r>
      <w:r w:rsidR="00446E2A" w:rsidRPr="00654D3E">
        <w:rPr>
          <w:rFonts w:ascii="Times New Roman" w:hAnsi="Times New Roman"/>
          <w:color w:val="000000" w:themeColor="text1"/>
          <w:spacing w:val="-2"/>
          <w:sz w:val="24"/>
          <w:szCs w:val="24"/>
        </w:rPr>
        <w:t>Кудрявцев Л.Д. и др. Сборник задач по математическому анализу</w:t>
      </w:r>
      <w:r w:rsidRPr="00654D3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/ М.И.Т.(в 3 т), 2003 – 472 с. (116 экз.)</w:t>
      </w:r>
    </w:p>
    <w:p w:rsidR="00DF3F43" w:rsidRPr="00654D3E" w:rsidRDefault="00DF3F43" w:rsidP="00DA57C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BF5" w:rsidRPr="00654D3E" w:rsidRDefault="00DF3F43" w:rsidP="00DA57C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4</w:t>
      </w:r>
      <w:r w:rsidR="00DA57C0" w:rsidRPr="00654D3E">
        <w:rPr>
          <w:rFonts w:ascii="Times New Roman" w:hAnsi="Times New Roman"/>
          <w:sz w:val="24"/>
          <w:szCs w:val="24"/>
        </w:rPr>
        <w:t xml:space="preserve">. </w:t>
      </w:r>
      <w:r w:rsidR="00D82BF5" w:rsidRPr="00654D3E">
        <w:rPr>
          <w:rFonts w:ascii="Times New Roman" w:hAnsi="Times New Roman"/>
          <w:sz w:val="24"/>
          <w:szCs w:val="24"/>
        </w:rPr>
        <w:t xml:space="preserve">Графики функций: учебно-метод. пособие. Сост. Т.П.Киселева, И.И.Олюнина. - Нижний Новгород: Изд-во ННГУ, 2015. - 43с. </w:t>
      </w:r>
      <w:hyperlink r:id="rId21" w:history="1">
        <w:r w:rsidR="00D82BF5" w:rsidRPr="00654D3E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DF3F43" w:rsidRPr="00654D3E" w:rsidRDefault="00DF3F43" w:rsidP="00446E2A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</w:p>
    <w:p w:rsidR="00446E2A" w:rsidRPr="00654D3E" w:rsidRDefault="00DF3F43" w:rsidP="008C1C26">
      <w:pPr>
        <w:shd w:val="clear" w:color="auto" w:fill="FFFFFF"/>
        <w:suppressAutoHyphens/>
        <w:spacing w:after="0" w:line="240" w:lineRule="auto"/>
        <w:rPr>
          <w:rStyle w:val="afa"/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46E2A"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038E8" w:rsidRPr="00654D3E">
        <w:rPr>
          <w:rFonts w:ascii="Times New Roman" w:hAnsi="Times New Roman"/>
          <w:color w:val="000000" w:themeColor="text1"/>
          <w:sz w:val="24"/>
          <w:szCs w:val="24"/>
        </w:rPr>
        <w:t>Числовые</w:t>
      </w:r>
      <w:r w:rsidR="002038E8" w:rsidRPr="00654D3E">
        <w:rPr>
          <w:rFonts w:ascii="Times New Roman" w:hAnsi="Times New Roman"/>
          <w:sz w:val="24"/>
          <w:szCs w:val="24"/>
        </w:rPr>
        <w:t xml:space="preserve"> ряды. Учебно-методическое пособие. Составители: Киселева Т.П.,  Трубачева А.Л. - Нижний Новгород: Нижегородский госуниверситет, 2014. - 32с. </w:t>
      </w:r>
      <w:hyperlink r:id="rId22" w:history="1">
        <w:r w:rsidR="008C1C26" w:rsidRPr="00654D3E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446E2A" w:rsidRPr="00654D3E" w:rsidRDefault="00DF3F43" w:rsidP="00446E2A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i/>
          <w:color w:val="FF0000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46E2A" w:rsidRPr="00654D3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46E2A" w:rsidRPr="00654D3E">
        <w:rPr>
          <w:rFonts w:ascii="Times New Roman" w:hAnsi="Times New Roman"/>
          <w:sz w:val="24"/>
          <w:szCs w:val="24"/>
        </w:rPr>
        <w:t>Калашников А.Л., Фокина В.И. Задачи по методам вычислений. Численное интегрирование. Учебно – методическая разработка. Н.Новгород, ННГУ, 1997.</w:t>
      </w:r>
    </w:p>
    <w:p w:rsidR="00446E2A" w:rsidRPr="00654D3E" w:rsidRDefault="00D57A6E" w:rsidP="00446E2A">
      <w:pPr>
        <w:pStyle w:val="a6"/>
        <w:ind w:left="360"/>
        <w:rPr>
          <w:rFonts w:ascii="Times New Roman" w:eastAsia="MS Mincho" w:hAnsi="Times New Roman"/>
          <w:sz w:val="24"/>
          <w:szCs w:val="24"/>
        </w:rPr>
      </w:pPr>
      <w:hyperlink r:id="rId23" w:history="1">
        <w:r w:rsidR="00CD6D88" w:rsidRPr="00654D3E">
          <w:rPr>
            <w:rStyle w:val="afa"/>
            <w:rFonts w:ascii="Times New Roman" w:eastAsia="MS Mincho" w:hAnsi="Times New Roman"/>
            <w:sz w:val="24"/>
            <w:szCs w:val="24"/>
          </w:rPr>
          <w:t>http://www.unn.ru/books/resources.html</w:t>
        </w:r>
      </w:hyperlink>
    </w:p>
    <w:p w:rsidR="00CD6D88" w:rsidRPr="00654D3E" w:rsidRDefault="00CD6D88" w:rsidP="008C1C26">
      <w:pPr>
        <w:rPr>
          <w:rFonts w:ascii="Times New Roman" w:eastAsia="MS Mincho" w:hAnsi="Times New Roman"/>
          <w:sz w:val="24"/>
          <w:szCs w:val="24"/>
        </w:rPr>
      </w:pPr>
      <w:r w:rsidRPr="00654D3E">
        <w:rPr>
          <w:rFonts w:ascii="Times New Roman" w:eastAsia="MS Mincho" w:hAnsi="Times New Roman"/>
          <w:sz w:val="24"/>
          <w:szCs w:val="24"/>
        </w:rPr>
        <w:t>б) Дополнительная литература</w:t>
      </w:r>
    </w:p>
    <w:p w:rsidR="00CD6D88" w:rsidRPr="00654D3E" w:rsidRDefault="00CD6D88" w:rsidP="00CD6D88">
      <w:pPr>
        <w:pStyle w:val="a6"/>
        <w:numPr>
          <w:ilvl w:val="0"/>
          <w:numId w:val="3"/>
        </w:numPr>
        <w:shd w:val="clear" w:color="auto" w:fill="FFFFFF"/>
        <w:tabs>
          <w:tab w:val="left" w:pos="235"/>
        </w:tabs>
        <w:spacing w:after="0"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</w:t>
      </w:r>
      <w:r w:rsidR="00023575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льин </w:t>
      </w: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В. А., П</w:t>
      </w:r>
      <w:r w:rsidR="00023575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озняк</w:t>
      </w: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</w:t>
      </w:r>
      <w:r w:rsidR="00495F61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/ </w:t>
      </w: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М.:, 200</w:t>
      </w:r>
      <w:r w:rsidR="00495F61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9</w:t>
      </w: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— 648 с.</w:t>
      </w:r>
      <w:r w:rsidR="00495F61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(105 экз.)</w:t>
      </w:r>
      <w:r w:rsidRPr="00654D3E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9B0F62" w:rsidRPr="00654D3E" w:rsidRDefault="009B0F62" w:rsidP="009B0F6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2. </w:t>
      </w:r>
      <w:r w:rsidR="00CD6D88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</w:t>
      </w:r>
      <w:r w:rsidR="00023575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льин</w:t>
      </w:r>
      <w:r w:rsidR="00CD6D88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В. А., П</w:t>
      </w:r>
      <w:r w:rsidR="00023575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озняк</w:t>
      </w:r>
      <w:r w:rsidR="00CD6D88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II: </w:t>
      </w: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/ М.:, 2009. – </w:t>
      </w:r>
      <w:r w:rsidR="00CD6D88"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- 464 с.</w:t>
      </w: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(112 экз.)</w:t>
      </w:r>
    </w:p>
    <w:p w:rsidR="007209EA" w:rsidRPr="00654D3E" w:rsidRDefault="009B0F62" w:rsidP="009B0F6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654D3E">
        <w:rPr>
          <w:rFonts w:ascii="Times New Roman" w:hAnsi="Times New Roman"/>
          <w:sz w:val="24"/>
          <w:szCs w:val="24"/>
        </w:rPr>
        <w:t xml:space="preserve">3. </w:t>
      </w:r>
      <w:r w:rsidR="007209EA" w:rsidRPr="00654D3E">
        <w:rPr>
          <w:rFonts w:ascii="Times New Roman" w:hAnsi="Times New Roman"/>
          <w:sz w:val="24"/>
          <w:szCs w:val="24"/>
        </w:rPr>
        <w:t>Контрольные задачи на функциональные последовательности и ряды, интеграл и ряды Фурье. Практикум. Составители: Калашников А.Л., Федоткин А.М.., Фокина В.Н. – Н. Новгород, Нижегородский госуниверситет, 2011. –  22с.</w:t>
      </w:r>
      <w:r w:rsidR="00AE21F4" w:rsidRPr="00654D3E">
        <w:rPr>
          <w:rFonts w:ascii="Times New Roman" w:hAnsi="Times New Roman"/>
          <w:sz w:val="24"/>
          <w:szCs w:val="24"/>
        </w:rPr>
        <w:t xml:space="preserve"> – ННГУ, рег. № </w:t>
      </w:r>
      <w:r w:rsidR="00AE21F4" w:rsidRPr="00654D3E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</w:rPr>
        <w:t>383.11.0. –</w:t>
      </w:r>
      <w:r w:rsidR="00AE21F4" w:rsidRPr="00654D3E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  <w:lang w:val="en-US"/>
        </w:rPr>
        <w:t>URL</w:t>
      </w:r>
      <w:r w:rsidR="00AE21F4" w:rsidRPr="00654D3E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</w:rPr>
        <w:t>:</w:t>
      </w:r>
      <w:r w:rsidR="00AE21F4" w:rsidRPr="00654D3E">
        <w:rPr>
          <w:rStyle w:val="afa"/>
          <w:rFonts w:ascii="Times New Roman" w:hAnsi="Times New Roman"/>
          <w:sz w:val="24"/>
          <w:szCs w:val="24"/>
        </w:rPr>
        <w:t>.</w:t>
      </w:r>
      <w:r w:rsidR="00DC212C" w:rsidRPr="00654D3E">
        <w:rPr>
          <w:rStyle w:val="afa"/>
          <w:rFonts w:ascii="Times New Roman" w:hAnsi="Times New Roman"/>
          <w:sz w:val="24"/>
          <w:szCs w:val="24"/>
        </w:rPr>
        <w:t>http://www.unn.ru/books/resources.html</w:t>
      </w:r>
    </w:p>
    <w:p w:rsidR="006405EB" w:rsidRPr="00654D3E" w:rsidRDefault="004417B4" w:rsidP="004417B4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lastRenderedPageBreak/>
        <w:t xml:space="preserve">5.3 </w:t>
      </w:r>
      <w:r w:rsidR="001D0273" w:rsidRPr="00654D3E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654D3E">
        <w:rPr>
          <w:rFonts w:ascii="Times New Roman" w:hAnsi="Times New Roman"/>
          <w:b/>
          <w:sz w:val="24"/>
          <w:szCs w:val="24"/>
        </w:rPr>
        <w:t>:</w:t>
      </w:r>
      <w:r w:rsidR="003044F8" w:rsidRPr="00654D3E">
        <w:rPr>
          <w:rFonts w:ascii="Times New Roman" w:hAnsi="Times New Roman"/>
          <w:b/>
          <w:sz w:val="24"/>
          <w:szCs w:val="24"/>
        </w:rPr>
        <w:t xml:space="preserve">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654D3E">
        <w:rPr>
          <w:rFonts w:ascii="Times New Roman" w:hAnsi="Times New Roman"/>
          <w:color w:val="000000"/>
          <w:sz w:val="24"/>
          <w:szCs w:val="24"/>
        </w:rPr>
        <w:t xml:space="preserve">Сформулируйте определение окрестности точки x ∈ R.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654D3E">
        <w:rPr>
          <w:rFonts w:ascii="Times New Roman" w:hAnsi="Times New Roman"/>
          <w:color w:val="000000"/>
          <w:sz w:val="24"/>
          <w:szCs w:val="24"/>
        </w:rPr>
        <w:t xml:space="preserve">Сформулируйте определение ε-окрестности точки x ∈ R.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654D3E">
        <w:rPr>
          <w:rFonts w:ascii="Times New Roman" w:hAnsi="Times New Roman"/>
          <w:color w:val="000000"/>
          <w:sz w:val="24"/>
          <w:szCs w:val="24"/>
        </w:rPr>
        <w:t xml:space="preserve">Сформулируйте определение окрестности +∞.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окрестности −∞.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окрестности ∞.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определения ограниченного, неограниченного множества.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Какое число называется верхней гранью множества.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Дайте определение точной верхней (нижней) грани множества.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Всегда ли существуют точные верхние грани множества?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предела последовательности.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сходящейся (расходящейся) последовательности.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последовательность называется бесконечно малой (бесконечно большой)?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Сколько пределов может иметь сходящаяся последовательность?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Перечислите свойства пределов, связанные с неравенствами.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ограниченной (неограниченной) последовательности.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Всякая ли сходящаяся последовательность ограничена? Всякая ли ограниченная последовательность сходится?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свойства бесконечно малых последовательностей.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монотонной последовательности.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возрастающей (убывающей) последовательности.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Если последовательность монотонная, она будет иметь предел?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определяется число </w:t>
      </w:r>
      <w:r w:rsidRPr="00654D3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54D3E">
        <w:rPr>
          <w:rFonts w:ascii="Times New Roman" w:hAnsi="Times New Roman"/>
          <w:sz w:val="24"/>
          <w:szCs w:val="24"/>
        </w:rPr>
        <w:t>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фундаментальной последовательности.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критерий Коши существования предела последовательности.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Дайте определение частичного предела.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критерий частичного предела.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верхний (нижний) предел последовательности?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связь между сходимостью последовательности и ее частичными пределами?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по Гейне предела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по Коши  </w:t>
      </w:r>
      <m:oMath>
        <m:func>
          <m:func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Times New Roman" w:hAnsi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Times New Roman" w:hAnsi="Times New Roman"/>
                <w:sz w:val="24"/>
                <w:szCs w:val="24"/>
              </w:rPr>
              <m:t>=b</m:t>
            </m:r>
          </m:e>
        </m:func>
      </m:oMath>
      <w:r w:rsidRPr="00654D3E">
        <w:rPr>
          <w:rFonts w:ascii="Times New Roman" w:hAnsi="Times New Roman"/>
          <w:sz w:val="24"/>
          <w:szCs w:val="24"/>
        </w:rPr>
        <w:t xml:space="preserve">, где </w:t>
      </w:r>
      <w:r w:rsidRPr="00654D3E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54D3E">
        <w:rPr>
          <w:rFonts w:ascii="Times New Roman" w:hAnsi="Times New Roman"/>
          <w:sz w:val="24"/>
          <w:szCs w:val="24"/>
        </w:rPr>
        <w:t xml:space="preserve">, </w:t>
      </w:r>
      <w:r w:rsidRPr="00654D3E">
        <w:rPr>
          <w:rFonts w:ascii="Times New Roman" w:hAnsi="Times New Roman"/>
          <w:i/>
          <w:sz w:val="24"/>
          <w:szCs w:val="24"/>
        </w:rPr>
        <w:t>b</w:t>
      </w:r>
      <w:r w:rsidRPr="00654D3E">
        <w:rPr>
          <w:rFonts w:ascii="Times New Roman" w:hAnsi="Times New Roman"/>
          <w:sz w:val="24"/>
          <w:szCs w:val="24"/>
        </w:rPr>
        <w:t xml:space="preserve">∈ R. Приведите соответствующий пример (с геометрической иллюстрацией).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Times New Roman" w:hAnsi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Times New Roman" w:hAnsi="Times New Roman"/>
                <w:sz w:val="24"/>
                <w:szCs w:val="24"/>
              </w:rPr>
              <m:t>=+∞</m:t>
            </m:r>
          </m:e>
        </m:func>
      </m:oMath>
      <w:r w:rsidRPr="00654D3E">
        <w:rPr>
          <w:rFonts w:ascii="Times New Roman" w:hAnsi="Times New Roman"/>
          <w:sz w:val="24"/>
          <w:szCs w:val="24"/>
        </w:rPr>
        <w:t xml:space="preserve">, где </w:t>
      </w:r>
      <w:r w:rsidRPr="00654D3E">
        <w:rPr>
          <w:rFonts w:ascii="Times New Roman" w:hAnsi="Times New Roman"/>
          <w:i/>
          <w:sz w:val="24"/>
          <w:szCs w:val="24"/>
        </w:rPr>
        <w:t>a</w:t>
      </w:r>
      <w:r w:rsidRPr="00654D3E">
        <w:rPr>
          <w:rFonts w:ascii="Times New Roman" w:hAnsi="Times New Roman"/>
          <w:sz w:val="24"/>
          <w:szCs w:val="24"/>
        </w:rPr>
        <w:t xml:space="preserve">∈ R. Приведите соответствующий пример (с геометрической иллюстрацией).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w:rPr>
                <w:rFonts w:ascii="Times New Roman" w:hAnsi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Times New Roman" w:hAnsi="Times New Roman"/>
                <w:sz w:val="24"/>
                <w:szCs w:val="24"/>
              </w:rPr>
              <m:t>=0</m:t>
            </m:r>
          </m:e>
        </m:func>
      </m:oMath>
      <w:r w:rsidRPr="00654D3E">
        <w:rPr>
          <w:rFonts w:ascii="Times New Roman" w:hAnsi="Times New Roman"/>
          <w:sz w:val="24"/>
          <w:szCs w:val="24"/>
        </w:rPr>
        <w:t xml:space="preserve">. Приведите соответствующий пример (с геометрической иллюстрацией).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Times New Roman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-0</m:t>
                </m:r>
              </m:lim>
            </m:limLow>
          </m:fName>
          <m:e>
            <m:r>
              <w:rPr>
                <w:rFonts w:ascii="Times New Roman" w:hAnsi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Times New Roman" w:hAnsi="Times New Roman"/>
                <w:sz w:val="24"/>
                <w:szCs w:val="24"/>
              </w:rPr>
              <m:t>=-∞</m:t>
            </m:r>
          </m:e>
        </m:func>
      </m:oMath>
      <w:r w:rsidRPr="00654D3E">
        <w:rPr>
          <w:rFonts w:ascii="Times New Roman" w:hAnsi="Times New Roman"/>
          <w:sz w:val="24"/>
          <w:szCs w:val="24"/>
        </w:rPr>
        <w:t xml:space="preserve">, где </w:t>
      </w:r>
      <w:r w:rsidRPr="00654D3E">
        <w:rPr>
          <w:rFonts w:ascii="Times New Roman" w:hAnsi="Times New Roman"/>
          <w:i/>
          <w:sz w:val="24"/>
          <w:szCs w:val="24"/>
        </w:rPr>
        <w:t>a</w:t>
      </w:r>
      <w:r w:rsidRPr="00654D3E">
        <w:rPr>
          <w:rFonts w:ascii="Times New Roman" w:hAnsi="Times New Roman"/>
          <w:sz w:val="24"/>
          <w:szCs w:val="24"/>
        </w:rPr>
        <w:t xml:space="preserve">∈ R. Приведите соответствующий пример (с геометрической иллюстрацией).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малой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бесконечно большой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малых функций одного порядка.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эквивалентных бесконечно малых функций.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порядка малости одной функции относительно другой.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приращения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в точке (любое).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на множестве.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точки разрыва.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точки устранимого разрыва.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точки разрыва I-го рода.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точки разрыва II-го рода.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Сформулируйте основные свойства непрерывных функций на отрезке (теоремы Вейерштрасса, теоремы Больцано-Коши).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Дайте классификацию точек множества на числовой прямой.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Какое множество называется открытым? Замкнутым? Может ли множество быть открытым и одновременно замкнутым?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производной функции в точке.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односторонней производной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производной n-го порядка.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дифференцируемой функции в точке.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дифференциала первого порядка.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Какой геометрический смысл имеет производная функции в точке и дифференциал функции в точке?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дифференциала n-го порядка.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дифференцируемости функции в точке.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теорему о связи дифференцируемости и непрерывности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найти производную (дифференциал) произведения.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найти производную (дифференциал) частного.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В чем заключается свойство инвариантности формы записи дифференциала первого порядка.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Продемонстрируйте неинвариантность формы второго дифференциала.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возрастающей строго (нестрого)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убывающей строго (нестрого)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монотонной функции.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локального минимума (максимума).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основные теоремы о дифференцируемых на интервале функциях: Ферма, Ролля, Лагранжа.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Какие следствия из теоремы Лагранжа вам известны?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формула Тейлора?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строгого локального минимума (максимума).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экстремума.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строгого экстремума.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стационарной точки.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критической точки.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необходимое условие экстремума?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достаточные условия экстремума?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точка называется точкой перегиба дифференцируемой функции?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необходимое условие точки перегиба.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достаточное условие точки перегиба.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определение вертикальной, наклонной асимптоты.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наличия наклонной асимптоты.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первообразная и неопределенный интеграл?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свойства неопределенного интеграла.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Чему равен интеграл от суммы функций?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Равен ли интеграл от произведения функций произведению интегралов от этих функций? Приведите пример.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Перечислите простейшие рациональные дроби.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Какое выражение называется дифференциальным биномом?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При каких условиях дифференциальный бином интегрируется в элементарных функциях?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понятие определенного интеграла (интеграла Римана).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Какое условие является необходимым для интегрируемости функции?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Что такое суммы Дарбу и зачем они нужны?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Какие функции являются интегрируемыми по Риману?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интеграл с переменным верхним пределом?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Какими свойствами обладает интеграл с переменным верхним пределом?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Какая связь между определенным и неопределенным интегралом?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 задается кривая на плоскости и в пространстве? Что такое параметризация кривой?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определение длины дуги и спрямляемой кривой.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 определяется площадь плоской фигуры по Жордану?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 найти площадь криволинейной трапеции, криволинейного сектора?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 найти площадь плоской фигуры с параметрически заданной границей?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найти площадь поверхности и объем тел вращения?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Что такое векторное пространство </w:t>
      </w:r>
      <w:r w:rsidRPr="00654D3E">
        <w:rPr>
          <w:rFonts w:ascii="Times New Roman" w:hAnsi="Times New Roman"/>
          <w:sz w:val="24"/>
          <w:szCs w:val="24"/>
          <w:lang w:val="en-US"/>
        </w:rPr>
        <w:t>R</w:t>
      </w:r>
      <w:r w:rsidRPr="00654D3E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654D3E">
        <w:rPr>
          <w:rFonts w:ascii="Times New Roman" w:hAnsi="Times New Roman"/>
          <w:sz w:val="24"/>
          <w:szCs w:val="24"/>
        </w:rPr>
        <w:t>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Дайте определение евклидова пространства.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Какое пространство называется метрическим?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Что является пределом последовательности в пространстве </w:t>
      </w:r>
      <w:r w:rsidRPr="00654D3E">
        <w:rPr>
          <w:rFonts w:ascii="Times New Roman" w:hAnsi="Times New Roman"/>
          <w:sz w:val="24"/>
          <w:szCs w:val="24"/>
          <w:lang w:val="en-US"/>
        </w:rPr>
        <w:t>R</w:t>
      </w:r>
      <w:r w:rsidRPr="00654D3E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654D3E">
        <w:rPr>
          <w:rFonts w:ascii="Times New Roman" w:hAnsi="Times New Roman"/>
          <w:sz w:val="24"/>
          <w:szCs w:val="24"/>
        </w:rPr>
        <w:t>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покоординатная сходимость?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повторные пределы функции двух переменных?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определение предела функции нескольких переменных.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функция называется непрерывной в точке по совокупности переменных?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функция называется непрерывной в точке по отдельным переменным?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Какое множество называется компактным?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критерий Больцано-Вейерштрасса компактности множества.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Какое множество называется связным?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свойства непрерывных функций на компактном множестве (теоремы Вейерштрасса, теорема Кантора).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свойства непрерывных функций на связном множестве (теоремы Больцано-Коши).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Дайте определение частной производной функции.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функция двух переменных называется дифференцируемой в точке?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функция имеет частные производные в точке, будет ли она дифференцируемой в этой точке?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достаточное условие дифференцируемости функции в точке.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касательная плоскость и нормаль к поверхности?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Напишите формулу Тейлора для функции многих переменных.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функция называется заданной неявно?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654D3E">
        <w:rPr>
          <w:rFonts w:ascii="Times New Roman" w:hAnsi="Times New Roman"/>
          <w:sz w:val="24"/>
          <w:szCs w:val="24"/>
          <w:lang w:val="en-US"/>
        </w:rPr>
        <w:t>F</w:t>
      </w:r>
      <w:r w:rsidRPr="00654D3E">
        <w:rPr>
          <w:rFonts w:ascii="Times New Roman" w:hAnsi="Times New Roman"/>
          <w:sz w:val="24"/>
          <w:szCs w:val="24"/>
        </w:rPr>
        <w:t>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654D3E">
        <w:rPr>
          <w:rFonts w:ascii="Times New Roman" w:hAnsi="Times New Roman"/>
          <w:sz w:val="24"/>
          <w:szCs w:val="24"/>
          <w:lang w:val="en-US"/>
        </w:rPr>
        <w:t>F</w:t>
      </w:r>
      <w:r w:rsidRPr="00654D3E">
        <w:rPr>
          <w:rFonts w:ascii="Times New Roman" w:hAnsi="Times New Roman"/>
          <w:sz w:val="24"/>
          <w:szCs w:val="24"/>
        </w:rPr>
        <w:t>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</w:rPr>
        <w:t xml:space="preserve">)=0 определяло в окрестности точки 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 xml:space="preserve"> единственную непрерывную функцию 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</w:rPr>
        <w:t>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</w:rPr>
        <w:t xml:space="preserve">) так, что 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</w:rPr>
        <w:t>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>)=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 xml:space="preserve">. При каких условиях эта функция будет дифференцируемой в окрестности точки 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 xml:space="preserve">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654D3E">
        <w:rPr>
          <w:rFonts w:ascii="Times New Roman" w:hAnsi="Times New Roman"/>
          <w:sz w:val="24"/>
          <w:szCs w:val="24"/>
          <w:lang w:val="en-US"/>
        </w:rPr>
        <w:t>F</w:t>
      </w:r>
      <w:r w:rsidRPr="00654D3E">
        <w:rPr>
          <w:rFonts w:ascii="Times New Roman" w:hAnsi="Times New Roman"/>
          <w:sz w:val="24"/>
          <w:szCs w:val="24"/>
        </w:rPr>
        <w:t>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z</w:t>
      </w:r>
      <w:r w:rsidRPr="00654D3E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654D3E">
        <w:rPr>
          <w:rFonts w:ascii="Times New Roman" w:hAnsi="Times New Roman"/>
          <w:sz w:val="24"/>
          <w:szCs w:val="24"/>
          <w:lang w:val="en-US"/>
        </w:rPr>
        <w:t>F</w:t>
      </w:r>
      <w:r w:rsidRPr="00654D3E">
        <w:rPr>
          <w:rFonts w:ascii="Times New Roman" w:hAnsi="Times New Roman"/>
          <w:sz w:val="24"/>
          <w:szCs w:val="24"/>
        </w:rPr>
        <w:t>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z</w:t>
      </w:r>
      <w:r w:rsidRPr="00654D3E">
        <w:rPr>
          <w:rFonts w:ascii="Times New Roman" w:hAnsi="Times New Roman"/>
          <w:sz w:val="24"/>
          <w:szCs w:val="24"/>
        </w:rPr>
        <w:t>)=0 определяло в окрестности точки 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 xml:space="preserve">) единственную непрерывную функцию </w:t>
      </w:r>
      <w:r w:rsidRPr="00654D3E">
        <w:rPr>
          <w:rFonts w:ascii="Times New Roman" w:hAnsi="Times New Roman"/>
          <w:sz w:val="24"/>
          <w:szCs w:val="24"/>
          <w:lang w:val="en-US"/>
        </w:rPr>
        <w:t>z</w:t>
      </w:r>
      <w:r w:rsidRPr="00654D3E">
        <w:rPr>
          <w:rFonts w:ascii="Times New Roman" w:hAnsi="Times New Roman"/>
          <w:sz w:val="24"/>
          <w:szCs w:val="24"/>
        </w:rPr>
        <w:t>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</w:rPr>
        <w:t xml:space="preserve">,y) так, что </w:t>
      </w:r>
      <w:r w:rsidRPr="00654D3E">
        <w:rPr>
          <w:rFonts w:ascii="Times New Roman" w:hAnsi="Times New Roman"/>
          <w:sz w:val="24"/>
          <w:szCs w:val="24"/>
          <w:lang w:val="en-US"/>
        </w:rPr>
        <w:t>z</w:t>
      </w:r>
      <w:r w:rsidRPr="00654D3E">
        <w:rPr>
          <w:rFonts w:ascii="Times New Roman" w:hAnsi="Times New Roman"/>
          <w:sz w:val="24"/>
          <w:szCs w:val="24"/>
        </w:rPr>
        <w:t>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>)=</w:t>
      </w:r>
      <w:r w:rsidRPr="00654D3E">
        <w:rPr>
          <w:rFonts w:ascii="Times New Roman" w:hAnsi="Times New Roman"/>
          <w:sz w:val="24"/>
          <w:szCs w:val="24"/>
          <w:lang w:val="en-US"/>
        </w:rPr>
        <w:t>z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>. При каких условиях эта функция будет дифференцируемой в окрестности точки (</w:t>
      </w:r>
      <w:r w:rsidRPr="00654D3E">
        <w:rPr>
          <w:rFonts w:ascii="Times New Roman" w:hAnsi="Times New Roman"/>
          <w:sz w:val="24"/>
          <w:szCs w:val="24"/>
          <w:lang w:val="en-US"/>
        </w:rPr>
        <w:t>x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>,</w:t>
      </w:r>
      <w:r w:rsidRPr="00654D3E">
        <w:rPr>
          <w:rFonts w:ascii="Times New Roman" w:hAnsi="Times New Roman"/>
          <w:sz w:val="24"/>
          <w:szCs w:val="24"/>
          <w:lang w:val="en-US"/>
        </w:rPr>
        <w:t>y</w:t>
      </w:r>
      <w:r w:rsidRPr="00654D3E">
        <w:rPr>
          <w:rFonts w:ascii="Times New Roman" w:hAnsi="Times New Roman"/>
          <w:sz w:val="24"/>
          <w:szCs w:val="24"/>
          <w:vertAlign w:val="superscript"/>
        </w:rPr>
        <w:t>0</w:t>
      </w:r>
      <w:r w:rsidRPr="00654D3E">
        <w:rPr>
          <w:rFonts w:ascii="Times New Roman" w:hAnsi="Times New Roman"/>
          <w:sz w:val="24"/>
          <w:szCs w:val="24"/>
        </w:rPr>
        <w:t xml:space="preserve">)?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функция называется заданной неявно системой уравнений?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теорему о неявной функции, заданной системой уравнений?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замена переменных?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Дайте определение локального экстремума функции нескольких переменных.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необходимое условие локального экстремума, достаточное условие локального экстремума.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точка называется точкой условного экстремума функции нескольких переменных?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найти условный экстремум функции?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 чем заключается метод множителей Лагранжа?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Что такое числовой ряд?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называется суммой ряда?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Какой числовой ряд называется сходящимся (расходящимся)?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необходимое условие сходимости числового ряда?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общий член ряда стремится к нулю, что можно сказать о сходимости ряда?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критерий Коши сходимости числового ряда.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Какой числовой ряд называется гармоническим и почему он так называется?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Сходится ли гармонический ряд и почему?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Какой числовой ряд называется знакоположительным?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признаки сходимости знакоположительного числового ряда.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(ограниченность последовательности частичных сумм, признаки сравнения, Даламбера, Коши, интегральный признак Коши-Маклорена).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Когда говорят, что ряд сходится абсолютно? Условно?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Можно ли при нахождении суммы ряда пользоваться свойством ассоциативности сложения? Когда это возможно?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Можно ли при нахождении суммы ряда пользоваться свойством коммутативности сложения? Когда это возможно?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Сформулируйте признак Лейбница сходимости знакочередующегося ряда.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оценить остаток знакочередующегося ряда?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признаки Дирихле и Абеля сходимости произвольных рядов.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Дайте понятия функциональной последовательности, функционального ряда.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 найти область сходимости функциональной последовательности, функционального ряда?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Дайте определение поточечной и равномерной сходимости на множестве функциональной последовательности, функционального ряда.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признаки равномерной сходимости функциональной последовательности, функционального ряда (критерий Коши, достаточные признаки Вейерштрасса, Дирихле, Абеля).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При каких условиях для функционального ряда справедливы следующие свойства: «предел от суммы равен сумме пределов», «интеграл от суммы равен сумме интегралов», «производная от суммы равна сумме производных»?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Какой ряд называется степенным?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 найти радиус сходимости степенного ряда?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является областью сходимости степенного ряда?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Сходится ли степенной ряд в области сходимости равномерно?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Будет ли непрерывной сумма степенного ряда в области сходимости?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Когда говорят, что функция раскладывается в степенной ряд в некоторой точке?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 определить, раскладывается ли функция в степенной ряд?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Какие степенные ряды можно получить при разложении функции?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функция называется аналитической?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Сформулируйте теоремы Вейерштрасса о равномерном приближении непрерывных функций на отрезке тригонометрическими и алгебраическими многочленами. Каково значение этих теорем?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Какое пространство называется бесконечномерным евклидовым пространством?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Приведите пример бесконечномерного евклидова пространства. Определите в нем скалярное произведение, норму, метрику.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сходимость по норме, сходимость в среднем?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система функций называется ортогональной? Приведите пример.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Какая система функций называется ортонормированной? Приведите пример.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Какой ряд называется общим рядом Фурье. Каким свойством обладают коэффициенты Фурье?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из себя представляет неравенство Бесселя, равенство Парсеваля?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Сформулируйте свойства полноты и замкнутости ортонормированной системы.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Запишите ряд Фурье по тригонометрической системе. 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Как записать ряд Фурье для чётных и нечётных функций?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Когда ряд Фурье, построенный по некоторой функции, сходится к ней равномерно? Поточечно?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называется несобственным интегралом первого, второго рода?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Напишите интеграл Эйлера-Пуассона. Как найти значение этого интеграла?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Напишите интеграл Дирихле. Как найти значение этого интеграла?</w:t>
      </w:r>
    </w:p>
    <w:p w:rsidR="001576D9" w:rsidRPr="00654D3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Что такое гамма-функция, бета-функция? Зачем они нужны?</w:t>
      </w:r>
    </w:p>
    <w:p w:rsidR="001576D9" w:rsidRPr="00654D3E" w:rsidRDefault="001576D9" w:rsidP="00D84EA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76D9" w:rsidRPr="00654D3E" w:rsidRDefault="001576D9" w:rsidP="001576D9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407A75" w:rsidRPr="00654D3E" w:rsidRDefault="00A55147" w:rsidP="00E1595A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654D3E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654D3E">
        <w:rPr>
          <w:rFonts w:ascii="Times New Roman" w:hAnsi="Times New Roman"/>
          <w:sz w:val="24"/>
          <w:szCs w:val="24"/>
        </w:rPr>
        <w:t>, включающий:</w:t>
      </w:r>
    </w:p>
    <w:p w:rsidR="00A55147" w:rsidRPr="00654D3E" w:rsidRDefault="00A55147" w:rsidP="00976532">
      <w:pPr>
        <w:pStyle w:val="a6"/>
        <w:numPr>
          <w:ilvl w:val="1"/>
          <w:numId w:val="7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351E90" w:rsidRPr="00654D3E" w:rsidRDefault="00351E90" w:rsidP="00351E90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</w:p>
    <w:p w:rsidR="00351E90" w:rsidRPr="00654D3E" w:rsidRDefault="00351E90" w:rsidP="00684A00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F2285E" w:rsidRPr="00654D3E" w:rsidRDefault="00F2285E" w:rsidP="00684A00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654D3E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351E90" w:rsidRPr="00654D3E">
        <w:rPr>
          <w:rFonts w:ascii="Times New Roman" w:hAnsi="Times New Roman"/>
          <w:b/>
          <w:i/>
          <w:sz w:val="24"/>
          <w:szCs w:val="24"/>
        </w:rPr>
        <w:t>О</w:t>
      </w:r>
      <w:r w:rsidRPr="00654D3E">
        <w:rPr>
          <w:rFonts w:ascii="Times New Roman" w:hAnsi="Times New Roman"/>
          <w:b/>
          <w:i/>
          <w:sz w:val="24"/>
          <w:szCs w:val="24"/>
        </w:rPr>
        <w:t>ПК</w:t>
      </w:r>
      <w:r w:rsidR="00023575" w:rsidRPr="00654D3E">
        <w:rPr>
          <w:rFonts w:ascii="Times New Roman" w:hAnsi="Times New Roman"/>
          <w:b/>
          <w:i/>
          <w:sz w:val="24"/>
          <w:szCs w:val="24"/>
        </w:rPr>
        <w:t>-</w:t>
      </w:r>
      <w:r w:rsidR="00351E90" w:rsidRPr="00654D3E">
        <w:rPr>
          <w:rFonts w:ascii="Times New Roman" w:hAnsi="Times New Roman"/>
          <w:b/>
          <w:i/>
          <w:sz w:val="24"/>
          <w:szCs w:val="24"/>
        </w:rPr>
        <w:t>1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F2285E" w:rsidRPr="00654D3E" w:rsidTr="00CE794C">
        <w:tc>
          <w:tcPr>
            <w:tcW w:w="3941" w:type="dxa"/>
            <w:tcBorders>
              <w:bottom w:val="single" w:sz="4" w:space="0" w:color="000000"/>
            </w:tcBorders>
            <w:shd w:val="clear" w:color="auto" w:fill="auto"/>
          </w:tcPr>
          <w:p w:rsidR="00F2285E" w:rsidRPr="00654D3E" w:rsidRDefault="00F2285E" w:rsidP="001C41F5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Индикаторы</w:t>
            </w:r>
            <w:r w:rsidR="00FA5FFE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654D3E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654D3E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086F55" w:rsidRPr="00654D3E" w:rsidTr="00CE794C">
        <w:trPr>
          <w:trHeight w:val="1569"/>
        </w:trPr>
        <w:tc>
          <w:tcPr>
            <w:tcW w:w="3941" w:type="dxa"/>
            <w:tcBorders>
              <w:bottom w:val="single" w:sz="4" w:space="0" w:color="000000"/>
            </w:tcBorders>
            <w:shd w:val="clear" w:color="auto" w:fill="auto"/>
          </w:tcPr>
          <w:p w:rsidR="00351E90" w:rsidRPr="00654D3E" w:rsidRDefault="00CE794C" w:rsidP="00351E9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Знать:</w:t>
            </w:r>
          </w:p>
          <w:p w:rsidR="00351E90" w:rsidRPr="00654D3E" w:rsidRDefault="00351E90" w:rsidP="0035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З1(ОПК1)</w:t>
            </w:r>
            <w:r w:rsidR="00FA5FF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023575" w:rsidRPr="00654D3E" w:rsidRDefault="00CE794C" w:rsidP="0035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Уметь:</w:t>
            </w:r>
          </w:p>
          <w:p w:rsidR="001F48A7" w:rsidRPr="00654D3E" w:rsidRDefault="00351E90" w:rsidP="0002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У1(ОПК1)</w:t>
            </w:r>
            <w:r w:rsidR="00FA5FFE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CE794C"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использовать на практике знания, полученные при изучении дисциплины «Математический анализ»: </w:t>
            </w:r>
          </w:p>
          <w:p w:rsidR="001F48A7" w:rsidRPr="00654D3E" w:rsidRDefault="001F48A7" w:rsidP="001F48A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У2(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ОПК1</w:t>
            </w: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</w:t>
            </w:r>
            <w:r w:rsidR="00FA5FF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формулировать математически простейшие проблемы, поставленные в терминах других предметных областей, и уметь решать математически сформулированную задачу, интерпретировать ее решение;</w:t>
            </w:r>
          </w:p>
          <w:p w:rsidR="00023575" w:rsidRPr="00654D3E" w:rsidRDefault="001F48A7" w:rsidP="001F48A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Владеть:</w:t>
            </w:r>
          </w:p>
          <w:p w:rsidR="001F48A7" w:rsidRPr="00654D3E" w:rsidRDefault="001F48A7" w:rsidP="0002357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В1(ОПК1)</w:t>
            </w:r>
            <w:r w:rsidR="00FA5FFE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математической культурой как частью профессиональной и общечеловеческой культуры</w:t>
            </w:r>
          </w:p>
          <w:p w:rsidR="001F48A7" w:rsidRPr="00654D3E" w:rsidRDefault="001F48A7" w:rsidP="001F48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654D3E" w:rsidRDefault="00086F55" w:rsidP="00086F55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086F55" w:rsidRPr="00654D3E" w:rsidRDefault="00086F55" w:rsidP="00086F55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086F55" w:rsidRPr="00654D3E" w:rsidRDefault="00086F55" w:rsidP="00086F55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086F55" w:rsidRPr="00654D3E" w:rsidRDefault="00086F55" w:rsidP="00086F55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086F55" w:rsidRPr="00654D3E" w:rsidTr="00CE794C">
        <w:trPr>
          <w:trHeight w:val="1569"/>
        </w:trPr>
        <w:tc>
          <w:tcPr>
            <w:tcW w:w="394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1F48A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654D3E" w:rsidRDefault="00086F55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в основном материале,</w:t>
            </w:r>
            <w:r w:rsidR="00FA5FF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наличие грубых ошибок при решении стандартных задач,</w:t>
            </w:r>
            <w:r w:rsidR="00FA5FF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086F55" w:rsidRPr="00654D3E" w:rsidRDefault="00086F55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086F55" w:rsidRPr="00654D3E" w:rsidRDefault="00086F55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20-49 баллов –«неудовлетворительно»</w:t>
            </w:r>
          </w:p>
        </w:tc>
      </w:tr>
      <w:tr w:rsidR="00086F55" w:rsidRPr="00654D3E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654D3E" w:rsidRDefault="00086F55" w:rsidP="001F48A7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 и формулы дифференциального, интегрального исчислений, теории рядов с рядом негрубых ошибок.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Уметь </w:t>
            </w:r>
            <w:r w:rsidR="001F48A7"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У1,У2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рядом негрубых ошибок. 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lastRenderedPageBreak/>
              <w:t>пониманиемо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сновных стандартных методов вычисления пределов, дифференциального и интегрального исчисления, теории рядов; навыками применения дифференциального и интегрального исчислений для решения простейших геометрических и физических задач.</w:t>
            </w:r>
          </w:p>
        </w:tc>
        <w:tc>
          <w:tcPr>
            <w:tcW w:w="2862" w:type="dxa"/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Удовлетворительный уровень формирования компетенции.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086F55" w:rsidRPr="00654D3E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рядом заметных погрешностей.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47140D"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У1,У2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 незначительными погрешностями.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086F55" w:rsidRPr="00654D3E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654D3E" w:rsidRDefault="00086F55" w:rsidP="00EE3242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654D3E">
              <w:rPr>
                <w:rFonts w:ascii="Times New Roman" w:hAnsi="Times New Roman"/>
                <w:sz w:val="20"/>
                <w:szCs w:val="24"/>
                <w:u w:val="single"/>
              </w:rPr>
              <w:t>Критерии оценивания (дескрипторы)</w:t>
            </w:r>
          </w:p>
          <w:p w:rsidR="00086F55" w:rsidRPr="00654D3E" w:rsidRDefault="00086F55" w:rsidP="0047140D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У1,У2 без ошибок и погрешностей.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  <w:u w:val="single"/>
              </w:rPr>
            </w:pPr>
            <w:r w:rsidRPr="00654D3E">
              <w:rPr>
                <w:rFonts w:ascii="Times New Roman" w:hAnsi="Times New Roman"/>
                <w:sz w:val="20"/>
                <w:szCs w:val="24"/>
                <w:u w:val="single"/>
              </w:rPr>
              <w:t>Шкала оценивания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086F55" w:rsidRPr="00654D3E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47140D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У1,У2. 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90-99 баллов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086F55" w:rsidRPr="00654D3E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80356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основной и дополнительный материал без ошибок и погрешностей</w:t>
            </w:r>
            <w:r w:rsidR="00803560">
              <w:rPr>
                <w:rFonts w:ascii="Times New Roman" w:hAnsi="Times New Roman"/>
                <w:sz w:val="20"/>
                <w:szCs w:val="24"/>
              </w:rPr>
              <w:t>.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У1,У2</w:t>
            </w:r>
            <w:r w:rsidR="0080356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вободно.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</w:tcPr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086F55" w:rsidRPr="00654D3E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F2285E" w:rsidRPr="00654D3E" w:rsidRDefault="00F2285E" w:rsidP="00F2285E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D34259" w:rsidRPr="00654D3E" w:rsidRDefault="00D34259" w:rsidP="00D34259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654D3E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654D3E">
        <w:rPr>
          <w:rFonts w:ascii="Times New Roman" w:hAnsi="Times New Roman"/>
          <w:b/>
          <w:i/>
          <w:sz w:val="24"/>
          <w:szCs w:val="24"/>
        </w:rPr>
        <w:t>ОК-7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D34259" w:rsidRPr="00654D3E" w:rsidTr="00D34259">
        <w:tc>
          <w:tcPr>
            <w:tcW w:w="3941" w:type="dxa"/>
            <w:tcBorders>
              <w:bottom w:val="single" w:sz="4" w:space="0" w:color="000000"/>
            </w:tcBorders>
            <w:shd w:val="clear" w:color="auto" w:fill="auto"/>
          </w:tcPr>
          <w:p w:rsidR="00D34259" w:rsidRPr="00654D3E" w:rsidRDefault="00D34259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D34259" w:rsidRPr="00654D3E" w:rsidRDefault="00D34259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D34259" w:rsidRPr="00654D3E" w:rsidRDefault="00D34259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DC07DF" w:rsidRPr="00654D3E" w:rsidTr="00ED006E">
        <w:tc>
          <w:tcPr>
            <w:tcW w:w="3941" w:type="dxa"/>
            <w:vMerge w:val="restart"/>
            <w:shd w:val="clear" w:color="auto" w:fill="auto"/>
          </w:tcPr>
          <w:p w:rsidR="00DC07DF" w:rsidRPr="00654D3E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Знать:</w:t>
            </w:r>
          </w:p>
          <w:p w:rsidR="00DC07DF" w:rsidRPr="00654D3E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различные методы и способы вычисления пределов, методы дифференциального и интегрального исчисления, методы разложения функции в степенные ряды и ряды Фурье;</w:t>
            </w:r>
          </w:p>
          <w:p w:rsidR="00DC07DF" w:rsidRPr="00654D3E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lastRenderedPageBreak/>
              <w:t>Уметь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:</w:t>
            </w:r>
          </w:p>
          <w:p w:rsidR="00DC07DF" w:rsidRPr="00654D3E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У1(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решать математические задачи и проблемы, аналогичные ранее изученным:</w:t>
            </w:r>
          </w:p>
          <w:p w:rsidR="00DC07DF" w:rsidRPr="00654D3E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У2(ОК7)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анализировать и осуществлять поиск современных технологий и методик для своего направления.</w:t>
            </w:r>
          </w:p>
          <w:p w:rsidR="00DC07DF" w:rsidRPr="00654D3E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z w:val="20"/>
                <w:szCs w:val="24"/>
              </w:rPr>
              <w:t>Владеть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:</w:t>
            </w:r>
          </w:p>
          <w:p w:rsidR="00DC07DF" w:rsidRPr="00654D3E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В1(</w:t>
            </w:r>
            <w:r w:rsidRPr="00654D3E">
              <w:rPr>
                <w:rFonts w:ascii="Times New Roman" w:hAnsi="Times New Roman"/>
                <w:i/>
                <w:sz w:val="20"/>
                <w:szCs w:val="24"/>
              </w:rPr>
              <w:t>ОК7</w:t>
            </w:r>
            <w:r w:rsidRPr="00654D3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</w:t>
            </w:r>
            <w:r w:rsidR="00FA5FFE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способность уточнить, задать вопрос на профессиональную тему.</w:t>
            </w:r>
          </w:p>
          <w:p w:rsidR="00DC07DF" w:rsidRPr="00654D3E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654D3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DC07DF" w:rsidRPr="00654D3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DC07DF" w:rsidRPr="00654D3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DC07DF" w:rsidRPr="00654D3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DC07DF" w:rsidRPr="00654D3E" w:rsidTr="00ED006E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DC07DF" w:rsidRPr="00654D3E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654D3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Наличие грубых ошибок в основном материале, наличие грубых ошибок при решении стандартных задач, 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DC07DF" w:rsidRPr="00654D3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DC07DF" w:rsidRPr="00654D3E" w:rsidRDefault="00DC07DF" w:rsidP="00D34259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20-49 баллов –«неудовлетворительно»</w:t>
            </w:r>
          </w:p>
        </w:tc>
      </w:tr>
      <w:tr w:rsidR="00DC07DF" w:rsidRPr="00654D3E" w:rsidTr="00ED006E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 и формулы дифференциального, интегрального исчислений, теории рядов с рядом негрубых ошибок.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Уметь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У1,У2 с рядом негрубых ошибок. 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пониманием 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сновных стандартных методов вычисления пределов, дифференциального и интегрального исчисления, теории рядов; навыками применения дифференциального и интегрального исчислений для решения простейших геометрических и физических задач.</w:t>
            </w:r>
          </w:p>
        </w:tc>
        <w:tc>
          <w:tcPr>
            <w:tcW w:w="2862" w:type="dxa"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DC07DF" w:rsidRPr="00654D3E" w:rsidTr="00ED006E">
        <w:tc>
          <w:tcPr>
            <w:tcW w:w="3941" w:type="dxa"/>
            <w:vMerge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рядом заметных погрешностей.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У1,У2 с незначительными погрешностями.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DC07DF" w:rsidRPr="00654D3E" w:rsidTr="00ED006E">
        <w:tc>
          <w:tcPr>
            <w:tcW w:w="3941" w:type="dxa"/>
            <w:vMerge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654D3E">
              <w:rPr>
                <w:rFonts w:ascii="Times New Roman" w:hAnsi="Times New Roman"/>
                <w:sz w:val="20"/>
                <w:szCs w:val="24"/>
                <w:u w:val="single"/>
              </w:rPr>
              <w:t>Критерии оценивания (дескрипторы)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У1,У2 без ошибок и погрешностей.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  <w:u w:val="single"/>
              </w:rPr>
            </w:pPr>
            <w:r w:rsidRPr="00654D3E">
              <w:rPr>
                <w:rFonts w:ascii="Times New Roman" w:hAnsi="Times New Roman"/>
                <w:sz w:val="20"/>
                <w:szCs w:val="24"/>
                <w:u w:val="single"/>
              </w:rPr>
              <w:t>Шкала оценивания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DC07DF" w:rsidRPr="00654D3E" w:rsidTr="00ED006E">
        <w:tc>
          <w:tcPr>
            <w:tcW w:w="3941" w:type="dxa"/>
            <w:vMerge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У1,У2. 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90-99 баллов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DC07DF" w:rsidRPr="00654D3E" w:rsidTr="00ED006E">
        <w:tc>
          <w:tcPr>
            <w:tcW w:w="3941" w:type="dxa"/>
            <w:vMerge/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654D3E" w:rsidRDefault="00DC07DF" w:rsidP="0080356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основной и дополнительный материал без ошибок и погрешностей</w:t>
            </w:r>
            <w:r w:rsidR="00803560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У1,У2</w:t>
            </w:r>
            <w:r w:rsidR="00803560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с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вободно.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всеми навыками, демонстрируя их в стандартных и нестандартных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lastRenderedPageBreak/>
              <w:t>ситуациях.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Превосходный уровень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  <w:tr w:rsidR="00DC07DF" w:rsidRPr="00654D3E" w:rsidTr="00ED006E">
        <w:tc>
          <w:tcPr>
            <w:tcW w:w="39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654D3E" w:rsidRDefault="00DC07DF" w:rsidP="0080356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основной и дополнительный материал без ошибок и погрешностей</w:t>
            </w:r>
            <w:r w:rsidR="00803560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654D3E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Уметь </w:t>
            </w:r>
            <w:r w:rsidRPr="00654D3E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У1,У2 </w:t>
            </w:r>
            <w:r w:rsidR="00803560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с</w:t>
            </w:r>
            <w:bookmarkStart w:id="0" w:name="_GoBack"/>
            <w:bookmarkEnd w:id="0"/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вободно.</w:t>
            </w:r>
            <w:r w:rsidRPr="00654D3E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654D3E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DC07DF" w:rsidRPr="00654D3E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654D3E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7624B5" w:rsidRPr="00654D3E" w:rsidRDefault="007624B5" w:rsidP="007624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1595A" w:rsidRPr="00654D3E" w:rsidRDefault="00E1595A" w:rsidP="00E1595A">
      <w:pPr>
        <w:pStyle w:val="a6"/>
        <w:numPr>
          <w:ilvl w:val="1"/>
          <w:numId w:val="7"/>
        </w:numPr>
        <w:ind w:left="1195"/>
        <w:rPr>
          <w:rFonts w:ascii="Times New Roman" w:hAnsi="Times New Roman"/>
          <w:b/>
          <w:i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023575" w:rsidRPr="00654D3E" w:rsidRDefault="00E1595A" w:rsidP="00E1595A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110557" w:rsidRPr="00654D3E">
        <w:rPr>
          <w:rFonts w:ascii="Times New Roman" w:eastAsia="Calibri" w:hAnsi="Times New Roman"/>
          <w:b/>
          <w:sz w:val="24"/>
          <w:szCs w:val="24"/>
        </w:rPr>
        <w:t>Математический анализ</w:t>
      </w:r>
      <w:r w:rsidR="00921302" w:rsidRPr="00654D3E">
        <w:rPr>
          <w:rFonts w:ascii="Times New Roman" w:hAnsi="Times New Roman"/>
          <w:sz w:val="24"/>
          <w:szCs w:val="24"/>
        </w:rPr>
        <w:t>» использую</w:t>
      </w:r>
      <w:r w:rsidRPr="00654D3E">
        <w:rPr>
          <w:rFonts w:ascii="Times New Roman" w:hAnsi="Times New Roman"/>
          <w:sz w:val="24"/>
          <w:szCs w:val="24"/>
        </w:rPr>
        <w:t xml:space="preserve">тся </w:t>
      </w:r>
      <w:r w:rsidR="00921302" w:rsidRPr="00654D3E">
        <w:rPr>
          <w:rFonts w:ascii="Times New Roman" w:hAnsi="Times New Roman"/>
          <w:sz w:val="24"/>
          <w:szCs w:val="24"/>
        </w:rPr>
        <w:t xml:space="preserve">оценочные средства: </w:t>
      </w:r>
    </w:p>
    <w:p w:rsidR="00023575" w:rsidRPr="00654D3E" w:rsidRDefault="00921302" w:rsidP="00023575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собеседование (зачет, экзамен), </w:t>
      </w:r>
    </w:p>
    <w:p w:rsidR="00023575" w:rsidRPr="00654D3E" w:rsidRDefault="00921302" w:rsidP="00023575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контрольная работа, </w:t>
      </w:r>
    </w:p>
    <w:p w:rsidR="00921302" w:rsidRPr="00654D3E" w:rsidRDefault="00921302" w:rsidP="00023575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тест.</w:t>
      </w:r>
    </w:p>
    <w:p w:rsidR="00263EA0" w:rsidRPr="00654D3E" w:rsidRDefault="00263EA0" w:rsidP="00263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263EA0" w:rsidRPr="00654D3E" w:rsidRDefault="00263EA0" w:rsidP="00023575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263EA0" w:rsidRPr="00654D3E" w:rsidRDefault="00263EA0" w:rsidP="00023575">
      <w:pPr>
        <w:pStyle w:val="a6"/>
        <w:numPr>
          <w:ilvl w:val="0"/>
          <w:numId w:val="27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263EA0" w:rsidRPr="00654D3E" w:rsidRDefault="00263EA0" w:rsidP="00023575">
      <w:pPr>
        <w:pStyle w:val="a6"/>
        <w:numPr>
          <w:ilvl w:val="0"/>
          <w:numId w:val="27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</w:t>
      </w:r>
    </w:p>
    <w:p w:rsidR="00263EA0" w:rsidRPr="00654D3E" w:rsidRDefault="00263EA0" w:rsidP="00023575">
      <w:pPr>
        <w:pStyle w:val="a6"/>
        <w:numPr>
          <w:ilvl w:val="0"/>
          <w:numId w:val="27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задач.</w:t>
      </w:r>
    </w:p>
    <w:p w:rsidR="00263EA0" w:rsidRPr="00654D3E" w:rsidRDefault="00263EA0" w:rsidP="00263EA0">
      <w:pPr>
        <w:pStyle w:val="33"/>
        <w:spacing w:after="120"/>
        <w:rPr>
          <w:szCs w:val="24"/>
        </w:rPr>
      </w:pPr>
      <w:r w:rsidRPr="00654D3E">
        <w:rPr>
          <w:rFonts w:eastAsia="MS Mincho"/>
          <w:szCs w:val="24"/>
        </w:rPr>
        <w:t>Зачет в семестре принимается по итогам текущей успеваемости с учетом результата пись</w:t>
      </w:r>
      <w:r w:rsidRPr="00654D3E">
        <w:rPr>
          <w:szCs w:val="24"/>
        </w:rPr>
        <w:t>менной</w:t>
      </w:r>
      <w:r w:rsidR="00957B1E" w:rsidRPr="00654D3E">
        <w:rPr>
          <w:szCs w:val="24"/>
        </w:rPr>
        <w:t xml:space="preserve"> </w:t>
      </w:r>
      <w:r w:rsidRPr="00654D3E">
        <w:rPr>
          <w:szCs w:val="24"/>
        </w:rPr>
        <w:t>контрольной работы и последующем собеседовании в рамках вопросов к зачёту,  на которые студент должен дать краткий ответ</w:t>
      </w:r>
      <w:r w:rsidR="00023575" w:rsidRPr="00654D3E">
        <w:rPr>
          <w:szCs w:val="24"/>
        </w:rPr>
        <w:t xml:space="preserve">. </w:t>
      </w:r>
      <w:r w:rsidRPr="00654D3E">
        <w:rPr>
          <w:szCs w:val="24"/>
        </w:rPr>
        <w:t>Практическая часть зачёта предусматривает решение зада</w:t>
      </w:r>
      <w:r w:rsidR="00957B1E" w:rsidRPr="00654D3E">
        <w:rPr>
          <w:szCs w:val="24"/>
        </w:rPr>
        <w:t>ний</w:t>
      </w:r>
      <w:r w:rsidRPr="00654D3E">
        <w:rPr>
          <w:szCs w:val="24"/>
        </w:rPr>
        <w:t xml:space="preserve"> из разделов математического анализа текущего семестра.</w:t>
      </w:r>
    </w:p>
    <w:p w:rsidR="00263EA0" w:rsidRPr="00654D3E" w:rsidRDefault="00263EA0" w:rsidP="00263EA0">
      <w:pPr>
        <w:pStyle w:val="33"/>
        <w:spacing w:after="120"/>
        <w:jc w:val="center"/>
        <w:rPr>
          <w:szCs w:val="24"/>
        </w:rPr>
      </w:pPr>
      <w:r w:rsidRPr="00654D3E">
        <w:rPr>
          <w:b/>
          <w:bCs/>
          <w:i/>
          <w:iCs/>
          <w:szCs w:val="24"/>
          <w:u w:val="single"/>
        </w:rPr>
        <w:t>Критерии оценок при проведении зачета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56"/>
      </w:tblGrid>
      <w:tr w:rsidR="00263EA0" w:rsidRPr="00654D3E" w:rsidTr="008570DF">
        <w:trPr>
          <w:trHeight w:val="330"/>
        </w:trPr>
        <w:tc>
          <w:tcPr>
            <w:tcW w:w="1951" w:type="dxa"/>
            <w:shd w:val="clear" w:color="auto" w:fill="auto"/>
          </w:tcPr>
          <w:p w:rsidR="00263EA0" w:rsidRPr="00654D3E" w:rsidRDefault="00263EA0" w:rsidP="008570DF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654D3E">
              <w:rPr>
                <w:rFonts w:ascii="Times New Roman" w:hAnsi="Times New Roman"/>
                <w:b/>
                <w:snapToGrid w:val="0"/>
                <w:sz w:val="20"/>
              </w:rPr>
              <w:t>Оценка</w:t>
            </w:r>
          </w:p>
        </w:tc>
        <w:tc>
          <w:tcPr>
            <w:tcW w:w="7856" w:type="dxa"/>
            <w:shd w:val="clear" w:color="auto" w:fill="auto"/>
          </w:tcPr>
          <w:p w:rsidR="00263EA0" w:rsidRPr="00654D3E" w:rsidRDefault="00263EA0" w:rsidP="008570DF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654D3E">
              <w:rPr>
                <w:rFonts w:ascii="Times New Roman" w:hAnsi="Times New Roman"/>
                <w:b/>
                <w:snapToGrid w:val="0"/>
                <w:sz w:val="20"/>
              </w:rPr>
              <w:t>Уровень подготовки</w:t>
            </w:r>
          </w:p>
        </w:tc>
      </w:tr>
      <w:tr w:rsidR="00263EA0" w:rsidRPr="00654D3E" w:rsidTr="008570DF">
        <w:trPr>
          <w:trHeight w:val="330"/>
        </w:trPr>
        <w:tc>
          <w:tcPr>
            <w:tcW w:w="1951" w:type="dxa"/>
            <w:shd w:val="clear" w:color="auto" w:fill="auto"/>
          </w:tcPr>
          <w:p w:rsidR="00263EA0" w:rsidRPr="00654D3E" w:rsidRDefault="00263EA0" w:rsidP="008570DF">
            <w:pPr>
              <w:rPr>
                <w:rFonts w:ascii="Times New Roman" w:hAnsi="Times New Roman"/>
                <w:snapToGrid w:val="0"/>
                <w:sz w:val="20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</w:rPr>
              <w:t>Зачтено</w:t>
            </w:r>
          </w:p>
        </w:tc>
        <w:tc>
          <w:tcPr>
            <w:tcW w:w="7856" w:type="dxa"/>
            <w:shd w:val="clear" w:color="auto" w:fill="auto"/>
          </w:tcPr>
          <w:p w:rsidR="00263EA0" w:rsidRPr="00654D3E" w:rsidRDefault="00263EA0" w:rsidP="008570DF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/>
                <w:sz w:val="20"/>
                <w:szCs w:val="24"/>
              </w:rPr>
              <w:t>Студент свободно ориентируется в понятиях и основных фактах курса, отвечает на контрольные вопросы, выполнены контрольные задачи из перечня контрольных заданий</w:t>
            </w:r>
            <w:r w:rsidR="00957B1E" w:rsidRPr="00654D3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без грубых ошибок.</w:t>
            </w:r>
          </w:p>
        </w:tc>
      </w:tr>
      <w:tr w:rsidR="00263EA0" w:rsidRPr="00654D3E" w:rsidTr="008570DF">
        <w:trPr>
          <w:trHeight w:val="655"/>
        </w:trPr>
        <w:tc>
          <w:tcPr>
            <w:tcW w:w="1951" w:type="dxa"/>
            <w:shd w:val="clear" w:color="auto" w:fill="auto"/>
          </w:tcPr>
          <w:p w:rsidR="00263EA0" w:rsidRPr="00654D3E" w:rsidRDefault="00263EA0" w:rsidP="008570DF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</w:rPr>
              <w:t>Не зачтено</w:t>
            </w:r>
          </w:p>
        </w:tc>
        <w:tc>
          <w:tcPr>
            <w:tcW w:w="7856" w:type="dxa"/>
            <w:shd w:val="clear" w:color="auto" w:fill="auto"/>
          </w:tcPr>
          <w:p w:rsidR="00263EA0" w:rsidRPr="00654D3E" w:rsidRDefault="00263EA0" w:rsidP="008570DF">
            <w:pPr>
              <w:pStyle w:val="12"/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color w:val="000000"/>
                <w:sz w:val="20"/>
                <w:szCs w:val="24"/>
              </w:rPr>
              <w:t>Студент не ориентируется в понятиях и фактах курса, не отвечает на контрольные вопросы,</w:t>
            </w: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наличие задолженностей по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письменным контрольным работам, выполнение дополнительных практических заданий с грубыми ошибками.</w:t>
            </w:r>
          </w:p>
        </w:tc>
      </w:tr>
    </w:tbl>
    <w:p w:rsidR="00873A75" w:rsidRPr="00654D3E" w:rsidRDefault="00873A75" w:rsidP="00725EC5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</w:p>
    <w:p w:rsidR="00725EC5" w:rsidRPr="00654D3E" w:rsidRDefault="00725EC5" w:rsidP="00725EC5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Контроль качества усвоения студентами практического содержания дисциплины проводится в виде зачёта,    на котором определяется:</w:t>
      </w:r>
    </w:p>
    <w:p w:rsidR="00725EC5" w:rsidRPr="00654D3E" w:rsidRDefault="00725EC5" w:rsidP="00725EC5">
      <w:pPr>
        <w:pStyle w:val="a6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725EC5" w:rsidRPr="00654D3E" w:rsidRDefault="00725EC5" w:rsidP="00725EC5">
      <w:pPr>
        <w:pStyle w:val="a6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725EC5" w:rsidRPr="00654D3E" w:rsidRDefault="00725EC5" w:rsidP="00725EC5">
      <w:pPr>
        <w:pStyle w:val="a6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способности студентов решать конкретные задачи</w:t>
      </w:r>
    </w:p>
    <w:p w:rsidR="00263EA0" w:rsidRPr="00654D3E" w:rsidRDefault="00725EC5" w:rsidP="00263EA0">
      <w:pPr>
        <w:pStyle w:val="a6"/>
        <w:tabs>
          <w:tab w:val="left" w:pos="9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Зачёт проводится в устной форме, которая заключается в ответе студента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зачёта предусматривает решение зада</w:t>
      </w:r>
      <w:r w:rsidR="00957B1E" w:rsidRPr="00654D3E">
        <w:rPr>
          <w:rFonts w:ascii="Times New Roman" w:hAnsi="Times New Roman"/>
          <w:sz w:val="24"/>
          <w:szCs w:val="24"/>
        </w:rPr>
        <w:t>ч</w:t>
      </w:r>
      <w:r w:rsidRPr="00654D3E">
        <w:rPr>
          <w:rFonts w:ascii="Times New Roman" w:hAnsi="Times New Roman"/>
          <w:sz w:val="24"/>
          <w:szCs w:val="24"/>
        </w:rPr>
        <w:t xml:space="preserve"> из разделов математического анализа семестров 1,2,3.</w:t>
      </w:r>
    </w:p>
    <w:p w:rsidR="00263EA0" w:rsidRPr="00654D3E" w:rsidRDefault="00263EA0" w:rsidP="00263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Экзамен проводится в устной форме. Устная часть экзамена заключается в ответе студентом на теоретические вопрос</w:t>
      </w:r>
      <w:r w:rsidR="00023575" w:rsidRPr="00654D3E">
        <w:rPr>
          <w:rFonts w:ascii="Times New Roman" w:hAnsi="Times New Roman"/>
          <w:sz w:val="24"/>
          <w:szCs w:val="24"/>
        </w:rPr>
        <w:t>ы</w:t>
      </w:r>
      <w:r w:rsidRPr="00654D3E">
        <w:rPr>
          <w:rFonts w:ascii="Times New Roman" w:hAnsi="Times New Roman"/>
          <w:sz w:val="24"/>
          <w:szCs w:val="24"/>
        </w:rPr>
        <w:t xml:space="preserve">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</w:t>
      </w:r>
      <w:r w:rsidRPr="00654D3E">
        <w:rPr>
          <w:rFonts w:ascii="Times New Roman" w:hAnsi="Times New Roman"/>
          <w:sz w:val="24"/>
          <w:szCs w:val="24"/>
        </w:rPr>
        <w:lastRenderedPageBreak/>
        <w:t xml:space="preserve">должен дать краткий ответ. Практическая часть экзамена предусматривает решение задач из разделов семестров 1,2,3. </w:t>
      </w:r>
    </w:p>
    <w:p w:rsidR="00263EA0" w:rsidRPr="00654D3E" w:rsidRDefault="00263EA0" w:rsidP="00263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263EA0" w:rsidRPr="00654D3E" w:rsidTr="008570DF">
        <w:trPr>
          <w:trHeight w:val="330"/>
        </w:trPr>
        <w:tc>
          <w:tcPr>
            <w:tcW w:w="2988" w:type="dxa"/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Уровень подготовки</w:t>
            </w:r>
          </w:p>
        </w:tc>
      </w:tr>
      <w:tr w:rsidR="00263EA0" w:rsidRPr="00654D3E" w:rsidTr="008570DF">
        <w:trPr>
          <w:trHeight w:val="330"/>
        </w:trPr>
        <w:tc>
          <w:tcPr>
            <w:tcW w:w="2988" w:type="dxa"/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Превосходно</w:t>
            </w:r>
          </w:p>
        </w:tc>
        <w:tc>
          <w:tcPr>
            <w:tcW w:w="6819" w:type="dxa"/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263EA0" w:rsidRPr="00654D3E" w:rsidRDefault="00263EA0" w:rsidP="00957B1E">
            <w:pPr>
              <w:tabs>
                <w:tab w:val="center" w:pos="3183"/>
              </w:tabs>
              <w:spacing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>100 %-ное выполнение контрольных задач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</w:tr>
      <w:tr w:rsidR="00263EA0" w:rsidRPr="00654D3E" w:rsidTr="008570DF">
        <w:trPr>
          <w:trHeight w:val="655"/>
        </w:trPr>
        <w:tc>
          <w:tcPr>
            <w:tcW w:w="2988" w:type="dxa"/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Высокий уровень подготовки с незначительными ошибками. С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>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263EA0" w:rsidRPr="00654D3E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z w:val="20"/>
                <w:szCs w:val="24"/>
              </w:rPr>
              <w:t xml:space="preserve">Выполнение контрольных </w:t>
            </w:r>
            <w:r w:rsidR="00957B1E" w:rsidRPr="00654D3E">
              <w:rPr>
                <w:rFonts w:ascii="Times New Roman" w:hAnsi="Times New Roman"/>
                <w:sz w:val="20"/>
                <w:szCs w:val="24"/>
              </w:rPr>
              <w:t>задач</w:t>
            </w:r>
            <w:r w:rsidRPr="00654D3E">
              <w:rPr>
                <w:rFonts w:ascii="Times New Roman" w:hAnsi="Times New Roman"/>
                <w:sz w:val="20"/>
                <w:szCs w:val="24"/>
              </w:rPr>
              <w:t xml:space="preserve"> на 90% и выше</w:t>
            </w:r>
          </w:p>
        </w:tc>
      </w:tr>
      <w:tr w:rsidR="00263EA0" w:rsidRPr="00654D3E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Очень 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Хорошая подготовка. Студент дает ответ на все теоретические вопросы билета, но имеются неточности в определениях понятий, процессов и т.п. </w:t>
            </w:r>
          </w:p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Студент активно работал на практических занятиях.</w:t>
            </w:r>
          </w:p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</w:t>
            </w:r>
            <w:r w:rsidR="00957B1E" w:rsidRPr="00654D3E">
              <w:rPr>
                <w:rFonts w:ascii="Times New Roman" w:hAnsi="Times New Roman"/>
                <w:sz w:val="20"/>
                <w:szCs w:val="24"/>
              </w:rPr>
              <w:t>задач</w:t>
            </w:r>
            <w:r w:rsidR="00957B1E"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</w:t>
            </w: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от 80 до 90%.</w:t>
            </w:r>
          </w:p>
        </w:tc>
      </w:tr>
      <w:tr w:rsidR="00263EA0" w:rsidRPr="00654D3E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263EA0" w:rsidRPr="00654D3E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</w:t>
            </w:r>
            <w:r w:rsidR="00957B1E" w:rsidRPr="00654D3E">
              <w:rPr>
                <w:rFonts w:ascii="Times New Roman" w:hAnsi="Times New Roman"/>
                <w:sz w:val="20"/>
                <w:szCs w:val="24"/>
              </w:rPr>
              <w:t>задач</w:t>
            </w: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от 70 до 80%. </w:t>
            </w:r>
          </w:p>
        </w:tc>
      </w:tr>
      <w:tr w:rsidR="00263EA0" w:rsidRPr="00654D3E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263EA0" w:rsidRPr="00654D3E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</w:t>
            </w:r>
            <w:r w:rsidR="00957B1E" w:rsidRPr="00654D3E">
              <w:rPr>
                <w:rFonts w:ascii="Times New Roman" w:hAnsi="Times New Roman"/>
                <w:sz w:val="20"/>
                <w:szCs w:val="24"/>
              </w:rPr>
              <w:t>задач</w:t>
            </w: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от 50 до 70%.</w:t>
            </w:r>
          </w:p>
        </w:tc>
      </w:tr>
      <w:tr w:rsidR="00263EA0" w:rsidRPr="00654D3E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Неудовлетворительно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263EA0" w:rsidRPr="00654D3E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</w:t>
            </w:r>
            <w:r w:rsidR="00957B1E" w:rsidRPr="00654D3E">
              <w:rPr>
                <w:rFonts w:ascii="Times New Roman" w:hAnsi="Times New Roman"/>
                <w:sz w:val="20"/>
                <w:szCs w:val="24"/>
              </w:rPr>
              <w:t>задач</w:t>
            </w: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до 50%.</w:t>
            </w:r>
          </w:p>
        </w:tc>
      </w:tr>
      <w:tr w:rsidR="00263EA0" w:rsidRPr="00654D3E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Плохо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654D3E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263EA0" w:rsidRPr="00654D3E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</w:t>
            </w:r>
            <w:r w:rsidR="00957B1E" w:rsidRPr="00654D3E">
              <w:rPr>
                <w:rFonts w:ascii="Times New Roman" w:hAnsi="Times New Roman"/>
                <w:sz w:val="20"/>
                <w:szCs w:val="24"/>
              </w:rPr>
              <w:t>задач</w:t>
            </w:r>
            <w:r w:rsidRPr="00654D3E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менее 20 %. </w:t>
            </w:r>
          </w:p>
        </w:tc>
      </w:tr>
    </w:tbl>
    <w:p w:rsidR="00263EA0" w:rsidRPr="00654D3E" w:rsidRDefault="00263EA0" w:rsidP="00263EA0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</w:p>
    <w:p w:rsidR="00E1595A" w:rsidRPr="00654D3E" w:rsidRDefault="00E1595A" w:rsidP="00E1595A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11542" w:rsidRPr="00654D3E" w:rsidRDefault="00A55147" w:rsidP="00976532">
      <w:pPr>
        <w:pStyle w:val="a6"/>
        <w:numPr>
          <w:ilvl w:val="1"/>
          <w:numId w:val="7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Критерии и процедуры оценивания результатов обучения по дисциплине </w:t>
      </w:r>
      <w:r w:rsidR="00FA5FFE">
        <w:rPr>
          <w:rFonts w:ascii="Times New Roman" w:hAnsi="Times New Roman"/>
          <w:b/>
          <w:sz w:val="24"/>
          <w:szCs w:val="24"/>
        </w:rPr>
        <w:t>,</w:t>
      </w:r>
      <w:r w:rsidRPr="00654D3E">
        <w:rPr>
          <w:rFonts w:ascii="Times New Roman" w:hAnsi="Times New Roman"/>
          <w:b/>
          <w:sz w:val="24"/>
          <w:szCs w:val="24"/>
        </w:rPr>
        <w:t xml:space="preserve"> характеризующих этапы формирования компетенций</w:t>
      </w:r>
    </w:p>
    <w:p w:rsidR="00A55147" w:rsidRPr="00654D3E" w:rsidRDefault="00A55147" w:rsidP="00B20735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54D3E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654D3E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654D3E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- тестирование;</w:t>
      </w:r>
    </w:p>
    <w:p w:rsidR="00873A75" w:rsidRPr="00654D3E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- индивидуальное собеседование,</w:t>
      </w:r>
      <w:r w:rsidR="00BA5581" w:rsidRPr="00654D3E">
        <w:rPr>
          <w:rFonts w:ascii="Times New Roman" w:hAnsi="Times New Roman"/>
          <w:sz w:val="24"/>
          <w:szCs w:val="24"/>
        </w:rPr>
        <w:t xml:space="preserve">  </w:t>
      </w:r>
    </w:p>
    <w:p w:rsidR="00A55147" w:rsidRPr="00654D3E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654D3E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54D3E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654D3E">
        <w:rPr>
          <w:rFonts w:ascii="Times New Roman" w:hAnsi="Times New Roman"/>
          <w:b/>
          <w:sz w:val="24"/>
          <w:szCs w:val="24"/>
        </w:rPr>
        <w:t xml:space="preserve"> и </w:t>
      </w:r>
      <w:r w:rsidRPr="00654D3E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654D3E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873A75" w:rsidRPr="00654D3E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- </w:t>
      </w:r>
      <w:r w:rsidR="00873A75" w:rsidRPr="00654D3E">
        <w:rPr>
          <w:rFonts w:ascii="Times New Roman" w:hAnsi="Times New Roman"/>
          <w:sz w:val="24"/>
          <w:szCs w:val="24"/>
        </w:rPr>
        <w:t>тестирование;</w:t>
      </w:r>
    </w:p>
    <w:p w:rsidR="00A55147" w:rsidRPr="00654D3E" w:rsidRDefault="00873A75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- </w:t>
      </w:r>
      <w:r w:rsidR="00A55147" w:rsidRPr="00654D3E">
        <w:rPr>
          <w:rFonts w:ascii="Times New Roman" w:hAnsi="Times New Roman"/>
          <w:sz w:val="24"/>
          <w:szCs w:val="24"/>
        </w:rPr>
        <w:t>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654D3E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По сложности ПКЗ разделяются на простые и комплексные задания.</w:t>
      </w:r>
    </w:p>
    <w:p w:rsidR="00E6641D" w:rsidRPr="00654D3E" w:rsidRDefault="00A55147" w:rsidP="00E664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т.ч. задания на индивидуальное или коллективное выполнение проектов, на выполнение практических </w:t>
      </w:r>
      <w:r w:rsidR="009E0ACE" w:rsidRPr="00654D3E">
        <w:rPr>
          <w:rFonts w:ascii="Times New Roman" w:hAnsi="Times New Roman"/>
          <w:sz w:val="24"/>
          <w:szCs w:val="24"/>
        </w:rPr>
        <w:t>домашних практических работ</w:t>
      </w:r>
      <w:r w:rsidRPr="00654D3E">
        <w:rPr>
          <w:rFonts w:ascii="Times New Roman" w:hAnsi="Times New Roman"/>
          <w:sz w:val="24"/>
          <w:szCs w:val="24"/>
        </w:rPr>
        <w:t>. Комплексные практические задания применяются для оценки владений.</w:t>
      </w:r>
    </w:p>
    <w:p w:rsidR="005A051E" w:rsidRPr="00654D3E" w:rsidRDefault="005A051E" w:rsidP="00E664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5147" w:rsidRPr="00654D3E" w:rsidRDefault="00A55147" w:rsidP="00023575">
      <w:pPr>
        <w:pStyle w:val="a6"/>
        <w:numPr>
          <w:ilvl w:val="1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1"/>
        <w:jc w:val="both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E66883" w:rsidRPr="00654D3E" w:rsidRDefault="00E66883" w:rsidP="00E66883">
      <w:pPr>
        <w:ind w:left="360"/>
        <w:rPr>
          <w:rFonts w:ascii="Times New Roman" w:hAnsi="Times New Roman"/>
          <w:sz w:val="24"/>
          <w:szCs w:val="24"/>
        </w:rPr>
      </w:pPr>
    </w:p>
    <w:p w:rsidR="00CA177E" w:rsidRPr="00654D3E" w:rsidRDefault="005F1FA7" w:rsidP="00957B1E">
      <w:p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i/>
          <w:sz w:val="24"/>
          <w:szCs w:val="24"/>
        </w:rPr>
        <w:t>Д</w:t>
      </w:r>
      <w:r w:rsidR="00426A6A" w:rsidRPr="00654D3E">
        <w:rPr>
          <w:rFonts w:ascii="Times New Roman" w:hAnsi="Times New Roman"/>
          <w:b/>
          <w:i/>
          <w:sz w:val="24"/>
          <w:szCs w:val="24"/>
        </w:rPr>
        <w:t>омашн</w:t>
      </w:r>
      <w:r w:rsidR="00725EC5" w:rsidRPr="00654D3E">
        <w:rPr>
          <w:rFonts w:ascii="Times New Roman" w:hAnsi="Times New Roman"/>
          <w:b/>
          <w:i/>
          <w:sz w:val="24"/>
          <w:szCs w:val="24"/>
        </w:rPr>
        <w:t>ие</w:t>
      </w:r>
      <w:r w:rsidR="00426A6A" w:rsidRPr="00654D3E">
        <w:rPr>
          <w:rFonts w:ascii="Times New Roman" w:hAnsi="Times New Roman"/>
          <w:b/>
          <w:i/>
          <w:sz w:val="24"/>
          <w:szCs w:val="24"/>
        </w:rPr>
        <w:t xml:space="preserve"> практическ</w:t>
      </w:r>
      <w:r w:rsidR="00725EC5" w:rsidRPr="00654D3E">
        <w:rPr>
          <w:rFonts w:ascii="Times New Roman" w:hAnsi="Times New Roman"/>
          <w:b/>
          <w:i/>
          <w:sz w:val="24"/>
          <w:szCs w:val="24"/>
        </w:rPr>
        <w:t>и</w:t>
      </w:r>
      <w:r w:rsidRPr="00654D3E">
        <w:rPr>
          <w:rFonts w:ascii="Times New Roman" w:hAnsi="Times New Roman"/>
          <w:b/>
          <w:i/>
          <w:sz w:val="24"/>
          <w:szCs w:val="24"/>
        </w:rPr>
        <w:t>е</w:t>
      </w:r>
      <w:r w:rsidR="00426A6A" w:rsidRPr="00654D3E">
        <w:rPr>
          <w:rFonts w:ascii="Times New Roman" w:hAnsi="Times New Roman"/>
          <w:b/>
          <w:i/>
          <w:sz w:val="24"/>
          <w:szCs w:val="24"/>
        </w:rPr>
        <w:t xml:space="preserve"> задания </w:t>
      </w:r>
      <w:r w:rsidRPr="00654D3E">
        <w:rPr>
          <w:rFonts w:ascii="Times New Roman" w:hAnsi="Times New Roman"/>
          <w:b/>
          <w:i/>
          <w:sz w:val="24"/>
          <w:szCs w:val="24"/>
        </w:rPr>
        <w:t>д</w:t>
      </w:r>
      <w:r w:rsidR="00426A6A" w:rsidRPr="00654D3E">
        <w:rPr>
          <w:rFonts w:ascii="Times New Roman" w:hAnsi="Times New Roman"/>
          <w:b/>
          <w:i/>
          <w:sz w:val="24"/>
          <w:szCs w:val="24"/>
        </w:rPr>
        <w:t>ля оценивания результатов обучения в виде умений У</w:t>
      </w:r>
      <w:r w:rsidR="00924D44" w:rsidRPr="00654D3E">
        <w:rPr>
          <w:rFonts w:ascii="Times New Roman" w:hAnsi="Times New Roman"/>
          <w:b/>
          <w:i/>
          <w:sz w:val="24"/>
          <w:szCs w:val="24"/>
        </w:rPr>
        <w:t>1</w:t>
      </w:r>
      <w:r w:rsidRPr="00654D3E">
        <w:rPr>
          <w:rFonts w:ascii="Times New Roman" w:hAnsi="Times New Roman"/>
          <w:b/>
          <w:i/>
          <w:sz w:val="24"/>
          <w:szCs w:val="24"/>
        </w:rPr>
        <w:t>(</w:t>
      </w:r>
      <w:r w:rsidR="00785FF7" w:rsidRPr="00654D3E">
        <w:rPr>
          <w:rFonts w:ascii="Times New Roman" w:hAnsi="Times New Roman"/>
          <w:b/>
          <w:i/>
          <w:sz w:val="24"/>
          <w:szCs w:val="24"/>
        </w:rPr>
        <w:t>О</w:t>
      </w:r>
      <w:r w:rsidR="00924D44" w:rsidRPr="00654D3E">
        <w:rPr>
          <w:rFonts w:ascii="Times New Roman" w:hAnsi="Times New Roman"/>
          <w:b/>
          <w:i/>
          <w:sz w:val="24"/>
          <w:szCs w:val="24"/>
        </w:rPr>
        <w:t>ПК</w:t>
      </w:r>
      <w:r w:rsidR="00785FF7" w:rsidRPr="00654D3E">
        <w:rPr>
          <w:rFonts w:ascii="Times New Roman" w:hAnsi="Times New Roman"/>
          <w:b/>
          <w:i/>
          <w:sz w:val="24"/>
          <w:szCs w:val="24"/>
        </w:rPr>
        <w:t>1</w:t>
      </w:r>
      <w:r w:rsidRPr="00654D3E">
        <w:rPr>
          <w:rFonts w:ascii="Times New Roman" w:hAnsi="Times New Roman"/>
          <w:b/>
          <w:i/>
          <w:sz w:val="24"/>
          <w:szCs w:val="24"/>
        </w:rPr>
        <w:t>)</w:t>
      </w:r>
      <w:r w:rsidR="00426A6A" w:rsidRPr="00654D3E">
        <w:rPr>
          <w:rFonts w:ascii="Times New Roman" w:hAnsi="Times New Roman"/>
          <w:b/>
          <w:i/>
          <w:sz w:val="24"/>
          <w:szCs w:val="24"/>
        </w:rPr>
        <w:t>и владений В</w:t>
      </w:r>
      <w:r w:rsidR="00924D44" w:rsidRPr="00654D3E">
        <w:rPr>
          <w:rFonts w:ascii="Times New Roman" w:hAnsi="Times New Roman"/>
          <w:b/>
          <w:i/>
          <w:sz w:val="24"/>
          <w:szCs w:val="24"/>
        </w:rPr>
        <w:t>1</w:t>
      </w:r>
      <w:r w:rsidRPr="00654D3E">
        <w:rPr>
          <w:rFonts w:ascii="Times New Roman" w:hAnsi="Times New Roman"/>
          <w:b/>
          <w:i/>
          <w:sz w:val="24"/>
          <w:szCs w:val="24"/>
        </w:rPr>
        <w:t>(</w:t>
      </w:r>
      <w:r w:rsidR="00785FF7" w:rsidRPr="00654D3E">
        <w:rPr>
          <w:rFonts w:ascii="Times New Roman" w:hAnsi="Times New Roman"/>
          <w:b/>
          <w:i/>
          <w:sz w:val="24"/>
          <w:szCs w:val="24"/>
        </w:rPr>
        <w:t>О</w:t>
      </w:r>
      <w:r w:rsidR="00924D44" w:rsidRPr="00654D3E">
        <w:rPr>
          <w:rFonts w:ascii="Times New Roman" w:hAnsi="Times New Roman"/>
          <w:b/>
          <w:i/>
          <w:sz w:val="24"/>
          <w:szCs w:val="24"/>
        </w:rPr>
        <w:t>ПК</w:t>
      </w:r>
      <w:r w:rsidR="00785FF7" w:rsidRPr="00654D3E">
        <w:rPr>
          <w:rFonts w:ascii="Times New Roman" w:hAnsi="Times New Roman"/>
          <w:b/>
          <w:i/>
          <w:sz w:val="24"/>
          <w:szCs w:val="24"/>
        </w:rPr>
        <w:t>1</w:t>
      </w:r>
      <w:r w:rsidRPr="00654D3E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426A6A" w:rsidRPr="00654D3E">
        <w:rPr>
          <w:rFonts w:ascii="Times New Roman" w:hAnsi="Times New Roman"/>
          <w:b/>
          <w:i/>
          <w:sz w:val="24"/>
          <w:szCs w:val="24"/>
        </w:rPr>
        <w:t xml:space="preserve">формирования </w:t>
      </w:r>
      <w:r w:rsidR="00785FF7" w:rsidRPr="00654D3E">
        <w:rPr>
          <w:rFonts w:ascii="Times New Roman" w:hAnsi="Times New Roman"/>
          <w:b/>
          <w:i/>
          <w:sz w:val="24"/>
          <w:szCs w:val="24"/>
        </w:rPr>
        <w:t>О</w:t>
      </w:r>
      <w:r w:rsidR="00426A6A" w:rsidRPr="00654D3E">
        <w:rPr>
          <w:rFonts w:ascii="Times New Roman" w:hAnsi="Times New Roman"/>
          <w:b/>
          <w:i/>
          <w:sz w:val="24"/>
          <w:szCs w:val="24"/>
        </w:rPr>
        <w:t>ПК-</w:t>
      </w:r>
      <w:r w:rsidR="00785FF7" w:rsidRPr="00654D3E">
        <w:rPr>
          <w:rFonts w:ascii="Times New Roman" w:hAnsi="Times New Roman"/>
          <w:b/>
          <w:i/>
          <w:sz w:val="24"/>
          <w:szCs w:val="24"/>
        </w:rPr>
        <w:t>1</w:t>
      </w:r>
      <w:r w:rsidR="00426A6A" w:rsidRPr="00654D3E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A177E" w:rsidRPr="00654D3E">
        <w:rPr>
          <w:rFonts w:ascii="Times New Roman" w:hAnsi="Times New Roman"/>
          <w:sz w:val="24"/>
          <w:szCs w:val="24"/>
        </w:rPr>
        <w:t xml:space="preserve">Исследовать на сходимость (абсолютную и условную) </w:t>
      </w:r>
      <w:r w:rsidR="00CA177E" w:rsidRPr="00654D3E">
        <w:rPr>
          <w:rFonts w:ascii="Times New Roman" w:hAnsi="Times New Roman"/>
          <w:position w:val="-32"/>
          <w:sz w:val="24"/>
          <w:szCs w:val="24"/>
        </w:rPr>
        <w:object w:dxaOrig="1800" w:dyaOrig="740">
          <v:shape id="_x0000_i1031" type="#_x0000_t75" style="width:90pt;height:36.75pt" o:ole="">
            <v:imagedata r:id="rId24" o:title=""/>
          </v:shape>
          <o:OLEObject Type="Embed" ProgID="Equation.DSMT4" ShapeID="_x0000_i1031" DrawAspect="Content" ObjectID="_1586361079" r:id="rId25"/>
        </w:object>
      </w:r>
    </w:p>
    <w:p w:rsidR="00426A6A" w:rsidRPr="00654D3E" w:rsidRDefault="00CA177E" w:rsidP="00E66883">
      <w:pPr>
        <w:pStyle w:val="a6"/>
        <w:numPr>
          <w:ilvl w:val="0"/>
          <w:numId w:val="20"/>
        </w:numPr>
        <w:rPr>
          <w:rFonts w:ascii="Times New Roman" w:hAnsi="Times New Roman"/>
          <w:noProof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Исследовать на сходимость и равномерную сходимость </w:t>
      </w:r>
      <w:r w:rsidRPr="00654D3E">
        <w:rPr>
          <w:rFonts w:ascii="Times New Roman" w:hAnsi="Times New Roman"/>
          <w:position w:val="-30"/>
          <w:sz w:val="24"/>
          <w:szCs w:val="24"/>
        </w:rPr>
        <w:object w:dxaOrig="1500" w:dyaOrig="720">
          <v:shape id="_x0000_i1032" type="#_x0000_t75" style="width:75pt;height:36.75pt" o:ole="">
            <v:imagedata r:id="rId26" o:title=""/>
          </v:shape>
          <o:OLEObject Type="Embed" ProgID="Equation.DSMT4" ShapeID="_x0000_i1032" DrawAspect="Content" ObjectID="_1586361080" r:id="rId27"/>
        </w:object>
      </w:r>
      <w:r w:rsidRPr="00654D3E">
        <w:rPr>
          <w:rFonts w:ascii="Times New Roman" w:hAnsi="Times New Roman"/>
          <w:position w:val="-12"/>
          <w:sz w:val="24"/>
          <w:szCs w:val="24"/>
        </w:rPr>
        <w:object w:dxaOrig="2180" w:dyaOrig="360">
          <v:shape id="_x0000_i1033" type="#_x0000_t75" style="width:108.75pt;height:18pt" o:ole="">
            <v:imagedata r:id="rId28" o:title=""/>
          </v:shape>
          <o:OLEObject Type="Embed" ProgID="Equation.DSMT4" ShapeID="_x0000_i1033" DrawAspect="Content" ObjectID="_1586361081" r:id="rId29"/>
        </w:object>
      </w:r>
      <w:r w:rsidRPr="00654D3E">
        <w:rPr>
          <w:rFonts w:ascii="Times New Roman" w:hAnsi="Times New Roman"/>
          <w:sz w:val="24"/>
          <w:szCs w:val="24"/>
        </w:rPr>
        <w:t>.</w:t>
      </w:r>
    </w:p>
    <w:p w:rsidR="00CA177E" w:rsidRPr="00654D3E" w:rsidRDefault="00CA177E" w:rsidP="00426A6A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BA5581" w:rsidRPr="00654D3E" w:rsidRDefault="00785FF7" w:rsidP="00BA5581">
      <w:pPr>
        <w:rPr>
          <w:rFonts w:ascii="Times New Roman" w:hAnsi="Times New Roman"/>
          <w:b/>
          <w:i/>
          <w:sz w:val="24"/>
          <w:szCs w:val="24"/>
        </w:rPr>
      </w:pPr>
      <w:r w:rsidRPr="00654D3E">
        <w:rPr>
          <w:rFonts w:ascii="Times New Roman" w:hAnsi="Times New Roman"/>
          <w:b/>
          <w:i/>
          <w:sz w:val="24"/>
          <w:szCs w:val="24"/>
        </w:rPr>
        <w:t xml:space="preserve">Образец тестовых вопросов </w:t>
      </w:r>
      <w:r w:rsidR="00252494" w:rsidRPr="00654D3E">
        <w:rPr>
          <w:rFonts w:ascii="Times New Roman" w:hAnsi="Times New Roman"/>
          <w:b/>
          <w:i/>
          <w:sz w:val="24"/>
          <w:szCs w:val="24"/>
        </w:rPr>
        <w:t xml:space="preserve"> для оценивания результатов обучения в виде знаний </w:t>
      </w:r>
      <w:r w:rsidR="00952210" w:rsidRPr="00654D3E">
        <w:rPr>
          <w:rFonts w:ascii="Times New Roman" w:hAnsi="Times New Roman"/>
          <w:b/>
          <w:i/>
          <w:sz w:val="24"/>
          <w:szCs w:val="24"/>
        </w:rPr>
        <w:t>З1(ОПК-1), умений У1(ОК-7)</w:t>
      </w:r>
      <w:r w:rsidR="00252494" w:rsidRPr="00654D3E">
        <w:rPr>
          <w:rFonts w:ascii="Times New Roman" w:hAnsi="Times New Roman"/>
          <w:b/>
          <w:i/>
          <w:sz w:val="24"/>
          <w:szCs w:val="24"/>
        </w:rPr>
        <w:t>.</w:t>
      </w:r>
      <w:r w:rsidR="00BA5581" w:rsidRPr="00654D3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1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числовой ряд расходится, то ряд модулей его элементов также расходится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ряд модулей элементов ряда расходится, то и сам ряд расходится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Из абсолютной сходимости ряда следует сходимость в себе последовательности его частичных сумм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Если частичные суммы знакопеременного ряда ограничены и элементы ряда стремятся к нулю, то ряд сходится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2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элементы знакопеременного ряда стремятся к нулю, то ряд сходится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элементы ряда монотонно убывают, то ряд сходится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знакочередующийся ряд сходится, то его элементы по модулю монотонно стремятся к нулю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Если частичные суммы знакочередующегося ряда ограничены, то ряд сходится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3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называется признак, сформулированный в данном утверждении: «Если частичные суммы элементов последовательности </w:t>
      </w:r>
      <w:r w:rsidRPr="00654D3E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034" type="#_x0000_t75" style="width:24pt;height:18pt" o:ole="">
            <v:imagedata r:id="rId30" o:title=""/>
          </v:shape>
          <o:OLEObject Type="Embed" ProgID="Equation.DSMT4" ShapeID="_x0000_i1034" DrawAspect="Content" ObjectID="_1586361082" r:id="rId31"/>
        </w:object>
      </w:r>
      <w:r w:rsidRPr="00654D3E">
        <w:rPr>
          <w:rFonts w:ascii="Times New Roman" w:hAnsi="Times New Roman"/>
          <w:sz w:val="24"/>
          <w:szCs w:val="24"/>
        </w:rPr>
        <w:t xml:space="preserve"> ограничены, а элементы последовательности </w:t>
      </w:r>
      <w:r w:rsidRPr="00654D3E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35" type="#_x0000_t75" style="width:21.75pt;height:18pt" o:ole="">
            <v:imagedata r:id="rId32" o:title=""/>
          </v:shape>
          <o:OLEObject Type="Embed" ProgID="Equation.DSMT4" ShapeID="_x0000_i1035" DrawAspect="Content" ObjectID="_1586361083" r:id="rId33"/>
        </w:object>
      </w:r>
      <w:r w:rsidRPr="00654D3E">
        <w:rPr>
          <w:rFonts w:ascii="Times New Roman" w:hAnsi="Times New Roman"/>
          <w:sz w:val="24"/>
          <w:szCs w:val="24"/>
        </w:rPr>
        <w:t xml:space="preserve"> монотонно стремятся к нулю, то ряд </w:t>
      </w:r>
      <w:r w:rsidRPr="00654D3E">
        <w:rPr>
          <w:rFonts w:ascii="Times New Roman" w:hAnsi="Times New Roman"/>
          <w:position w:val="-28"/>
          <w:sz w:val="24"/>
          <w:szCs w:val="24"/>
        </w:rPr>
        <w:object w:dxaOrig="760" w:dyaOrig="680">
          <v:shape id="_x0000_i1036" type="#_x0000_t75" style="width:39pt;height:33pt" o:ole="">
            <v:imagedata r:id="rId34" o:title=""/>
          </v:shape>
          <o:OLEObject Type="Embed" ProgID="Equation.DSMT4" ShapeID="_x0000_i1036" DrawAspect="Content" ObjectID="_1586361084" r:id="rId35"/>
        </w:object>
      </w:r>
      <w:r w:rsidRPr="00654D3E">
        <w:rPr>
          <w:rFonts w:ascii="Times New Roman" w:hAnsi="Times New Roman"/>
          <w:sz w:val="24"/>
          <w:szCs w:val="24"/>
        </w:rPr>
        <w:t xml:space="preserve"> сходится».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Признак Лейбница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Признак Дирихле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Признак Абеля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Интегральный признак Коши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4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Как называется признак, сформулированный в данном утверждении: «Если элементы последовательности </w:t>
      </w:r>
      <w:r w:rsidRPr="00654D3E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37" type="#_x0000_t75" style="width:21.75pt;height:18pt" o:ole="">
            <v:imagedata r:id="rId36" o:title=""/>
          </v:shape>
          <o:OLEObject Type="Embed" ProgID="Equation.DSMT4" ShapeID="_x0000_i1037" DrawAspect="Content" ObjectID="_1586361085" r:id="rId37"/>
        </w:object>
      </w:r>
      <w:r w:rsidRPr="00654D3E">
        <w:rPr>
          <w:rFonts w:ascii="Times New Roman" w:hAnsi="Times New Roman"/>
          <w:sz w:val="24"/>
          <w:szCs w:val="24"/>
        </w:rPr>
        <w:t xml:space="preserve"> монотонно стремятся к нулю, то ряд </w:t>
      </w:r>
      <w:r w:rsidRPr="00654D3E">
        <w:rPr>
          <w:rFonts w:ascii="Times New Roman" w:hAnsi="Times New Roman"/>
          <w:position w:val="-28"/>
          <w:sz w:val="24"/>
          <w:szCs w:val="24"/>
        </w:rPr>
        <w:object w:dxaOrig="1060" w:dyaOrig="680">
          <v:shape id="_x0000_i1038" type="#_x0000_t75" style="width:54pt;height:33pt" o:ole="">
            <v:imagedata r:id="rId38" o:title=""/>
          </v:shape>
          <o:OLEObject Type="Embed" ProgID="Equation.DSMT4" ShapeID="_x0000_i1038" DrawAspect="Content" ObjectID="_1586361086" r:id="rId39"/>
        </w:object>
      </w:r>
      <w:r w:rsidRPr="00654D3E">
        <w:rPr>
          <w:rFonts w:ascii="Times New Roman" w:hAnsi="Times New Roman"/>
          <w:sz w:val="24"/>
          <w:szCs w:val="24"/>
        </w:rPr>
        <w:t xml:space="preserve"> сходится».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Признак Лейбница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Признак Дирихле 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Признак Абеля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Признак Вейерштрасса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5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Укажите верное утверждение: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Перестановка элементов сходящегося положительного ряда не влияет на его сумму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Результатом перестановки элементов условно сходящегося ряда можно получить расходящийся ряд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Существует такая перестановка элементов условно сходящегося ряда, которая приводит к абсолютно сходящемуся ряду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Существует такая перестановка элементов положительного ряда, которая приводит к условно сходящемуся ряду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6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Укажите верное продолжение признака Абеля равномерной сходимости: «Если на некотором множестве </w:t>
      </w:r>
      <w:r w:rsidRPr="00654D3E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39" type="#_x0000_t75" style="width:12pt;height:12.75pt" o:ole="">
            <v:imagedata r:id="rId40" o:title=""/>
          </v:shape>
          <o:OLEObject Type="Embed" ProgID="Equation.DSMT4" ShapeID="_x0000_i1039" DrawAspect="Content" ObjectID="_1586361087" r:id="rId41"/>
        </w:object>
      </w:r>
      <w:r w:rsidRPr="00654D3E">
        <w:rPr>
          <w:rFonts w:ascii="Times New Roman" w:hAnsi="Times New Roman"/>
          <w:sz w:val="24"/>
          <w:szCs w:val="24"/>
        </w:rPr>
        <w:t xml:space="preserve"> функциональный ряд </w:t>
      </w:r>
      <w:r w:rsidRPr="00654D3E">
        <w:rPr>
          <w:rFonts w:ascii="Times New Roman" w:hAnsi="Times New Roman"/>
          <w:position w:val="-28"/>
          <w:sz w:val="24"/>
          <w:szCs w:val="24"/>
        </w:rPr>
        <w:object w:dxaOrig="880" w:dyaOrig="680">
          <v:shape id="_x0000_i1040" type="#_x0000_t75" style="width:44.25pt;height:33pt" o:ole="">
            <v:imagedata r:id="rId42" o:title=""/>
          </v:shape>
          <o:OLEObject Type="Embed" ProgID="Equation.DSMT4" ShapeID="_x0000_i1040" DrawAspect="Content" ObjectID="_1586361088" r:id="rId43"/>
        </w:object>
      </w:r>
      <w:r w:rsidRPr="00654D3E">
        <w:rPr>
          <w:rFonts w:ascii="Times New Roman" w:hAnsi="Times New Roman"/>
          <w:sz w:val="24"/>
          <w:szCs w:val="24"/>
        </w:rPr>
        <w:t xml:space="preserve"> равномерно сходится, а ... , то ряд </w:t>
      </w:r>
      <w:r w:rsidRPr="00654D3E">
        <w:rPr>
          <w:rFonts w:ascii="Times New Roman" w:hAnsi="Times New Roman"/>
          <w:position w:val="-28"/>
          <w:sz w:val="24"/>
          <w:szCs w:val="24"/>
        </w:rPr>
        <w:object w:dxaOrig="1420" w:dyaOrig="680">
          <v:shape id="_x0000_i1041" type="#_x0000_t75" style="width:71.25pt;height:33pt" o:ole="">
            <v:imagedata r:id="rId44" o:title=""/>
          </v:shape>
          <o:OLEObject Type="Embed" ProgID="Equation.DSMT4" ShapeID="_x0000_i1041" DrawAspect="Content" ObjectID="_1586361089" r:id="rId45"/>
        </w:object>
      </w:r>
      <w:r w:rsidRPr="00654D3E">
        <w:rPr>
          <w:rFonts w:ascii="Times New Roman" w:hAnsi="Times New Roman"/>
          <w:sz w:val="24"/>
          <w:szCs w:val="24"/>
        </w:rPr>
        <w:t xml:space="preserve"> сходится равномерно на этом множестве»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последовательность функций </w:t>
      </w:r>
      <w:r w:rsidRPr="00654D3E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42" type="#_x0000_t75" style="width:30pt;height:18pt" o:ole="">
            <v:imagedata r:id="rId46" o:title=""/>
          </v:shape>
          <o:OLEObject Type="Embed" ProgID="Equation.DSMT4" ShapeID="_x0000_i1042" DrawAspect="Content" ObjectID="_1586361090" r:id="rId47"/>
        </w:object>
      </w:r>
      <w:r w:rsidRPr="00654D3E">
        <w:rPr>
          <w:rFonts w:ascii="Times New Roman" w:hAnsi="Times New Roman"/>
          <w:sz w:val="24"/>
          <w:szCs w:val="24"/>
        </w:rPr>
        <w:t xml:space="preserve"> монотонно и равномерно сходится к предельной функции</w:t>
      </w:r>
      <w:r w:rsidRPr="00654D3E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43" type="#_x0000_t75" style="width:25.5pt;height:15.75pt" o:ole="">
            <v:imagedata r:id="rId48" o:title=""/>
          </v:shape>
          <o:OLEObject Type="Embed" ProgID="Equation.DSMT4" ShapeID="_x0000_i1043" DrawAspect="Content" ObjectID="_1586361091" r:id="rId49"/>
        </w:object>
      </w:r>
      <w:r w:rsidRPr="00654D3E">
        <w:rPr>
          <w:rFonts w:ascii="Times New Roman" w:hAnsi="Times New Roman"/>
          <w:sz w:val="24"/>
          <w:szCs w:val="24"/>
        </w:rPr>
        <w:t xml:space="preserve"> (+)</w:t>
      </w:r>
    </w:p>
    <w:p w:rsidR="00CA177E" w:rsidRPr="00654D3E" w:rsidRDefault="00CA177E" w:rsidP="00976532">
      <w:pPr>
        <w:pStyle w:val="aff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последовательность функций </w:t>
      </w:r>
      <w:r w:rsidRPr="00654D3E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44" type="#_x0000_t75" style="width:30pt;height:18pt" o:ole="">
            <v:imagedata r:id="rId50" o:title=""/>
          </v:shape>
          <o:OLEObject Type="Embed" ProgID="Equation.DSMT4" ShapeID="_x0000_i1044" DrawAspect="Content" ObjectID="_1586361092" r:id="rId51"/>
        </w:object>
      </w:r>
      <w:r w:rsidRPr="00654D3E">
        <w:rPr>
          <w:rFonts w:ascii="Times New Roman" w:hAnsi="Times New Roman"/>
          <w:sz w:val="24"/>
          <w:szCs w:val="24"/>
        </w:rPr>
        <w:t xml:space="preserve"> равномерно сходится к нулю</w:t>
      </w:r>
    </w:p>
    <w:p w:rsidR="00CA177E" w:rsidRPr="00654D3E" w:rsidRDefault="00CA177E" w:rsidP="00976532">
      <w:pPr>
        <w:pStyle w:val="aff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последовательность функций </w:t>
      </w:r>
      <w:r w:rsidRPr="00654D3E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45" type="#_x0000_t75" style="width:30pt;height:18pt" o:ole="">
            <v:imagedata r:id="rId52" o:title=""/>
          </v:shape>
          <o:OLEObject Type="Embed" ProgID="Equation.DSMT4" ShapeID="_x0000_i1045" DrawAspect="Content" ObjectID="_1586361093" r:id="rId53"/>
        </w:object>
      </w:r>
      <w:r w:rsidRPr="00654D3E">
        <w:rPr>
          <w:rFonts w:ascii="Times New Roman" w:hAnsi="Times New Roman"/>
          <w:sz w:val="24"/>
          <w:szCs w:val="24"/>
        </w:rPr>
        <w:t xml:space="preserve"> равномерно ограничена</w:t>
      </w:r>
    </w:p>
    <w:p w:rsidR="00AE1C15" w:rsidRPr="00654D3E" w:rsidRDefault="00CA177E" w:rsidP="00CA177E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частичные суммы </w:t>
      </w:r>
      <w:r w:rsidRPr="00654D3E">
        <w:rPr>
          <w:rFonts w:ascii="Times New Roman" w:hAnsi="Times New Roman"/>
          <w:position w:val="-28"/>
          <w:sz w:val="24"/>
          <w:szCs w:val="24"/>
        </w:rPr>
        <w:object w:dxaOrig="900" w:dyaOrig="680">
          <v:shape id="_x0000_i1046" type="#_x0000_t75" style="width:45pt;height:33pt" o:ole="">
            <v:imagedata r:id="rId54" o:title=""/>
          </v:shape>
          <o:OLEObject Type="Embed" ProgID="Equation.DSMT4" ShapeID="_x0000_i1046" DrawAspect="Content" ObjectID="_1586361094" r:id="rId55"/>
        </w:object>
      </w:r>
      <w:r w:rsidRPr="00654D3E">
        <w:rPr>
          <w:rFonts w:ascii="Times New Roman" w:hAnsi="Times New Roman"/>
          <w:sz w:val="24"/>
          <w:szCs w:val="24"/>
        </w:rPr>
        <w:t xml:space="preserve"> монотонно возрастают и ограничены сверху</w:t>
      </w:r>
    </w:p>
    <w:p w:rsidR="00CA177E" w:rsidRPr="00654D3E" w:rsidRDefault="00CA177E" w:rsidP="00CA177E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7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Из равномерной сходимости функционального ряда следует его поточечная сходимость на том же множестве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Область равномерной сходимости функциональной последовательности может совпадать с областью поточечной сходимости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функциональный ряд абсолютно сходится на некотором множестве, то эта сходимость – равномерная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Суммой функционального ряда непрерывных функций всегда является непрерывная функция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8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Суммой двух равномерно сходящихся рядов является равномерно сходящийся ряд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Суммой двух рядов, не обладающих равномерной сходимостью, может являться равномерно сходящийся ряд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остаток функционального ряда монотонно стремится к нулю, то ряд сходится равномерно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ряд равномерно сходится, то он сходится абсолютно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9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верную формулировку признака Вейерштрасса равномерной сходимости: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модули элементов функционального ряда на некотором множестве мажорируются элементами сходящегося числового ряда, то функциональный ряд сходится абсолютно и равномерно(+)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элементы функционального ряда на некотором множестве равномерно и монотонно стремятся к нулю, то ряд сходится равномерно на этом множестве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модулями значений элементов функционального ряда на некотором множестве является числовая последовательность, ряд элементов которой сходится, то функциональный ряд сходится равномерно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Для равномерной сходимости ряда необходима и достаточна равномерная сходимость к нулю остатка ряда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10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lastRenderedPageBreak/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Областью определения функциональной последовательности является пересечение областей определения ее элементов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Областью определения функциональной последовательности является объединение областей определения ее элементов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области определения элементов последовательности являются интервалами, то область определения последовательности может быть отрезком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области определения элементов последовательности являются отрезками, то область определения последовательности может быть интервалом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11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Продолжите утверждение: «Для равномерной сходимости функциональной последовательности необходимо и достаточно, чтобы...»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position w:val="-26"/>
          <w:sz w:val="24"/>
          <w:szCs w:val="24"/>
        </w:rPr>
        <w:object w:dxaOrig="2640" w:dyaOrig="639">
          <v:shape id="_x0000_i1047" type="#_x0000_t75" style="width:132pt;height:33pt" o:ole="">
            <v:imagedata r:id="rId56" o:title=""/>
          </v:shape>
          <o:OLEObject Type="Embed" ProgID="Equation.DSMT4" ShapeID="_x0000_i1047" DrawAspect="Content" ObjectID="_1586361095" r:id="rId57"/>
        </w:object>
      </w:r>
      <w:r w:rsidRPr="00654D3E">
        <w:rPr>
          <w:rFonts w:ascii="Times New Roman" w:hAnsi="Times New Roman"/>
          <w:sz w:val="24"/>
          <w:szCs w:val="24"/>
        </w:rPr>
        <w:t>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position w:val="-26"/>
          <w:sz w:val="24"/>
          <w:szCs w:val="24"/>
        </w:rPr>
        <w:object w:dxaOrig="2640" w:dyaOrig="639">
          <v:shape id="_x0000_i1048" type="#_x0000_t75" style="width:132pt;height:33pt" o:ole="">
            <v:imagedata r:id="rId58" o:title=""/>
          </v:shape>
          <o:OLEObject Type="Embed" ProgID="Equation.DSMT4" ShapeID="_x0000_i1048" DrawAspect="Content" ObjectID="_1586361096" r:id="rId59"/>
        </w:objec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position w:val="-22"/>
          <w:sz w:val="24"/>
          <w:szCs w:val="24"/>
        </w:rPr>
        <w:object w:dxaOrig="2560" w:dyaOrig="560">
          <v:shape id="_x0000_i1049" type="#_x0000_t75" style="width:127.5pt;height:27.75pt" o:ole="">
            <v:imagedata r:id="rId60" o:title=""/>
          </v:shape>
          <o:OLEObject Type="Embed" ProgID="Equation.DSMT4" ShapeID="_x0000_i1049" DrawAspect="Content" ObjectID="_1586361097" r:id="rId61"/>
        </w:objec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position w:val="-22"/>
          <w:sz w:val="24"/>
          <w:szCs w:val="24"/>
        </w:rPr>
        <w:object w:dxaOrig="2560" w:dyaOrig="560">
          <v:shape id="_x0000_i1050" type="#_x0000_t75" style="width:127.5pt;height:27.75pt" o:ole="">
            <v:imagedata r:id="rId62" o:title=""/>
          </v:shape>
          <o:OLEObject Type="Embed" ProgID="Equation.DSMT4" ShapeID="_x0000_i1050" DrawAspect="Content" ObjectID="_1586361098" r:id="rId63"/>
        </w:objec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position w:val="-24"/>
          <w:sz w:val="24"/>
          <w:szCs w:val="24"/>
        </w:rPr>
        <w:object w:dxaOrig="2600" w:dyaOrig="580">
          <v:shape id="_x0000_i1051" type="#_x0000_t75" style="width:129.75pt;height:29.25pt" o:ole="">
            <v:imagedata r:id="rId64" o:title=""/>
          </v:shape>
          <o:OLEObject Type="Embed" ProgID="Equation.DSMT4" ShapeID="_x0000_i1051" DrawAspect="Content" ObjectID="_1586361099" r:id="rId65"/>
        </w:objec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position w:val="-24"/>
          <w:sz w:val="24"/>
          <w:szCs w:val="24"/>
        </w:rPr>
        <w:object w:dxaOrig="2600" w:dyaOrig="580">
          <v:shape id="_x0000_i1052" type="#_x0000_t75" style="width:129.75pt;height:29.25pt" o:ole="">
            <v:imagedata r:id="rId66" o:title=""/>
          </v:shape>
          <o:OLEObject Type="Embed" ProgID="Equation.DSMT4" ShapeID="_x0000_i1052" DrawAspect="Content" ObjectID="_1586361100" r:id="rId67"/>
        </w:objec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position w:val="-20"/>
          <w:sz w:val="24"/>
          <w:szCs w:val="24"/>
        </w:rPr>
        <w:object w:dxaOrig="2560" w:dyaOrig="480">
          <v:shape id="_x0000_i1053" type="#_x0000_t75" style="width:127.5pt;height:24pt" o:ole="">
            <v:imagedata r:id="rId68" o:title=""/>
          </v:shape>
          <o:OLEObject Type="Embed" ProgID="Equation.DSMT4" ShapeID="_x0000_i1053" DrawAspect="Content" ObjectID="_1586361101" r:id="rId69"/>
        </w:objec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position w:val="-20"/>
          <w:sz w:val="24"/>
          <w:szCs w:val="24"/>
        </w:rPr>
        <w:object w:dxaOrig="2560" w:dyaOrig="480">
          <v:shape id="_x0000_i1054" type="#_x0000_t75" style="width:127.5pt;height:24pt" o:ole="">
            <v:imagedata r:id="rId70" o:title=""/>
          </v:shape>
          <o:OLEObject Type="Embed" ProgID="Equation.DSMT4" ShapeID="_x0000_i1054" DrawAspect="Content" ObjectID="_1586361102" r:id="rId71"/>
        </w:objec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12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Сумма равномерно сходящегося ряда непрерывных функций всегда является непрерывной функцией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Сумма сходящегося ряда непрерывных функций может быть разрывной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Сумма сходящегося ряда разрывных функций может быть непрерывной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Сумма равномерно сходящегося ряда дифференцируемых функций всегда является дифференцируемой функцией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13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Укажите верные формулировки теоремы о возможности интегрирования под знаком ряда: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Равномерно сходящийся ряд интегрируемых функций можно интегрировать под знаком ряда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Равномерно сходящийся ряд непрерывных функций можно интегрировать под знаком ряда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Ряд дифференцируемых функций можно интегрировать под знаком ряда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Ряд монотонных ограниченных функций можно интегрировать под знаком ряда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14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Укажите верную формулировку теоремы о возможности дифференцирования под знаком ряда: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Равномерно сходящийся ряд дифференцируемых функций можно дифференцировать под знаком ряда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функциональный ряд сходится, а ряд производных его элементов сходится равномерно, то можно дифференцировать под знаком ряда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функциональный ряд сходится равномерно, а ряд производных его элементов сходится, то можно дифференцировать под знаком ряда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Равномерно сходящийся ряд непрерывно дифференцируемых функций можно дифференцировать под знаком ряда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15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суммой сходящегося ряда непрерывных функций является непрерывная функция, то ряд сходится равномерно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ряд сходится равномерно, то его частичные суммы равномерно ограничены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lastRenderedPageBreak/>
        <w:t>Если сумма сходящегося ряда дифференцируемая, то элементами ряда являются дифференцируемые функции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Вопрос 16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Тип вопроса:</w:t>
      </w:r>
      <w:r w:rsidRPr="00654D3E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654D3E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654D3E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Варианты ответов</w:t>
      </w:r>
      <w:r w:rsidRPr="00654D3E">
        <w:rPr>
          <w:rFonts w:ascii="Times New Roman" w:hAnsi="Times New Roman"/>
          <w:sz w:val="24"/>
          <w:szCs w:val="24"/>
        </w:rPr>
        <w:t>: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функциональный ряд дифференцируемых функций сходится к недифференцируемой функции на данном отрезке, то ряд не обладает равномерной сходимостью (+)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функциональный ряд непрерывных функций не сходится равномерно на данном отрезке, то сумма ряда не является непрерывной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функциональный ряд дифференцируемых функций не сходится равномерно на данном отрезке, то сумма ряда не является дифференцируемой функцией</w:t>
      </w:r>
    </w:p>
    <w:p w:rsidR="00CA177E" w:rsidRPr="00654D3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Если функциональный ряд непрерывных функций сходится к разрывной функции, то ряд не обладает равномерной сходимостью (+)</w:t>
      </w:r>
    </w:p>
    <w:p w:rsidR="00785FF7" w:rsidRPr="00654D3E" w:rsidRDefault="00785FF7" w:rsidP="00E66883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BA5581" w:rsidRPr="00654D3E" w:rsidRDefault="00E66883" w:rsidP="00E66883">
      <w:pPr>
        <w:ind w:left="360"/>
        <w:jc w:val="both"/>
        <w:rPr>
          <w:rFonts w:ascii="Times New Roman" w:eastAsia="MS Mincho" w:hAnsi="Times New Roman"/>
          <w:b/>
          <w:i/>
          <w:sz w:val="24"/>
          <w:szCs w:val="24"/>
          <w:lang w:eastAsia="ar-SA"/>
        </w:rPr>
      </w:pPr>
      <w:r w:rsidRPr="00654D3E">
        <w:rPr>
          <w:rFonts w:ascii="Times New Roman" w:hAnsi="Times New Roman"/>
          <w:b/>
          <w:i/>
          <w:sz w:val="24"/>
          <w:szCs w:val="24"/>
        </w:rPr>
        <w:t xml:space="preserve">Пример </w:t>
      </w:r>
      <w:r w:rsidRPr="00654D3E">
        <w:rPr>
          <w:rFonts w:ascii="Times New Roman" w:eastAsia="Calibri" w:hAnsi="Times New Roman"/>
          <w:b/>
          <w:i/>
          <w:sz w:val="24"/>
          <w:szCs w:val="24"/>
          <w:lang w:eastAsia="ar-SA"/>
        </w:rPr>
        <w:t xml:space="preserve">на проверку </w:t>
      </w:r>
      <w:r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У</w:t>
      </w:r>
      <w:r w:rsidR="007871B2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(</w:t>
      </w:r>
      <w:r w:rsidR="007871B2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ОПК-1</w:t>
      </w:r>
      <w:r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 умения проводить доказательства математических утверждений не аналогичных ранее изученным, но тесно примыкающих к ним;</w:t>
      </w:r>
      <w:r w:rsidR="00BA5581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 xml:space="preserve"> </w:t>
      </w:r>
    </w:p>
    <w:p w:rsidR="00E66883" w:rsidRPr="00654D3E" w:rsidRDefault="00E66883" w:rsidP="00E66883">
      <w:pPr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54D3E">
        <w:rPr>
          <w:rFonts w:ascii="Times New Roman" w:hAnsi="Times New Roman"/>
          <w:noProof/>
          <w:sz w:val="24"/>
          <w:szCs w:val="24"/>
          <w:highlight w:val="yellow"/>
        </w:rPr>
        <w:drawing>
          <wp:inline distT="0" distB="0" distL="0" distR="0">
            <wp:extent cx="4143375" cy="723900"/>
            <wp:effectExtent l="0" t="0" r="9525" b="0"/>
            <wp:docPr id="33" name="Рисунок 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83" w:rsidRPr="00654D3E" w:rsidRDefault="00E66883" w:rsidP="00E66883">
      <w:pPr>
        <w:ind w:left="360"/>
        <w:jc w:val="both"/>
        <w:rPr>
          <w:rFonts w:ascii="Times New Roman" w:eastAsia="MS Mincho" w:hAnsi="Times New Roman"/>
          <w:b/>
          <w:i/>
          <w:sz w:val="24"/>
          <w:szCs w:val="24"/>
          <w:lang w:eastAsia="ar-SA"/>
        </w:rPr>
      </w:pPr>
      <w:r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Примерна проверку У</w:t>
      </w:r>
      <w:r w:rsidR="007871B2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(</w:t>
      </w:r>
      <w:r w:rsidR="007871B2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</w:t>
      </w:r>
      <w:r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ПК</w:t>
      </w:r>
      <w:r w:rsidR="007871B2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-1</w:t>
      </w:r>
      <w:r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 умения решать математические задачи, которые требуют некоторой оригинальности мышления</w:t>
      </w:r>
    </w:p>
    <w:p w:rsidR="00E66883" w:rsidRPr="00654D3E" w:rsidRDefault="00E66883" w:rsidP="00E66883">
      <w:pPr>
        <w:ind w:left="360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654D3E">
        <w:rPr>
          <w:rFonts w:ascii="Times New Roman" w:eastAsia="MS Mincho" w:hAnsi="Times New Roman"/>
          <w:sz w:val="24"/>
          <w:szCs w:val="24"/>
          <w:lang w:eastAsia="ar-SA"/>
        </w:rPr>
        <w:t xml:space="preserve">Существует ли </w:t>
      </w:r>
      <m:oMath>
        <m:func>
          <m:funcPr>
            <m:ctrlP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m:ctrlPr>
          </m:funcPr>
          <m:fName>
            <m:limLow>
              <m:limLowPr>
                <m:ctrl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  <m:t>n→∞</m:t>
                </m:r>
              </m:lim>
            </m:limLow>
          </m:fName>
          <m:e>
            <m:func>
              <m:funcPr>
                <m:ctrl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Times New Roman" w:eastAsia="MS Mincho" w:hAnsi="Times New Roman"/>
                    <w:sz w:val="24"/>
                    <w:szCs w:val="24"/>
                    <w:lang w:eastAsia="ar-SA"/>
                  </w:rPr>
                  <m:t>n</m:t>
                </m:r>
              </m:e>
            </m:func>
          </m:e>
        </m:func>
      </m:oMath>
      <w:r w:rsidRPr="00654D3E">
        <w:rPr>
          <w:rFonts w:ascii="Times New Roman" w:eastAsia="MS Mincho" w:hAnsi="Times New Roman"/>
          <w:sz w:val="24"/>
          <w:szCs w:val="24"/>
          <w:lang w:eastAsia="ar-SA"/>
        </w:rPr>
        <w:t>, где n– натуральное число. Ответ обосновать.</w:t>
      </w:r>
    </w:p>
    <w:p w:rsidR="001F7411" w:rsidRPr="00654D3E" w:rsidRDefault="001F7411" w:rsidP="001F7411">
      <w:pPr>
        <w:tabs>
          <w:tab w:val="left" w:pos="2295"/>
        </w:tabs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7411" w:rsidRPr="00654D3E" w:rsidRDefault="001F7411" w:rsidP="001F7411">
      <w:pPr>
        <w:rPr>
          <w:rFonts w:ascii="Times New Roman" w:hAnsi="Times New Roman"/>
          <w:b/>
          <w:sz w:val="24"/>
          <w:szCs w:val="28"/>
        </w:rPr>
      </w:pPr>
      <w:r w:rsidRPr="00654D3E">
        <w:rPr>
          <w:rFonts w:ascii="Times New Roman" w:hAnsi="Times New Roman"/>
          <w:b/>
          <w:i/>
          <w:sz w:val="24"/>
          <w:szCs w:val="24"/>
        </w:rPr>
        <w:t>Образец вариантов заданий, выносимых на зачет для оценки компетенций ОПК-1, ОК-7</w:t>
      </w:r>
    </w:p>
    <w:p w:rsidR="001F7411" w:rsidRPr="00654D3E" w:rsidRDefault="001F7411" w:rsidP="001F7411">
      <w:pPr>
        <w:rPr>
          <w:rFonts w:ascii="Times New Roman" w:hAnsi="Times New Roman"/>
          <w:bCs/>
          <w:sz w:val="24"/>
          <w:szCs w:val="24"/>
        </w:rPr>
      </w:pPr>
      <w:r w:rsidRPr="00654D3E">
        <w:rPr>
          <w:rFonts w:ascii="Times New Roman" w:hAnsi="Times New Roman"/>
          <w:bCs/>
          <w:sz w:val="24"/>
          <w:szCs w:val="24"/>
        </w:rPr>
        <w:t>Семестр 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045"/>
        <w:gridCol w:w="5092"/>
      </w:tblGrid>
      <w:tr w:rsidR="001F7411" w:rsidRPr="00654D3E" w:rsidTr="00D71B01">
        <w:tc>
          <w:tcPr>
            <w:tcW w:w="5045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1.</w:t>
            </w:r>
          </w:p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Найти предел </w:t>
            </w:r>
            <w:r w:rsidRPr="00654D3E">
              <w:rPr>
                <w:rFonts w:ascii="Times New Roman" w:eastAsia="Times New Roman" w:hAnsi="Times New Roman"/>
                <w:position w:val="-28"/>
                <w:sz w:val="20"/>
                <w:lang w:eastAsia="ru-RU"/>
              </w:rPr>
              <w:object w:dxaOrig="1880" w:dyaOrig="740">
                <v:shape id="_x0000_i1055" type="#_x0000_t75" style="width:93pt;height:36pt" o:ole="">
                  <v:imagedata r:id="rId73" o:title=""/>
                </v:shape>
                <o:OLEObject Type="Embed" ProgID="Equation.DSMT4" ShapeID="_x0000_i1055" DrawAspect="Content" ObjectID="_1586361103" r:id="rId74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2. Найти </w:t>
            </w:r>
            <w:r w:rsidRPr="00654D3E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56" type="#_x0000_t75" style="width:30pt;height:18.75pt" o:ole="">
                  <v:imagedata r:id="rId75" o:title=""/>
                </v:shape>
                <o:OLEObject Type="Embed" ProgID="Equation.DSMT4" ShapeID="_x0000_i1056" DrawAspect="Content" ObjectID="_1586361104" r:id="rId76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; </w:t>
            </w:r>
            <w:r w:rsidRPr="00654D3E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57" type="#_x0000_t75" style="width:30pt;height:18.75pt" o:ole="">
                  <v:imagedata r:id="rId77" o:title=""/>
                </v:shape>
                <o:OLEObject Type="Embed" ProgID="Equation.DSMT4" ShapeID="_x0000_i1057" DrawAspect="Content" ObjectID="_1586361105" r:id="rId78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eastAsia="Times New Roman" w:hAnsi="Times New Roman"/>
                <w:position w:val="-20"/>
                <w:sz w:val="20"/>
                <w:lang w:val="en-US" w:eastAsia="ru-RU"/>
              </w:rPr>
              <w:object w:dxaOrig="1939" w:dyaOrig="520">
                <v:shape id="_x0000_i1058" type="#_x0000_t75" style="width:96.75pt;height:26.25pt" o:ole="">
                  <v:imagedata r:id="rId79" o:title=""/>
                </v:shape>
                <o:OLEObject Type="Embed" ProgID="Equation.DSMT4" ShapeID="_x0000_i1058" DrawAspect="Content" ObjectID="_1586361106" r:id="rId80"/>
              </w:object>
            </w:r>
          </w:p>
        </w:tc>
        <w:tc>
          <w:tcPr>
            <w:tcW w:w="5092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2.</w:t>
            </w:r>
          </w:p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Доказать, что </w:t>
            </w:r>
            <w:r w:rsidRPr="00654D3E">
              <w:rPr>
                <w:rFonts w:ascii="Times New Roman" w:eastAsia="Times New Roman" w:hAnsi="Times New Roman"/>
                <w:position w:val="-28"/>
                <w:sz w:val="20"/>
                <w:lang w:eastAsia="ru-RU"/>
              </w:rPr>
              <w:object w:dxaOrig="1579" w:dyaOrig="680">
                <v:shape id="_x0000_i1059" type="#_x0000_t75" style="width:79.5pt;height:33.75pt" o:ole="">
                  <v:imagedata r:id="rId81" o:title=""/>
                </v:shape>
                <o:OLEObject Type="Embed" ProgID="Equation.DSMT4" ShapeID="_x0000_i1059" DrawAspect="Content" ObjectID="_1586361107" r:id="rId82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не существует.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2. Разложить по формуле Тейлора функцию </w:t>
            </w:r>
            <w:r w:rsidRPr="00654D3E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1160" w:dyaOrig="360">
                <v:shape id="_x0000_i1060" type="#_x0000_t75" style="width:57pt;height:18.75pt" o:ole="">
                  <v:imagedata r:id="rId83" o:title=""/>
                </v:shape>
                <o:OLEObject Type="Embed" ProgID="Equation.DSMT4" ShapeID="_x0000_i1060" DrawAspect="Content" ObjectID="_1586361108" r:id="rId84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в окрестности точки </w:t>
            </w:r>
            <w:r w:rsidRPr="00654D3E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61" type="#_x0000_t75" style="width:30pt;height:18.75pt" o:ole="">
                  <v:imagedata r:id="rId85" o:title=""/>
                </v:shape>
                <o:OLEObject Type="Embed" ProgID="Equation.DSMT4" ShapeID="_x0000_i1061" DrawAspect="Content" ObjectID="_1586361109" r:id="rId86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до </w:t>
            </w:r>
            <w:r w:rsidRPr="00654D3E">
              <w:rPr>
                <w:rFonts w:ascii="Times New Roman" w:eastAsia="Times New Roman" w:hAnsi="Times New Roman"/>
                <w:position w:val="-16"/>
                <w:sz w:val="20"/>
                <w:lang w:eastAsia="ru-RU"/>
              </w:rPr>
              <w:object w:dxaOrig="1080" w:dyaOrig="440">
                <v:shape id="_x0000_i1062" type="#_x0000_t75" style="width:54.75pt;height:21pt" o:ole="">
                  <v:imagedata r:id="rId87" o:title=""/>
                </v:shape>
                <o:OLEObject Type="Embed" ProgID="Equation.DSMT4" ShapeID="_x0000_i1062" DrawAspect="Content" ObjectID="_1586361110" r:id="rId88"/>
              </w:object>
            </w:r>
            <w:r w:rsidRPr="00654D3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F7411" w:rsidRPr="00654D3E" w:rsidTr="00D71B01">
        <w:tc>
          <w:tcPr>
            <w:tcW w:w="5045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lastRenderedPageBreak/>
              <w:t>3.</w:t>
            </w:r>
          </w:p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1. Доказать, что последовательность сходится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eastAsia="Times New Roman" w:hAnsi="Times New Roman"/>
                <w:position w:val="-24"/>
                <w:sz w:val="20"/>
                <w:lang w:eastAsia="ru-RU"/>
              </w:rPr>
              <w:object w:dxaOrig="2220" w:dyaOrig="620">
                <v:shape id="_x0000_i1063" type="#_x0000_t75" style="width:111.75pt;height:30pt" o:ole="">
                  <v:imagedata r:id="rId89" o:title=""/>
                </v:shape>
                <o:OLEObject Type="Embed" ProgID="Equation.DSMT4" ShapeID="_x0000_i1063" DrawAspect="Content" ObjectID="_1586361111" r:id="rId90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2. Найти предел </w:t>
            </w:r>
            <w:r w:rsidRPr="00654D3E">
              <w:rPr>
                <w:rFonts w:ascii="Times New Roman" w:eastAsia="Times New Roman" w:hAnsi="Times New Roman"/>
                <w:position w:val="-36"/>
                <w:sz w:val="20"/>
                <w:lang w:eastAsia="ru-RU"/>
              </w:rPr>
              <w:object w:dxaOrig="1359" w:dyaOrig="660">
                <v:shape id="_x0000_i1064" type="#_x0000_t75" style="width:68.25pt;height:32.25pt" o:ole="">
                  <v:imagedata r:id="rId91" o:title=""/>
                </v:shape>
                <o:OLEObject Type="Embed" ProgID="Equation.DSMT4" ShapeID="_x0000_i1064" DrawAspect="Content" ObjectID="_1586361112" r:id="rId92"/>
              </w:object>
            </w:r>
            <w:r w:rsidRPr="00654D3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92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4.</w:t>
            </w:r>
          </w:p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</w:t>
            </w:r>
            <w:r w:rsidRPr="00654D3E">
              <w:rPr>
                <w:rFonts w:ascii="Times New Roman" w:eastAsia="Times New Roman" w:hAnsi="Times New Roman"/>
                <w:position w:val="-24"/>
                <w:sz w:val="20"/>
                <w:lang w:eastAsia="ru-RU"/>
              </w:rPr>
              <w:object w:dxaOrig="3360" w:dyaOrig="660">
                <v:shape id="_x0000_i1065" type="#_x0000_t75" style="width:168.75pt;height:32.25pt" o:ole="">
                  <v:imagedata r:id="rId93" o:title=""/>
                </v:shape>
                <o:OLEObject Type="Embed" ProgID="Equation.DSMT4" ShapeID="_x0000_i1065" DrawAspect="Content" ObjectID="_1586361113" r:id="rId94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2. 2. Найти </w:t>
            </w:r>
            <w:r w:rsidRPr="00654D3E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66" type="#_x0000_t75" style="width:30pt;height:18.75pt" o:ole="">
                  <v:imagedata r:id="rId75" o:title=""/>
                </v:shape>
                <o:OLEObject Type="Embed" ProgID="Equation.DSMT4" ShapeID="_x0000_i1066" DrawAspect="Content" ObjectID="_1586361114" r:id="rId95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; </w:t>
            </w:r>
            <w:r w:rsidRPr="00654D3E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67" type="#_x0000_t75" style="width:30pt;height:18.75pt" o:ole="">
                  <v:imagedata r:id="rId77" o:title=""/>
                </v:shape>
                <o:OLEObject Type="Embed" ProgID="Equation.DSMT4" ShapeID="_x0000_i1067" DrawAspect="Content" ObjectID="_1586361115" r:id="rId96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eastAsia="Times New Roman" w:hAnsi="Times New Roman"/>
                <w:position w:val="-52"/>
                <w:sz w:val="20"/>
                <w:lang w:val="en-US" w:eastAsia="ru-RU"/>
              </w:rPr>
              <w:object w:dxaOrig="2240" w:dyaOrig="1160">
                <v:shape id="_x0000_i1068" type="#_x0000_t75" style="width:111.75pt;height:57pt" o:ole="">
                  <v:imagedata r:id="rId97" o:title=""/>
                </v:shape>
                <o:OLEObject Type="Embed" ProgID="Equation.DSMT4" ShapeID="_x0000_i1068" DrawAspect="Content" ObjectID="_1586361116" r:id="rId98"/>
              </w:object>
            </w:r>
          </w:p>
        </w:tc>
      </w:tr>
      <w:tr w:rsidR="001F7411" w:rsidRPr="00654D3E" w:rsidTr="00D71B01">
        <w:tc>
          <w:tcPr>
            <w:tcW w:w="5045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5.</w:t>
            </w:r>
          </w:p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</w:t>
            </w:r>
            <w:r w:rsidRPr="00654D3E">
              <w:rPr>
                <w:rFonts w:ascii="Times New Roman" w:eastAsia="Times New Roman" w:hAnsi="Times New Roman"/>
                <w:position w:val="-36"/>
                <w:sz w:val="20"/>
                <w:lang w:eastAsia="ru-RU"/>
              </w:rPr>
              <w:object w:dxaOrig="2000" w:dyaOrig="800">
                <v:shape id="_x0000_i1069" type="#_x0000_t75" style="width:100.5pt;height:39.75pt" o:ole="">
                  <v:imagedata r:id="rId99" o:title=""/>
                </v:shape>
                <o:OLEObject Type="Embed" ProgID="Equation.DSMT4" ShapeID="_x0000_i1069" DrawAspect="Content" ObjectID="_1586361117" r:id="rId100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2. Найти </w:t>
            </w:r>
            <w:r w:rsidRPr="00654D3E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70" type="#_x0000_t75" style="width:30pt;height:18.75pt" o:ole="">
                  <v:imagedata r:id="rId75" o:title=""/>
                </v:shape>
                <o:OLEObject Type="Embed" ProgID="Equation.DSMT4" ShapeID="_x0000_i1070" DrawAspect="Content" ObjectID="_1586361118" r:id="rId101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; </w:t>
            </w:r>
            <w:r w:rsidRPr="00654D3E">
              <w:rPr>
                <w:rFonts w:ascii="Times New Roman" w:eastAsia="Times New Roman" w:hAnsi="Times New Roman"/>
                <w:position w:val="-12"/>
                <w:sz w:val="20"/>
                <w:lang w:eastAsia="ru-RU"/>
              </w:rPr>
              <w:object w:dxaOrig="600" w:dyaOrig="360">
                <v:shape id="_x0000_i1071" type="#_x0000_t75" style="width:30pt;height:18.75pt" o:ole="">
                  <v:imagedata r:id="rId77" o:title=""/>
                </v:shape>
                <o:OLEObject Type="Embed" ProgID="Equation.DSMT4" ShapeID="_x0000_i1071" DrawAspect="Content" ObjectID="_1586361119" r:id="rId102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eastAsia="Times New Roman" w:hAnsi="Times New Roman"/>
                <w:position w:val="-48"/>
                <w:sz w:val="20"/>
                <w:lang w:val="en-US" w:eastAsia="ru-RU"/>
              </w:rPr>
              <w:object w:dxaOrig="3140" w:dyaOrig="1080">
                <v:shape id="_x0000_i1072" type="#_x0000_t75" style="width:157.5pt;height:54.75pt" o:ole="">
                  <v:imagedata r:id="rId103" o:title=""/>
                </v:shape>
                <o:OLEObject Type="Embed" ProgID="Equation.DSMT4" ShapeID="_x0000_i1072" DrawAspect="Content" ObjectID="_1586361120" r:id="rId104"/>
              </w:object>
            </w:r>
          </w:p>
        </w:tc>
        <w:tc>
          <w:tcPr>
            <w:tcW w:w="5092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6.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При каких значениях </w:t>
            </w:r>
            <w:r w:rsidRPr="00654D3E">
              <w:rPr>
                <w:rFonts w:ascii="Times New Roman" w:eastAsia="Times New Roman" w:hAnsi="Times New Roman"/>
                <w:position w:val="-6"/>
                <w:sz w:val="20"/>
                <w:lang w:eastAsia="ru-RU"/>
              </w:rPr>
              <w:object w:dxaOrig="240" w:dyaOrig="220">
                <v:shape id="_x0000_i1073" type="#_x0000_t75" style="width:11.25pt;height:11.25pt" o:ole="">
                  <v:imagedata r:id="rId105" o:title=""/>
                </v:shape>
                <o:OLEObject Type="Embed" ProgID="Equation.DSMT4" ShapeID="_x0000_i1073" DrawAspect="Content" ObjectID="_1586361121" r:id="rId106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и </w:t>
            </w:r>
            <w:r w:rsidRPr="00654D3E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240" w:dyaOrig="320">
                <v:shape id="_x0000_i1074" type="#_x0000_t75" style="width:11.25pt;height:15pt" o:ole="">
                  <v:imagedata r:id="rId107" o:title=""/>
                </v:shape>
                <o:OLEObject Type="Embed" ProgID="Equation.DSMT4" ShapeID="_x0000_i1074" DrawAspect="Content" ObjectID="_1586361122" r:id="rId108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функция</w:t>
            </w:r>
            <w:r w:rsidRPr="00654D3E">
              <w:rPr>
                <w:rFonts w:ascii="Times New Roman" w:eastAsia="Times New Roman" w:hAnsi="Times New Roman"/>
                <w:position w:val="-16"/>
                <w:sz w:val="20"/>
                <w:lang w:eastAsia="ru-RU"/>
              </w:rPr>
              <w:object w:dxaOrig="2620" w:dyaOrig="440">
                <v:shape id="_x0000_i1075" type="#_x0000_t75" style="width:130.5pt;height:21pt" o:ole="">
                  <v:imagedata r:id="rId109" o:title=""/>
                </v:shape>
                <o:OLEObject Type="Embed" ProgID="Equation.DSMT4" ShapeID="_x0000_i1075" DrawAspect="Content" ObjectID="_1586361123" r:id="rId110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является бесконечно малой при </w:t>
            </w:r>
            <w:r w:rsidRPr="00654D3E">
              <w:rPr>
                <w:rFonts w:ascii="Times New Roman" w:eastAsia="Times New Roman" w:hAnsi="Times New Roman"/>
                <w:position w:val="-6"/>
                <w:sz w:val="20"/>
                <w:lang w:eastAsia="ru-RU"/>
              </w:rPr>
              <w:object w:dxaOrig="840" w:dyaOrig="240">
                <v:shape id="_x0000_i1076" type="#_x0000_t75" style="width:42pt;height:11.25pt" o:ole="">
                  <v:imagedata r:id="rId111" o:title=""/>
                </v:shape>
                <o:OLEObject Type="Embed" ProgID="Equation.DSMT4" ShapeID="_x0000_i1076" DrawAspect="Content" ObjectID="_1586361124" r:id="rId112"/>
              </w:object>
            </w:r>
            <w:r w:rsidRPr="00654D3E">
              <w:rPr>
                <w:rFonts w:ascii="Times New Roman" w:hAnsi="Times New Roman"/>
                <w:sz w:val="20"/>
              </w:rPr>
              <w:t>?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2. Найти точки разрыва функции и установить их род </w:t>
            </w:r>
            <w:r w:rsidRPr="00654D3E">
              <w:rPr>
                <w:rFonts w:ascii="Times New Roman" w:eastAsia="Times New Roman" w:hAnsi="Times New Roman"/>
                <w:position w:val="-24"/>
                <w:sz w:val="20"/>
                <w:lang w:eastAsia="ru-RU"/>
              </w:rPr>
              <w:object w:dxaOrig="1420" w:dyaOrig="620">
                <v:shape id="_x0000_i1077" type="#_x0000_t75" style="width:1in;height:30pt" o:ole="">
                  <v:imagedata r:id="rId113" o:title=""/>
                </v:shape>
                <o:OLEObject Type="Embed" ProgID="Equation.DSMT4" ShapeID="_x0000_i1077" DrawAspect="Content" ObjectID="_1586361125" r:id="rId114"/>
              </w:object>
            </w:r>
            <w:r w:rsidRPr="00654D3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F7411" w:rsidRPr="00654D3E" w:rsidTr="00D71B01">
        <w:tc>
          <w:tcPr>
            <w:tcW w:w="5045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7.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При каких значениях </w:t>
            </w:r>
            <w:r w:rsidRPr="00654D3E">
              <w:rPr>
                <w:rFonts w:ascii="Times New Roman" w:eastAsia="Times New Roman" w:hAnsi="Times New Roman"/>
                <w:position w:val="-6"/>
                <w:sz w:val="20"/>
                <w:lang w:eastAsia="ru-RU"/>
              </w:rPr>
              <w:object w:dxaOrig="240" w:dyaOrig="220">
                <v:shape id="_x0000_i1078" type="#_x0000_t75" style="width:11.25pt;height:11.25pt" o:ole="">
                  <v:imagedata r:id="rId105" o:title=""/>
                </v:shape>
                <o:OLEObject Type="Embed" ProgID="Equation.DSMT4" ShapeID="_x0000_i1078" DrawAspect="Content" ObjectID="_1586361126" r:id="rId115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и </w:t>
            </w:r>
            <w:r w:rsidRPr="00654D3E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240" w:dyaOrig="320">
                <v:shape id="_x0000_i1079" type="#_x0000_t75" style="width:11.25pt;height:15pt" o:ole="">
                  <v:imagedata r:id="rId107" o:title=""/>
                </v:shape>
                <o:OLEObject Type="Embed" ProgID="Equation.DSMT4" ShapeID="_x0000_i1079" DrawAspect="Content" ObjectID="_1586361127" r:id="rId116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функция</w:t>
            </w:r>
            <w:r w:rsidRPr="00654D3E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2500" w:dyaOrig="520">
                <v:shape id="_x0000_i1080" type="#_x0000_t75" style="width:125.25pt;height:26.25pt" o:ole="">
                  <v:imagedata r:id="rId117" o:title=""/>
                </v:shape>
                <o:OLEObject Type="Embed" ProgID="Equation.DSMT4" ShapeID="_x0000_i1080" DrawAspect="Content" ObjectID="_1586361128" r:id="rId118"/>
              </w:object>
            </w:r>
            <w:r w:rsidRPr="00654D3E">
              <w:rPr>
                <w:rFonts w:ascii="Times New Roman" w:hAnsi="Times New Roman"/>
                <w:sz w:val="20"/>
              </w:rPr>
              <w:t xml:space="preserve"> является бесконечно малой при </w:t>
            </w:r>
            <w:r w:rsidRPr="00654D3E">
              <w:rPr>
                <w:rFonts w:ascii="Times New Roman" w:eastAsia="Times New Roman" w:hAnsi="Times New Roman"/>
                <w:position w:val="-6"/>
                <w:sz w:val="20"/>
                <w:lang w:eastAsia="ru-RU"/>
              </w:rPr>
              <w:object w:dxaOrig="700" w:dyaOrig="220">
                <v:shape id="_x0000_i1081" type="#_x0000_t75" style="width:36pt;height:11.25pt" o:ole="">
                  <v:imagedata r:id="rId119" o:title=""/>
                </v:shape>
                <o:OLEObject Type="Embed" ProgID="Equation.DSMT4" ShapeID="_x0000_i1081" DrawAspect="Content" ObjectID="_1586361129" r:id="rId120"/>
              </w:object>
            </w:r>
            <w:r w:rsidRPr="00654D3E">
              <w:rPr>
                <w:rFonts w:ascii="Times New Roman" w:hAnsi="Times New Roman"/>
                <w:sz w:val="20"/>
              </w:rPr>
              <w:t>?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2. Исследовать на дифференцируемость функцию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eastAsia="Times New Roman" w:hAnsi="Times New Roman"/>
                <w:position w:val="-48"/>
                <w:sz w:val="20"/>
                <w:lang w:eastAsia="ru-RU"/>
              </w:rPr>
              <w:object w:dxaOrig="2320" w:dyaOrig="1080">
                <v:shape id="_x0000_i1082" type="#_x0000_t75" style="width:115.5pt;height:54.75pt" o:ole="">
                  <v:imagedata r:id="rId121" o:title=""/>
                </v:shape>
                <o:OLEObject Type="Embed" ProgID="Equation.DSMT4" ShapeID="_x0000_i1082" DrawAspect="Content" ObjectID="_1586361130" r:id="rId122"/>
              </w:object>
            </w:r>
          </w:p>
        </w:tc>
        <w:tc>
          <w:tcPr>
            <w:tcW w:w="5092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8.</w:t>
            </w:r>
          </w:p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</w:t>
            </w:r>
            <w:r w:rsidRPr="00654D3E">
              <w:rPr>
                <w:rFonts w:ascii="Times New Roman" w:eastAsia="Times New Roman" w:hAnsi="Times New Roman"/>
                <w:position w:val="-36"/>
                <w:sz w:val="20"/>
                <w:lang w:eastAsia="ru-RU"/>
              </w:rPr>
              <w:object w:dxaOrig="2140" w:dyaOrig="840">
                <v:shape id="_x0000_i1083" type="#_x0000_t75" style="width:108pt;height:42pt" o:ole="">
                  <v:imagedata r:id="rId123" o:title=""/>
                </v:shape>
                <o:OLEObject Type="Embed" ProgID="Equation.DSMT4" ShapeID="_x0000_i1083" DrawAspect="Content" ObjectID="_1586361131" r:id="rId124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2. Найти </w:t>
            </w:r>
            <w:r w:rsidRPr="00654D3E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580" w:dyaOrig="320">
                <v:shape id="_x0000_i1084" type="#_x0000_t75" style="width:28.5pt;height:15pt" o:ole="">
                  <v:imagedata r:id="rId125" o:title=""/>
                </v:shape>
                <o:OLEObject Type="Embed" ProgID="Equation.DSMT4" ShapeID="_x0000_i1084" DrawAspect="Content" ObjectID="_1586361132" r:id="rId126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eastAsia="Times New Roman" w:hAnsi="Times New Roman"/>
                <w:position w:val="-46"/>
                <w:sz w:val="20"/>
                <w:lang w:eastAsia="ru-RU"/>
              </w:rPr>
              <w:object w:dxaOrig="2500" w:dyaOrig="1040">
                <v:shape id="_x0000_i1085" type="#_x0000_t75" style="width:125.25pt;height:51pt" o:ole="">
                  <v:imagedata r:id="rId127" o:title=""/>
                </v:shape>
                <o:OLEObject Type="Embed" ProgID="Equation.DSMT4" ShapeID="_x0000_i1085" DrawAspect="Content" ObjectID="_1586361133" r:id="rId128"/>
              </w:object>
            </w:r>
          </w:p>
        </w:tc>
      </w:tr>
      <w:tr w:rsidR="001F7411" w:rsidRPr="00654D3E" w:rsidTr="00D71B01">
        <w:tc>
          <w:tcPr>
            <w:tcW w:w="5045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9.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</w:t>
            </w:r>
            <w:r w:rsidRPr="00654D3E">
              <w:rPr>
                <w:rFonts w:ascii="Times New Roman" w:eastAsia="Times New Roman" w:hAnsi="Times New Roman"/>
                <w:position w:val="-24"/>
                <w:sz w:val="20"/>
                <w:lang w:eastAsia="ru-RU"/>
              </w:rPr>
              <w:object w:dxaOrig="2060" w:dyaOrig="620">
                <v:shape id="_x0000_i1086" type="#_x0000_t75" style="width:102pt;height:30pt" o:ole="">
                  <v:imagedata r:id="rId129" o:title=""/>
                </v:shape>
                <o:OLEObject Type="Embed" ProgID="Equation.DSMT4" ShapeID="_x0000_i1086" DrawAspect="Content" ObjectID="_1586361134" r:id="rId130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2. Найти асимптоты графика функции</w: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2340" w:dyaOrig="420">
                <v:shape id="_x0000_i1087" type="#_x0000_t75" style="width:117.75pt;height:21pt" o:ole="">
                  <v:imagedata r:id="rId131" o:title=""/>
                </v:shape>
                <o:OLEObject Type="Embed" ProgID="Equation.DSMT4" ShapeID="_x0000_i1087" DrawAspect="Content" ObjectID="_1586361135" r:id="rId132"/>
              </w:object>
            </w:r>
          </w:p>
        </w:tc>
        <w:tc>
          <w:tcPr>
            <w:tcW w:w="5092" w:type="dxa"/>
          </w:tcPr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>10.</w:t>
            </w:r>
          </w:p>
          <w:p w:rsidR="001F7411" w:rsidRPr="00654D3E" w:rsidRDefault="001F7411" w:rsidP="00D71B0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1. </w:t>
            </w:r>
            <w:r w:rsidRPr="00654D3E">
              <w:rPr>
                <w:rFonts w:ascii="Times New Roman" w:eastAsia="Times New Roman" w:hAnsi="Times New Roman"/>
                <w:position w:val="-60"/>
                <w:sz w:val="20"/>
                <w:lang w:eastAsia="ru-RU"/>
              </w:rPr>
              <w:object w:dxaOrig="2580" w:dyaOrig="1040">
                <v:shape id="_x0000_i1088" type="#_x0000_t75" style="width:129pt;height:51pt" o:ole="">
                  <v:imagedata r:id="rId133" o:title=""/>
                </v:shape>
                <o:OLEObject Type="Embed" ProgID="Equation.DSMT4" ShapeID="_x0000_i1088" DrawAspect="Content" ObjectID="_1586361136" r:id="rId134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hAnsi="Times New Roman"/>
                <w:sz w:val="20"/>
              </w:rPr>
              <w:t xml:space="preserve">2. Найти </w:t>
            </w:r>
            <w:r w:rsidRPr="00654D3E">
              <w:rPr>
                <w:rFonts w:ascii="Times New Roman" w:eastAsia="Times New Roman" w:hAnsi="Times New Roman"/>
                <w:position w:val="-10"/>
                <w:sz w:val="20"/>
                <w:lang w:eastAsia="ru-RU"/>
              </w:rPr>
              <w:object w:dxaOrig="580" w:dyaOrig="320">
                <v:shape id="_x0000_i1089" type="#_x0000_t75" style="width:28.5pt;height:15pt" o:ole="">
                  <v:imagedata r:id="rId135" o:title=""/>
                </v:shape>
                <o:OLEObject Type="Embed" ProgID="Equation.DSMT4" ShapeID="_x0000_i1089" DrawAspect="Content" ObjectID="_1586361137" r:id="rId136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  <w:r w:rsidRPr="00654D3E">
              <w:rPr>
                <w:rFonts w:ascii="Times New Roman" w:eastAsia="Times New Roman" w:hAnsi="Times New Roman"/>
                <w:position w:val="-48"/>
                <w:sz w:val="20"/>
                <w:lang w:eastAsia="ru-RU"/>
              </w:rPr>
              <w:object w:dxaOrig="2960" w:dyaOrig="1080">
                <v:shape id="_x0000_i1090" type="#_x0000_t75" style="width:147.75pt;height:54.75pt" o:ole="">
                  <v:imagedata r:id="rId137" o:title=""/>
                </v:shape>
                <o:OLEObject Type="Embed" ProgID="Equation.DSMT4" ShapeID="_x0000_i1090" DrawAspect="Content" ObjectID="_1586361138" r:id="rId138"/>
              </w:object>
            </w:r>
          </w:p>
          <w:p w:rsidR="001F7411" w:rsidRPr="00654D3E" w:rsidRDefault="001F7411" w:rsidP="00D71B0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85FF7" w:rsidRPr="00654D3E" w:rsidRDefault="00785FF7" w:rsidP="00E66883">
      <w:pPr>
        <w:ind w:left="360"/>
        <w:rPr>
          <w:rFonts w:ascii="Times New Roman" w:hAnsi="Times New Roman"/>
          <w:i/>
          <w:sz w:val="24"/>
          <w:szCs w:val="24"/>
        </w:rPr>
      </w:pPr>
    </w:p>
    <w:p w:rsidR="00684A00" w:rsidRPr="00654D3E" w:rsidRDefault="00785FF7" w:rsidP="00E66883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654D3E">
        <w:rPr>
          <w:rFonts w:ascii="Times New Roman" w:hAnsi="Times New Roman"/>
          <w:b/>
          <w:i/>
          <w:sz w:val="24"/>
          <w:szCs w:val="24"/>
        </w:rPr>
        <w:t>Образец э</w:t>
      </w:r>
      <w:r w:rsidR="00FC40A1" w:rsidRPr="00654D3E">
        <w:rPr>
          <w:rFonts w:ascii="Times New Roman" w:hAnsi="Times New Roman"/>
          <w:b/>
          <w:i/>
          <w:sz w:val="24"/>
          <w:szCs w:val="24"/>
        </w:rPr>
        <w:t>кзаменационн</w:t>
      </w:r>
      <w:r w:rsidRPr="00654D3E">
        <w:rPr>
          <w:rFonts w:ascii="Times New Roman" w:hAnsi="Times New Roman"/>
          <w:b/>
          <w:i/>
          <w:sz w:val="24"/>
          <w:szCs w:val="24"/>
        </w:rPr>
        <w:t>ого</w:t>
      </w:r>
      <w:r w:rsidR="00FC40A1" w:rsidRPr="00654D3E">
        <w:rPr>
          <w:rFonts w:ascii="Times New Roman" w:hAnsi="Times New Roman"/>
          <w:b/>
          <w:i/>
          <w:sz w:val="24"/>
          <w:szCs w:val="24"/>
        </w:rPr>
        <w:t xml:space="preserve"> билет</w:t>
      </w:r>
      <w:r w:rsidRPr="00654D3E">
        <w:rPr>
          <w:rFonts w:ascii="Times New Roman" w:hAnsi="Times New Roman"/>
          <w:b/>
          <w:i/>
          <w:sz w:val="24"/>
          <w:szCs w:val="24"/>
        </w:rPr>
        <w:t>а</w:t>
      </w:r>
      <w:r w:rsidR="001B51FD" w:rsidRPr="00654D3E">
        <w:rPr>
          <w:rFonts w:ascii="Times New Roman" w:hAnsi="Times New Roman"/>
          <w:b/>
          <w:i/>
          <w:sz w:val="24"/>
          <w:szCs w:val="24"/>
        </w:rPr>
        <w:t xml:space="preserve"> на оценивание </w:t>
      </w:r>
      <w:r w:rsidR="001B51FD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З1(</w:t>
      </w:r>
      <w:r w:rsidR="00E1595A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</w:t>
      </w:r>
      <w:r w:rsidR="001B51FD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К</w:t>
      </w:r>
      <w:r w:rsidR="007871B2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7</w:t>
      </w:r>
      <w:r w:rsidR="001B51FD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), У</w:t>
      </w:r>
      <w:r w:rsidR="007871B2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="001B51FD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(</w:t>
      </w:r>
      <w:r w:rsidR="00E1595A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</w:t>
      </w:r>
      <w:r w:rsidR="001B51FD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ПК</w:t>
      </w:r>
      <w:r w:rsidR="007871B2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-</w:t>
      </w:r>
      <w:r w:rsidR="00E1595A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="001B51FD" w:rsidRPr="00654D3E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</w:t>
      </w:r>
    </w:p>
    <w:p w:rsidR="00121FAA" w:rsidRPr="00654D3E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121FAA" w:rsidRPr="00654D3E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им. Н.И. Лобачевского</w:t>
      </w:r>
    </w:p>
    <w:p w:rsidR="00121FAA" w:rsidRPr="00654D3E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Институт </w:t>
      </w:r>
      <w:r w:rsidRPr="00654D3E">
        <w:rPr>
          <w:rFonts w:ascii="Times New Roman" w:eastAsia="Calibri" w:hAnsi="Times New Roman"/>
          <w:sz w:val="24"/>
          <w:szCs w:val="24"/>
          <w:u w:val="single"/>
        </w:rPr>
        <w:t>Информационных технологий, математики и механики</w:t>
      </w:r>
    </w:p>
    <w:p w:rsidR="00121FAA" w:rsidRPr="00654D3E" w:rsidRDefault="00121FAA" w:rsidP="00121FA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54D3E">
        <w:rPr>
          <w:rFonts w:ascii="Times New Roman" w:hAnsi="Times New Roman"/>
          <w:sz w:val="24"/>
          <w:szCs w:val="24"/>
        </w:rPr>
        <w:t xml:space="preserve">Кафедра </w:t>
      </w:r>
      <w:r w:rsidRPr="00654D3E">
        <w:rPr>
          <w:rFonts w:ascii="Times New Roman" w:hAnsi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121FAA" w:rsidRPr="00654D3E" w:rsidRDefault="00121FAA" w:rsidP="00121FAA">
      <w:pPr>
        <w:pStyle w:val="4"/>
        <w:spacing w:before="120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654D3E">
        <w:rPr>
          <w:rFonts w:ascii="Times New Roman" w:hAnsi="Times New Roman"/>
          <w:color w:val="auto"/>
          <w:sz w:val="24"/>
          <w:szCs w:val="24"/>
        </w:rPr>
        <w:t xml:space="preserve">Дисциплина </w:t>
      </w:r>
      <w:r w:rsidRPr="00654D3E">
        <w:rPr>
          <w:rFonts w:ascii="Times New Roman" w:hAnsi="Times New Roman"/>
          <w:color w:val="auto"/>
          <w:sz w:val="24"/>
          <w:szCs w:val="24"/>
          <w:u w:val="single"/>
        </w:rPr>
        <w:t>Математический анализ</w:t>
      </w:r>
    </w:p>
    <w:p w:rsidR="00121FAA" w:rsidRPr="00654D3E" w:rsidRDefault="00121FAA" w:rsidP="00121FAA">
      <w:pPr>
        <w:rPr>
          <w:rFonts w:ascii="Times New Roman" w:hAnsi="Times New Roman"/>
          <w:sz w:val="24"/>
          <w:szCs w:val="24"/>
          <w:highlight w:val="yellow"/>
        </w:rPr>
      </w:pPr>
    </w:p>
    <w:p w:rsidR="00121FAA" w:rsidRPr="00654D3E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121FAA" w:rsidRPr="00654D3E" w:rsidRDefault="00121FAA" w:rsidP="00121FAA">
      <w:pPr>
        <w:pStyle w:val="aff4"/>
        <w:numPr>
          <w:ilvl w:val="0"/>
          <w:numId w:val="22"/>
        </w:numPr>
        <w:ind w:right="1232"/>
        <w:rPr>
          <w:rFonts w:ascii="Times New Roman" w:hAnsi="Times New Roman" w:cs="Times New Roman"/>
          <w:sz w:val="24"/>
          <w:szCs w:val="24"/>
        </w:rPr>
      </w:pPr>
      <w:r w:rsidRPr="00654D3E">
        <w:rPr>
          <w:rFonts w:ascii="Times New Roman" w:hAnsi="Times New Roman" w:cs="Times New Roman"/>
          <w:sz w:val="24"/>
          <w:szCs w:val="24"/>
        </w:rPr>
        <w:t>Числовой ряд, его свойства. Необходимое условие сходимости. Критерий Коши сходимости числового ряда. Критерий сходимости положительного ряда.</w:t>
      </w:r>
    </w:p>
    <w:p w:rsidR="00121FAA" w:rsidRPr="00654D3E" w:rsidRDefault="00121FAA" w:rsidP="00121FAA">
      <w:pPr>
        <w:pStyle w:val="aff4"/>
        <w:numPr>
          <w:ilvl w:val="0"/>
          <w:numId w:val="22"/>
        </w:numPr>
        <w:ind w:right="1232"/>
        <w:rPr>
          <w:rFonts w:ascii="Times New Roman" w:hAnsi="Times New Roman" w:cs="Times New Roman"/>
          <w:sz w:val="24"/>
          <w:szCs w:val="24"/>
        </w:rPr>
      </w:pPr>
      <w:r w:rsidRPr="00654D3E">
        <w:rPr>
          <w:rFonts w:ascii="Times New Roman" w:hAnsi="Times New Roman" w:cs="Times New Roman"/>
          <w:sz w:val="24"/>
          <w:szCs w:val="24"/>
        </w:rPr>
        <w:t>Среднеквадратичный предел. Определение, свойства. Соотношение между равномерной и среднеквадратичной сходимостью.</w:t>
      </w:r>
    </w:p>
    <w:p w:rsidR="00121FAA" w:rsidRPr="00654D3E" w:rsidRDefault="00121FAA" w:rsidP="00121FAA">
      <w:pPr>
        <w:jc w:val="right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Зав. кафедрой ___________________</w:t>
      </w:r>
    </w:p>
    <w:p w:rsidR="00121FAA" w:rsidRPr="00654D3E" w:rsidRDefault="00121FAA" w:rsidP="00121FAA">
      <w:pPr>
        <w:jc w:val="right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Экзаменатор____________________</w:t>
      </w:r>
    </w:p>
    <w:p w:rsidR="005A051E" w:rsidRPr="00654D3E" w:rsidRDefault="005A051E" w:rsidP="00121FAA">
      <w:pPr>
        <w:tabs>
          <w:tab w:val="left" w:pos="2295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20FF" w:rsidRPr="00654D3E" w:rsidRDefault="00B32424" w:rsidP="0078406E">
      <w:pPr>
        <w:rPr>
          <w:rFonts w:ascii="Times New Roman" w:hAnsi="Times New Roman"/>
          <w:b/>
          <w:i/>
          <w:sz w:val="24"/>
          <w:szCs w:val="24"/>
        </w:rPr>
      </w:pPr>
      <w:r w:rsidRPr="00654D3E">
        <w:rPr>
          <w:rFonts w:ascii="Times New Roman" w:hAnsi="Times New Roman"/>
          <w:b/>
          <w:i/>
          <w:sz w:val="24"/>
          <w:szCs w:val="24"/>
        </w:rPr>
        <w:t>Образец в</w:t>
      </w:r>
      <w:r w:rsidR="00C120FF" w:rsidRPr="00654D3E">
        <w:rPr>
          <w:rFonts w:ascii="Times New Roman" w:hAnsi="Times New Roman"/>
          <w:b/>
          <w:i/>
          <w:sz w:val="24"/>
          <w:szCs w:val="24"/>
        </w:rPr>
        <w:t>ариант</w:t>
      </w:r>
      <w:r w:rsidRPr="00654D3E">
        <w:rPr>
          <w:rFonts w:ascii="Times New Roman" w:hAnsi="Times New Roman"/>
          <w:b/>
          <w:i/>
          <w:sz w:val="24"/>
          <w:szCs w:val="24"/>
        </w:rPr>
        <w:t>а</w:t>
      </w:r>
      <w:r w:rsidR="0088676F" w:rsidRPr="00654D3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4D3E">
        <w:rPr>
          <w:rFonts w:ascii="Times New Roman" w:hAnsi="Times New Roman"/>
          <w:b/>
          <w:i/>
          <w:sz w:val="24"/>
          <w:szCs w:val="24"/>
        </w:rPr>
        <w:t>к</w:t>
      </w:r>
      <w:r w:rsidR="00C120FF" w:rsidRPr="00654D3E">
        <w:rPr>
          <w:rFonts w:ascii="Times New Roman" w:hAnsi="Times New Roman"/>
          <w:b/>
          <w:i/>
          <w:sz w:val="24"/>
          <w:szCs w:val="24"/>
        </w:rPr>
        <w:t>онтрольной работы</w:t>
      </w:r>
      <w:r w:rsidR="00BA5581" w:rsidRPr="00654D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7411" w:rsidRPr="00654D3E">
        <w:rPr>
          <w:rFonts w:ascii="Times New Roman" w:hAnsi="Times New Roman"/>
          <w:b/>
          <w:i/>
          <w:sz w:val="24"/>
          <w:szCs w:val="24"/>
        </w:rPr>
        <w:t>для оценки умений компетенции ОПК-1</w:t>
      </w:r>
    </w:p>
    <w:p w:rsidR="00C120FF" w:rsidRPr="00654D3E" w:rsidRDefault="00C120FF" w:rsidP="0078406E">
      <w:pPr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33042" cy="810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710" cy="810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A8" w:rsidRPr="00654D3E" w:rsidRDefault="006A0B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br w:type="page"/>
      </w:r>
    </w:p>
    <w:p w:rsidR="0078406E" w:rsidRPr="00654D3E" w:rsidRDefault="0078406E" w:rsidP="0078406E">
      <w:pPr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lastRenderedPageBreak/>
        <w:t>6.5.  Методические материалы, определяющие процедуры оценивания</w:t>
      </w:r>
    </w:p>
    <w:p w:rsidR="0078406E" w:rsidRPr="00654D3E" w:rsidRDefault="0078406E" w:rsidP="0078406E">
      <w:pPr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ННГУ.  </w:t>
      </w:r>
      <w:hyperlink r:id="rId140" w:history="1">
        <w:r w:rsidR="00E71D08" w:rsidRPr="00654D3E">
          <w:rPr>
            <w:rStyle w:val="afa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 w:rsidR="00E71D08" w:rsidRPr="00654D3E" w:rsidRDefault="00E71D08" w:rsidP="00E71D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AE1C15" w:rsidRPr="00FA5FFE" w:rsidRDefault="00AE1C15" w:rsidP="00FA5FFE">
      <w:pPr>
        <w:rPr>
          <w:rFonts w:ascii="Times New Roman" w:hAnsi="Times New Roman"/>
          <w:sz w:val="24"/>
          <w:szCs w:val="24"/>
        </w:rPr>
      </w:pPr>
    </w:p>
    <w:p w:rsidR="00F64CB8" w:rsidRPr="00654D3E" w:rsidRDefault="00F64CB8" w:rsidP="00976532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654D3E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FD342D" w:rsidRPr="00654D3E" w:rsidRDefault="00FD342D" w:rsidP="00FD342D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а) Основная литература:</w:t>
      </w:r>
    </w:p>
    <w:p w:rsidR="00FD342D" w:rsidRPr="00654D3E" w:rsidRDefault="00FD342D" w:rsidP="00FD342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>1.Фихтенгольц Г.М. Курс дифференциального и интегрального исчисления: / М; СПб.:Физматлит: Невский диалект, 2002 – 728 с.(247 экз.)</w:t>
      </w:r>
    </w:p>
    <w:p w:rsidR="00FD342D" w:rsidRPr="00654D3E" w:rsidRDefault="00FD342D" w:rsidP="00FD34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pacing w:val="-1"/>
          <w:sz w:val="24"/>
          <w:szCs w:val="24"/>
        </w:rPr>
        <w:t>2. Демидович Б.П. Сборник задач и упражнений по математическому анализу: Учеб.</w:t>
      </w:r>
      <w:r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пособие. М.: АСТ Астрель, 2010 .558 с. (252 экз.) </w:t>
      </w:r>
    </w:p>
    <w:p w:rsidR="00FD342D" w:rsidRPr="00654D3E" w:rsidRDefault="00FD342D" w:rsidP="00FD34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FD342D" w:rsidRPr="00654D3E" w:rsidRDefault="00FD342D" w:rsidP="00FD34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3. Кудрявцев Л.Д. и др. Сборник задач по математическому анализу / М.И.Т.(в 3 т), 2003 – 472 с. (116 экз.) </w:t>
      </w:r>
    </w:p>
    <w:p w:rsidR="00FD342D" w:rsidRPr="00654D3E" w:rsidRDefault="00FD342D" w:rsidP="00FD342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42D" w:rsidRPr="00654D3E" w:rsidRDefault="00FD342D" w:rsidP="00FD342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 xml:space="preserve">4. Графики функций: учебно-метод. пособие. Сост. Т.П.Киселева, И.И.Олюнина. - Нижний Новгород: Изд-во ННГУ, 2015. - 43с. </w:t>
      </w:r>
      <w:hyperlink r:id="rId141" w:history="1">
        <w:r w:rsidRPr="00654D3E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FD342D" w:rsidRPr="00654D3E" w:rsidRDefault="00FD342D" w:rsidP="00FD342D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</w:p>
    <w:p w:rsidR="00FD342D" w:rsidRPr="00654D3E" w:rsidRDefault="00FD342D" w:rsidP="00FD342D">
      <w:pPr>
        <w:shd w:val="clear" w:color="auto" w:fill="FFFFFF"/>
        <w:suppressAutoHyphens/>
        <w:spacing w:after="0" w:line="240" w:lineRule="auto"/>
        <w:rPr>
          <w:rStyle w:val="afa"/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>5. Числовые</w:t>
      </w:r>
      <w:r w:rsidRPr="00654D3E">
        <w:rPr>
          <w:rFonts w:ascii="Times New Roman" w:hAnsi="Times New Roman"/>
          <w:sz w:val="24"/>
          <w:szCs w:val="24"/>
        </w:rPr>
        <w:t xml:space="preserve"> ряды. Учебно-методическое пособие. Составители: Киселева Т.П.,  Трубачева А.Л. - Нижний Новгород: Нижегородский госуниверситет, 2014. - 32с. </w:t>
      </w:r>
      <w:hyperlink r:id="rId142" w:history="1">
        <w:r w:rsidRPr="00654D3E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FD342D" w:rsidRPr="00654D3E" w:rsidRDefault="00FD342D" w:rsidP="00FD342D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i/>
          <w:color w:val="FF0000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654D3E">
        <w:rPr>
          <w:rFonts w:ascii="Times New Roman" w:hAnsi="Times New Roman"/>
          <w:sz w:val="24"/>
          <w:szCs w:val="24"/>
        </w:rPr>
        <w:t>Калашников А.Л., Фокина В.И. Задачи по методам вычислений. Численное интегрирование. Учебно – методическая разработка. Н.Новгород, ННГУ, 1997.</w:t>
      </w:r>
    </w:p>
    <w:p w:rsidR="00FD342D" w:rsidRPr="00654D3E" w:rsidRDefault="00D57A6E" w:rsidP="00FD342D">
      <w:pPr>
        <w:pStyle w:val="a6"/>
        <w:ind w:left="360"/>
        <w:rPr>
          <w:rFonts w:ascii="Times New Roman" w:eastAsia="MS Mincho" w:hAnsi="Times New Roman"/>
          <w:sz w:val="24"/>
          <w:szCs w:val="24"/>
        </w:rPr>
      </w:pPr>
      <w:hyperlink r:id="rId143" w:history="1">
        <w:r w:rsidR="00FD342D" w:rsidRPr="00654D3E">
          <w:rPr>
            <w:rStyle w:val="afa"/>
            <w:rFonts w:ascii="Times New Roman" w:eastAsia="MS Mincho" w:hAnsi="Times New Roman"/>
            <w:sz w:val="24"/>
            <w:szCs w:val="24"/>
          </w:rPr>
          <w:t>http://www.unn.ru/books/resources.html</w:t>
        </w:r>
      </w:hyperlink>
    </w:p>
    <w:p w:rsidR="00FD342D" w:rsidRPr="00654D3E" w:rsidRDefault="00FD342D" w:rsidP="00FD342D">
      <w:pPr>
        <w:rPr>
          <w:rFonts w:ascii="Times New Roman" w:eastAsia="MS Mincho" w:hAnsi="Times New Roman"/>
          <w:sz w:val="24"/>
          <w:szCs w:val="24"/>
        </w:rPr>
      </w:pPr>
      <w:r w:rsidRPr="00654D3E">
        <w:rPr>
          <w:rFonts w:ascii="Times New Roman" w:eastAsia="MS Mincho" w:hAnsi="Times New Roman"/>
          <w:sz w:val="24"/>
          <w:szCs w:val="24"/>
        </w:rPr>
        <w:t>б) Дополнительная литература</w:t>
      </w:r>
    </w:p>
    <w:p w:rsidR="00FD342D" w:rsidRPr="00654D3E" w:rsidRDefault="00FD342D" w:rsidP="00FD342D">
      <w:pPr>
        <w:pStyle w:val="a6"/>
        <w:numPr>
          <w:ilvl w:val="0"/>
          <w:numId w:val="3"/>
        </w:numPr>
        <w:shd w:val="clear" w:color="auto" w:fill="FFFFFF"/>
        <w:tabs>
          <w:tab w:val="left" w:pos="235"/>
        </w:tabs>
        <w:spacing w:after="0"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 В. А., ПОЗНЯК Э. Г. Основы математического анализа: В 2-х ч. Часть I / М.:, 2009. — 648 с. (105 экз.)</w:t>
      </w:r>
      <w:r w:rsidRPr="00654D3E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FD342D" w:rsidRPr="00654D3E" w:rsidRDefault="00FD342D" w:rsidP="00FD342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654D3E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2. ИЛЬИН В. А., ПОЗНЯК Э. Г. Основы математического анализа: В 2-х ч. Часть II: / М.:, 2009. – - 464 с. (112 экз.)</w:t>
      </w:r>
    </w:p>
    <w:p w:rsidR="00FD342D" w:rsidRPr="00654D3E" w:rsidRDefault="00FD342D" w:rsidP="00FD342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654D3E">
        <w:rPr>
          <w:rFonts w:ascii="Times New Roman" w:hAnsi="Times New Roman"/>
          <w:sz w:val="24"/>
          <w:szCs w:val="24"/>
        </w:rPr>
        <w:t xml:space="preserve">3. Контрольные задачи на функциональные последовательности и ряды, интеграл и ряды Фурье. Практикум. Составители: Калашников А.Л., Федоткин А.М.., Фокина В.Н. – Н. Новгород, Нижегородский госуниверситет, 2011. –  22с. – Фонд эле… ННГУ, рег. № </w:t>
      </w:r>
      <w:r w:rsidRPr="00654D3E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383.11.0. –</w:t>
      </w:r>
      <w:r w:rsidRPr="00654D3E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  <w:lang w:val="en-US"/>
        </w:rPr>
        <w:t>URL</w:t>
      </w:r>
      <w:r w:rsidRPr="00654D3E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:</w:t>
      </w:r>
      <w:r w:rsidRPr="00654D3E">
        <w:rPr>
          <w:rStyle w:val="afa"/>
          <w:rFonts w:ascii="Times New Roman" w:hAnsi="Times New Roman"/>
          <w:sz w:val="24"/>
          <w:szCs w:val="24"/>
        </w:rPr>
        <w:t>. http://www.unn.ru/books/resources.html</w:t>
      </w:r>
    </w:p>
    <w:p w:rsidR="00F64CB8" w:rsidRPr="00654D3E" w:rsidRDefault="00F64CB8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88676F" w:rsidRPr="00654D3E" w:rsidRDefault="00F64CB8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>в) программное обеспечение и Интернет-ресу</w:t>
      </w:r>
      <w:r w:rsidR="00052F69" w:rsidRPr="00654D3E">
        <w:rPr>
          <w:rFonts w:ascii="Times New Roman" w:hAnsi="Times New Roman"/>
          <w:color w:val="000000" w:themeColor="text1"/>
          <w:sz w:val="24"/>
          <w:szCs w:val="24"/>
        </w:rPr>
        <w:t>рсы</w:t>
      </w:r>
    </w:p>
    <w:p w:rsidR="001F7411" w:rsidRPr="00654D3E" w:rsidRDefault="00052F69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54D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44" w:history="1">
        <w:r w:rsidR="001F7411" w:rsidRPr="00654D3E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052F69" w:rsidRPr="00654D3E" w:rsidRDefault="00D57A6E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145" w:history="1">
        <w:r w:rsidR="001F7411" w:rsidRPr="00654D3E">
          <w:rPr>
            <w:rStyle w:val="afa"/>
            <w:rFonts w:ascii="Times New Roman" w:hAnsi="Times New Roman"/>
            <w:sz w:val="24"/>
            <w:szCs w:val="24"/>
          </w:rPr>
          <w:t>http://e-learning.unn.ru/course/view.php?id=1660</w:t>
        </w:r>
      </w:hyperlink>
      <w:r w:rsidR="001F7411" w:rsidRPr="00654D3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</w:t>
      </w:r>
    </w:p>
    <w:p w:rsidR="00BA5CA1" w:rsidRPr="00654D3E" w:rsidRDefault="00BA5CA1" w:rsidP="00972A8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4D0D" w:rsidRPr="00654D3E" w:rsidRDefault="00F64CB8" w:rsidP="00972A8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4D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8. Материально-техническое обеспечение дисциплины </w:t>
      </w:r>
    </w:p>
    <w:p w:rsidR="00FA5FFE" w:rsidRPr="00A373EC" w:rsidRDefault="00FA5FFE" w:rsidP="00FA5FFE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sz w:val="24"/>
          <w:szCs w:val="24"/>
        </w:rPr>
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</w:t>
      </w:r>
      <w:r w:rsidRPr="00A373EC">
        <w:rPr>
          <w:rFonts w:ascii="Times New Roman" w:hAnsi="Times New Roman"/>
          <w:sz w:val="24"/>
          <w:szCs w:val="24"/>
        </w:rPr>
        <w:lastRenderedPageBreak/>
        <w:t>техникой с возможностью подключения к сети "Интернет" и обеспечением доступа в электронную информационно-образовательную среду ННГУ.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30">
        <w:rPr>
          <w:rFonts w:ascii="Times New Roman" w:hAnsi="Times New Roman"/>
          <w:sz w:val="24"/>
          <w:szCs w:val="24"/>
          <w:lang w:eastAsia="ar-SA"/>
        </w:rPr>
        <w:t>Наличие рекомендованной литературы.</w:t>
      </w:r>
    </w:p>
    <w:p w:rsidR="00FA5FFE" w:rsidRPr="00A373EC" w:rsidRDefault="00FA5FFE" w:rsidP="00FA5FFE">
      <w:pPr>
        <w:spacing w:line="21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A5FFE" w:rsidRPr="00A373EC" w:rsidRDefault="00FA5FFE" w:rsidP="00FA5FF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FA5FFE" w:rsidRPr="00A373EC" w:rsidRDefault="00FA5FFE" w:rsidP="00FA5FF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подготовки 01.03.02 «Прикладная математика и информатика» </w:t>
      </w:r>
    </w:p>
    <w:p w:rsidR="00FA5FFE" w:rsidRPr="00A373EC" w:rsidRDefault="00FA5FFE" w:rsidP="00FA5FFE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Авторы: </w:t>
      </w:r>
      <w:r w:rsidR="005C640C">
        <w:rPr>
          <w:rFonts w:ascii="Times New Roman" w:hAnsi="Times New Roman"/>
          <w:color w:val="000000" w:themeColor="text1"/>
          <w:sz w:val="24"/>
          <w:szCs w:val="24"/>
        </w:rPr>
        <w:t>_________________</w:t>
      </w:r>
      <w:r w:rsidRPr="00A373E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к.ф.-м.н., доцент Кротов Н.В., </w:t>
      </w:r>
    </w:p>
    <w:p w:rsidR="00FA5FFE" w:rsidRPr="00A373EC" w:rsidRDefault="00FA5FFE" w:rsidP="00FA5FF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                               асс. Сизова Н.А.</w:t>
      </w:r>
    </w:p>
    <w:p w:rsidR="00FA5FFE" w:rsidRPr="00A373EC" w:rsidRDefault="00FA5FFE" w:rsidP="00FA5FFE">
      <w:pPr>
        <w:rPr>
          <w:rFonts w:ascii="Times New Roman" w:hAnsi="Times New Roman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>Рецензент ___________________</w:t>
      </w:r>
    </w:p>
    <w:p w:rsidR="00FA5FFE" w:rsidRPr="00A373EC" w:rsidRDefault="00FA5FFE" w:rsidP="00FA5FF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>Заведующий кафедрой</w:t>
      </w:r>
      <w:r w:rsidR="005C640C">
        <w:rPr>
          <w:rFonts w:ascii="Times New Roman" w:hAnsi="Times New Roman"/>
          <w:color w:val="000000" w:themeColor="text1"/>
          <w:sz w:val="24"/>
          <w:szCs w:val="24"/>
        </w:rPr>
        <w:t xml:space="preserve"> ДУМиЧА</w:t>
      </w:r>
      <w:r w:rsidRPr="00A373EC">
        <w:rPr>
          <w:rFonts w:ascii="Times New Roman" w:hAnsi="Times New Roman"/>
          <w:color w:val="000000" w:themeColor="text1"/>
          <w:sz w:val="24"/>
          <w:szCs w:val="24"/>
        </w:rPr>
        <w:t>_________________ Д.В. Баландин</w:t>
      </w:r>
    </w:p>
    <w:p w:rsidR="00FA5FFE" w:rsidRPr="00A373EC" w:rsidRDefault="00FA5FFE" w:rsidP="008E61A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73EC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 w:rsidR="005C640C" w:rsidRDefault="005C640C" w:rsidP="008E61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F64CB8" w:rsidRPr="00654D3E" w:rsidRDefault="00F64CB8" w:rsidP="00FA5FFE">
      <w:pPr>
        <w:spacing w:after="0" w:line="216" w:lineRule="auto"/>
        <w:rPr>
          <w:rFonts w:ascii="Times New Roman" w:hAnsi="Times New Roman"/>
          <w:sz w:val="24"/>
          <w:szCs w:val="24"/>
          <w:lang w:val="en-US"/>
        </w:rPr>
      </w:pPr>
    </w:p>
    <w:sectPr w:rsidR="00F64CB8" w:rsidRPr="00654D3E" w:rsidSect="004817C9">
      <w:footerReference w:type="even" r:id="rId146"/>
      <w:footerReference w:type="default" r:id="rId14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DC" w:rsidRDefault="00F83BDC">
      <w:r>
        <w:separator/>
      </w:r>
    </w:p>
  </w:endnote>
  <w:endnote w:type="continuationSeparator" w:id="0">
    <w:p w:rsidR="00F83BDC" w:rsidRDefault="00F8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01" w:rsidRDefault="00D47A68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71B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B01" w:rsidRDefault="00D71B01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01" w:rsidRDefault="00D47A68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71B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7A6E">
      <w:rPr>
        <w:rStyle w:val="a8"/>
        <w:noProof/>
      </w:rPr>
      <w:t>21</w:t>
    </w:r>
    <w:r>
      <w:rPr>
        <w:rStyle w:val="a8"/>
      </w:rPr>
      <w:fldChar w:fldCharType="end"/>
    </w:r>
  </w:p>
  <w:p w:rsidR="00D71B01" w:rsidRDefault="00D71B01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DC" w:rsidRDefault="00F83BDC">
      <w:r>
        <w:separator/>
      </w:r>
    </w:p>
  </w:footnote>
  <w:footnote w:type="continuationSeparator" w:id="0">
    <w:p w:rsidR="00F83BDC" w:rsidRDefault="00F8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 w15:restartNumberingAfterBreak="0">
    <w:nsid w:val="01C34EE4"/>
    <w:multiLevelType w:val="hybridMultilevel"/>
    <w:tmpl w:val="1C80B386"/>
    <w:lvl w:ilvl="0" w:tplc="7BB07732">
      <w:start w:val="7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" w15:restartNumberingAfterBreak="0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4" w15:restartNumberingAfterBreak="0">
    <w:nsid w:val="06550D01"/>
    <w:multiLevelType w:val="hybridMultilevel"/>
    <w:tmpl w:val="3954A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 w15:restartNumberingAfterBreak="0">
    <w:nsid w:val="18CE5AD3"/>
    <w:multiLevelType w:val="hybridMultilevel"/>
    <w:tmpl w:val="AF4A23A8"/>
    <w:lvl w:ilvl="0" w:tplc="BDFACB16">
      <w:start w:val="7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 w15:restartNumberingAfterBreak="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 w15:restartNumberingAfterBreak="0">
    <w:nsid w:val="2C241F27"/>
    <w:multiLevelType w:val="hybridMultilevel"/>
    <w:tmpl w:val="8FD2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D3018"/>
    <w:multiLevelType w:val="hybridMultilevel"/>
    <w:tmpl w:val="96E6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1964"/>
    <w:multiLevelType w:val="hybridMultilevel"/>
    <w:tmpl w:val="733A123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13244"/>
    <w:multiLevelType w:val="hybridMultilevel"/>
    <w:tmpl w:val="4FD6195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E4A41"/>
    <w:multiLevelType w:val="hybridMultilevel"/>
    <w:tmpl w:val="CBCCE33C"/>
    <w:lvl w:ilvl="0" w:tplc="A2D0AA24">
      <w:start w:val="7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8" w15:restartNumberingAfterBreak="0">
    <w:nsid w:val="41FE019D"/>
    <w:multiLevelType w:val="hybridMultilevel"/>
    <w:tmpl w:val="1EBA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2197E"/>
    <w:multiLevelType w:val="hybridMultilevel"/>
    <w:tmpl w:val="7BEC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75BE3"/>
    <w:multiLevelType w:val="multilevel"/>
    <w:tmpl w:val="158CD9EC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1" w15:restartNumberingAfterBreak="0">
    <w:nsid w:val="62FF2180"/>
    <w:multiLevelType w:val="hybridMultilevel"/>
    <w:tmpl w:val="B1D60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4576F"/>
    <w:multiLevelType w:val="hybridMultilevel"/>
    <w:tmpl w:val="4CC0B57E"/>
    <w:lvl w:ilvl="0" w:tplc="542A23D0">
      <w:start w:val="7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3" w15:restartNumberingAfterBreak="0">
    <w:nsid w:val="6F2F30CE"/>
    <w:multiLevelType w:val="hybridMultilevel"/>
    <w:tmpl w:val="2BE0903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02E2C"/>
    <w:multiLevelType w:val="hybridMultilevel"/>
    <w:tmpl w:val="3476F7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26"/>
  </w:num>
  <w:num w:numId="2">
    <w:abstractNumId w:val="15"/>
  </w:num>
  <w:num w:numId="3">
    <w:abstractNumId w:val="3"/>
  </w:num>
  <w:num w:numId="4">
    <w:abstractNumId w:val="8"/>
  </w:num>
  <w:num w:numId="5">
    <w:abstractNumId w:val="27"/>
  </w:num>
  <w:num w:numId="6">
    <w:abstractNumId w:val="20"/>
  </w:num>
  <w:num w:numId="7">
    <w:abstractNumId w:val="28"/>
  </w:num>
  <w:num w:numId="8">
    <w:abstractNumId w:val="13"/>
  </w:num>
  <w:num w:numId="9">
    <w:abstractNumId w:val="9"/>
  </w:num>
  <w:num w:numId="10">
    <w:abstractNumId w:val="24"/>
  </w:num>
  <w:num w:numId="11">
    <w:abstractNumId w:val="6"/>
  </w:num>
  <w:num w:numId="12">
    <w:abstractNumId w:val="21"/>
  </w:num>
  <w:num w:numId="13">
    <w:abstractNumId w:val="4"/>
  </w:num>
  <w:num w:numId="14">
    <w:abstractNumId w:val="25"/>
  </w:num>
  <w:num w:numId="15">
    <w:abstractNumId w:val="16"/>
  </w:num>
  <w:num w:numId="16">
    <w:abstractNumId w:val="17"/>
  </w:num>
  <w:num w:numId="17">
    <w:abstractNumId w:val="7"/>
  </w:num>
  <w:num w:numId="18">
    <w:abstractNumId w:val="2"/>
  </w:num>
  <w:num w:numId="19">
    <w:abstractNumId w:val="22"/>
  </w:num>
  <w:num w:numId="20">
    <w:abstractNumId w:val="18"/>
  </w:num>
  <w:num w:numId="21">
    <w:abstractNumId w:val="23"/>
  </w:num>
  <w:num w:numId="22">
    <w:abstractNumId w:val="14"/>
  </w:num>
  <w:num w:numId="23">
    <w:abstractNumId w:val="10"/>
  </w:num>
  <w:num w:numId="24">
    <w:abstractNumId w:val="19"/>
  </w:num>
  <w:num w:numId="25">
    <w:abstractNumId w:val="5"/>
  </w:num>
  <w:num w:numId="26">
    <w:abstractNumId w:val="12"/>
  </w:num>
  <w:num w:numId="2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0808"/>
    <w:rsid w:val="000012C1"/>
    <w:rsid w:val="00002F86"/>
    <w:rsid w:val="0000488D"/>
    <w:rsid w:val="00004E7E"/>
    <w:rsid w:val="000117C1"/>
    <w:rsid w:val="000157B5"/>
    <w:rsid w:val="000177B0"/>
    <w:rsid w:val="0002192E"/>
    <w:rsid w:val="00023575"/>
    <w:rsid w:val="00025837"/>
    <w:rsid w:val="00025CDC"/>
    <w:rsid w:val="000273A7"/>
    <w:rsid w:val="00027A07"/>
    <w:rsid w:val="00033E88"/>
    <w:rsid w:val="00034204"/>
    <w:rsid w:val="0003482B"/>
    <w:rsid w:val="00041EF0"/>
    <w:rsid w:val="000424C0"/>
    <w:rsid w:val="00051C60"/>
    <w:rsid w:val="00052F69"/>
    <w:rsid w:val="00054101"/>
    <w:rsid w:val="00055795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836C9"/>
    <w:rsid w:val="00085E73"/>
    <w:rsid w:val="00086F55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B21E7"/>
    <w:rsid w:val="000B5097"/>
    <w:rsid w:val="000B58A4"/>
    <w:rsid w:val="000B6195"/>
    <w:rsid w:val="000C04E1"/>
    <w:rsid w:val="000C1166"/>
    <w:rsid w:val="000C2A88"/>
    <w:rsid w:val="000C3C68"/>
    <w:rsid w:val="000C553D"/>
    <w:rsid w:val="000C782D"/>
    <w:rsid w:val="000C7AD0"/>
    <w:rsid w:val="000D1811"/>
    <w:rsid w:val="000D1D8C"/>
    <w:rsid w:val="000D2829"/>
    <w:rsid w:val="000E1BFF"/>
    <w:rsid w:val="000E5220"/>
    <w:rsid w:val="000F225C"/>
    <w:rsid w:val="000F3C34"/>
    <w:rsid w:val="00101B85"/>
    <w:rsid w:val="00102FC9"/>
    <w:rsid w:val="00104515"/>
    <w:rsid w:val="00106053"/>
    <w:rsid w:val="00110557"/>
    <w:rsid w:val="001124D8"/>
    <w:rsid w:val="00112CE4"/>
    <w:rsid w:val="001145ED"/>
    <w:rsid w:val="00116539"/>
    <w:rsid w:val="00116AE5"/>
    <w:rsid w:val="0011713E"/>
    <w:rsid w:val="001171E4"/>
    <w:rsid w:val="001215DA"/>
    <w:rsid w:val="00121FAA"/>
    <w:rsid w:val="00123524"/>
    <w:rsid w:val="00130028"/>
    <w:rsid w:val="00130A91"/>
    <w:rsid w:val="001375D2"/>
    <w:rsid w:val="00140EB7"/>
    <w:rsid w:val="00141489"/>
    <w:rsid w:val="001453C3"/>
    <w:rsid w:val="00146E54"/>
    <w:rsid w:val="00147906"/>
    <w:rsid w:val="00154C1A"/>
    <w:rsid w:val="001576D9"/>
    <w:rsid w:val="00163356"/>
    <w:rsid w:val="00167FE9"/>
    <w:rsid w:val="00170EB8"/>
    <w:rsid w:val="00173304"/>
    <w:rsid w:val="0017546B"/>
    <w:rsid w:val="00180F19"/>
    <w:rsid w:val="00185F82"/>
    <w:rsid w:val="0018627C"/>
    <w:rsid w:val="00191100"/>
    <w:rsid w:val="00191DF5"/>
    <w:rsid w:val="001A1E26"/>
    <w:rsid w:val="001A2F8C"/>
    <w:rsid w:val="001A366A"/>
    <w:rsid w:val="001A3835"/>
    <w:rsid w:val="001B0686"/>
    <w:rsid w:val="001B319F"/>
    <w:rsid w:val="001B3CDE"/>
    <w:rsid w:val="001B46B5"/>
    <w:rsid w:val="001B51FD"/>
    <w:rsid w:val="001B671E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76BF"/>
    <w:rsid w:val="001E1993"/>
    <w:rsid w:val="001E290D"/>
    <w:rsid w:val="001E2B00"/>
    <w:rsid w:val="001E6B8E"/>
    <w:rsid w:val="001E75A7"/>
    <w:rsid w:val="001F1C69"/>
    <w:rsid w:val="001F2B3A"/>
    <w:rsid w:val="001F33D1"/>
    <w:rsid w:val="001F48A7"/>
    <w:rsid w:val="001F7411"/>
    <w:rsid w:val="00201763"/>
    <w:rsid w:val="002038E8"/>
    <w:rsid w:val="00211749"/>
    <w:rsid w:val="00211D0C"/>
    <w:rsid w:val="002169F6"/>
    <w:rsid w:val="0022348D"/>
    <w:rsid w:val="00231B8B"/>
    <w:rsid w:val="00245E1D"/>
    <w:rsid w:val="00250383"/>
    <w:rsid w:val="00252494"/>
    <w:rsid w:val="002531F9"/>
    <w:rsid w:val="00263048"/>
    <w:rsid w:val="00263EA0"/>
    <w:rsid w:val="00264631"/>
    <w:rsid w:val="00264820"/>
    <w:rsid w:val="00266523"/>
    <w:rsid w:val="00270823"/>
    <w:rsid w:val="00271321"/>
    <w:rsid w:val="00273ECE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3A5D"/>
    <w:rsid w:val="00297507"/>
    <w:rsid w:val="002A2585"/>
    <w:rsid w:val="002A54B7"/>
    <w:rsid w:val="002B0570"/>
    <w:rsid w:val="002B29A4"/>
    <w:rsid w:val="002B6655"/>
    <w:rsid w:val="002B73ED"/>
    <w:rsid w:val="002C774F"/>
    <w:rsid w:val="002D141E"/>
    <w:rsid w:val="002E0C73"/>
    <w:rsid w:val="002E0EFF"/>
    <w:rsid w:val="002E3571"/>
    <w:rsid w:val="002E63F1"/>
    <w:rsid w:val="002E697E"/>
    <w:rsid w:val="002F1B54"/>
    <w:rsid w:val="002F7A31"/>
    <w:rsid w:val="00300F97"/>
    <w:rsid w:val="00301C82"/>
    <w:rsid w:val="0030212F"/>
    <w:rsid w:val="003044F8"/>
    <w:rsid w:val="003078C1"/>
    <w:rsid w:val="00307D84"/>
    <w:rsid w:val="003146B4"/>
    <w:rsid w:val="00314981"/>
    <w:rsid w:val="00314A62"/>
    <w:rsid w:val="00314E2B"/>
    <w:rsid w:val="003157B8"/>
    <w:rsid w:val="00323191"/>
    <w:rsid w:val="00323C2A"/>
    <w:rsid w:val="00324F8D"/>
    <w:rsid w:val="0032699A"/>
    <w:rsid w:val="00327E30"/>
    <w:rsid w:val="00331192"/>
    <w:rsid w:val="00331B27"/>
    <w:rsid w:val="003357CD"/>
    <w:rsid w:val="00340BA1"/>
    <w:rsid w:val="00340DE6"/>
    <w:rsid w:val="00341068"/>
    <w:rsid w:val="003414C6"/>
    <w:rsid w:val="00342780"/>
    <w:rsid w:val="00342C41"/>
    <w:rsid w:val="00347612"/>
    <w:rsid w:val="00347D87"/>
    <w:rsid w:val="00350CE6"/>
    <w:rsid w:val="00351E90"/>
    <w:rsid w:val="003543EE"/>
    <w:rsid w:val="0036132C"/>
    <w:rsid w:val="0036358F"/>
    <w:rsid w:val="003658C9"/>
    <w:rsid w:val="00367563"/>
    <w:rsid w:val="00367B61"/>
    <w:rsid w:val="003706A8"/>
    <w:rsid w:val="00370A6A"/>
    <w:rsid w:val="0037481C"/>
    <w:rsid w:val="00375A5D"/>
    <w:rsid w:val="003823E9"/>
    <w:rsid w:val="00382695"/>
    <w:rsid w:val="0038291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795B"/>
    <w:rsid w:val="003C2AC2"/>
    <w:rsid w:val="003C751D"/>
    <w:rsid w:val="003D05DF"/>
    <w:rsid w:val="003E2D9C"/>
    <w:rsid w:val="003E5334"/>
    <w:rsid w:val="003E6299"/>
    <w:rsid w:val="003F1C74"/>
    <w:rsid w:val="003F1F68"/>
    <w:rsid w:val="003F5B5B"/>
    <w:rsid w:val="003F7541"/>
    <w:rsid w:val="004025BD"/>
    <w:rsid w:val="004050E2"/>
    <w:rsid w:val="00407250"/>
    <w:rsid w:val="00407A75"/>
    <w:rsid w:val="00407BFC"/>
    <w:rsid w:val="00412961"/>
    <w:rsid w:val="0041590A"/>
    <w:rsid w:val="00421FC5"/>
    <w:rsid w:val="004221DB"/>
    <w:rsid w:val="00423593"/>
    <w:rsid w:val="00425904"/>
    <w:rsid w:val="00426A6A"/>
    <w:rsid w:val="00427F8F"/>
    <w:rsid w:val="00430FD2"/>
    <w:rsid w:val="0043159F"/>
    <w:rsid w:val="0043588D"/>
    <w:rsid w:val="00436834"/>
    <w:rsid w:val="004417B4"/>
    <w:rsid w:val="00445926"/>
    <w:rsid w:val="00446E2A"/>
    <w:rsid w:val="00446EBB"/>
    <w:rsid w:val="00452908"/>
    <w:rsid w:val="00453020"/>
    <w:rsid w:val="00453AFE"/>
    <w:rsid w:val="00453E93"/>
    <w:rsid w:val="00457583"/>
    <w:rsid w:val="00464C78"/>
    <w:rsid w:val="00466103"/>
    <w:rsid w:val="00467F8F"/>
    <w:rsid w:val="0047140D"/>
    <w:rsid w:val="0047321C"/>
    <w:rsid w:val="004817C9"/>
    <w:rsid w:val="00484742"/>
    <w:rsid w:val="00484F7E"/>
    <w:rsid w:val="0048681E"/>
    <w:rsid w:val="00490630"/>
    <w:rsid w:val="00490763"/>
    <w:rsid w:val="004924F7"/>
    <w:rsid w:val="00492B27"/>
    <w:rsid w:val="00494515"/>
    <w:rsid w:val="00495F61"/>
    <w:rsid w:val="00497387"/>
    <w:rsid w:val="004A0BED"/>
    <w:rsid w:val="004A2799"/>
    <w:rsid w:val="004A289A"/>
    <w:rsid w:val="004A7124"/>
    <w:rsid w:val="004B3F35"/>
    <w:rsid w:val="004B4267"/>
    <w:rsid w:val="004B4504"/>
    <w:rsid w:val="004C4060"/>
    <w:rsid w:val="004C574C"/>
    <w:rsid w:val="004D4AC7"/>
    <w:rsid w:val="004D6589"/>
    <w:rsid w:val="004E09D2"/>
    <w:rsid w:val="004E1C7B"/>
    <w:rsid w:val="004E41AA"/>
    <w:rsid w:val="004E5396"/>
    <w:rsid w:val="004E5B0E"/>
    <w:rsid w:val="004F1774"/>
    <w:rsid w:val="004F3474"/>
    <w:rsid w:val="004F416E"/>
    <w:rsid w:val="004F66D0"/>
    <w:rsid w:val="004F7AB3"/>
    <w:rsid w:val="00503B29"/>
    <w:rsid w:val="00505DA7"/>
    <w:rsid w:val="00507384"/>
    <w:rsid w:val="00507CC7"/>
    <w:rsid w:val="00507EC8"/>
    <w:rsid w:val="00511A30"/>
    <w:rsid w:val="00511C8B"/>
    <w:rsid w:val="00513956"/>
    <w:rsid w:val="00516097"/>
    <w:rsid w:val="00520399"/>
    <w:rsid w:val="0052362E"/>
    <w:rsid w:val="00523A2F"/>
    <w:rsid w:val="00527CAE"/>
    <w:rsid w:val="00531A31"/>
    <w:rsid w:val="00534AA3"/>
    <w:rsid w:val="00535E47"/>
    <w:rsid w:val="00537BEA"/>
    <w:rsid w:val="00541257"/>
    <w:rsid w:val="00542716"/>
    <w:rsid w:val="005428F3"/>
    <w:rsid w:val="005478A1"/>
    <w:rsid w:val="00550114"/>
    <w:rsid w:val="00552006"/>
    <w:rsid w:val="005604D0"/>
    <w:rsid w:val="00561E88"/>
    <w:rsid w:val="00562A00"/>
    <w:rsid w:val="00563A5C"/>
    <w:rsid w:val="0056409B"/>
    <w:rsid w:val="0057029A"/>
    <w:rsid w:val="00574F22"/>
    <w:rsid w:val="00575AC3"/>
    <w:rsid w:val="00580D24"/>
    <w:rsid w:val="00581548"/>
    <w:rsid w:val="005830DB"/>
    <w:rsid w:val="0058416A"/>
    <w:rsid w:val="005841EE"/>
    <w:rsid w:val="00585256"/>
    <w:rsid w:val="00586CA6"/>
    <w:rsid w:val="00592363"/>
    <w:rsid w:val="005A051E"/>
    <w:rsid w:val="005A1682"/>
    <w:rsid w:val="005A4824"/>
    <w:rsid w:val="005A77AB"/>
    <w:rsid w:val="005B2D4E"/>
    <w:rsid w:val="005B5370"/>
    <w:rsid w:val="005B568D"/>
    <w:rsid w:val="005B5862"/>
    <w:rsid w:val="005B6BF9"/>
    <w:rsid w:val="005B6D74"/>
    <w:rsid w:val="005C18AF"/>
    <w:rsid w:val="005C301B"/>
    <w:rsid w:val="005C5F67"/>
    <w:rsid w:val="005C640C"/>
    <w:rsid w:val="005D170B"/>
    <w:rsid w:val="005D273F"/>
    <w:rsid w:val="005D33DF"/>
    <w:rsid w:val="005D6BE6"/>
    <w:rsid w:val="005D7F23"/>
    <w:rsid w:val="005E0D51"/>
    <w:rsid w:val="005E1278"/>
    <w:rsid w:val="005E4ECE"/>
    <w:rsid w:val="005E593C"/>
    <w:rsid w:val="005F0F9B"/>
    <w:rsid w:val="005F1FA7"/>
    <w:rsid w:val="005F50C0"/>
    <w:rsid w:val="005F5818"/>
    <w:rsid w:val="005F729F"/>
    <w:rsid w:val="005F75FA"/>
    <w:rsid w:val="00604A63"/>
    <w:rsid w:val="0061107A"/>
    <w:rsid w:val="00611C52"/>
    <w:rsid w:val="00615612"/>
    <w:rsid w:val="0061657B"/>
    <w:rsid w:val="006217DD"/>
    <w:rsid w:val="00623474"/>
    <w:rsid w:val="006336B9"/>
    <w:rsid w:val="00636AF2"/>
    <w:rsid w:val="006405EB"/>
    <w:rsid w:val="006406FD"/>
    <w:rsid w:val="00641EFD"/>
    <w:rsid w:val="00643F3B"/>
    <w:rsid w:val="00646739"/>
    <w:rsid w:val="006522DC"/>
    <w:rsid w:val="00654A47"/>
    <w:rsid w:val="00654D3E"/>
    <w:rsid w:val="00657075"/>
    <w:rsid w:val="006601B1"/>
    <w:rsid w:val="00660FBB"/>
    <w:rsid w:val="0066234A"/>
    <w:rsid w:val="00663BA9"/>
    <w:rsid w:val="006644A2"/>
    <w:rsid w:val="00664A0F"/>
    <w:rsid w:val="00670210"/>
    <w:rsid w:val="00672268"/>
    <w:rsid w:val="00673296"/>
    <w:rsid w:val="00675309"/>
    <w:rsid w:val="0068043C"/>
    <w:rsid w:val="00684A00"/>
    <w:rsid w:val="00693491"/>
    <w:rsid w:val="00694E4D"/>
    <w:rsid w:val="006A081A"/>
    <w:rsid w:val="006A0BA8"/>
    <w:rsid w:val="006A0BFB"/>
    <w:rsid w:val="006A18ED"/>
    <w:rsid w:val="006A5F80"/>
    <w:rsid w:val="006B2907"/>
    <w:rsid w:val="006B4573"/>
    <w:rsid w:val="006B5D66"/>
    <w:rsid w:val="006B6823"/>
    <w:rsid w:val="006C0E52"/>
    <w:rsid w:val="006C12BC"/>
    <w:rsid w:val="006C4213"/>
    <w:rsid w:val="006D24E3"/>
    <w:rsid w:val="006D3A27"/>
    <w:rsid w:val="006D58F3"/>
    <w:rsid w:val="006D5B12"/>
    <w:rsid w:val="006D7AD2"/>
    <w:rsid w:val="006E0588"/>
    <w:rsid w:val="006E19B3"/>
    <w:rsid w:val="006E25CD"/>
    <w:rsid w:val="006E3D05"/>
    <w:rsid w:val="006E3F86"/>
    <w:rsid w:val="006F3650"/>
    <w:rsid w:val="006F4A52"/>
    <w:rsid w:val="00703F1D"/>
    <w:rsid w:val="00707E03"/>
    <w:rsid w:val="007118F8"/>
    <w:rsid w:val="007139D2"/>
    <w:rsid w:val="0071594B"/>
    <w:rsid w:val="0071595E"/>
    <w:rsid w:val="00715C44"/>
    <w:rsid w:val="00716207"/>
    <w:rsid w:val="007209EA"/>
    <w:rsid w:val="00721898"/>
    <w:rsid w:val="00721CAC"/>
    <w:rsid w:val="00725EC5"/>
    <w:rsid w:val="0072617E"/>
    <w:rsid w:val="007273FB"/>
    <w:rsid w:val="00727A7A"/>
    <w:rsid w:val="00732AF2"/>
    <w:rsid w:val="00733C76"/>
    <w:rsid w:val="007376DB"/>
    <w:rsid w:val="00744F24"/>
    <w:rsid w:val="00750935"/>
    <w:rsid w:val="00754AF6"/>
    <w:rsid w:val="00755970"/>
    <w:rsid w:val="00755F78"/>
    <w:rsid w:val="007620B7"/>
    <w:rsid w:val="007624B5"/>
    <w:rsid w:val="00763F23"/>
    <w:rsid w:val="00764DE2"/>
    <w:rsid w:val="0076502C"/>
    <w:rsid w:val="00780AFC"/>
    <w:rsid w:val="00782549"/>
    <w:rsid w:val="0078406E"/>
    <w:rsid w:val="0078458C"/>
    <w:rsid w:val="00785FF7"/>
    <w:rsid w:val="007871B2"/>
    <w:rsid w:val="0078795E"/>
    <w:rsid w:val="00791105"/>
    <w:rsid w:val="00794809"/>
    <w:rsid w:val="00797A1F"/>
    <w:rsid w:val="007A0091"/>
    <w:rsid w:val="007A55F2"/>
    <w:rsid w:val="007A65DA"/>
    <w:rsid w:val="007B2A7E"/>
    <w:rsid w:val="007B723F"/>
    <w:rsid w:val="007C0225"/>
    <w:rsid w:val="007C09D6"/>
    <w:rsid w:val="007C62D2"/>
    <w:rsid w:val="007C7ABC"/>
    <w:rsid w:val="007D02EB"/>
    <w:rsid w:val="007D32F2"/>
    <w:rsid w:val="007D380B"/>
    <w:rsid w:val="007E17BB"/>
    <w:rsid w:val="007E1C51"/>
    <w:rsid w:val="007E1E90"/>
    <w:rsid w:val="007E1FA4"/>
    <w:rsid w:val="007E57D2"/>
    <w:rsid w:val="007F7B06"/>
    <w:rsid w:val="00803560"/>
    <w:rsid w:val="00805E62"/>
    <w:rsid w:val="00806846"/>
    <w:rsid w:val="008076FD"/>
    <w:rsid w:val="00807805"/>
    <w:rsid w:val="008109F9"/>
    <w:rsid w:val="00813F88"/>
    <w:rsid w:val="00814242"/>
    <w:rsid w:val="00814A61"/>
    <w:rsid w:val="00823287"/>
    <w:rsid w:val="00831607"/>
    <w:rsid w:val="00832539"/>
    <w:rsid w:val="00833902"/>
    <w:rsid w:val="008412D9"/>
    <w:rsid w:val="00842545"/>
    <w:rsid w:val="00843DD6"/>
    <w:rsid w:val="00850221"/>
    <w:rsid w:val="00852D99"/>
    <w:rsid w:val="008570DF"/>
    <w:rsid w:val="008572D2"/>
    <w:rsid w:val="0085747E"/>
    <w:rsid w:val="00867FFB"/>
    <w:rsid w:val="00871740"/>
    <w:rsid w:val="00872201"/>
    <w:rsid w:val="0087267D"/>
    <w:rsid w:val="00872737"/>
    <w:rsid w:val="00873A75"/>
    <w:rsid w:val="008758B9"/>
    <w:rsid w:val="0087715F"/>
    <w:rsid w:val="00881994"/>
    <w:rsid w:val="00881FE9"/>
    <w:rsid w:val="008820EC"/>
    <w:rsid w:val="00886605"/>
    <w:rsid w:val="0088676F"/>
    <w:rsid w:val="00886942"/>
    <w:rsid w:val="008879E7"/>
    <w:rsid w:val="00892F2B"/>
    <w:rsid w:val="00895805"/>
    <w:rsid w:val="00895F07"/>
    <w:rsid w:val="00897956"/>
    <w:rsid w:val="008A1E93"/>
    <w:rsid w:val="008A4E5D"/>
    <w:rsid w:val="008A677A"/>
    <w:rsid w:val="008A7664"/>
    <w:rsid w:val="008A7941"/>
    <w:rsid w:val="008B3798"/>
    <w:rsid w:val="008B5750"/>
    <w:rsid w:val="008C0A2A"/>
    <w:rsid w:val="008C0C8B"/>
    <w:rsid w:val="008C10DB"/>
    <w:rsid w:val="008C173A"/>
    <w:rsid w:val="008C1C26"/>
    <w:rsid w:val="008D2B94"/>
    <w:rsid w:val="008D3B4E"/>
    <w:rsid w:val="008D7995"/>
    <w:rsid w:val="008E0046"/>
    <w:rsid w:val="008E5D48"/>
    <w:rsid w:val="008E5F3C"/>
    <w:rsid w:val="008E61AF"/>
    <w:rsid w:val="008E7DAD"/>
    <w:rsid w:val="008F206C"/>
    <w:rsid w:val="008F3774"/>
    <w:rsid w:val="008F699D"/>
    <w:rsid w:val="008F705D"/>
    <w:rsid w:val="00900B1E"/>
    <w:rsid w:val="0090222D"/>
    <w:rsid w:val="00902F3B"/>
    <w:rsid w:val="0090342F"/>
    <w:rsid w:val="00904B06"/>
    <w:rsid w:val="0090594A"/>
    <w:rsid w:val="00907360"/>
    <w:rsid w:val="00907E7F"/>
    <w:rsid w:val="00911E28"/>
    <w:rsid w:val="009129E7"/>
    <w:rsid w:val="00917CBB"/>
    <w:rsid w:val="00921302"/>
    <w:rsid w:val="00924272"/>
    <w:rsid w:val="00924D44"/>
    <w:rsid w:val="00925114"/>
    <w:rsid w:val="00925530"/>
    <w:rsid w:val="009257F7"/>
    <w:rsid w:val="00931DFD"/>
    <w:rsid w:val="00936B0C"/>
    <w:rsid w:val="0093745B"/>
    <w:rsid w:val="00937707"/>
    <w:rsid w:val="00952210"/>
    <w:rsid w:val="009551E0"/>
    <w:rsid w:val="00957B1E"/>
    <w:rsid w:val="0096150D"/>
    <w:rsid w:val="0096251C"/>
    <w:rsid w:val="00964ED4"/>
    <w:rsid w:val="009651C1"/>
    <w:rsid w:val="0096713D"/>
    <w:rsid w:val="00970662"/>
    <w:rsid w:val="009723BB"/>
    <w:rsid w:val="00972A86"/>
    <w:rsid w:val="00973B80"/>
    <w:rsid w:val="00976532"/>
    <w:rsid w:val="009818D3"/>
    <w:rsid w:val="00982E74"/>
    <w:rsid w:val="00983153"/>
    <w:rsid w:val="009946F0"/>
    <w:rsid w:val="00995915"/>
    <w:rsid w:val="0099722C"/>
    <w:rsid w:val="009A0668"/>
    <w:rsid w:val="009A09A6"/>
    <w:rsid w:val="009B0F62"/>
    <w:rsid w:val="009B1AD2"/>
    <w:rsid w:val="009B236C"/>
    <w:rsid w:val="009B71D0"/>
    <w:rsid w:val="009B7EF9"/>
    <w:rsid w:val="009B7FF7"/>
    <w:rsid w:val="009C1044"/>
    <w:rsid w:val="009C2D44"/>
    <w:rsid w:val="009D1CD2"/>
    <w:rsid w:val="009E06A5"/>
    <w:rsid w:val="009E0ACE"/>
    <w:rsid w:val="009E37A2"/>
    <w:rsid w:val="009E7435"/>
    <w:rsid w:val="009E7E10"/>
    <w:rsid w:val="009F3460"/>
    <w:rsid w:val="009F4898"/>
    <w:rsid w:val="009F53F2"/>
    <w:rsid w:val="009F54DC"/>
    <w:rsid w:val="009F677C"/>
    <w:rsid w:val="00A05D45"/>
    <w:rsid w:val="00A13C21"/>
    <w:rsid w:val="00A16E98"/>
    <w:rsid w:val="00A212E8"/>
    <w:rsid w:val="00A23C9A"/>
    <w:rsid w:val="00A24062"/>
    <w:rsid w:val="00A2471B"/>
    <w:rsid w:val="00A30044"/>
    <w:rsid w:val="00A30438"/>
    <w:rsid w:val="00A30F6B"/>
    <w:rsid w:val="00A334E3"/>
    <w:rsid w:val="00A35D59"/>
    <w:rsid w:val="00A370A3"/>
    <w:rsid w:val="00A372B1"/>
    <w:rsid w:val="00A43504"/>
    <w:rsid w:val="00A45179"/>
    <w:rsid w:val="00A524D1"/>
    <w:rsid w:val="00A53CBD"/>
    <w:rsid w:val="00A54AB2"/>
    <w:rsid w:val="00A55147"/>
    <w:rsid w:val="00A5533D"/>
    <w:rsid w:val="00A569B2"/>
    <w:rsid w:val="00A57B6F"/>
    <w:rsid w:val="00A601D6"/>
    <w:rsid w:val="00A603DB"/>
    <w:rsid w:val="00A621FA"/>
    <w:rsid w:val="00A635B6"/>
    <w:rsid w:val="00A6442E"/>
    <w:rsid w:val="00A6696A"/>
    <w:rsid w:val="00A67F05"/>
    <w:rsid w:val="00A70969"/>
    <w:rsid w:val="00A743B8"/>
    <w:rsid w:val="00A77234"/>
    <w:rsid w:val="00A80496"/>
    <w:rsid w:val="00A811E2"/>
    <w:rsid w:val="00A81C8C"/>
    <w:rsid w:val="00A845A0"/>
    <w:rsid w:val="00A848F1"/>
    <w:rsid w:val="00A866A7"/>
    <w:rsid w:val="00A86790"/>
    <w:rsid w:val="00A9285D"/>
    <w:rsid w:val="00A93014"/>
    <w:rsid w:val="00A94F61"/>
    <w:rsid w:val="00A95013"/>
    <w:rsid w:val="00A9563F"/>
    <w:rsid w:val="00A96209"/>
    <w:rsid w:val="00A97CC7"/>
    <w:rsid w:val="00AA1F81"/>
    <w:rsid w:val="00AA2278"/>
    <w:rsid w:val="00AA3E52"/>
    <w:rsid w:val="00AA51B8"/>
    <w:rsid w:val="00AA77D6"/>
    <w:rsid w:val="00AB008F"/>
    <w:rsid w:val="00AB1A92"/>
    <w:rsid w:val="00AB69D4"/>
    <w:rsid w:val="00AB7AA5"/>
    <w:rsid w:val="00AC0252"/>
    <w:rsid w:val="00AC18B8"/>
    <w:rsid w:val="00AC24A1"/>
    <w:rsid w:val="00AD0CDE"/>
    <w:rsid w:val="00AD2C98"/>
    <w:rsid w:val="00AD3264"/>
    <w:rsid w:val="00AD4F9D"/>
    <w:rsid w:val="00AD506F"/>
    <w:rsid w:val="00AD56D7"/>
    <w:rsid w:val="00AD5C1E"/>
    <w:rsid w:val="00AE1C15"/>
    <w:rsid w:val="00AE21F4"/>
    <w:rsid w:val="00AE6E76"/>
    <w:rsid w:val="00AE7141"/>
    <w:rsid w:val="00AF4B42"/>
    <w:rsid w:val="00AF4E4E"/>
    <w:rsid w:val="00AF69FA"/>
    <w:rsid w:val="00AF6CC4"/>
    <w:rsid w:val="00B00FD0"/>
    <w:rsid w:val="00B0372F"/>
    <w:rsid w:val="00B1066B"/>
    <w:rsid w:val="00B16FE6"/>
    <w:rsid w:val="00B17DA8"/>
    <w:rsid w:val="00B17E1B"/>
    <w:rsid w:val="00B20735"/>
    <w:rsid w:val="00B24B08"/>
    <w:rsid w:val="00B27468"/>
    <w:rsid w:val="00B27EF6"/>
    <w:rsid w:val="00B300B8"/>
    <w:rsid w:val="00B32424"/>
    <w:rsid w:val="00B33D30"/>
    <w:rsid w:val="00B353D1"/>
    <w:rsid w:val="00B35EB1"/>
    <w:rsid w:val="00B37AF2"/>
    <w:rsid w:val="00B401F4"/>
    <w:rsid w:val="00B43909"/>
    <w:rsid w:val="00B4514F"/>
    <w:rsid w:val="00B4707B"/>
    <w:rsid w:val="00B47216"/>
    <w:rsid w:val="00B530F6"/>
    <w:rsid w:val="00B55CBC"/>
    <w:rsid w:val="00B60800"/>
    <w:rsid w:val="00B61D30"/>
    <w:rsid w:val="00B62358"/>
    <w:rsid w:val="00B62DB1"/>
    <w:rsid w:val="00B62EEE"/>
    <w:rsid w:val="00B6363B"/>
    <w:rsid w:val="00B67D15"/>
    <w:rsid w:val="00B739B4"/>
    <w:rsid w:val="00B7472A"/>
    <w:rsid w:val="00B74FCC"/>
    <w:rsid w:val="00B80F7A"/>
    <w:rsid w:val="00B82201"/>
    <w:rsid w:val="00B908E1"/>
    <w:rsid w:val="00B90B1B"/>
    <w:rsid w:val="00B94DA1"/>
    <w:rsid w:val="00B970DD"/>
    <w:rsid w:val="00BA0FE3"/>
    <w:rsid w:val="00BA1551"/>
    <w:rsid w:val="00BA5581"/>
    <w:rsid w:val="00BA5CA1"/>
    <w:rsid w:val="00BA648E"/>
    <w:rsid w:val="00BA7993"/>
    <w:rsid w:val="00BB3F9C"/>
    <w:rsid w:val="00BB53DA"/>
    <w:rsid w:val="00BB55A5"/>
    <w:rsid w:val="00BC3BE5"/>
    <w:rsid w:val="00BC5A09"/>
    <w:rsid w:val="00BD02C9"/>
    <w:rsid w:val="00BD1248"/>
    <w:rsid w:val="00BD28E1"/>
    <w:rsid w:val="00BD5A0E"/>
    <w:rsid w:val="00BD628D"/>
    <w:rsid w:val="00BE38AF"/>
    <w:rsid w:val="00BE3A4E"/>
    <w:rsid w:val="00BE3BCC"/>
    <w:rsid w:val="00BE5A30"/>
    <w:rsid w:val="00BE7886"/>
    <w:rsid w:val="00BF0ED9"/>
    <w:rsid w:val="00C000D7"/>
    <w:rsid w:val="00C040A0"/>
    <w:rsid w:val="00C04463"/>
    <w:rsid w:val="00C04FE0"/>
    <w:rsid w:val="00C06794"/>
    <w:rsid w:val="00C11542"/>
    <w:rsid w:val="00C120FF"/>
    <w:rsid w:val="00C13EA4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1140"/>
    <w:rsid w:val="00C51BD6"/>
    <w:rsid w:val="00C56F45"/>
    <w:rsid w:val="00C63779"/>
    <w:rsid w:val="00C65ED6"/>
    <w:rsid w:val="00C738DE"/>
    <w:rsid w:val="00C74205"/>
    <w:rsid w:val="00C81395"/>
    <w:rsid w:val="00C81CF1"/>
    <w:rsid w:val="00C84B93"/>
    <w:rsid w:val="00C84E79"/>
    <w:rsid w:val="00C964DF"/>
    <w:rsid w:val="00C970A5"/>
    <w:rsid w:val="00CA177E"/>
    <w:rsid w:val="00CA50D4"/>
    <w:rsid w:val="00CB1788"/>
    <w:rsid w:val="00CB3FF2"/>
    <w:rsid w:val="00CB4173"/>
    <w:rsid w:val="00CB6AF0"/>
    <w:rsid w:val="00CB6D73"/>
    <w:rsid w:val="00CC22B7"/>
    <w:rsid w:val="00CC2B7D"/>
    <w:rsid w:val="00CC3193"/>
    <w:rsid w:val="00CC5261"/>
    <w:rsid w:val="00CC6D53"/>
    <w:rsid w:val="00CC714C"/>
    <w:rsid w:val="00CD3607"/>
    <w:rsid w:val="00CD6809"/>
    <w:rsid w:val="00CD6D88"/>
    <w:rsid w:val="00CD7A40"/>
    <w:rsid w:val="00CE0CBA"/>
    <w:rsid w:val="00CE2982"/>
    <w:rsid w:val="00CE3D31"/>
    <w:rsid w:val="00CE6C94"/>
    <w:rsid w:val="00CE7233"/>
    <w:rsid w:val="00CE7807"/>
    <w:rsid w:val="00CE794C"/>
    <w:rsid w:val="00CF4D55"/>
    <w:rsid w:val="00CF79CD"/>
    <w:rsid w:val="00D135FC"/>
    <w:rsid w:val="00D16F4C"/>
    <w:rsid w:val="00D208D9"/>
    <w:rsid w:val="00D21226"/>
    <w:rsid w:val="00D23BD8"/>
    <w:rsid w:val="00D25F78"/>
    <w:rsid w:val="00D33FFB"/>
    <w:rsid w:val="00D34259"/>
    <w:rsid w:val="00D352C3"/>
    <w:rsid w:val="00D3540C"/>
    <w:rsid w:val="00D41CD4"/>
    <w:rsid w:val="00D442AC"/>
    <w:rsid w:val="00D47A68"/>
    <w:rsid w:val="00D509CC"/>
    <w:rsid w:val="00D5404F"/>
    <w:rsid w:val="00D57A6E"/>
    <w:rsid w:val="00D60283"/>
    <w:rsid w:val="00D605C3"/>
    <w:rsid w:val="00D607C7"/>
    <w:rsid w:val="00D61AF7"/>
    <w:rsid w:val="00D61EAC"/>
    <w:rsid w:val="00D6526F"/>
    <w:rsid w:val="00D65A1E"/>
    <w:rsid w:val="00D71B01"/>
    <w:rsid w:val="00D74438"/>
    <w:rsid w:val="00D82BF5"/>
    <w:rsid w:val="00D84259"/>
    <w:rsid w:val="00D84EA9"/>
    <w:rsid w:val="00D8538B"/>
    <w:rsid w:val="00D8560D"/>
    <w:rsid w:val="00D8624A"/>
    <w:rsid w:val="00D90509"/>
    <w:rsid w:val="00D94068"/>
    <w:rsid w:val="00D95386"/>
    <w:rsid w:val="00D97F53"/>
    <w:rsid w:val="00DA1FA4"/>
    <w:rsid w:val="00DA3A71"/>
    <w:rsid w:val="00DA57C0"/>
    <w:rsid w:val="00DA7DEC"/>
    <w:rsid w:val="00DB21DD"/>
    <w:rsid w:val="00DB4700"/>
    <w:rsid w:val="00DB4BFD"/>
    <w:rsid w:val="00DB5B34"/>
    <w:rsid w:val="00DB6CF6"/>
    <w:rsid w:val="00DC0331"/>
    <w:rsid w:val="00DC07DF"/>
    <w:rsid w:val="00DC0D4C"/>
    <w:rsid w:val="00DC212C"/>
    <w:rsid w:val="00DC572A"/>
    <w:rsid w:val="00DC6D16"/>
    <w:rsid w:val="00DC7949"/>
    <w:rsid w:val="00DD4FF9"/>
    <w:rsid w:val="00DD5CED"/>
    <w:rsid w:val="00DE1DAD"/>
    <w:rsid w:val="00DE33E2"/>
    <w:rsid w:val="00DE63F9"/>
    <w:rsid w:val="00DF019F"/>
    <w:rsid w:val="00DF24B9"/>
    <w:rsid w:val="00DF367F"/>
    <w:rsid w:val="00DF3F43"/>
    <w:rsid w:val="00E02680"/>
    <w:rsid w:val="00E074FC"/>
    <w:rsid w:val="00E103C2"/>
    <w:rsid w:val="00E11824"/>
    <w:rsid w:val="00E123BF"/>
    <w:rsid w:val="00E13C8F"/>
    <w:rsid w:val="00E142C8"/>
    <w:rsid w:val="00E1496D"/>
    <w:rsid w:val="00E1595A"/>
    <w:rsid w:val="00E16A50"/>
    <w:rsid w:val="00E16C6C"/>
    <w:rsid w:val="00E20FA9"/>
    <w:rsid w:val="00E21338"/>
    <w:rsid w:val="00E22A86"/>
    <w:rsid w:val="00E248B4"/>
    <w:rsid w:val="00E278DB"/>
    <w:rsid w:val="00E27940"/>
    <w:rsid w:val="00E3098A"/>
    <w:rsid w:val="00E312BB"/>
    <w:rsid w:val="00E348DD"/>
    <w:rsid w:val="00E34994"/>
    <w:rsid w:val="00E34B6E"/>
    <w:rsid w:val="00E4222D"/>
    <w:rsid w:val="00E4243D"/>
    <w:rsid w:val="00E42EF3"/>
    <w:rsid w:val="00E43A10"/>
    <w:rsid w:val="00E5266D"/>
    <w:rsid w:val="00E65026"/>
    <w:rsid w:val="00E6641D"/>
    <w:rsid w:val="00E66883"/>
    <w:rsid w:val="00E70636"/>
    <w:rsid w:val="00E70E32"/>
    <w:rsid w:val="00E71A11"/>
    <w:rsid w:val="00E71D08"/>
    <w:rsid w:val="00E73DEB"/>
    <w:rsid w:val="00E73F01"/>
    <w:rsid w:val="00E77ED6"/>
    <w:rsid w:val="00E816B6"/>
    <w:rsid w:val="00E82CF6"/>
    <w:rsid w:val="00E9027E"/>
    <w:rsid w:val="00E90F3F"/>
    <w:rsid w:val="00E91201"/>
    <w:rsid w:val="00E94474"/>
    <w:rsid w:val="00E9578A"/>
    <w:rsid w:val="00EA1679"/>
    <w:rsid w:val="00EA4FD2"/>
    <w:rsid w:val="00EA74D7"/>
    <w:rsid w:val="00EB10D2"/>
    <w:rsid w:val="00EB2316"/>
    <w:rsid w:val="00EB5062"/>
    <w:rsid w:val="00EB68E5"/>
    <w:rsid w:val="00EB693F"/>
    <w:rsid w:val="00EC4711"/>
    <w:rsid w:val="00ED006E"/>
    <w:rsid w:val="00ED5635"/>
    <w:rsid w:val="00ED57AD"/>
    <w:rsid w:val="00ED68FC"/>
    <w:rsid w:val="00EE3242"/>
    <w:rsid w:val="00EE416B"/>
    <w:rsid w:val="00EE4A64"/>
    <w:rsid w:val="00EE7116"/>
    <w:rsid w:val="00EF19D2"/>
    <w:rsid w:val="00F01B2E"/>
    <w:rsid w:val="00F03D8B"/>
    <w:rsid w:val="00F03FFD"/>
    <w:rsid w:val="00F0664A"/>
    <w:rsid w:val="00F07BF4"/>
    <w:rsid w:val="00F07C0B"/>
    <w:rsid w:val="00F10C57"/>
    <w:rsid w:val="00F16AA6"/>
    <w:rsid w:val="00F20D10"/>
    <w:rsid w:val="00F2285E"/>
    <w:rsid w:val="00F2724F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0012"/>
    <w:rsid w:val="00F55454"/>
    <w:rsid w:val="00F5593E"/>
    <w:rsid w:val="00F56275"/>
    <w:rsid w:val="00F566F4"/>
    <w:rsid w:val="00F57F75"/>
    <w:rsid w:val="00F57F83"/>
    <w:rsid w:val="00F606E4"/>
    <w:rsid w:val="00F6473F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83BDC"/>
    <w:rsid w:val="00F8709C"/>
    <w:rsid w:val="00F90A3B"/>
    <w:rsid w:val="00F934CA"/>
    <w:rsid w:val="00F95665"/>
    <w:rsid w:val="00FA02B1"/>
    <w:rsid w:val="00FA457E"/>
    <w:rsid w:val="00FA5914"/>
    <w:rsid w:val="00FA5FFE"/>
    <w:rsid w:val="00FB04C9"/>
    <w:rsid w:val="00FB2048"/>
    <w:rsid w:val="00FB2C73"/>
    <w:rsid w:val="00FB4ECD"/>
    <w:rsid w:val="00FC08FE"/>
    <w:rsid w:val="00FC09AF"/>
    <w:rsid w:val="00FC40A1"/>
    <w:rsid w:val="00FC4926"/>
    <w:rsid w:val="00FC4D0D"/>
    <w:rsid w:val="00FC6BC9"/>
    <w:rsid w:val="00FD1264"/>
    <w:rsid w:val="00FD1423"/>
    <w:rsid w:val="00FD26CA"/>
    <w:rsid w:val="00FD342D"/>
    <w:rsid w:val="00FD7B59"/>
    <w:rsid w:val="00FE15C0"/>
    <w:rsid w:val="00FE2A3E"/>
    <w:rsid w:val="00FE584B"/>
    <w:rsid w:val="00FE6A1D"/>
    <w:rsid w:val="00FF1285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F52BB0"/>
  <w15:docId w15:val="{B9176850-4E4C-4D35-813E-BE5F3BB7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Заголовок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9073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07360"/>
    <w:rPr>
      <w:sz w:val="21"/>
      <w:szCs w:val="21"/>
    </w:rPr>
  </w:style>
  <w:style w:type="paragraph" w:styleId="aff0">
    <w:name w:val="Body Text"/>
    <w:basedOn w:val="a"/>
    <w:link w:val="aff1"/>
    <w:uiPriority w:val="99"/>
    <w:semiHidden/>
    <w:unhideWhenUsed/>
    <w:rsid w:val="00446E2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446E2A"/>
    <w:rPr>
      <w:sz w:val="21"/>
      <w:szCs w:val="21"/>
    </w:rPr>
  </w:style>
  <w:style w:type="paragraph" w:customStyle="1" w:styleId="aff2">
    <w:name w:val="ДО Текст"/>
    <w:basedOn w:val="a"/>
    <w:link w:val="aff3"/>
    <w:qFormat/>
    <w:rsid w:val="00CA177E"/>
    <w:pPr>
      <w:spacing w:before="120" w:after="120" w:line="240" w:lineRule="auto"/>
    </w:pPr>
    <w:rPr>
      <w:rFonts w:ascii="Arial" w:eastAsia="Calibri" w:hAnsi="Arial"/>
      <w:sz w:val="22"/>
      <w:szCs w:val="22"/>
      <w:lang w:eastAsia="en-US"/>
    </w:rPr>
  </w:style>
  <w:style w:type="character" w:customStyle="1" w:styleId="aff3">
    <w:name w:val="ДО Текст Знак"/>
    <w:link w:val="aff2"/>
    <w:rsid w:val="00CA177E"/>
    <w:rPr>
      <w:rFonts w:ascii="Arial" w:eastAsia="Calibri" w:hAnsi="Arial"/>
      <w:sz w:val="22"/>
      <w:szCs w:val="22"/>
      <w:lang w:eastAsia="en-US"/>
    </w:rPr>
  </w:style>
  <w:style w:type="paragraph" w:styleId="aff4">
    <w:name w:val="Plain Text"/>
    <w:basedOn w:val="a"/>
    <w:link w:val="aff5"/>
    <w:rsid w:val="00CA177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CA177E"/>
    <w:rPr>
      <w:rFonts w:ascii="Courier New" w:hAnsi="Courier New" w:cs="Courier New"/>
    </w:rPr>
  </w:style>
  <w:style w:type="character" w:styleId="aff6">
    <w:name w:val="FollowedHyperlink"/>
    <w:basedOn w:val="a0"/>
    <w:uiPriority w:val="99"/>
    <w:semiHidden/>
    <w:unhideWhenUsed/>
    <w:rsid w:val="00DA57C0"/>
    <w:rPr>
      <w:color w:val="954F72" w:themeColor="followedHyperlink"/>
      <w:u w:val="single"/>
    </w:rPr>
  </w:style>
  <w:style w:type="paragraph" w:customStyle="1" w:styleId="12">
    <w:name w:val="Абзац списка1"/>
    <w:basedOn w:val="a"/>
    <w:uiPriority w:val="34"/>
    <w:qFormat/>
    <w:rsid w:val="00263EA0"/>
    <w:pPr>
      <w:ind w:left="720"/>
      <w:contextualSpacing/>
    </w:pPr>
  </w:style>
  <w:style w:type="paragraph" w:customStyle="1" w:styleId="33">
    <w:name w:val="Обычный3"/>
    <w:rsid w:val="00263EA0"/>
    <w:pPr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image" Target="media/image51.wmf"/><Relationship Id="rId21" Type="http://schemas.openxmlformats.org/officeDocument/2006/relationships/hyperlink" Target="http://www.unn.ru/books/resources.html" TargetMode="External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29.wmf"/><Relationship Id="rId84" Type="http://schemas.openxmlformats.org/officeDocument/2006/relationships/oleObject" Target="embeddings/oleObject36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59.wmf"/><Relationship Id="rId138" Type="http://schemas.openxmlformats.org/officeDocument/2006/relationships/oleObject" Target="embeddings/oleObject66.bin"/><Relationship Id="rId16" Type="http://schemas.openxmlformats.org/officeDocument/2006/relationships/image" Target="media/image5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1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1.bin"/><Relationship Id="rId144" Type="http://schemas.openxmlformats.org/officeDocument/2006/relationships/hyperlink" Target="http://www.unn.ru/books/resources.html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oleObject" Target="embeddings/oleObject42.bin"/><Relationship Id="rId22" Type="http://schemas.openxmlformats.org/officeDocument/2006/relationships/hyperlink" Target="http://www.unn.ru/books/resources.html" TargetMode="External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0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2.jpeg"/><Relationship Id="rId80" Type="http://schemas.openxmlformats.org/officeDocument/2006/relationships/oleObject" Target="embeddings/oleObject34.bin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57.wmf"/><Relationship Id="rId137" Type="http://schemas.openxmlformats.org/officeDocument/2006/relationships/image" Target="media/image61.wmf"/><Relationship Id="rId20" Type="http://schemas.openxmlformats.org/officeDocument/2006/relationships/hyperlink" Target="http://e-learning.unn.ru/course/view.php?id=1660" TargetMode="External"/><Relationship Id="rId41" Type="http://schemas.openxmlformats.org/officeDocument/2006/relationships/oleObject" Target="embeddings/oleObject15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3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3.bin"/><Relationship Id="rId140" Type="http://schemas.openxmlformats.org/officeDocument/2006/relationships/hyperlink" Target="http://www.unn.ru/site/images/docs/obrazov-org/Formi_stroki_kontrolya_13.02.2014.pdf" TargetMode="External"/><Relationship Id="rId145" Type="http://schemas.openxmlformats.org/officeDocument/2006/relationships/hyperlink" Target="http://e-learning.unn.ru/course/view.php?id=16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yperlink" Target="http://www.unn.ru/books/resources.html" TargetMode="Externa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2.wmf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4.wmf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0.wmf"/><Relationship Id="rId143" Type="http://schemas.openxmlformats.org/officeDocument/2006/relationships/hyperlink" Target="http://www.unn.ru/books/resources.html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48.wmf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5.wmf"/><Relationship Id="rId141" Type="http://schemas.openxmlformats.org/officeDocument/2006/relationships/hyperlink" Target="http://www.unn.ru/books/resources.html" TargetMode="External"/><Relationship Id="rId14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66" Type="http://schemas.openxmlformats.org/officeDocument/2006/relationships/image" Target="media/image28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65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3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0.bin"/><Relationship Id="rId147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1.png"/><Relationship Id="rId93" Type="http://schemas.openxmlformats.org/officeDocument/2006/relationships/image" Target="media/image42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3.wmf"/><Relationship Id="rId142" Type="http://schemas.openxmlformats.org/officeDocument/2006/relationships/hyperlink" Target="http://www.unn.ru/books/resour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4B33-CD74-4D90-9867-09A6B009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9807</Words>
  <Characters>55906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65582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9</cp:revision>
  <cp:lastPrinted>2018-04-27T15:58:00Z</cp:lastPrinted>
  <dcterms:created xsi:type="dcterms:W3CDTF">2018-01-29T11:00:00Z</dcterms:created>
  <dcterms:modified xsi:type="dcterms:W3CDTF">2018-04-27T16:03:00Z</dcterms:modified>
</cp:coreProperties>
</file>