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DF" w:rsidRPr="00625814" w:rsidRDefault="00273DDF" w:rsidP="00273DDF">
      <w:pPr>
        <w:tabs>
          <w:tab w:val="left" w:pos="1134"/>
        </w:tabs>
        <w:suppressAutoHyphens/>
        <w:spacing w:line="276" w:lineRule="auto"/>
        <w:jc w:val="center"/>
        <w:rPr>
          <w:color w:val="000000"/>
          <w:kern w:val="1"/>
          <w:lang w:eastAsia="hi-IN" w:bidi="hi-IN"/>
        </w:rPr>
      </w:pPr>
      <w:r w:rsidRPr="00625814">
        <w:rPr>
          <w:color w:val="000000"/>
          <w:kern w:val="1"/>
          <w:lang w:eastAsia="hi-IN" w:bidi="hi-IN"/>
        </w:rPr>
        <w:t xml:space="preserve">Министерство науки </w:t>
      </w:r>
      <w:r>
        <w:rPr>
          <w:color w:val="000000"/>
          <w:kern w:val="1"/>
          <w:lang w:eastAsia="hi-IN" w:bidi="hi-IN"/>
        </w:rPr>
        <w:t xml:space="preserve">и высшего </w:t>
      </w:r>
      <w:r w:rsidRPr="00625814">
        <w:rPr>
          <w:color w:val="000000"/>
          <w:kern w:val="1"/>
          <w:lang w:eastAsia="hi-IN" w:bidi="hi-IN"/>
        </w:rPr>
        <w:t>образования Российской Федерации</w:t>
      </w:r>
    </w:p>
    <w:p w:rsidR="00273DDF" w:rsidRPr="00625814" w:rsidRDefault="00273DDF" w:rsidP="00273DDF">
      <w:pPr>
        <w:tabs>
          <w:tab w:val="left" w:pos="1134"/>
        </w:tabs>
        <w:suppressAutoHyphens/>
        <w:spacing w:line="276" w:lineRule="auto"/>
        <w:jc w:val="center"/>
        <w:rPr>
          <w:color w:val="000000"/>
          <w:kern w:val="1"/>
          <w:lang w:eastAsia="hi-IN" w:bidi="hi-IN"/>
        </w:rPr>
      </w:pPr>
      <w:r w:rsidRPr="00625814">
        <w:rPr>
          <w:color w:val="000000"/>
          <w:kern w:val="1"/>
          <w:lang w:eastAsia="hi-IN" w:bidi="hi-IN"/>
        </w:rPr>
        <w:t>Федеральное государственное автономное образовательное учреждение высшего образования «</w:t>
      </w:r>
      <w:proofErr w:type="gramStart"/>
      <w:r w:rsidRPr="00625814">
        <w:rPr>
          <w:color w:val="000000"/>
          <w:kern w:val="1"/>
          <w:lang w:eastAsia="hi-IN" w:bidi="hi-IN"/>
        </w:rPr>
        <w:t>Национальный</w:t>
      </w:r>
      <w:proofErr w:type="gramEnd"/>
      <w:r w:rsidRPr="00625814">
        <w:rPr>
          <w:color w:val="000000"/>
          <w:kern w:val="1"/>
          <w:lang w:eastAsia="hi-IN" w:bidi="hi-IN"/>
        </w:rPr>
        <w:t xml:space="preserve"> исследовательский Нижегородский государственный </w:t>
      </w:r>
    </w:p>
    <w:p w:rsidR="00273DDF" w:rsidRPr="00625814" w:rsidRDefault="00273DDF" w:rsidP="00273DDF">
      <w:pPr>
        <w:tabs>
          <w:tab w:val="left" w:pos="1134"/>
        </w:tabs>
        <w:suppressAutoHyphens/>
        <w:spacing w:line="276" w:lineRule="auto"/>
        <w:jc w:val="center"/>
        <w:rPr>
          <w:color w:val="000000"/>
          <w:kern w:val="1"/>
          <w:lang w:eastAsia="hi-IN" w:bidi="hi-IN"/>
        </w:rPr>
      </w:pPr>
      <w:r w:rsidRPr="00625814">
        <w:rPr>
          <w:color w:val="000000"/>
          <w:kern w:val="1"/>
          <w:lang w:eastAsia="hi-IN" w:bidi="hi-IN"/>
        </w:rPr>
        <w:t>университет им. Н.И. Лобачевского»</w:t>
      </w:r>
    </w:p>
    <w:p w:rsidR="00273DDF" w:rsidRPr="00625814" w:rsidRDefault="00273DDF" w:rsidP="00273DDF">
      <w:pPr>
        <w:tabs>
          <w:tab w:val="left" w:pos="1134"/>
        </w:tabs>
        <w:suppressAutoHyphens/>
        <w:spacing w:line="276" w:lineRule="auto"/>
        <w:jc w:val="center"/>
        <w:rPr>
          <w:caps/>
          <w:color w:val="000000"/>
          <w:kern w:val="1"/>
          <w:lang w:eastAsia="hi-IN" w:bidi="hi-IN"/>
        </w:rPr>
      </w:pPr>
    </w:p>
    <w:p w:rsidR="00273DDF" w:rsidRPr="00625814" w:rsidRDefault="00273DDF" w:rsidP="00273DDF">
      <w:pPr>
        <w:tabs>
          <w:tab w:val="left" w:pos="1134"/>
        </w:tabs>
        <w:suppressAutoHyphens/>
        <w:spacing w:line="276" w:lineRule="auto"/>
        <w:jc w:val="center"/>
        <w:rPr>
          <w:caps/>
          <w:color w:val="000000"/>
          <w:kern w:val="1"/>
          <w:lang w:eastAsia="hi-IN" w:bidi="hi-IN"/>
        </w:rPr>
      </w:pPr>
      <w:r w:rsidRPr="00625814">
        <w:rPr>
          <w:color w:val="000000"/>
          <w:kern w:val="1"/>
          <w:lang w:eastAsia="hi-IN" w:bidi="hi-IN"/>
        </w:rPr>
        <w:t>Арзамасский филиал</w:t>
      </w:r>
    </w:p>
    <w:p w:rsidR="00273DDF" w:rsidRPr="00625814" w:rsidRDefault="00273DDF" w:rsidP="00273DDF">
      <w:pPr>
        <w:tabs>
          <w:tab w:val="left" w:pos="1134"/>
        </w:tabs>
        <w:suppressAutoHyphens/>
        <w:spacing w:line="276" w:lineRule="auto"/>
        <w:jc w:val="center"/>
        <w:rPr>
          <w:caps/>
          <w:color w:val="000000"/>
          <w:kern w:val="1"/>
          <w:lang w:eastAsia="hi-IN" w:bidi="hi-IN"/>
        </w:rPr>
      </w:pPr>
    </w:p>
    <w:p w:rsidR="00273DDF" w:rsidRPr="00625814" w:rsidRDefault="00273DDF" w:rsidP="00273DDF">
      <w:pPr>
        <w:tabs>
          <w:tab w:val="left" w:pos="1134"/>
        </w:tabs>
        <w:suppressAutoHyphens/>
        <w:spacing w:line="276" w:lineRule="auto"/>
        <w:jc w:val="center"/>
        <w:rPr>
          <w:color w:val="000000"/>
          <w:kern w:val="1"/>
          <w:lang w:eastAsia="hi-IN" w:bidi="hi-IN"/>
        </w:rPr>
      </w:pPr>
      <w:r w:rsidRPr="00625814">
        <w:rPr>
          <w:color w:val="000000"/>
          <w:kern w:val="1"/>
          <w:lang w:eastAsia="hi-IN" w:bidi="hi-IN"/>
        </w:rPr>
        <w:t>Отделение среднего профессионального образования</w:t>
      </w:r>
    </w:p>
    <w:p w:rsidR="00273DDF" w:rsidRPr="00625814" w:rsidRDefault="00273DDF" w:rsidP="00273DDF">
      <w:pPr>
        <w:tabs>
          <w:tab w:val="left" w:pos="1134"/>
        </w:tabs>
        <w:suppressAutoHyphens/>
        <w:spacing w:line="276" w:lineRule="auto"/>
        <w:jc w:val="center"/>
        <w:rPr>
          <w:color w:val="000000"/>
          <w:kern w:val="1"/>
          <w:lang w:eastAsia="hi-IN" w:bidi="hi-IN"/>
        </w:rPr>
      </w:pPr>
      <w:r w:rsidRPr="00625814">
        <w:rPr>
          <w:color w:val="000000"/>
          <w:kern w:val="1"/>
          <w:lang w:eastAsia="hi-IN" w:bidi="hi-IN"/>
        </w:rPr>
        <w:t>(Арзамасский политехнический колледж им. В.А. Новикова)</w:t>
      </w:r>
    </w:p>
    <w:p w:rsidR="00273DDF" w:rsidRPr="00625814" w:rsidRDefault="00273DDF" w:rsidP="00273DDF">
      <w:pPr>
        <w:tabs>
          <w:tab w:val="left" w:pos="1134"/>
        </w:tabs>
        <w:suppressAutoHyphens/>
        <w:spacing w:line="276" w:lineRule="auto"/>
        <w:rPr>
          <w:color w:val="000000"/>
          <w:kern w:val="1"/>
          <w:lang w:eastAsia="hi-IN" w:bidi="hi-IN"/>
        </w:rPr>
      </w:pPr>
    </w:p>
    <w:p w:rsidR="00273DDF" w:rsidRPr="00625814" w:rsidRDefault="00273DDF" w:rsidP="00273DDF">
      <w:pPr>
        <w:tabs>
          <w:tab w:val="left" w:pos="1134"/>
        </w:tabs>
        <w:suppressAutoHyphens/>
        <w:spacing w:line="276" w:lineRule="auto"/>
        <w:rPr>
          <w:color w:val="000000"/>
          <w:kern w:val="1"/>
          <w:lang w:eastAsia="hi-IN" w:bidi="hi-IN"/>
        </w:rPr>
      </w:pPr>
    </w:p>
    <w:p w:rsidR="00273DDF" w:rsidRPr="008A3A29" w:rsidRDefault="00273DDF" w:rsidP="00273DDF">
      <w:pPr>
        <w:shd w:val="clear" w:color="auto" w:fill="FFFFFF"/>
        <w:tabs>
          <w:tab w:val="num" w:pos="-142"/>
          <w:tab w:val="num" w:pos="5245"/>
        </w:tabs>
        <w:autoSpaceDE w:val="0"/>
        <w:autoSpaceDN w:val="0"/>
        <w:adjustRightInd w:val="0"/>
        <w:ind w:left="5954" w:firstLine="0"/>
        <w:contextualSpacing/>
        <w:jc w:val="left"/>
        <w:rPr>
          <w:b/>
          <w:color w:val="000000"/>
        </w:rPr>
      </w:pPr>
      <w:r w:rsidRPr="008A3A29">
        <w:rPr>
          <w:b/>
          <w:color w:val="000000"/>
        </w:rPr>
        <w:t>УТВЕРЖДЕНО</w:t>
      </w:r>
    </w:p>
    <w:p w:rsidR="00273DDF" w:rsidRPr="008A3A29" w:rsidRDefault="00273DDF" w:rsidP="00273DDF">
      <w:pPr>
        <w:widowControl/>
        <w:ind w:left="5954" w:firstLine="0"/>
        <w:jc w:val="left"/>
      </w:pPr>
      <w:r w:rsidRPr="008A3A29">
        <w:t>решением президиума</w:t>
      </w:r>
    </w:p>
    <w:p w:rsidR="00273DDF" w:rsidRPr="008A3A29" w:rsidRDefault="00273DDF" w:rsidP="00273DDF">
      <w:pPr>
        <w:widowControl/>
        <w:ind w:left="5954" w:firstLine="0"/>
        <w:jc w:val="left"/>
      </w:pPr>
      <w:r w:rsidRPr="008A3A29">
        <w:t>Ученого совета ННГУ</w:t>
      </w:r>
    </w:p>
    <w:p w:rsidR="00273DDF" w:rsidRPr="008A3A29" w:rsidRDefault="00273DDF" w:rsidP="00273DDF">
      <w:pPr>
        <w:shd w:val="clear" w:color="auto" w:fill="FFFFFF"/>
        <w:tabs>
          <w:tab w:val="num" w:pos="-142"/>
          <w:tab w:val="num" w:pos="0"/>
          <w:tab w:val="num" w:pos="5245"/>
        </w:tabs>
        <w:autoSpaceDE w:val="0"/>
        <w:autoSpaceDN w:val="0"/>
        <w:adjustRightInd w:val="0"/>
        <w:ind w:left="5954" w:firstLine="0"/>
        <w:contextualSpacing/>
        <w:jc w:val="left"/>
      </w:pPr>
      <w:r w:rsidRPr="008A3A29">
        <w:t>(протокол от 11.05.2021 г. № 2)</w:t>
      </w:r>
    </w:p>
    <w:p w:rsidR="00485147" w:rsidRPr="004973BD" w:rsidRDefault="00485147" w:rsidP="00313E27">
      <w:pPr>
        <w:tabs>
          <w:tab w:val="left" w:pos="142"/>
          <w:tab w:val="left" w:pos="5670"/>
        </w:tabs>
        <w:spacing w:line="276" w:lineRule="auto"/>
        <w:ind w:right="-1" w:firstLine="0"/>
        <w:jc w:val="center"/>
        <w:rPr>
          <w:color w:val="000000" w:themeColor="text1"/>
        </w:rPr>
      </w:pPr>
    </w:p>
    <w:p w:rsidR="00A65BB1" w:rsidRPr="004973BD" w:rsidRDefault="00A65BB1" w:rsidP="00313E27">
      <w:pPr>
        <w:tabs>
          <w:tab w:val="left" w:pos="142"/>
          <w:tab w:val="left" w:pos="5670"/>
        </w:tabs>
        <w:spacing w:line="276" w:lineRule="auto"/>
        <w:ind w:right="-1" w:firstLine="0"/>
        <w:jc w:val="center"/>
        <w:rPr>
          <w:color w:val="000000" w:themeColor="text1"/>
        </w:rPr>
      </w:pPr>
    </w:p>
    <w:p w:rsidR="00CF40B5" w:rsidRPr="004973BD" w:rsidRDefault="00CF40B5" w:rsidP="00313E27">
      <w:pPr>
        <w:tabs>
          <w:tab w:val="left" w:pos="142"/>
          <w:tab w:val="left" w:pos="5670"/>
        </w:tabs>
        <w:spacing w:line="276" w:lineRule="auto"/>
        <w:ind w:right="-1" w:firstLine="0"/>
        <w:jc w:val="center"/>
        <w:rPr>
          <w:color w:val="000000" w:themeColor="text1"/>
        </w:rPr>
      </w:pPr>
    </w:p>
    <w:p w:rsidR="00485147" w:rsidRPr="004973BD" w:rsidRDefault="00485147" w:rsidP="00313E27">
      <w:pPr>
        <w:tabs>
          <w:tab w:val="left" w:pos="142"/>
        </w:tabs>
        <w:spacing w:line="276" w:lineRule="auto"/>
        <w:ind w:right="-1" w:firstLine="0"/>
        <w:jc w:val="center"/>
        <w:rPr>
          <w:b/>
          <w:color w:val="000000" w:themeColor="text1"/>
        </w:rPr>
      </w:pPr>
      <w:r w:rsidRPr="004973BD">
        <w:rPr>
          <w:b/>
          <w:color w:val="000000" w:themeColor="text1"/>
        </w:rPr>
        <w:t>РАБОЧАЯ ПРОГРАММА УЧЕБНОЙ ПРАКТИКИ</w:t>
      </w:r>
    </w:p>
    <w:p w:rsidR="000B4421" w:rsidRPr="004973BD" w:rsidRDefault="000B4421" w:rsidP="0064251A">
      <w:pPr>
        <w:tabs>
          <w:tab w:val="left" w:pos="142"/>
        </w:tabs>
        <w:spacing w:line="276" w:lineRule="auto"/>
        <w:ind w:right="-1" w:firstLine="0"/>
        <w:jc w:val="center"/>
        <w:rPr>
          <w:b/>
          <w:color w:val="000000" w:themeColor="text1"/>
        </w:rPr>
      </w:pPr>
      <w:r w:rsidRPr="004973BD">
        <w:rPr>
          <w:b/>
          <w:color w:val="000000" w:themeColor="text1"/>
        </w:rPr>
        <w:t>ПРОФЕССИОНАЛЬНОГО МОДУЛЯ</w:t>
      </w:r>
    </w:p>
    <w:p w:rsidR="000B4421" w:rsidRPr="004973BD" w:rsidRDefault="000B4421" w:rsidP="0064251A">
      <w:pPr>
        <w:tabs>
          <w:tab w:val="left" w:pos="142"/>
        </w:tabs>
        <w:spacing w:line="276" w:lineRule="auto"/>
        <w:ind w:right="-1" w:firstLine="0"/>
        <w:jc w:val="center"/>
        <w:rPr>
          <w:b/>
          <w:color w:val="000000" w:themeColor="text1"/>
        </w:rPr>
      </w:pPr>
      <w:r w:rsidRPr="004973BD">
        <w:rPr>
          <w:b/>
          <w:color w:val="000000" w:themeColor="text1"/>
        </w:rPr>
        <w:t>ПМ.04 ВЫПОЛНЕНИЕ РАБОТ ПО ОДНОЙ ИЛИ НЕСКОЛЬКИМ ПРОФЕССИЯМ РАБОЧИХ, ДОЛЖНОСТЯМ СЛУЖАЩИХ</w:t>
      </w:r>
    </w:p>
    <w:p w:rsidR="00485147" w:rsidRPr="004973BD" w:rsidRDefault="000B4421" w:rsidP="0064251A">
      <w:pPr>
        <w:tabs>
          <w:tab w:val="left" w:pos="142"/>
        </w:tabs>
        <w:spacing w:line="276" w:lineRule="auto"/>
        <w:ind w:right="-1" w:firstLine="0"/>
        <w:jc w:val="center"/>
        <w:rPr>
          <w:b/>
          <w:color w:val="000000" w:themeColor="text1"/>
        </w:rPr>
      </w:pPr>
      <w:r w:rsidRPr="004973BD">
        <w:rPr>
          <w:b/>
          <w:color w:val="000000" w:themeColor="text1"/>
        </w:rPr>
        <w:t>(</w:t>
      </w:r>
      <w:r w:rsidR="004973BD" w:rsidRPr="004973BD">
        <w:rPr>
          <w:b/>
          <w:color w:val="000000" w:themeColor="text1"/>
        </w:rPr>
        <w:t>ДЕМОНТАЖНО-МОНТАЖНАЯ</w:t>
      </w:r>
      <w:r w:rsidRPr="004973BD">
        <w:rPr>
          <w:b/>
          <w:bCs/>
          <w:color w:val="000000" w:themeColor="text1"/>
        </w:rPr>
        <w:t>)</w:t>
      </w:r>
    </w:p>
    <w:p w:rsidR="00485147" w:rsidRPr="004973BD" w:rsidRDefault="00485147" w:rsidP="00313E27">
      <w:pPr>
        <w:tabs>
          <w:tab w:val="left" w:pos="142"/>
        </w:tabs>
        <w:spacing w:line="276" w:lineRule="auto"/>
        <w:ind w:right="-1" w:firstLine="0"/>
        <w:jc w:val="center"/>
        <w:rPr>
          <w:color w:val="000000" w:themeColor="text1"/>
        </w:rPr>
      </w:pPr>
    </w:p>
    <w:p w:rsidR="00A65BB1" w:rsidRPr="004973BD" w:rsidRDefault="00A65BB1" w:rsidP="00313E27">
      <w:pPr>
        <w:tabs>
          <w:tab w:val="left" w:pos="142"/>
        </w:tabs>
        <w:spacing w:line="276" w:lineRule="auto"/>
        <w:ind w:right="-1" w:firstLine="0"/>
        <w:jc w:val="center"/>
        <w:rPr>
          <w:color w:val="000000" w:themeColor="text1"/>
        </w:rPr>
      </w:pPr>
    </w:p>
    <w:p w:rsidR="00485147" w:rsidRPr="004973BD" w:rsidRDefault="00485147" w:rsidP="00313E27">
      <w:pPr>
        <w:tabs>
          <w:tab w:val="left" w:pos="142"/>
        </w:tabs>
        <w:spacing w:line="276" w:lineRule="auto"/>
        <w:ind w:right="-1" w:firstLine="0"/>
        <w:jc w:val="center"/>
        <w:rPr>
          <w:color w:val="000000" w:themeColor="text1"/>
        </w:rPr>
      </w:pPr>
      <w:r w:rsidRPr="004973BD">
        <w:rPr>
          <w:color w:val="000000" w:themeColor="text1"/>
        </w:rPr>
        <w:t>Специальность</w:t>
      </w:r>
    </w:p>
    <w:p w:rsidR="00CF40B5" w:rsidRPr="004973BD" w:rsidRDefault="009E7637" w:rsidP="00313E27">
      <w:pPr>
        <w:tabs>
          <w:tab w:val="left" w:pos="142"/>
        </w:tabs>
        <w:spacing w:line="276" w:lineRule="auto"/>
        <w:ind w:right="-1" w:firstLine="0"/>
        <w:jc w:val="center"/>
        <w:rPr>
          <w:b/>
          <w:color w:val="000000" w:themeColor="text1"/>
        </w:rPr>
      </w:pPr>
      <w:r w:rsidRPr="004973BD">
        <w:rPr>
          <w:b/>
          <w:color w:val="000000" w:themeColor="text1"/>
        </w:rPr>
        <w:t>20.02.04 ПОЖАРНАЯ БЕЗОПАСНОСТЬ</w:t>
      </w:r>
    </w:p>
    <w:p w:rsidR="009E7637" w:rsidRPr="004973BD" w:rsidRDefault="009E7637" w:rsidP="00313E27">
      <w:pPr>
        <w:tabs>
          <w:tab w:val="left" w:pos="142"/>
        </w:tabs>
        <w:spacing w:line="276" w:lineRule="auto"/>
        <w:ind w:right="-1" w:firstLine="0"/>
        <w:jc w:val="center"/>
        <w:rPr>
          <w:b/>
          <w:color w:val="000000" w:themeColor="text1"/>
        </w:rPr>
      </w:pPr>
    </w:p>
    <w:p w:rsidR="00A65BB1" w:rsidRPr="004973BD" w:rsidRDefault="00A65BB1" w:rsidP="00313E27">
      <w:pPr>
        <w:tabs>
          <w:tab w:val="left" w:pos="142"/>
        </w:tabs>
        <w:spacing w:line="276" w:lineRule="auto"/>
        <w:ind w:right="-1" w:firstLine="0"/>
        <w:jc w:val="center"/>
        <w:rPr>
          <w:b/>
          <w:color w:val="000000" w:themeColor="text1"/>
        </w:rPr>
      </w:pPr>
    </w:p>
    <w:p w:rsidR="00485147" w:rsidRPr="004973BD" w:rsidRDefault="00CF40B5" w:rsidP="00313E27">
      <w:pPr>
        <w:tabs>
          <w:tab w:val="left" w:pos="142"/>
        </w:tabs>
        <w:spacing w:line="276" w:lineRule="auto"/>
        <w:ind w:right="-1" w:firstLine="0"/>
        <w:jc w:val="center"/>
        <w:rPr>
          <w:color w:val="000000" w:themeColor="text1"/>
        </w:rPr>
      </w:pPr>
      <w:r w:rsidRPr="004973BD">
        <w:rPr>
          <w:color w:val="000000" w:themeColor="text1"/>
        </w:rPr>
        <w:t>Уровень (степень) образования</w:t>
      </w:r>
    </w:p>
    <w:p w:rsidR="00485147" w:rsidRPr="004973BD" w:rsidRDefault="00E20160" w:rsidP="00313E27">
      <w:pPr>
        <w:tabs>
          <w:tab w:val="left" w:pos="142"/>
        </w:tabs>
        <w:spacing w:line="276" w:lineRule="auto"/>
        <w:ind w:right="-1" w:firstLine="0"/>
        <w:jc w:val="center"/>
        <w:rPr>
          <w:b/>
          <w:color w:val="000000" w:themeColor="text1"/>
        </w:rPr>
      </w:pPr>
      <w:r w:rsidRPr="004973BD">
        <w:rPr>
          <w:b/>
          <w:color w:val="000000" w:themeColor="text1"/>
        </w:rPr>
        <w:t>СРЕД</w:t>
      </w:r>
      <w:r w:rsidR="00CF40B5" w:rsidRPr="004973BD">
        <w:rPr>
          <w:b/>
          <w:color w:val="000000" w:themeColor="text1"/>
        </w:rPr>
        <w:t>НЕЕ ПРОФЕССИОНАЛЬНОЕ ОБРАЗОВАНИЕ (БАЗОВАЯ ПОДГОТОВКА)</w:t>
      </w:r>
    </w:p>
    <w:p w:rsidR="00485147" w:rsidRPr="004973BD" w:rsidRDefault="00485147" w:rsidP="00313E27">
      <w:pPr>
        <w:tabs>
          <w:tab w:val="left" w:pos="142"/>
        </w:tabs>
        <w:spacing w:line="276" w:lineRule="auto"/>
        <w:ind w:right="-1" w:firstLine="0"/>
        <w:jc w:val="center"/>
        <w:rPr>
          <w:color w:val="000000" w:themeColor="text1"/>
        </w:rPr>
      </w:pPr>
    </w:p>
    <w:p w:rsidR="00A65BB1" w:rsidRPr="004973BD" w:rsidRDefault="00A65BB1" w:rsidP="00313E27">
      <w:pPr>
        <w:tabs>
          <w:tab w:val="left" w:pos="142"/>
        </w:tabs>
        <w:spacing w:line="276" w:lineRule="auto"/>
        <w:ind w:right="-1" w:firstLine="0"/>
        <w:jc w:val="center"/>
        <w:rPr>
          <w:color w:val="000000" w:themeColor="text1"/>
        </w:rPr>
      </w:pPr>
    </w:p>
    <w:p w:rsidR="00485147" w:rsidRPr="004973BD" w:rsidRDefault="00485147" w:rsidP="00313E27">
      <w:pPr>
        <w:tabs>
          <w:tab w:val="left" w:pos="142"/>
        </w:tabs>
        <w:spacing w:line="276" w:lineRule="auto"/>
        <w:ind w:right="-1" w:firstLine="0"/>
        <w:jc w:val="center"/>
        <w:rPr>
          <w:color w:val="000000" w:themeColor="text1"/>
        </w:rPr>
      </w:pPr>
      <w:r w:rsidRPr="004973BD">
        <w:rPr>
          <w:color w:val="000000" w:themeColor="text1"/>
        </w:rPr>
        <w:t>Квалификация выпускника</w:t>
      </w:r>
    </w:p>
    <w:p w:rsidR="00485147" w:rsidRPr="004973BD" w:rsidRDefault="00CF40B5" w:rsidP="00313E27">
      <w:pPr>
        <w:tabs>
          <w:tab w:val="left" w:pos="142"/>
        </w:tabs>
        <w:spacing w:line="276" w:lineRule="auto"/>
        <w:ind w:right="-1" w:firstLine="0"/>
        <w:jc w:val="center"/>
        <w:rPr>
          <w:b/>
          <w:color w:val="000000" w:themeColor="text1"/>
        </w:rPr>
      </w:pPr>
      <w:r w:rsidRPr="004973BD">
        <w:rPr>
          <w:b/>
          <w:color w:val="000000" w:themeColor="text1"/>
        </w:rPr>
        <w:t>ТЕХНИК</w:t>
      </w:r>
    </w:p>
    <w:p w:rsidR="00CF40B5" w:rsidRPr="004973BD" w:rsidRDefault="00CF40B5" w:rsidP="00313E27">
      <w:pPr>
        <w:tabs>
          <w:tab w:val="left" w:pos="142"/>
        </w:tabs>
        <w:spacing w:line="276" w:lineRule="auto"/>
        <w:ind w:right="-1" w:firstLine="0"/>
        <w:jc w:val="center"/>
        <w:rPr>
          <w:color w:val="000000" w:themeColor="text1"/>
        </w:rPr>
      </w:pPr>
    </w:p>
    <w:p w:rsidR="00A65BB1" w:rsidRPr="004973BD" w:rsidRDefault="00A65BB1" w:rsidP="00313E27">
      <w:pPr>
        <w:tabs>
          <w:tab w:val="left" w:pos="142"/>
        </w:tabs>
        <w:spacing w:line="276" w:lineRule="auto"/>
        <w:ind w:right="-1" w:firstLine="0"/>
        <w:jc w:val="center"/>
        <w:rPr>
          <w:color w:val="000000" w:themeColor="text1"/>
        </w:rPr>
      </w:pPr>
    </w:p>
    <w:p w:rsidR="00485147" w:rsidRPr="004973BD" w:rsidRDefault="00485147" w:rsidP="00313E27">
      <w:pPr>
        <w:tabs>
          <w:tab w:val="left" w:pos="142"/>
        </w:tabs>
        <w:spacing w:line="276" w:lineRule="auto"/>
        <w:ind w:right="-1" w:firstLine="0"/>
        <w:jc w:val="center"/>
        <w:rPr>
          <w:color w:val="000000" w:themeColor="text1"/>
        </w:rPr>
      </w:pPr>
      <w:r w:rsidRPr="004973BD">
        <w:rPr>
          <w:color w:val="000000" w:themeColor="text1"/>
        </w:rPr>
        <w:t>Форма обучения</w:t>
      </w:r>
    </w:p>
    <w:p w:rsidR="00CF40B5" w:rsidRPr="004973BD" w:rsidRDefault="00CF40B5" w:rsidP="00313E27">
      <w:pPr>
        <w:tabs>
          <w:tab w:val="left" w:pos="142"/>
        </w:tabs>
        <w:spacing w:line="276" w:lineRule="auto"/>
        <w:ind w:right="-1" w:firstLine="0"/>
        <w:jc w:val="center"/>
        <w:rPr>
          <w:b/>
          <w:color w:val="000000" w:themeColor="text1"/>
        </w:rPr>
      </w:pPr>
      <w:r w:rsidRPr="004973BD">
        <w:rPr>
          <w:b/>
          <w:color w:val="000000" w:themeColor="text1"/>
        </w:rPr>
        <w:t>ОЧНАЯ</w:t>
      </w:r>
    </w:p>
    <w:p w:rsidR="00A65BB1" w:rsidRPr="004973BD" w:rsidRDefault="00A65BB1" w:rsidP="00313E27">
      <w:pPr>
        <w:tabs>
          <w:tab w:val="left" w:pos="142"/>
        </w:tabs>
        <w:spacing w:line="276" w:lineRule="auto"/>
        <w:ind w:right="-1" w:firstLine="0"/>
        <w:jc w:val="center"/>
        <w:rPr>
          <w:color w:val="000000" w:themeColor="text1"/>
        </w:rPr>
      </w:pPr>
    </w:p>
    <w:p w:rsidR="00313E27" w:rsidRPr="004973BD" w:rsidRDefault="00313E27" w:rsidP="00313E27">
      <w:pPr>
        <w:tabs>
          <w:tab w:val="left" w:pos="142"/>
        </w:tabs>
        <w:spacing w:line="276" w:lineRule="auto"/>
        <w:ind w:right="-1" w:firstLine="0"/>
        <w:jc w:val="center"/>
        <w:rPr>
          <w:color w:val="000000" w:themeColor="text1"/>
        </w:rPr>
      </w:pPr>
    </w:p>
    <w:p w:rsidR="00313E27" w:rsidRPr="004973BD" w:rsidRDefault="00313E27" w:rsidP="00313E27">
      <w:pPr>
        <w:tabs>
          <w:tab w:val="left" w:pos="142"/>
        </w:tabs>
        <w:spacing w:line="276" w:lineRule="auto"/>
        <w:ind w:right="-1" w:firstLine="0"/>
        <w:jc w:val="center"/>
        <w:rPr>
          <w:color w:val="000000" w:themeColor="text1"/>
        </w:rPr>
      </w:pPr>
    </w:p>
    <w:p w:rsidR="00CF40B5" w:rsidRPr="004973BD" w:rsidRDefault="00CF40B5" w:rsidP="00313E27">
      <w:pPr>
        <w:tabs>
          <w:tab w:val="left" w:pos="142"/>
        </w:tabs>
        <w:spacing w:line="276" w:lineRule="auto"/>
        <w:ind w:right="-1" w:firstLine="0"/>
        <w:jc w:val="center"/>
        <w:rPr>
          <w:color w:val="000000" w:themeColor="text1"/>
        </w:rPr>
      </w:pPr>
    </w:p>
    <w:p w:rsidR="00485147" w:rsidRPr="004973BD" w:rsidRDefault="00CF40B5" w:rsidP="00313E27">
      <w:pPr>
        <w:tabs>
          <w:tab w:val="left" w:pos="142"/>
        </w:tabs>
        <w:spacing w:line="276" w:lineRule="auto"/>
        <w:ind w:right="-1" w:firstLine="0"/>
        <w:jc w:val="center"/>
        <w:rPr>
          <w:color w:val="000000" w:themeColor="text1"/>
        </w:rPr>
      </w:pPr>
      <w:r w:rsidRPr="004973BD">
        <w:rPr>
          <w:color w:val="000000" w:themeColor="text1"/>
        </w:rPr>
        <w:t>Арзамас</w:t>
      </w:r>
    </w:p>
    <w:p w:rsidR="00CF40B5" w:rsidRPr="004973BD" w:rsidRDefault="00CF40B5" w:rsidP="00313E27">
      <w:pPr>
        <w:tabs>
          <w:tab w:val="left" w:pos="142"/>
        </w:tabs>
        <w:spacing w:line="276" w:lineRule="auto"/>
        <w:ind w:right="-1" w:firstLine="0"/>
        <w:jc w:val="center"/>
        <w:rPr>
          <w:color w:val="000000" w:themeColor="text1"/>
          <w:sz w:val="28"/>
        </w:rPr>
      </w:pPr>
      <w:r w:rsidRPr="004973BD">
        <w:rPr>
          <w:color w:val="000000" w:themeColor="text1"/>
        </w:rPr>
        <w:t>20</w:t>
      </w:r>
      <w:r w:rsidR="00FD273B" w:rsidRPr="004973BD">
        <w:rPr>
          <w:color w:val="000000" w:themeColor="text1"/>
        </w:rPr>
        <w:t>2</w:t>
      </w:r>
      <w:r w:rsidR="00273DDF">
        <w:rPr>
          <w:color w:val="000000" w:themeColor="text1"/>
        </w:rPr>
        <w:t>1</w:t>
      </w:r>
      <w:r w:rsidRPr="004973BD">
        <w:rPr>
          <w:color w:val="000000" w:themeColor="text1"/>
          <w:sz w:val="28"/>
        </w:rPr>
        <w:br w:type="page"/>
      </w:r>
    </w:p>
    <w:p w:rsidR="00485147" w:rsidRPr="004973BD"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right="-1" w:firstLine="709"/>
        <w:rPr>
          <w:color w:val="000000" w:themeColor="text1"/>
        </w:rPr>
      </w:pPr>
      <w:r w:rsidRPr="004973BD">
        <w:rPr>
          <w:color w:val="000000" w:themeColor="text1"/>
        </w:rPr>
        <w:lastRenderedPageBreak/>
        <w:t xml:space="preserve">Программа практики составлена в соответствии с требованиями ФГОС СПО по специальности </w:t>
      </w:r>
      <w:r w:rsidR="009E7637" w:rsidRPr="004973BD">
        <w:rPr>
          <w:color w:val="000000" w:themeColor="text1"/>
        </w:rPr>
        <w:t>20.02.04 Пожарная безопасность</w:t>
      </w:r>
    </w:p>
    <w:p w:rsidR="00485147" w:rsidRPr="004973BD"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4973BD"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4973BD"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485147" w:rsidRPr="004973BD"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r w:rsidRPr="004973BD">
        <w:rPr>
          <w:color w:val="000000" w:themeColor="text1"/>
        </w:rPr>
        <w:t>Автор:</w:t>
      </w:r>
      <w:r w:rsidR="00313E27" w:rsidRPr="004973BD">
        <w:rPr>
          <w:color w:val="000000" w:themeColor="text1"/>
        </w:rPr>
        <w:t xml:space="preserve"> преподаватель</w:t>
      </w:r>
      <w:r w:rsidR="00D97E9A" w:rsidRPr="004973BD">
        <w:rPr>
          <w:color w:val="000000" w:themeColor="text1"/>
        </w:rPr>
        <w:t xml:space="preserve"> </w:t>
      </w:r>
      <w:r w:rsidR="00FD273B" w:rsidRPr="004973BD">
        <w:rPr>
          <w:color w:val="000000" w:themeColor="text1"/>
        </w:rPr>
        <w:tab/>
      </w:r>
      <w:r w:rsidR="00313E27" w:rsidRPr="004973BD">
        <w:rPr>
          <w:color w:val="000000" w:themeColor="text1"/>
        </w:rPr>
        <w:t>________________</w:t>
      </w:r>
      <w:r w:rsidR="005645AB" w:rsidRPr="004973BD">
        <w:rPr>
          <w:color w:val="000000" w:themeColor="text1"/>
        </w:rPr>
        <w:t xml:space="preserve"> </w:t>
      </w:r>
      <w:r w:rsidR="00FD273B" w:rsidRPr="004973BD">
        <w:rPr>
          <w:color w:val="000000" w:themeColor="text1"/>
        </w:rPr>
        <w:tab/>
      </w:r>
      <w:r w:rsidR="004973BD" w:rsidRPr="004973BD">
        <w:rPr>
          <w:color w:val="000000" w:themeColor="text1"/>
        </w:rPr>
        <w:t>А.М. Козин</w:t>
      </w:r>
    </w:p>
    <w:p w:rsidR="00485147" w:rsidRPr="004973BD"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485147" w:rsidRPr="004973BD" w:rsidRDefault="0048514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313E27" w:rsidRPr="004973BD" w:rsidRDefault="00313E2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856085" w:rsidRPr="004973BD" w:rsidRDefault="00273DDF"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rPr>
          <w:rFonts w:eastAsia="Lucida Sans Unicode" w:cs="Tahoma"/>
          <w:color w:val="000000" w:themeColor="text1"/>
          <w:kern w:val="1"/>
          <w:lang w:eastAsia="hi-IN" w:bidi="hi-IN"/>
        </w:rPr>
      </w:pPr>
      <w:r w:rsidRPr="00333EE5">
        <w:rPr>
          <w:color w:val="000000"/>
        </w:rPr>
        <w:t>Программа рассмотрена и одобрена на заседании методической комиссии общепрофессионального и профессионального циклов специальностей 20.02.04, 23.00.00, 35.00.00, от «06» апреля 2021 года. Протокол № 8</w:t>
      </w:r>
    </w:p>
    <w:p w:rsidR="00485147" w:rsidRDefault="0048514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273DDF" w:rsidRDefault="00273DDF"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273DDF" w:rsidRPr="004973BD" w:rsidRDefault="00273DDF"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bookmarkStart w:id="0" w:name="_GoBack"/>
      <w:bookmarkEnd w:id="0"/>
    </w:p>
    <w:p w:rsidR="00485147" w:rsidRPr="004973BD" w:rsidRDefault="00313E2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r w:rsidRPr="004973BD">
        <w:rPr>
          <w:color w:val="000000" w:themeColor="text1"/>
        </w:rPr>
        <w:t>П</w:t>
      </w:r>
      <w:r w:rsidR="00485147" w:rsidRPr="004973BD">
        <w:rPr>
          <w:color w:val="000000" w:themeColor="text1"/>
        </w:rPr>
        <w:t xml:space="preserve">редседатель </w:t>
      </w:r>
      <w:r w:rsidRPr="004973BD">
        <w:rPr>
          <w:color w:val="000000" w:themeColor="text1"/>
        </w:rPr>
        <w:t xml:space="preserve">методической </w:t>
      </w:r>
      <w:r w:rsidR="00485147" w:rsidRPr="004973BD">
        <w:rPr>
          <w:color w:val="000000" w:themeColor="text1"/>
        </w:rPr>
        <w:t>комиссии</w:t>
      </w:r>
      <w:r w:rsidRPr="004973BD">
        <w:rPr>
          <w:color w:val="000000" w:themeColor="text1"/>
        </w:rPr>
        <w:t xml:space="preserve"> ________________</w:t>
      </w:r>
      <w:r w:rsidR="00485147" w:rsidRPr="004973BD">
        <w:rPr>
          <w:color w:val="000000" w:themeColor="text1"/>
        </w:rPr>
        <w:t xml:space="preserve"> </w:t>
      </w:r>
      <w:r w:rsidRPr="004973BD">
        <w:rPr>
          <w:color w:val="000000" w:themeColor="text1"/>
        </w:rPr>
        <w:t>П.В. Калинцев</w:t>
      </w:r>
    </w:p>
    <w:p w:rsidR="00313E27" w:rsidRPr="004973BD" w:rsidRDefault="00313E27" w:rsidP="00313E27">
      <w:pPr>
        <w:widowControl/>
        <w:spacing w:line="276" w:lineRule="auto"/>
        <w:ind w:firstLine="0"/>
        <w:jc w:val="left"/>
        <w:rPr>
          <w:bCs/>
          <w:i/>
          <w:color w:val="000000" w:themeColor="text1"/>
        </w:rPr>
      </w:pPr>
      <w:r w:rsidRPr="004973BD">
        <w:rPr>
          <w:bCs/>
          <w:i/>
          <w:color w:val="000000" w:themeColor="text1"/>
        </w:rPr>
        <w:br w:type="page"/>
      </w: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1. ПАСПОРТ ПРОГРАММЫ ПРАКТИКИ</w:t>
      </w: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1.1. Место</w:t>
      </w:r>
      <w:r w:rsidR="00965D11" w:rsidRPr="004973BD">
        <w:rPr>
          <w:b/>
          <w:color w:val="000000" w:themeColor="text1"/>
        </w:rPr>
        <w:t xml:space="preserve"> учебной</w:t>
      </w:r>
      <w:r w:rsidR="00965D11" w:rsidRPr="004973BD">
        <w:rPr>
          <w:i/>
          <w:color w:val="000000" w:themeColor="text1"/>
        </w:rPr>
        <w:t xml:space="preserve"> </w:t>
      </w:r>
      <w:r w:rsidR="00965D11" w:rsidRPr="004973BD">
        <w:rPr>
          <w:b/>
          <w:color w:val="000000" w:themeColor="text1"/>
        </w:rPr>
        <w:t xml:space="preserve">практики </w:t>
      </w:r>
      <w:r w:rsidRPr="004973BD">
        <w:rPr>
          <w:b/>
          <w:color w:val="000000" w:themeColor="text1"/>
        </w:rPr>
        <w:t>в структуре программы подготовки специалистов среднего звена (далее ППССЗ)</w:t>
      </w:r>
      <w:r w:rsidR="00965D11" w:rsidRPr="004973BD">
        <w:rPr>
          <w:b/>
          <w:color w:val="000000" w:themeColor="text1"/>
        </w:rPr>
        <w:t>.</w:t>
      </w:r>
    </w:p>
    <w:p w:rsidR="00C12731" w:rsidRPr="004973BD" w:rsidRDefault="00C12731" w:rsidP="008A3B1A">
      <w:pPr>
        <w:tabs>
          <w:tab w:val="left" w:pos="1134"/>
        </w:tabs>
        <w:spacing w:line="276" w:lineRule="auto"/>
        <w:ind w:firstLine="709"/>
        <w:rPr>
          <w:color w:val="000000" w:themeColor="text1"/>
        </w:rPr>
      </w:pPr>
      <w:r w:rsidRPr="004973BD">
        <w:rPr>
          <w:color w:val="000000" w:themeColor="text1"/>
        </w:rPr>
        <w:t>Рабочая программа учебной практики (далее рабочая программа) – является частью примерной основной профессиональной образовательной программы в соответствии с ФГОС по специальности СПО 20.02.04 Пожарная безопасность освоения вида профессиональной деятельности (ВПД):</w:t>
      </w:r>
      <w:r w:rsidR="00F53CDF" w:rsidRPr="004973BD">
        <w:rPr>
          <w:color w:val="000000" w:themeColor="text1"/>
        </w:rPr>
        <w:t xml:space="preserve"> </w:t>
      </w:r>
      <w:r w:rsidR="00944754" w:rsidRPr="004973BD">
        <w:rPr>
          <w:color w:val="000000" w:themeColor="text1"/>
        </w:rPr>
        <w:t>Выполнение работ по одной или нескольким профессиям рабочих, должностям служащих и соответствующих дополнительных профессиональных компетенций (ДПК)</w:t>
      </w:r>
      <w:r w:rsidRPr="004973BD">
        <w:rPr>
          <w:color w:val="000000" w:themeColor="text1"/>
        </w:rPr>
        <w:t>.</w:t>
      </w:r>
    </w:p>
    <w:p w:rsidR="004973BD" w:rsidRPr="004973BD" w:rsidRDefault="004973BD" w:rsidP="004973BD">
      <w:pPr>
        <w:spacing w:line="276" w:lineRule="auto"/>
        <w:ind w:firstLine="709"/>
        <w:rPr>
          <w:color w:val="000000" w:themeColor="text1"/>
        </w:rPr>
      </w:pPr>
      <w:r w:rsidRPr="004973BD">
        <w:rPr>
          <w:color w:val="000000" w:themeColor="text1"/>
        </w:rPr>
        <w:t>В период освоения учебной практики студенты приобретают необходимые знания, практические умения и первичные профессиональные навыки по профессии Водитель автомобиля.</w:t>
      </w:r>
    </w:p>
    <w:p w:rsidR="00485147" w:rsidRPr="004973BD" w:rsidRDefault="00485147" w:rsidP="008A3B1A">
      <w:pPr>
        <w:tabs>
          <w:tab w:val="left" w:pos="1134"/>
        </w:tabs>
        <w:spacing w:line="276" w:lineRule="auto"/>
        <w:ind w:firstLine="709"/>
        <w:rPr>
          <w:color w:val="000000" w:themeColor="text1"/>
        </w:rPr>
      </w:pPr>
    </w:p>
    <w:p w:rsidR="00403A22" w:rsidRPr="004973BD" w:rsidRDefault="00485147" w:rsidP="008A3B1A">
      <w:pPr>
        <w:tabs>
          <w:tab w:val="left" w:pos="1134"/>
        </w:tabs>
        <w:spacing w:line="276" w:lineRule="auto"/>
        <w:ind w:firstLine="709"/>
        <w:rPr>
          <w:color w:val="000000" w:themeColor="text1"/>
        </w:rPr>
      </w:pPr>
      <w:r w:rsidRPr="004973BD">
        <w:rPr>
          <w:b/>
          <w:color w:val="000000" w:themeColor="text1"/>
        </w:rPr>
        <w:t>1.2. Цели и задачи</w:t>
      </w:r>
      <w:r w:rsidR="00965D11" w:rsidRPr="004973BD">
        <w:rPr>
          <w:b/>
          <w:color w:val="000000" w:themeColor="text1"/>
        </w:rPr>
        <w:t xml:space="preserve"> учебной</w:t>
      </w:r>
      <w:r w:rsidR="00965D11" w:rsidRPr="004973BD">
        <w:rPr>
          <w:i/>
          <w:color w:val="000000" w:themeColor="text1"/>
        </w:rPr>
        <w:t xml:space="preserve"> </w:t>
      </w:r>
      <w:r w:rsidR="00965D11" w:rsidRPr="004973BD">
        <w:rPr>
          <w:b/>
          <w:color w:val="000000" w:themeColor="text1"/>
        </w:rPr>
        <w:t>практики</w:t>
      </w:r>
      <w:r w:rsidR="00403A22" w:rsidRPr="004973BD">
        <w:rPr>
          <w:color w:val="000000" w:themeColor="text1"/>
        </w:rPr>
        <w:t>.</w:t>
      </w:r>
    </w:p>
    <w:p w:rsidR="004973BD" w:rsidRPr="004973BD" w:rsidRDefault="004973BD" w:rsidP="004973BD">
      <w:pPr>
        <w:spacing w:line="276" w:lineRule="auto"/>
        <w:ind w:firstLine="709"/>
        <w:rPr>
          <w:color w:val="000000" w:themeColor="text1"/>
        </w:rPr>
      </w:pPr>
      <w:r w:rsidRPr="004973BD">
        <w:rPr>
          <w:color w:val="000000" w:themeColor="text1"/>
        </w:rPr>
        <w:t xml:space="preserve">Практика имеет своей целью ознакомить обучающегося с основными технологическими процессами технического обслуживания, </w:t>
      </w:r>
      <w:r w:rsidRPr="004973BD">
        <w:rPr>
          <w:color w:val="000000"/>
        </w:rPr>
        <w:t xml:space="preserve">устранения мелких неисправности, </w:t>
      </w:r>
      <w:r w:rsidRPr="004973BD">
        <w:rPr>
          <w:color w:val="000000" w:themeColor="text1"/>
        </w:rPr>
        <w:t>разборки и сборки узлов и агрегатов автомобиля.</w:t>
      </w:r>
    </w:p>
    <w:p w:rsidR="004973BD" w:rsidRPr="004973BD" w:rsidRDefault="004973BD" w:rsidP="004973BD">
      <w:pPr>
        <w:spacing w:line="276" w:lineRule="auto"/>
        <w:ind w:firstLine="709"/>
        <w:rPr>
          <w:color w:val="000000" w:themeColor="text1"/>
        </w:rPr>
      </w:pPr>
      <w:r w:rsidRPr="004973BD">
        <w:rPr>
          <w:color w:val="000000" w:themeColor="text1"/>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4973BD">
        <w:rPr>
          <w:color w:val="000000" w:themeColor="text1"/>
        </w:rPr>
        <w:t>обучающийся</w:t>
      </w:r>
      <w:proofErr w:type="gramEnd"/>
      <w:r w:rsidRPr="004973BD">
        <w:rPr>
          <w:color w:val="000000" w:themeColor="text1"/>
        </w:rPr>
        <w:t xml:space="preserve"> в ходе учебной практики должен:</w:t>
      </w:r>
    </w:p>
    <w:p w:rsidR="004973BD" w:rsidRPr="004973BD" w:rsidRDefault="004973BD" w:rsidP="004973BD">
      <w:pPr>
        <w:spacing w:line="276" w:lineRule="auto"/>
        <w:ind w:firstLine="709"/>
        <w:rPr>
          <w:b/>
          <w:color w:val="000000" w:themeColor="text1"/>
        </w:rPr>
      </w:pPr>
      <w:r w:rsidRPr="004973BD">
        <w:rPr>
          <w:b/>
          <w:color w:val="000000" w:themeColor="text1"/>
        </w:rPr>
        <w:t>иметь практический опыт:</w:t>
      </w:r>
    </w:p>
    <w:p w:rsidR="004973BD" w:rsidRPr="00DA24A0" w:rsidRDefault="004973BD" w:rsidP="004973BD">
      <w:pPr>
        <w:pStyle w:val="a3"/>
        <w:numPr>
          <w:ilvl w:val="0"/>
          <w:numId w:val="7"/>
        </w:numPr>
        <w:tabs>
          <w:tab w:val="left" w:pos="1134"/>
        </w:tabs>
        <w:spacing w:after="0"/>
        <w:ind w:left="0" w:firstLine="709"/>
        <w:jc w:val="both"/>
        <w:rPr>
          <w:rFonts w:ascii="Times New Roman" w:hAnsi="Times New Roman"/>
          <w:color w:val="000000"/>
          <w:sz w:val="24"/>
          <w:szCs w:val="24"/>
        </w:rPr>
      </w:pPr>
      <w:r w:rsidRPr="00DA24A0">
        <w:rPr>
          <w:rFonts w:ascii="Times New Roman" w:hAnsi="Times New Roman"/>
          <w:color w:val="000000"/>
          <w:sz w:val="24"/>
          <w:szCs w:val="24"/>
        </w:rPr>
        <w:t>разборки и сборки агрегатов и узлов и механизмов легкового и грузового автомобиля;</w:t>
      </w:r>
    </w:p>
    <w:p w:rsidR="004973BD" w:rsidRPr="00DA24A0" w:rsidRDefault="004973BD" w:rsidP="004973BD">
      <w:pPr>
        <w:pStyle w:val="a3"/>
        <w:numPr>
          <w:ilvl w:val="0"/>
          <w:numId w:val="7"/>
        </w:numPr>
        <w:tabs>
          <w:tab w:val="left" w:pos="1134"/>
        </w:tabs>
        <w:spacing w:after="0"/>
        <w:ind w:left="0" w:firstLine="709"/>
        <w:jc w:val="both"/>
        <w:rPr>
          <w:rFonts w:ascii="Times New Roman" w:hAnsi="Times New Roman"/>
          <w:color w:val="000000"/>
          <w:sz w:val="24"/>
          <w:szCs w:val="24"/>
        </w:rPr>
      </w:pPr>
      <w:r w:rsidRPr="00DA24A0">
        <w:rPr>
          <w:rFonts w:ascii="Times New Roman" w:hAnsi="Times New Roman"/>
          <w:color w:val="000000"/>
          <w:sz w:val="24"/>
          <w:szCs w:val="24"/>
        </w:rPr>
        <w:t>осуществления операций технического обслуживания и ремонта автомобилей.</w:t>
      </w:r>
    </w:p>
    <w:p w:rsidR="004973BD" w:rsidRPr="00DA24A0" w:rsidRDefault="004973BD" w:rsidP="004973BD">
      <w:pPr>
        <w:pStyle w:val="a3"/>
        <w:numPr>
          <w:ilvl w:val="0"/>
          <w:numId w:val="7"/>
        </w:numPr>
        <w:tabs>
          <w:tab w:val="left" w:pos="1134"/>
        </w:tabs>
        <w:spacing w:after="0"/>
        <w:ind w:left="0" w:firstLine="709"/>
        <w:jc w:val="both"/>
        <w:rPr>
          <w:rFonts w:ascii="Times New Roman" w:hAnsi="Times New Roman"/>
          <w:color w:val="000000"/>
          <w:sz w:val="24"/>
          <w:szCs w:val="24"/>
        </w:rPr>
      </w:pPr>
      <w:r w:rsidRPr="00DA24A0">
        <w:rPr>
          <w:rFonts w:ascii="Times New Roman" w:hAnsi="Times New Roman"/>
          <w:color w:val="000000"/>
          <w:sz w:val="24"/>
          <w:szCs w:val="24"/>
        </w:rPr>
        <w:t>технического контроля эксплуа</w:t>
      </w:r>
      <w:r>
        <w:rPr>
          <w:rFonts w:ascii="Times New Roman" w:hAnsi="Times New Roman"/>
          <w:color w:val="000000"/>
          <w:sz w:val="24"/>
          <w:szCs w:val="24"/>
        </w:rPr>
        <w:t>тационных параметров автомобиля.</w:t>
      </w:r>
    </w:p>
    <w:p w:rsidR="004973BD" w:rsidRPr="004973BD" w:rsidRDefault="004973BD" w:rsidP="004973BD">
      <w:pPr>
        <w:tabs>
          <w:tab w:val="left" w:pos="0"/>
        </w:tabs>
        <w:spacing w:line="276" w:lineRule="auto"/>
        <w:ind w:firstLine="683"/>
      </w:pPr>
      <w:r w:rsidRPr="004973BD">
        <w:rPr>
          <w:b/>
          <w:color w:val="000000" w:themeColor="text1"/>
        </w:rPr>
        <w:t>уметь:</w:t>
      </w:r>
    </w:p>
    <w:p w:rsidR="004973BD" w:rsidRPr="00B3636F" w:rsidRDefault="004973BD" w:rsidP="004973BD">
      <w:pPr>
        <w:numPr>
          <w:ilvl w:val="0"/>
          <w:numId w:val="6"/>
        </w:numPr>
        <w:tabs>
          <w:tab w:val="left" w:pos="406"/>
          <w:tab w:val="left" w:pos="1134"/>
        </w:tabs>
        <w:spacing w:line="276" w:lineRule="auto"/>
        <w:ind w:firstLine="709"/>
        <w:rPr>
          <w:rFonts w:eastAsia="Calibri"/>
          <w:i/>
          <w:color w:val="000000"/>
        </w:rPr>
      </w:pPr>
      <w:r w:rsidRPr="00DA24A0">
        <w:rPr>
          <w:rFonts w:eastAsia="Calibri"/>
          <w:iCs/>
          <w:noProof/>
          <w:color w:val="000000"/>
        </w:rPr>
        <w:t>выполнять контрольный осмотр транспортного средства перед выездом</w:t>
      </w:r>
      <w:r>
        <w:rPr>
          <w:rFonts w:eastAsia="Calibri"/>
          <w:iCs/>
          <w:noProof/>
          <w:color w:val="000000"/>
        </w:rPr>
        <w:t xml:space="preserve"> и при выпол</w:t>
      </w:r>
      <w:r w:rsidRPr="00DA24A0">
        <w:rPr>
          <w:rFonts w:eastAsia="Calibri"/>
          <w:iCs/>
          <w:noProof/>
          <w:color w:val="000000"/>
        </w:rPr>
        <w:t>нении поездки;</w:t>
      </w:r>
    </w:p>
    <w:p w:rsidR="004973BD" w:rsidRPr="00B3636F" w:rsidRDefault="004973BD" w:rsidP="004973BD">
      <w:pPr>
        <w:numPr>
          <w:ilvl w:val="0"/>
          <w:numId w:val="6"/>
        </w:numPr>
        <w:tabs>
          <w:tab w:val="left" w:pos="406"/>
          <w:tab w:val="left" w:pos="1134"/>
        </w:tabs>
        <w:spacing w:line="276" w:lineRule="auto"/>
        <w:ind w:firstLine="709"/>
        <w:rPr>
          <w:rFonts w:eastAsia="Calibri"/>
          <w:i/>
          <w:color w:val="000000"/>
        </w:rPr>
      </w:pPr>
      <w:r w:rsidRPr="00DA24A0">
        <w:rPr>
          <w:rFonts w:eastAsia="Calibri"/>
          <w:iCs/>
          <w:noProof/>
          <w:color w:val="000000"/>
        </w:rPr>
        <w:t>заправлять транспортное средство горюче–смазочными материалами и специальными жидкостями с соблюдением современных экологических требований;</w:t>
      </w:r>
    </w:p>
    <w:p w:rsidR="004973BD" w:rsidRPr="00DA24A0" w:rsidRDefault="004973BD" w:rsidP="004973BD">
      <w:pPr>
        <w:numPr>
          <w:ilvl w:val="0"/>
          <w:numId w:val="6"/>
        </w:numPr>
        <w:tabs>
          <w:tab w:val="left" w:pos="406"/>
          <w:tab w:val="left" w:pos="1134"/>
        </w:tabs>
        <w:spacing w:line="276" w:lineRule="auto"/>
        <w:ind w:firstLine="709"/>
        <w:rPr>
          <w:rFonts w:eastAsia="Calibri"/>
          <w:iCs/>
          <w:noProof/>
          <w:color w:val="000000"/>
        </w:rPr>
      </w:pPr>
      <w:r w:rsidRPr="00DA24A0">
        <w:rPr>
          <w:rFonts w:eastAsia="Calibri"/>
          <w:iCs/>
          <w:noProof/>
          <w:color w:val="000000"/>
        </w:rPr>
        <w:t xml:space="preserve">устранять возникшие во время эксплуатации транспортного средства мелкие </w:t>
      </w:r>
      <w:r>
        <w:rPr>
          <w:rFonts w:eastAsia="Calibri"/>
          <w:iCs/>
          <w:noProof/>
          <w:color w:val="000000"/>
        </w:rPr>
        <w:t>неис</w:t>
      </w:r>
      <w:r w:rsidRPr="00DA24A0">
        <w:rPr>
          <w:rFonts w:eastAsia="Calibri"/>
          <w:iCs/>
          <w:noProof/>
          <w:color w:val="000000"/>
        </w:rPr>
        <w:t xml:space="preserve">правности, не требующие разборки узлов и агрегатов, с соблюдением требований </w:t>
      </w:r>
      <w:r>
        <w:rPr>
          <w:rFonts w:eastAsia="Calibri"/>
          <w:iCs/>
          <w:noProof/>
          <w:color w:val="000000"/>
        </w:rPr>
        <w:t>техники безопасности.</w:t>
      </w:r>
    </w:p>
    <w:p w:rsidR="004973BD" w:rsidRPr="00315959" w:rsidRDefault="004973BD" w:rsidP="004973BD">
      <w:pPr>
        <w:pStyle w:val="a3"/>
        <w:widowControl w:val="0"/>
        <w:tabs>
          <w:tab w:val="left" w:pos="440"/>
          <w:tab w:val="left" w:pos="1134"/>
        </w:tabs>
        <w:spacing w:after="0"/>
        <w:ind w:left="0" w:firstLine="709"/>
        <w:jc w:val="both"/>
        <w:rPr>
          <w:rFonts w:ascii="Times New Roman" w:hAnsi="Times New Roman"/>
          <w:b/>
          <w:color w:val="000000" w:themeColor="text1"/>
          <w:sz w:val="24"/>
          <w:szCs w:val="24"/>
        </w:rPr>
      </w:pPr>
      <w:r w:rsidRPr="00315959">
        <w:rPr>
          <w:rFonts w:ascii="Times New Roman" w:hAnsi="Times New Roman"/>
          <w:b/>
          <w:color w:val="000000" w:themeColor="text1"/>
          <w:sz w:val="24"/>
          <w:szCs w:val="24"/>
        </w:rPr>
        <w:t xml:space="preserve">знать: </w:t>
      </w:r>
    </w:p>
    <w:p w:rsidR="004973BD" w:rsidRPr="003C1B84" w:rsidRDefault="004973BD" w:rsidP="004973BD">
      <w:pPr>
        <w:numPr>
          <w:ilvl w:val="0"/>
          <w:numId w:val="5"/>
        </w:numPr>
        <w:tabs>
          <w:tab w:val="left" w:pos="406"/>
          <w:tab w:val="left" w:pos="1134"/>
        </w:tabs>
        <w:spacing w:line="276" w:lineRule="auto"/>
        <w:ind w:firstLine="709"/>
        <w:rPr>
          <w:rFonts w:eastAsia="Calibri"/>
          <w:i/>
        </w:rPr>
      </w:pPr>
      <w:r w:rsidRPr="003C1B84">
        <w:rPr>
          <w:rFonts w:eastAsia="Calibri"/>
          <w:iCs/>
          <w:noProof/>
        </w:rPr>
        <w:t>назначение, расположение, принцип действия основных механизмов и приборов транспортного средства;</w:t>
      </w:r>
    </w:p>
    <w:p w:rsidR="004973BD" w:rsidRPr="003C1B84" w:rsidRDefault="004973BD" w:rsidP="004973BD">
      <w:pPr>
        <w:numPr>
          <w:ilvl w:val="0"/>
          <w:numId w:val="5"/>
        </w:numPr>
        <w:tabs>
          <w:tab w:val="left" w:pos="406"/>
          <w:tab w:val="left" w:pos="1134"/>
        </w:tabs>
        <w:spacing w:line="276" w:lineRule="auto"/>
        <w:ind w:firstLine="709"/>
        <w:rPr>
          <w:rFonts w:eastAsia="Calibri"/>
          <w:i/>
        </w:rPr>
      </w:pPr>
      <w:r w:rsidRPr="003C1B84">
        <w:rPr>
          <w:rFonts w:eastAsia="Calibri"/>
          <w:iCs/>
          <w:noProof/>
        </w:rPr>
        <w:t>перечень неисправностей и условий, при которых</w:t>
      </w:r>
      <w:r>
        <w:rPr>
          <w:rFonts w:eastAsia="Calibri"/>
          <w:iCs/>
          <w:noProof/>
        </w:rPr>
        <w:t xml:space="preserve"> запрещается эксплуатация транс</w:t>
      </w:r>
      <w:r w:rsidRPr="003C1B84">
        <w:rPr>
          <w:rFonts w:eastAsia="Calibri"/>
          <w:iCs/>
          <w:noProof/>
        </w:rPr>
        <w:t>портных средств или их дальнейшее движение;</w:t>
      </w:r>
    </w:p>
    <w:p w:rsidR="004973BD" w:rsidRPr="003C1B84" w:rsidRDefault="004973BD" w:rsidP="004973BD">
      <w:pPr>
        <w:numPr>
          <w:ilvl w:val="0"/>
          <w:numId w:val="5"/>
        </w:numPr>
        <w:tabs>
          <w:tab w:val="left" w:pos="406"/>
          <w:tab w:val="left" w:pos="1134"/>
        </w:tabs>
        <w:spacing w:line="276" w:lineRule="auto"/>
        <w:ind w:firstLine="709"/>
        <w:rPr>
          <w:rFonts w:eastAsia="Calibri"/>
          <w:i/>
        </w:rPr>
      </w:pPr>
      <w:r w:rsidRPr="003C1B84">
        <w:rPr>
          <w:rFonts w:eastAsia="Calibri"/>
          <w:iCs/>
          <w:noProof/>
        </w:rPr>
        <w:t>порядок выполнения контрольного осмотра транспортного средства перед поездкой и работ по его техническому обслуживанию;</w:t>
      </w:r>
    </w:p>
    <w:p w:rsidR="004973BD" w:rsidRPr="003C1B84" w:rsidRDefault="004973BD" w:rsidP="004973BD">
      <w:pPr>
        <w:numPr>
          <w:ilvl w:val="0"/>
          <w:numId w:val="5"/>
        </w:numPr>
        <w:tabs>
          <w:tab w:val="left" w:pos="406"/>
          <w:tab w:val="left" w:pos="1134"/>
        </w:tabs>
        <w:spacing w:line="276" w:lineRule="auto"/>
        <w:ind w:firstLine="709"/>
        <w:rPr>
          <w:rFonts w:eastAsia="Calibri"/>
        </w:rPr>
      </w:pPr>
      <w:r w:rsidRPr="003C1B84">
        <w:rPr>
          <w:rFonts w:eastAsia="Calibri"/>
          <w:iCs/>
          <w:noProof/>
        </w:rPr>
        <w:t>правила техники безопасности при проверке технического состояния транспортного средства, приёмы устранения неисправностей и выполнения работ по техническому обслуживанию</w:t>
      </w:r>
      <w:r w:rsidRPr="003C1B84">
        <w:rPr>
          <w:rFonts w:eastAsia="Calibri"/>
          <w:i/>
          <w:iCs/>
          <w:noProof/>
        </w:rPr>
        <w:t xml:space="preserve">, </w:t>
      </w:r>
      <w:r w:rsidRPr="003C1B84">
        <w:rPr>
          <w:rFonts w:eastAsia="Calibri"/>
          <w:iCs/>
          <w:noProof/>
        </w:rPr>
        <w:t xml:space="preserve">правила обращения </w:t>
      </w:r>
      <w:r>
        <w:rPr>
          <w:rFonts w:eastAsia="Calibri"/>
          <w:iCs/>
          <w:noProof/>
        </w:rPr>
        <w:t>с эксплуатационными материалами.</w:t>
      </w:r>
    </w:p>
    <w:p w:rsidR="004973BD" w:rsidRPr="004973BD" w:rsidRDefault="004973BD">
      <w:pPr>
        <w:widowControl/>
        <w:spacing w:after="200" w:line="276" w:lineRule="auto"/>
        <w:ind w:firstLine="0"/>
        <w:jc w:val="left"/>
        <w:rPr>
          <w:color w:val="000000" w:themeColor="text1"/>
        </w:rPr>
      </w:pPr>
      <w:r w:rsidRPr="004973BD">
        <w:rPr>
          <w:color w:val="000000" w:themeColor="text1"/>
        </w:rPr>
        <w:br w:type="page"/>
      </w: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 xml:space="preserve">1.3. Трудоемкость освоения программы </w:t>
      </w:r>
      <w:r w:rsidR="00965D11" w:rsidRPr="004973BD">
        <w:rPr>
          <w:b/>
          <w:color w:val="000000" w:themeColor="text1"/>
        </w:rPr>
        <w:t>учебной</w:t>
      </w:r>
      <w:r w:rsidR="00965D11" w:rsidRPr="004973BD">
        <w:rPr>
          <w:i/>
          <w:color w:val="000000" w:themeColor="text1"/>
        </w:rPr>
        <w:t xml:space="preserve"> </w:t>
      </w:r>
      <w:r w:rsidR="00965D11" w:rsidRPr="004973BD">
        <w:rPr>
          <w:b/>
          <w:color w:val="000000" w:themeColor="text1"/>
        </w:rPr>
        <w:t>практики</w:t>
      </w:r>
      <w:r w:rsidRPr="004973BD">
        <w:rPr>
          <w:b/>
          <w:color w:val="000000" w:themeColor="text1"/>
        </w:rPr>
        <w:t>:</w:t>
      </w:r>
    </w:p>
    <w:p w:rsidR="00965D11" w:rsidRPr="004973BD" w:rsidRDefault="00965D11" w:rsidP="008A3B1A">
      <w:pPr>
        <w:tabs>
          <w:tab w:val="left" w:pos="1134"/>
        </w:tabs>
        <w:spacing w:line="276" w:lineRule="auto"/>
        <w:ind w:firstLine="709"/>
        <w:rPr>
          <w:color w:val="000000" w:themeColor="text1"/>
        </w:rPr>
      </w:pPr>
      <w:r w:rsidRPr="004973BD">
        <w:rPr>
          <w:color w:val="000000" w:themeColor="text1"/>
        </w:rPr>
        <w:t xml:space="preserve">Всего </w:t>
      </w:r>
      <w:r w:rsidR="0005675A" w:rsidRPr="004973BD">
        <w:rPr>
          <w:color w:val="000000" w:themeColor="text1"/>
        </w:rPr>
        <w:t>2</w:t>
      </w:r>
      <w:r w:rsidR="0055594C" w:rsidRPr="004973BD">
        <w:rPr>
          <w:color w:val="000000" w:themeColor="text1"/>
        </w:rPr>
        <w:t xml:space="preserve"> </w:t>
      </w:r>
      <w:r w:rsidRPr="004973BD">
        <w:rPr>
          <w:color w:val="000000" w:themeColor="text1"/>
        </w:rPr>
        <w:t>недел</w:t>
      </w:r>
      <w:r w:rsidR="00C12731" w:rsidRPr="004973BD">
        <w:rPr>
          <w:color w:val="000000" w:themeColor="text1"/>
        </w:rPr>
        <w:t>и</w:t>
      </w:r>
      <w:r w:rsidRPr="004973BD">
        <w:rPr>
          <w:color w:val="000000" w:themeColor="text1"/>
        </w:rPr>
        <w:t xml:space="preserve">, </w:t>
      </w:r>
      <w:r w:rsidR="0005675A" w:rsidRPr="004973BD">
        <w:rPr>
          <w:color w:val="000000" w:themeColor="text1"/>
        </w:rPr>
        <w:t>72</w:t>
      </w:r>
      <w:r w:rsidRPr="004973BD">
        <w:rPr>
          <w:color w:val="000000" w:themeColor="text1"/>
        </w:rPr>
        <w:t xml:space="preserve"> час</w:t>
      </w:r>
      <w:r w:rsidR="00C12731" w:rsidRPr="004973BD">
        <w:rPr>
          <w:color w:val="000000" w:themeColor="text1"/>
        </w:rPr>
        <w:t>а</w:t>
      </w:r>
      <w:r w:rsidRPr="004973BD">
        <w:rPr>
          <w:color w:val="000000" w:themeColor="text1"/>
        </w:rPr>
        <w:t>.</w:t>
      </w:r>
    </w:p>
    <w:p w:rsidR="00965D11" w:rsidRPr="004973BD" w:rsidRDefault="00965D11" w:rsidP="008A3B1A">
      <w:pPr>
        <w:tabs>
          <w:tab w:val="left" w:pos="1134"/>
        </w:tabs>
        <w:spacing w:line="276" w:lineRule="auto"/>
        <w:ind w:firstLine="709"/>
        <w:rPr>
          <w:color w:val="000000" w:themeColor="text1"/>
        </w:rPr>
      </w:pPr>
    </w:p>
    <w:p w:rsidR="00A77F10" w:rsidRPr="004973BD" w:rsidRDefault="00A77F10" w:rsidP="008A3B1A">
      <w:pPr>
        <w:tabs>
          <w:tab w:val="left" w:pos="1134"/>
        </w:tabs>
        <w:spacing w:line="276" w:lineRule="auto"/>
        <w:ind w:firstLine="709"/>
        <w:rPr>
          <w:color w:val="000000" w:themeColor="text1"/>
        </w:rPr>
      </w:pP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2. РЕЗУЛЬТАТЫ ПРАКТИКИ</w:t>
      </w:r>
    </w:p>
    <w:p w:rsidR="00965D11" w:rsidRPr="004973BD" w:rsidRDefault="00965D11" w:rsidP="008A3B1A">
      <w:pPr>
        <w:tabs>
          <w:tab w:val="left" w:pos="1134"/>
        </w:tabs>
        <w:spacing w:line="276" w:lineRule="auto"/>
        <w:ind w:firstLine="709"/>
        <w:rPr>
          <w:color w:val="000000" w:themeColor="text1"/>
        </w:rPr>
      </w:pPr>
      <w:r w:rsidRPr="004973BD">
        <w:rPr>
          <w:rFonts w:eastAsia="TimesNewRomanPSMT"/>
          <w:color w:val="000000" w:themeColor="text1"/>
        </w:rPr>
        <w:t>Результатом учебной</w:t>
      </w:r>
      <w:r w:rsidR="0055594C" w:rsidRPr="004973BD">
        <w:rPr>
          <w:rFonts w:eastAsia="TimesNewRomanPSMT"/>
          <w:color w:val="000000" w:themeColor="text1"/>
        </w:rPr>
        <w:t xml:space="preserve"> </w:t>
      </w:r>
      <w:r w:rsidRPr="004973BD">
        <w:rPr>
          <w:rFonts w:eastAsia="TimesNewRomanPSMT"/>
          <w:color w:val="000000" w:themeColor="text1"/>
        </w:rPr>
        <w:t xml:space="preserve">практики является освоение </w:t>
      </w:r>
      <w:r w:rsidRPr="004973BD">
        <w:rPr>
          <w:color w:val="000000" w:themeColor="text1"/>
        </w:rPr>
        <w:t>общих компетенций (</w:t>
      </w:r>
      <w:proofErr w:type="gramStart"/>
      <w:r w:rsidRPr="004973BD">
        <w:rPr>
          <w:color w:val="000000" w:themeColor="text1"/>
        </w:rPr>
        <w:t>ОК</w:t>
      </w:r>
      <w:proofErr w:type="gramEnd"/>
      <w:r w:rsidRPr="004973BD">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4973BD" w:rsidRPr="004973BD" w:rsidTr="000B4421">
        <w:trPr>
          <w:trHeight w:val="651"/>
        </w:trPr>
        <w:tc>
          <w:tcPr>
            <w:tcW w:w="780" w:type="pct"/>
            <w:vAlign w:val="center"/>
          </w:tcPr>
          <w:p w:rsidR="00965D11" w:rsidRPr="004973BD" w:rsidRDefault="00965D11" w:rsidP="008A3B1A">
            <w:pPr>
              <w:tabs>
                <w:tab w:val="left" w:pos="1134"/>
              </w:tabs>
              <w:suppressAutoHyphens/>
              <w:spacing w:line="276" w:lineRule="auto"/>
              <w:ind w:firstLine="0"/>
              <w:jc w:val="center"/>
              <w:rPr>
                <w:b/>
                <w:bCs/>
                <w:color w:val="000000" w:themeColor="text1"/>
              </w:rPr>
            </w:pPr>
            <w:r w:rsidRPr="004973BD">
              <w:rPr>
                <w:b/>
                <w:bCs/>
                <w:color w:val="000000" w:themeColor="text1"/>
              </w:rPr>
              <w:t>Код</w:t>
            </w:r>
          </w:p>
        </w:tc>
        <w:tc>
          <w:tcPr>
            <w:tcW w:w="4220" w:type="pct"/>
            <w:vAlign w:val="center"/>
          </w:tcPr>
          <w:p w:rsidR="00965D11" w:rsidRPr="004973BD" w:rsidRDefault="00965D11" w:rsidP="008A3B1A">
            <w:pPr>
              <w:tabs>
                <w:tab w:val="left" w:pos="1134"/>
              </w:tabs>
              <w:suppressAutoHyphens/>
              <w:spacing w:line="276" w:lineRule="auto"/>
              <w:ind w:firstLine="0"/>
              <w:jc w:val="center"/>
              <w:rPr>
                <w:b/>
                <w:bCs/>
                <w:color w:val="000000" w:themeColor="text1"/>
              </w:rPr>
            </w:pPr>
            <w:r w:rsidRPr="004973BD">
              <w:rPr>
                <w:b/>
                <w:bCs/>
                <w:color w:val="000000" w:themeColor="text1"/>
              </w:rPr>
              <w:t>Наименование результата практики</w:t>
            </w:r>
          </w:p>
        </w:tc>
      </w:tr>
      <w:tr w:rsidR="004973BD" w:rsidRPr="004973BD" w:rsidTr="000B4421">
        <w:tc>
          <w:tcPr>
            <w:tcW w:w="780" w:type="pct"/>
          </w:tcPr>
          <w:p w:rsidR="00117854" w:rsidRPr="004973BD" w:rsidRDefault="00117854" w:rsidP="008A3B1A">
            <w:pPr>
              <w:tabs>
                <w:tab w:val="left" w:pos="1134"/>
              </w:tabs>
              <w:suppressAutoHyphens/>
              <w:spacing w:line="276" w:lineRule="auto"/>
              <w:ind w:firstLine="0"/>
              <w:jc w:val="center"/>
              <w:rPr>
                <w:color w:val="000000" w:themeColor="text1"/>
              </w:rPr>
            </w:pPr>
            <w:proofErr w:type="gramStart"/>
            <w:r w:rsidRPr="004973BD">
              <w:rPr>
                <w:color w:val="000000" w:themeColor="text1"/>
              </w:rPr>
              <w:t>ОК</w:t>
            </w:r>
            <w:proofErr w:type="gramEnd"/>
            <w:r w:rsidRPr="004973BD">
              <w:rPr>
                <w:color w:val="000000" w:themeColor="text1"/>
              </w:rPr>
              <w:t xml:space="preserve"> 1.</w:t>
            </w:r>
          </w:p>
        </w:tc>
        <w:tc>
          <w:tcPr>
            <w:tcW w:w="4220" w:type="pct"/>
          </w:tcPr>
          <w:p w:rsidR="00117854" w:rsidRPr="004973BD" w:rsidRDefault="00117854" w:rsidP="008A3B1A">
            <w:pPr>
              <w:tabs>
                <w:tab w:val="left" w:pos="1134"/>
              </w:tabs>
              <w:spacing w:line="276" w:lineRule="auto"/>
              <w:ind w:firstLine="0"/>
              <w:rPr>
                <w:color w:val="000000" w:themeColor="text1"/>
              </w:rPr>
            </w:pPr>
            <w:r w:rsidRPr="004973BD">
              <w:rPr>
                <w:color w:val="000000" w:themeColor="text1"/>
              </w:rPr>
              <w:t>Понимать сущность и социальную значимость своей будущей</w:t>
            </w:r>
            <w:r w:rsidR="009375E7" w:rsidRPr="004973BD">
              <w:rPr>
                <w:color w:val="000000" w:themeColor="text1"/>
              </w:rPr>
              <w:t xml:space="preserve"> </w:t>
            </w:r>
            <w:r w:rsidRPr="004973BD">
              <w:rPr>
                <w:color w:val="000000" w:themeColor="text1"/>
              </w:rPr>
              <w:t>профессии, проявлять к ней устойчивый интерес.</w:t>
            </w:r>
          </w:p>
        </w:tc>
      </w:tr>
      <w:tr w:rsidR="004973BD" w:rsidRPr="004973BD" w:rsidTr="000B4421">
        <w:tc>
          <w:tcPr>
            <w:tcW w:w="780" w:type="pct"/>
          </w:tcPr>
          <w:p w:rsidR="006150CE" w:rsidRPr="004973BD" w:rsidRDefault="006150CE" w:rsidP="008A3B1A">
            <w:pPr>
              <w:tabs>
                <w:tab w:val="left" w:pos="1134"/>
              </w:tabs>
              <w:suppressAutoHyphens/>
              <w:spacing w:line="276" w:lineRule="auto"/>
              <w:rPr>
                <w:color w:val="000000" w:themeColor="text1"/>
              </w:rPr>
            </w:pPr>
            <w:proofErr w:type="gramStart"/>
            <w:r w:rsidRPr="004973BD">
              <w:rPr>
                <w:color w:val="000000" w:themeColor="text1"/>
              </w:rPr>
              <w:t>ОК</w:t>
            </w:r>
            <w:proofErr w:type="gramEnd"/>
            <w:r w:rsidRPr="004973BD">
              <w:rPr>
                <w:color w:val="000000" w:themeColor="text1"/>
              </w:rPr>
              <w:t xml:space="preserve"> 2</w:t>
            </w:r>
          </w:p>
        </w:tc>
        <w:tc>
          <w:tcPr>
            <w:tcW w:w="4220" w:type="pct"/>
          </w:tcPr>
          <w:p w:rsidR="006150CE" w:rsidRPr="004973BD" w:rsidRDefault="006150CE" w:rsidP="008A3B1A">
            <w:pPr>
              <w:tabs>
                <w:tab w:val="left" w:pos="1134"/>
              </w:tabs>
              <w:spacing w:line="276" w:lineRule="auto"/>
              <w:ind w:firstLine="0"/>
              <w:rPr>
                <w:color w:val="000000" w:themeColor="text1"/>
              </w:rPr>
            </w:pPr>
            <w:r w:rsidRPr="004973BD">
              <w:rPr>
                <w:color w:val="000000" w:themeColor="text1"/>
              </w:rPr>
              <w:t>Организовывать собственную деятельность, выбирать типовые методы решения профессиональных задач, оценивать их эффективность и качество.</w:t>
            </w:r>
          </w:p>
        </w:tc>
      </w:tr>
      <w:tr w:rsidR="004973BD" w:rsidRPr="004973BD" w:rsidTr="000B4421">
        <w:trPr>
          <w:trHeight w:val="673"/>
        </w:trPr>
        <w:tc>
          <w:tcPr>
            <w:tcW w:w="780" w:type="pct"/>
          </w:tcPr>
          <w:p w:rsidR="006150CE" w:rsidRPr="004973BD" w:rsidRDefault="006150CE" w:rsidP="008A3B1A">
            <w:pPr>
              <w:tabs>
                <w:tab w:val="left" w:pos="1134"/>
              </w:tabs>
              <w:suppressAutoHyphens/>
              <w:spacing w:line="276" w:lineRule="auto"/>
              <w:rPr>
                <w:color w:val="000000" w:themeColor="text1"/>
              </w:rPr>
            </w:pPr>
            <w:proofErr w:type="gramStart"/>
            <w:r w:rsidRPr="004973BD">
              <w:rPr>
                <w:color w:val="000000" w:themeColor="text1"/>
              </w:rPr>
              <w:t>ОК</w:t>
            </w:r>
            <w:proofErr w:type="gramEnd"/>
            <w:r w:rsidRPr="004973BD">
              <w:rPr>
                <w:color w:val="000000" w:themeColor="text1"/>
              </w:rPr>
              <w:t xml:space="preserve"> 3</w:t>
            </w:r>
          </w:p>
        </w:tc>
        <w:tc>
          <w:tcPr>
            <w:tcW w:w="4220" w:type="pct"/>
          </w:tcPr>
          <w:p w:rsidR="006150CE" w:rsidRPr="004973BD" w:rsidRDefault="006150CE" w:rsidP="008A3B1A">
            <w:pPr>
              <w:tabs>
                <w:tab w:val="left" w:pos="1134"/>
              </w:tabs>
              <w:spacing w:line="276" w:lineRule="auto"/>
              <w:ind w:firstLine="0"/>
              <w:rPr>
                <w:color w:val="000000" w:themeColor="text1"/>
              </w:rPr>
            </w:pPr>
            <w:r w:rsidRPr="004973BD">
              <w:rPr>
                <w:color w:val="000000" w:themeColor="text1"/>
              </w:rPr>
              <w:t>Принимать решения в стандартных и нестандартных ситуациях и нести за них ответственность.</w:t>
            </w:r>
          </w:p>
        </w:tc>
      </w:tr>
      <w:tr w:rsidR="004973BD" w:rsidRPr="004973BD" w:rsidTr="000B4421">
        <w:trPr>
          <w:trHeight w:val="673"/>
        </w:trPr>
        <w:tc>
          <w:tcPr>
            <w:tcW w:w="780" w:type="pct"/>
          </w:tcPr>
          <w:p w:rsidR="006150CE" w:rsidRPr="004973BD" w:rsidRDefault="006150CE" w:rsidP="008A3B1A">
            <w:pPr>
              <w:tabs>
                <w:tab w:val="left" w:pos="1134"/>
              </w:tabs>
              <w:suppressAutoHyphens/>
              <w:spacing w:line="276" w:lineRule="auto"/>
              <w:rPr>
                <w:color w:val="000000" w:themeColor="text1"/>
              </w:rPr>
            </w:pPr>
            <w:proofErr w:type="gramStart"/>
            <w:r w:rsidRPr="004973BD">
              <w:rPr>
                <w:color w:val="000000" w:themeColor="text1"/>
              </w:rPr>
              <w:t>ОК</w:t>
            </w:r>
            <w:proofErr w:type="gramEnd"/>
            <w:r w:rsidRPr="004973BD">
              <w:rPr>
                <w:color w:val="000000" w:themeColor="text1"/>
              </w:rPr>
              <w:t xml:space="preserve"> 4</w:t>
            </w:r>
          </w:p>
        </w:tc>
        <w:tc>
          <w:tcPr>
            <w:tcW w:w="4220" w:type="pct"/>
          </w:tcPr>
          <w:p w:rsidR="006150CE" w:rsidRPr="004973BD" w:rsidRDefault="006150CE" w:rsidP="008A3B1A">
            <w:pPr>
              <w:tabs>
                <w:tab w:val="left" w:pos="1134"/>
              </w:tabs>
              <w:spacing w:line="276" w:lineRule="auto"/>
              <w:ind w:firstLine="0"/>
              <w:rPr>
                <w:color w:val="000000" w:themeColor="text1"/>
              </w:rPr>
            </w:pPr>
            <w:r w:rsidRPr="004973BD">
              <w:rPr>
                <w:color w:val="000000" w:themeColor="text1"/>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973BD" w:rsidRPr="004973BD" w:rsidTr="000B4421">
        <w:trPr>
          <w:trHeight w:val="673"/>
        </w:trPr>
        <w:tc>
          <w:tcPr>
            <w:tcW w:w="780" w:type="pct"/>
          </w:tcPr>
          <w:p w:rsidR="006150CE" w:rsidRPr="004973BD" w:rsidRDefault="006150CE" w:rsidP="008A3B1A">
            <w:pPr>
              <w:tabs>
                <w:tab w:val="left" w:pos="1134"/>
              </w:tabs>
              <w:suppressAutoHyphens/>
              <w:spacing w:line="276" w:lineRule="auto"/>
              <w:rPr>
                <w:color w:val="000000" w:themeColor="text1"/>
              </w:rPr>
            </w:pPr>
            <w:proofErr w:type="gramStart"/>
            <w:r w:rsidRPr="004973BD">
              <w:rPr>
                <w:color w:val="000000" w:themeColor="text1"/>
              </w:rPr>
              <w:t>ОК</w:t>
            </w:r>
            <w:proofErr w:type="gramEnd"/>
            <w:r w:rsidRPr="004973BD">
              <w:rPr>
                <w:color w:val="000000" w:themeColor="text1"/>
              </w:rPr>
              <w:t xml:space="preserve"> 5</w:t>
            </w:r>
          </w:p>
        </w:tc>
        <w:tc>
          <w:tcPr>
            <w:tcW w:w="4220" w:type="pct"/>
          </w:tcPr>
          <w:p w:rsidR="006150CE" w:rsidRPr="004973BD" w:rsidRDefault="006150CE" w:rsidP="008A3B1A">
            <w:pPr>
              <w:tabs>
                <w:tab w:val="left" w:pos="1134"/>
              </w:tabs>
              <w:spacing w:line="276" w:lineRule="auto"/>
              <w:ind w:firstLine="0"/>
              <w:rPr>
                <w:color w:val="000000" w:themeColor="text1"/>
              </w:rPr>
            </w:pPr>
            <w:r w:rsidRPr="004973BD">
              <w:rPr>
                <w:color w:val="000000" w:themeColor="text1"/>
              </w:rPr>
              <w:t>Использовать информационно–коммуникационные технологии в профессиональной деятельности.</w:t>
            </w:r>
          </w:p>
        </w:tc>
      </w:tr>
      <w:tr w:rsidR="004973BD" w:rsidRPr="004973BD" w:rsidTr="000B4421">
        <w:trPr>
          <w:trHeight w:val="602"/>
        </w:trPr>
        <w:tc>
          <w:tcPr>
            <w:tcW w:w="780" w:type="pct"/>
          </w:tcPr>
          <w:p w:rsidR="006150CE" w:rsidRPr="004973BD" w:rsidRDefault="006150CE" w:rsidP="008A3B1A">
            <w:pPr>
              <w:tabs>
                <w:tab w:val="left" w:pos="1134"/>
              </w:tabs>
              <w:suppressAutoHyphens/>
              <w:spacing w:line="276" w:lineRule="auto"/>
              <w:rPr>
                <w:color w:val="000000" w:themeColor="text1"/>
              </w:rPr>
            </w:pPr>
            <w:proofErr w:type="gramStart"/>
            <w:r w:rsidRPr="004973BD">
              <w:rPr>
                <w:color w:val="000000" w:themeColor="text1"/>
              </w:rPr>
              <w:t>ОК</w:t>
            </w:r>
            <w:proofErr w:type="gramEnd"/>
            <w:r w:rsidRPr="004973BD">
              <w:rPr>
                <w:color w:val="000000" w:themeColor="text1"/>
              </w:rPr>
              <w:t xml:space="preserve"> 6</w:t>
            </w:r>
          </w:p>
        </w:tc>
        <w:tc>
          <w:tcPr>
            <w:tcW w:w="4220" w:type="pct"/>
          </w:tcPr>
          <w:p w:rsidR="006150CE" w:rsidRPr="004973BD" w:rsidRDefault="006150CE" w:rsidP="008A3B1A">
            <w:pPr>
              <w:tabs>
                <w:tab w:val="left" w:pos="1134"/>
              </w:tabs>
              <w:spacing w:line="276" w:lineRule="auto"/>
              <w:ind w:firstLine="0"/>
              <w:rPr>
                <w:color w:val="000000" w:themeColor="text1"/>
              </w:rPr>
            </w:pPr>
            <w:r w:rsidRPr="004973BD">
              <w:rPr>
                <w:color w:val="000000" w:themeColor="text1"/>
              </w:rPr>
              <w:t>Работать в коллективе и команде, эффективно общаться с коллегами, руководством, людьми, находящимися в зонах пожара.</w:t>
            </w:r>
          </w:p>
        </w:tc>
      </w:tr>
      <w:tr w:rsidR="004973BD" w:rsidRPr="004973BD" w:rsidTr="000B4421">
        <w:trPr>
          <w:trHeight w:val="673"/>
        </w:trPr>
        <w:tc>
          <w:tcPr>
            <w:tcW w:w="780" w:type="pct"/>
          </w:tcPr>
          <w:p w:rsidR="00117854" w:rsidRPr="004973BD" w:rsidRDefault="00117854" w:rsidP="008A3B1A">
            <w:pPr>
              <w:tabs>
                <w:tab w:val="left" w:pos="1134"/>
              </w:tabs>
              <w:suppressAutoHyphens/>
              <w:spacing w:line="276" w:lineRule="auto"/>
              <w:ind w:firstLine="0"/>
              <w:jc w:val="center"/>
              <w:rPr>
                <w:color w:val="000000" w:themeColor="text1"/>
              </w:rPr>
            </w:pPr>
            <w:proofErr w:type="gramStart"/>
            <w:r w:rsidRPr="004973BD">
              <w:rPr>
                <w:color w:val="000000" w:themeColor="text1"/>
              </w:rPr>
              <w:t>ОК</w:t>
            </w:r>
            <w:proofErr w:type="gramEnd"/>
            <w:r w:rsidRPr="004973BD">
              <w:rPr>
                <w:color w:val="000000" w:themeColor="text1"/>
              </w:rPr>
              <w:t xml:space="preserve"> 7.</w:t>
            </w:r>
          </w:p>
        </w:tc>
        <w:tc>
          <w:tcPr>
            <w:tcW w:w="4220" w:type="pct"/>
          </w:tcPr>
          <w:p w:rsidR="00117854" w:rsidRPr="004973BD" w:rsidRDefault="00117854" w:rsidP="008A3B1A">
            <w:pPr>
              <w:tabs>
                <w:tab w:val="left" w:pos="1134"/>
              </w:tabs>
              <w:spacing w:line="276" w:lineRule="auto"/>
              <w:ind w:firstLine="0"/>
              <w:rPr>
                <w:color w:val="000000" w:themeColor="text1"/>
              </w:rPr>
            </w:pPr>
            <w:r w:rsidRPr="004973BD">
              <w:rPr>
                <w:color w:val="000000" w:themeColor="text1"/>
              </w:rPr>
              <w:t>Брать на себя ответственность за работу членов</w:t>
            </w:r>
            <w:r w:rsidR="009375E7" w:rsidRPr="004973BD">
              <w:rPr>
                <w:color w:val="000000" w:themeColor="text1"/>
              </w:rPr>
              <w:t xml:space="preserve"> </w:t>
            </w:r>
            <w:r w:rsidRPr="004973BD">
              <w:rPr>
                <w:color w:val="000000" w:themeColor="text1"/>
              </w:rPr>
              <w:t>команды (подчиненных), результат выполнения заданий.</w:t>
            </w:r>
          </w:p>
        </w:tc>
      </w:tr>
      <w:tr w:rsidR="004973BD" w:rsidRPr="004973BD" w:rsidTr="000B4421">
        <w:trPr>
          <w:trHeight w:val="673"/>
        </w:trPr>
        <w:tc>
          <w:tcPr>
            <w:tcW w:w="780" w:type="pct"/>
          </w:tcPr>
          <w:p w:rsidR="00117854" w:rsidRPr="004973BD" w:rsidRDefault="00117854" w:rsidP="008A3B1A">
            <w:pPr>
              <w:tabs>
                <w:tab w:val="left" w:pos="1134"/>
              </w:tabs>
              <w:suppressAutoHyphens/>
              <w:spacing w:line="276" w:lineRule="auto"/>
              <w:ind w:firstLine="0"/>
              <w:jc w:val="center"/>
              <w:rPr>
                <w:color w:val="000000" w:themeColor="text1"/>
              </w:rPr>
            </w:pPr>
            <w:proofErr w:type="gramStart"/>
            <w:r w:rsidRPr="004973BD">
              <w:rPr>
                <w:color w:val="000000" w:themeColor="text1"/>
              </w:rPr>
              <w:t>ОК</w:t>
            </w:r>
            <w:proofErr w:type="gramEnd"/>
            <w:r w:rsidRPr="004973BD">
              <w:rPr>
                <w:color w:val="000000" w:themeColor="text1"/>
              </w:rPr>
              <w:t xml:space="preserve"> 8.</w:t>
            </w:r>
          </w:p>
        </w:tc>
        <w:tc>
          <w:tcPr>
            <w:tcW w:w="4220" w:type="pct"/>
          </w:tcPr>
          <w:p w:rsidR="00117854" w:rsidRPr="004973BD" w:rsidRDefault="00117854" w:rsidP="008A3B1A">
            <w:pPr>
              <w:tabs>
                <w:tab w:val="left" w:pos="1134"/>
              </w:tabs>
              <w:spacing w:line="276" w:lineRule="auto"/>
              <w:ind w:firstLine="0"/>
              <w:rPr>
                <w:color w:val="000000" w:themeColor="text1"/>
              </w:rPr>
            </w:pPr>
            <w:r w:rsidRPr="004973BD">
              <w:rPr>
                <w:color w:val="000000" w:themeColor="text1"/>
              </w:rPr>
              <w:t>Самостоятельно</w:t>
            </w:r>
            <w:r w:rsidR="009375E7" w:rsidRPr="004973BD">
              <w:rPr>
                <w:color w:val="000000" w:themeColor="text1"/>
              </w:rPr>
              <w:t xml:space="preserve"> </w:t>
            </w:r>
            <w:r w:rsidRPr="004973BD">
              <w:rPr>
                <w:color w:val="000000" w:themeColor="text1"/>
              </w:rPr>
              <w:t>определять</w:t>
            </w:r>
            <w:r w:rsidR="009375E7" w:rsidRPr="004973BD">
              <w:rPr>
                <w:color w:val="000000" w:themeColor="text1"/>
              </w:rPr>
              <w:t xml:space="preserve"> </w:t>
            </w:r>
            <w:r w:rsidRPr="004973BD">
              <w:rPr>
                <w:color w:val="000000" w:themeColor="text1"/>
              </w:rPr>
              <w:t>задачи профессионального</w:t>
            </w:r>
            <w:r w:rsidR="009375E7" w:rsidRPr="004973BD">
              <w:rPr>
                <w:color w:val="000000" w:themeColor="text1"/>
              </w:rPr>
              <w:t xml:space="preserve"> </w:t>
            </w:r>
            <w:r w:rsidRPr="004973BD">
              <w:rPr>
                <w:color w:val="000000" w:themeColor="text1"/>
              </w:rPr>
              <w:t>и</w:t>
            </w:r>
            <w:r w:rsidR="009375E7" w:rsidRPr="004973BD">
              <w:rPr>
                <w:color w:val="000000" w:themeColor="text1"/>
              </w:rPr>
              <w:t xml:space="preserve"> </w:t>
            </w:r>
            <w:r w:rsidRPr="004973BD">
              <w:rPr>
                <w:color w:val="000000" w:themeColor="text1"/>
              </w:rPr>
              <w:t>личностного</w:t>
            </w:r>
            <w:r w:rsidR="009375E7" w:rsidRPr="004973BD">
              <w:rPr>
                <w:color w:val="000000" w:themeColor="text1"/>
              </w:rPr>
              <w:t xml:space="preserve"> </w:t>
            </w:r>
            <w:r w:rsidRPr="004973BD">
              <w:rPr>
                <w:color w:val="000000" w:themeColor="text1"/>
              </w:rPr>
              <w:t>развития,</w:t>
            </w:r>
            <w:r w:rsidR="009375E7" w:rsidRPr="004973BD">
              <w:rPr>
                <w:color w:val="000000" w:themeColor="text1"/>
              </w:rPr>
              <w:t xml:space="preserve"> </w:t>
            </w:r>
            <w:r w:rsidRPr="004973BD">
              <w:rPr>
                <w:color w:val="000000" w:themeColor="text1"/>
              </w:rPr>
              <w:t>заниматься</w:t>
            </w:r>
            <w:r w:rsidR="009375E7" w:rsidRPr="004973BD">
              <w:rPr>
                <w:color w:val="000000" w:themeColor="text1"/>
              </w:rPr>
              <w:t xml:space="preserve"> </w:t>
            </w:r>
            <w:r w:rsidRPr="004973BD">
              <w:rPr>
                <w:color w:val="000000" w:themeColor="text1"/>
              </w:rPr>
              <w:t>самообразованием,</w:t>
            </w:r>
            <w:r w:rsidR="009375E7" w:rsidRPr="004973BD">
              <w:rPr>
                <w:color w:val="000000" w:themeColor="text1"/>
              </w:rPr>
              <w:t xml:space="preserve"> </w:t>
            </w:r>
            <w:r w:rsidRPr="004973BD">
              <w:rPr>
                <w:color w:val="000000" w:themeColor="text1"/>
              </w:rPr>
              <w:t xml:space="preserve">осознанно планировать повышение квалификации. </w:t>
            </w:r>
          </w:p>
        </w:tc>
      </w:tr>
      <w:tr w:rsidR="00117854" w:rsidRPr="004973BD" w:rsidTr="000B4421">
        <w:trPr>
          <w:trHeight w:val="673"/>
        </w:trPr>
        <w:tc>
          <w:tcPr>
            <w:tcW w:w="780" w:type="pct"/>
          </w:tcPr>
          <w:p w:rsidR="00117854" w:rsidRPr="004973BD" w:rsidRDefault="00117854" w:rsidP="008A3B1A">
            <w:pPr>
              <w:tabs>
                <w:tab w:val="left" w:pos="1134"/>
              </w:tabs>
              <w:suppressAutoHyphens/>
              <w:spacing w:line="276" w:lineRule="auto"/>
              <w:ind w:firstLine="0"/>
              <w:jc w:val="center"/>
              <w:rPr>
                <w:color w:val="000000" w:themeColor="text1"/>
              </w:rPr>
            </w:pPr>
            <w:proofErr w:type="gramStart"/>
            <w:r w:rsidRPr="004973BD">
              <w:rPr>
                <w:color w:val="000000" w:themeColor="text1"/>
              </w:rPr>
              <w:t>ОК</w:t>
            </w:r>
            <w:proofErr w:type="gramEnd"/>
            <w:r w:rsidRPr="004973BD">
              <w:rPr>
                <w:color w:val="000000" w:themeColor="text1"/>
              </w:rPr>
              <w:t xml:space="preserve"> 9.</w:t>
            </w:r>
          </w:p>
        </w:tc>
        <w:tc>
          <w:tcPr>
            <w:tcW w:w="4220" w:type="pct"/>
          </w:tcPr>
          <w:p w:rsidR="00117854" w:rsidRPr="004973BD" w:rsidRDefault="00117854" w:rsidP="008A3B1A">
            <w:pPr>
              <w:tabs>
                <w:tab w:val="left" w:pos="1134"/>
              </w:tabs>
              <w:spacing w:line="276" w:lineRule="auto"/>
              <w:ind w:firstLine="0"/>
              <w:rPr>
                <w:color w:val="000000" w:themeColor="text1"/>
              </w:rPr>
            </w:pPr>
            <w:r w:rsidRPr="004973BD">
              <w:rPr>
                <w:color w:val="000000" w:themeColor="text1"/>
              </w:rPr>
              <w:t>Ориентироваться</w:t>
            </w:r>
            <w:r w:rsidR="009375E7" w:rsidRPr="004973BD">
              <w:rPr>
                <w:color w:val="000000" w:themeColor="text1"/>
              </w:rPr>
              <w:t xml:space="preserve"> </w:t>
            </w:r>
            <w:r w:rsidRPr="004973BD">
              <w:rPr>
                <w:color w:val="000000" w:themeColor="text1"/>
              </w:rPr>
              <w:t>в условиях частой</w:t>
            </w:r>
            <w:r w:rsidR="009375E7" w:rsidRPr="004973BD">
              <w:rPr>
                <w:color w:val="000000" w:themeColor="text1"/>
              </w:rPr>
              <w:t xml:space="preserve"> </w:t>
            </w:r>
            <w:r w:rsidRPr="004973BD">
              <w:rPr>
                <w:color w:val="000000" w:themeColor="text1"/>
              </w:rPr>
              <w:t>смены технологий</w:t>
            </w:r>
            <w:r w:rsidR="009375E7" w:rsidRPr="004973BD">
              <w:rPr>
                <w:color w:val="000000" w:themeColor="text1"/>
              </w:rPr>
              <w:t xml:space="preserve"> </w:t>
            </w:r>
            <w:r w:rsidRPr="004973BD">
              <w:rPr>
                <w:color w:val="000000" w:themeColor="text1"/>
              </w:rPr>
              <w:t>в профессиональной деятельности.</w:t>
            </w:r>
          </w:p>
        </w:tc>
      </w:tr>
    </w:tbl>
    <w:p w:rsidR="006150CE" w:rsidRPr="004973BD" w:rsidRDefault="006150CE" w:rsidP="008A3B1A">
      <w:pPr>
        <w:tabs>
          <w:tab w:val="left" w:pos="1134"/>
        </w:tabs>
        <w:spacing w:line="276" w:lineRule="auto"/>
        <w:rPr>
          <w:b/>
          <w:color w:val="000000" w:themeColor="text1"/>
        </w:rPr>
      </w:pPr>
    </w:p>
    <w:p w:rsidR="00485147" w:rsidRPr="004973BD" w:rsidRDefault="000B4421" w:rsidP="008A3B1A">
      <w:pPr>
        <w:tabs>
          <w:tab w:val="left" w:pos="1134"/>
        </w:tabs>
        <w:spacing w:line="276" w:lineRule="auto"/>
        <w:ind w:firstLine="709"/>
        <w:rPr>
          <w:color w:val="000000" w:themeColor="text1"/>
        </w:rPr>
      </w:pPr>
      <w:r w:rsidRPr="004973BD">
        <w:rPr>
          <w:color w:val="000000" w:themeColor="text1"/>
        </w:rPr>
        <w:t xml:space="preserve">дополнительных </w:t>
      </w:r>
      <w:r w:rsidR="00485147" w:rsidRPr="004973BD">
        <w:rPr>
          <w:color w:val="000000" w:themeColor="text1"/>
        </w:rPr>
        <w:t xml:space="preserve">профессиональных компетенций (ПК):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4973BD" w:rsidRPr="004973BD" w:rsidTr="00CE581C">
        <w:trPr>
          <w:trHeight w:val="651"/>
        </w:trPr>
        <w:tc>
          <w:tcPr>
            <w:tcW w:w="780" w:type="pct"/>
            <w:vAlign w:val="center"/>
          </w:tcPr>
          <w:p w:rsidR="00A77F10" w:rsidRPr="004973BD" w:rsidRDefault="00A77F10" w:rsidP="008A3B1A">
            <w:pPr>
              <w:tabs>
                <w:tab w:val="left" w:pos="1134"/>
              </w:tabs>
              <w:suppressAutoHyphens/>
              <w:spacing w:line="276" w:lineRule="auto"/>
              <w:ind w:firstLine="0"/>
              <w:jc w:val="center"/>
              <w:rPr>
                <w:b/>
                <w:bCs/>
                <w:color w:val="000000" w:themeColor="text1"/>
              </w:rPr>
            </w:pPr>
            <w:r w:rsidRPr="004973BD">
              <w:rPr>
                <w:b/>
                <w:bCs/>
                <w:color w:val="000000" w:themeColor="text1"/>
              </w:rPr>
              <w:t>Код</w:t>
            </w:r>
          </w:p>
        </w:tc>
        <w:tc>
          <w:tcPr>
            <w:tcW w:w="4220" w:type="pct"/>
            <w:vAlign w:val="center"/>
          </w:tcPr>
          <w:p w:rsidR="00A77F10" w:rsidRPr="004973BD" w:rsidRDefault="00A77F10" w:rsidP="008A3B1A">
            <w:pPr>
              <w:tabs>
                <w:tab w:val="left" w:pos="1134"/>
              </w:tabs>
              <w:suppressAutoHyphens/>
              <w:spacing w:line="276" w:lineRule="auto"/>
              <w:ind w:firstLine="0"/>
              <w:jc w:val="center"/>
              <w:rPr>
                <w:b/>
                <w:bCs/>
                <w:color w:val="000000" w:themeColor="text1"/>
              </w:rPr>
            </w:pPr>
            <w:r w:rsidRPr="004973BD">
              <w:rPr>
                <w:b/>
                <w:bCs/>
                <w:color w:val="000000" w:themeColor="text1"/>
              </w:rPr>
              <w:t>Наименование результата практики</w:t>
            </w:r>
          </w:p>
        </w:tc>
      </w:tr>
      <w:tr w:rsidR="004973BD" w:rsidRPr="004973BD" w:rsidTr="00CE581C">
        <w:trPr>
          <w:trHeight w:val="377"/>
        </w:trPr>
        <w:tc>
          <w:tcPr>
            <w:tcW w:w="780" w:type="pct"/>
          </w:tcPr>
          <w:p w:rsidR="004973BD" w:rsidRPr="004973BD" w:rsidRDefault="004973BD" w:rsidP="004973BD">
            <w:pPr>
              <w:suppressAutoHyphens/>
              <w:spacing w:line="276" w:lineRule="auto"/>
              <w:ind w:firstLine="0"/>
              <w:jc w:val="center"/>
              <w:rPr>
                <w:color w:val="000000" w:themeColor="text1"/>
              </w:rPr>
            </w:pPr>
            <w:r w:rsidRPr="004973BD">
              <w:rPr>
                <w:color w:val="000000" w:themeColor="text1"/>
              </w:rPr>
              <w:t>ДПК.4.1</w:t>
            </w:r>
          </w:p>
        </w:tc>
        <w:tc>
          <w:tcPr>
            <w:tcW w:w="4220" w:type="pct"/>
          </w:tcPr>
          <w:p w:rsidR="004973BD" w:rsidRPr="004973BD" w:rsidRDefault="004973BD" w:rsidP="004973BD">
            <w:pPr>
              <w:suppressAutoHyphens/>
              <w:spacing w:line="276" w:lineRule="auto"/>
              <w:ind w:firstLine="0"/>
              <w:rPr>
                <w:color w:val="000000" w:themeColor="text1"/>
              </w:rPr>
            </w:pPr>
            <w:r w:rsidRPr="004973BD">
              <w:rPr>
                <w:color w:val="000000" w:themeColor="text1"/>
              </w:rPr>
              <w:t>Управлять автомобилями категории «В» и «С» в соответствии с правилами дорожного движения.</w:t>
            </w:r>
          </w:p>
        </w:tc>
      </w:tr>
    </w:tbl>
    <w:p w:rsidR="004973BD" w:rsidRPr="004973BD" w:rsidRDefault="004973BD">
      <w:pPr>
        <w:widowControl/>
        <w:spacing w:after="200" w:line="276" w:lineRule="auto"/>
        <w:ind w:firstLine="0"/>
        <w:jc w:val="left"/>
        <w:rPr>
          <w:color w:val="000000" w:themeColor="text1"/>
        </w:rPr>
      </w:pPr>
      <w:r w:rsidRPr="004973BD">
        <w:rPr>
          <w:color w:val="000000" w:themeColor="text1"/>
        </w:rPr>
        <w:br w:type="page"/>
      </w: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3. СТРУКТУРА И СОДЕРЖАНИЕ ПРОГРАММЫ ПРАКТИКИ</w:t>
      </w: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3.1. Структура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678"/>
        <w:gridCol w:w="2108"/>
        <w:gridCol w:w="2393"/>
      </w:tblGrid>
      <w:tr w:rsidR="004973BD" w:rsidRPr="004973BD" w:rsidTr="00A269EB">
        <w:tc>
          <w:tcPr>
            <w:tcW w:w="2392" w:type="dxa"/>
            <w:vAlign w:val="center"/>
          </w:tcPr>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Коды формируемых компетенций</w:t>
            </w:r>
          </w:p>
        </w:tc>
        <w:tc>
          <w:tcPr>
            <w:tcW w:w="2678" w:type="dxa"/>
            <w:vAlign w:val="center"/>
          </w:tcPr>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Наименование</w:t>
            </w: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профессионального</w:t>
            </w: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модуля</w:t>
            </w:r>
          </w:p>
        </w:tc>
        <w:tc>
          <w:tcPr>
            <w:tcW w:w="2108" w:type="dxa"/>
            <w:vAlign w:val="center"/>
          </w:tcPr>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Объем времени,</w:t>
            </w:r>
          </w:p>
          <w:p w:rsidR="00485147" w:rsidRPr="004973BD" w:rsidRDefault="00485147" w:rsidP="008A3B1A">
            <w:pPr>
              <w:tabs>
                <w:tab w:val="left" w:pos="1134"/>
              </w:tabs>
              <w:spacing w:line="276" w:lineRule="auto"/>
              <w:ind w:firstLine="0"/>
              <w:jc w:val="center"/>
              <w:rPr>
                <w:b/>
                <w:color w:val="000000" w:themeColor="text1"/>
              </w:rPr>
            </w:pPr>
            <w:proofErr w:type="gramStart"/>
            <w:r w:rsidRPr="004973BD">
              <w:rPr>
                <w:b/>
                <w:color w:val="000000" w:themeColor="text1"/>
              </w:rPr>
              <w:t>отведенный</w:t>
            </w:r>
            <w:proofErr w:type="gramEnd"/>
            <w:r w:rsidRPr="004973BD">
              <w:rPr>
                <w:b/>
                <w:color w:val="000000" w:themeColor="text1"/>
              </w:rPr>
              <w:t xml:space="preserve"> на практику</w:t>
            </w: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(в неделях, часах)</w:t>
            </w:r>
          </w:p>
        </w:tc>
        <w:tc>
          <w:tcPr>
            <w:tcW w:w="2393" w:type="dxa"/>
            <w:vAlign w:val="center"/>
          </w:tcPr>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Период</w:t>
            </w:r>
            <w:r w:rsidR="0055594C" w:rsidRPr="004973BD">
              <w:rPr>
                <w:b/>
                <w:color w:val="000000" w:themeColor="text1"/>
              </w:rPr>
              <w:t xml:space="preserve"> </w:t>
            </w:r>
            <w:r w:rsidRPr="004973BD">
              <w:rPr>
                <w:b/>
                <w:color w:val="000000" w:themeColor="text1"/>
              </w:rPr>
              <w:t>проведения практики</w:t>
            </w:r>
          </w:p>
        </w:tc>
      </w:tr>
      <w:tr w:rsidR="004973BD" w:rsidRPr="004973BD" w:rsidTr="007276B0">
        <w:tc>
          <w:tcPr>
            <w:tcW w:w="2392" w:type="dxa"/>
            <w:vAlign w:val="center"/>
          </w:tcPr>
          <w:p w:rsidR="00A77F10" w:rsidRPr="004973BD" w:rsidRDefault="00A77F10" w:rsidP="008A3B1A">
            <w:pPr>
              <w:tabs>
                <w:tab w:val="left" w:pos="1134"/>
              </w:tabs>
              <w:spacing w:line="276" w:lineRule="auto"/>
              <w:ind w:firstLine="0"/>
              <w:jc w:val="center"/>
              <w:rPr>
                <w:color w:val="000000" w:themeColor="text1"/>
              </w:rPr>
            </w:pPr>
            <w:proofErr w:type="gramStart"/>
            <w:r w:rsidRPr="004973BD">
              <w:rPr>
                <w:color w:val="000000" w:themeColor="text1"/>
              </w:rPr>
              <w:t>ОК</w:t>
            </w:r>
            <w:proofErr w:type="gramEnd"/>
            <w:r w:rsidRPr="004973BD">
              <w:rPr>
                <w:color w:val="000000" w:themeColor="text1"/>
              </w:rPr>
              <w:t xml:space="preserve"> 1–9</w:t>
            </w:r>
          </w:p>
          <w:p w:rsidR="00A77F10" w:rsidRPr="004973BD" w:rsidRDefault="000B4421" w:rsidP="004973BD">
            <w:pPr>
              <w:tabs>
                <w:tab w:val="left" w:pos="1134"/>
              </w:tabs>
              <w:spacing w:line="276" w:lineRule="auto"/>
              <w:ind w:firstLine="0"/>
              <w:jc w:val="center"/>
              <w:rPr>
                <w:color w:val="000000" w:themeColor="text1"/>
              </w:rPr>
            </w:pPr>
            <w:r w:rsidRPr="004973BD">
              <w:rPr>
                <w:color w:val="000000" w:themeColor="text1"/>
              </w:rPr>
              <w:t>Д</w:t>
            </w:r>
            <w:r w:rsidR="00A77F10" w:rsidRPr="004973BD">
              <w:rPr>
                <w:color w:val="000000" w:themeColor="text1"/>
              </w:rPr>
              <w:t xml:space="preserve">ПК </w:t>
            </w:r>
            <w:r w:rsidRPr="004973BD">
              <w:rPr>
                <w:color w:val="000000" w:themeColor="text1"/>
              </w:rPr>
              <w:t>4</w:t>
            </w:r>
            <w:r w:rsidR="00A77F10" w:rsidRPr="004973BD">
              <w:rPr>
                <w:color w:val="000000" w:themeColor="text1"/>
              </w:rPr>
              <w:t>.</w:t>
            </w:r>
            <w:r w:rsidR="004973BD" w:rsidRPr="004973BD">
              <w:rPr>
                <w:color w:val="000000" w:themeColor="text1"/>
              </w:rPr>
              <w:t>1</w:t>
            </w:r>
          </w:p>
        </w:tc>
        <w:tc>
          <w:tcPr>
            <w:tcW w:w="2678" w:type="dxa"/>
          </w:tcPr>
          <w:p w:rsidR="00A77F10" w:rsidRPr="004973BD" w:rsidRDefault="00A77F10" w:rsidP="008A3B1A">
            <w:pPr>
              <w:tabs>
                <w:tab w:val="left" w:pos="1134"/>
              </w:tabs>
              <w:spacing w:line="276" w:lineRule="auto"/>
              <w:ind w:firstLine="0"/>
              <w:rPr>
                <w:color w:val="000000" w:themeColor="text1"/>
              </w:rPr>
            </w:pPr>
            <w:r w:rsidRPr="004973BD">
              <w:rPr>
                <w:color w:val="000000" w:themeColor="text1"/>
              </w:rPr>
              <w:t>Выполнение работ по одной или нескольким профессиям рабочих, должностям служащих</w:t>
            </w:r>
          </w:p>
        </w:tc>
        <w:tc>
          <w:tcPr>
            <w:tcW w:w="2108" w:type="dxa"/>
            <w:vAlign w:val="center"/>
          </w:tcPr>
          <w:p w:rsidR="00A77F10" w:rsidRPr="004973BD" w:rsidRDefault="0005675A" w:rsidP="008A3B1A">
            <w:pPr>
              <w:tabs>
                <w:tab w:val="left" w:pos="1134"/>
              </w:tabs>
              <w:spacing w:line="276" w:lineRule="auto"/>
              <w:ind w:firstLine="0"/>
              <w:jc w:val="center"/>
              <w:rPr>
                <w:color w:val="000000" w:themeColor="text1"/>
              </w:rPr>
            </w:pPr>
            <w:r w:rsidRPr="004973BD">
              <w:rPr>
                <w:color w:val="000000" w:themeColor="text1"/>
              </w:rPr>
              <w:t>2</w:t>
            </w:r>
            <w:r w:rsidR="00A77F10" w:rsidRPr="004973BD">
              <w:rPr>
                <w:color w:val="000000" w:themeColor="text1"/>
              </w:rPr>
              <w:t xml:space="preserve"> недели</w:t>
            </w:r>
          </w:p>
          <w:p w:rsidR="00A77F10" w:rsidRPr="004973BD" w:rsidRDefault="0005675A" w:rsidP="008A3B1A">
            <w:pPr>
              <w:tabs>
                <w:tab w:val="left" w:pos="1134"/>
              </w:tabs>
              <w:spacing w:line="276" w:lineRule="auto"/>
              <w:ind w:firstLine="0"/>
              <w:jc w:val="center"/>
              <w:rPr>
                <w:color w:val="000000" w:themeColor="text1"/>
              </w:rPr>
            </w:pPr>
            <w:r w:rsidRPr="004973BD">
              <w:rPr>
                <w:color w:val="000000" w:themeColor="text1"/>
              </w:rPr>
              <w:t>72</w:t>
            </w:r>
            <w:r w:rsidR="00A77F10" w:rsidRPr="004973BD">
              <w:rPr>
                <w:color w:val="000000" w:themeColor="text1"/>
              </w:rPr>
              <w:t xml:space="preserve"> часа</w:t>
            </w:r>
          </w:p>
        </w:tc>
        <w:tc>
          <w:tcPr>
            <w:tcW w:w="2393" w:type="dxa"/>
            <w:vAlign w:val="center"/>
          </w:tcPr>
          <w:p w:rsidR="00A77F10" w:rsidRPr="004973BD" w:rsidRDefault="004973BD" w:rsidP="008A3B1A">
            <w:pPr>
              <w:tabs>
                <w:tab w:val="left" w:pos="1134"/>
              </w:tabs>
              <w:spacing w:line="276" w:lineRule="auto"/>
              <w:ind w:firstLine="0"/>
              <w:jc w:val="center"/>
              <w:rPr>
                <w:color w:val="000000" w:themeColor="text1"/>
              </w:rPr>
            </w:pPr>
            <w:r w:rsidRPr="004973BD">
              <w:rPr>
                <w:color w:val="000000" w:themeColor="text1"/>
              </w:rPr>
              <w:t>6</w:t>
            </w:r>
            <w:r w:rsidR="00A77F10" w:rsidRPr="004973BD">
              <w:rPr>
                <w:color w:val="000000" w:themeColor="text1"/>
              </w:rPr>
              <w:t xml:space="preserve"> семестр</w:t>
            </w:r>
          </w:p>
        </w:tc>
      </w:tr>
    </w:tbl>
    <w:p w:rsidR="00117854" w:rsidRPr="004973BD" w:rsidRDefault="00117854" w:rsidP="008A3B1A">
      <w:pPr>
        <w:tabs>
          <w:tab w:val="left" w:pos="1134"/>
        </w:tabs>
        <w:spacing w:line="276" w:lineRule="auto"/>
        <w:ind w:firstLine="709"/>
        <w:rPr>
          <w:b/>
          <w:color w:val="000000" w:themeColor="text1"/>
        </w:rPr>
        <w:sectPr w:rsidR="00117854" w:rsidRPr="004973BD" w:rsidSect="00485147">
          <w:footerReference w:type="even" r:id="rId9"/>
          <w:footerReference w:type="default" r:id="rId10"/>
          <w:pgSz w:w="11906" w:h="16838"/>
          <w:pgMar w:top="1134" w:right="850" w:bottom="1134" w:left="1701" w:header="708" w:footer="708" w:gutter="0"/>
          <w:cols w:space="708"/>
          <w:docGrid w:linePitch="360"/>
        </w:sectPr>
      </w:pP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3.2. Содержание практики</w:t>
      </w:r>
    </w:p>
    <w:p w:rsidR="008910EB" w:rsidRPr="004973BD" w:rsidRDefault="008910EB" w:rsidP="008910EB">
      <w:pPr>
        <w:spacing w:line="276" w:lineRule="auto"/>
        <w:ind w:firstLine="709"/>
        <w:rPr>
          <w:b/>
          <w:color w:val="000000" w:themeColor="text1"/>
        </w:rPr>
      </w:pPr>
      <w:r w:rsidRPr="004973BD">
        <w:rPr>
          <w:color w:val="000000" w:themeColor="text1"/>
        </w:rPr>
        <w:t>Форма организации практики – практическая подготовка, предусматривающая выполнение обучающимися видов работ, связанных с будущей профессиональной деятельностью</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623"/>
        <w:gridCol w:w="4110"/>
        <w:gridCol w:w="3838"/>
        <w:gridCol w:w="1139"/>
      </w:tblGrid>
      <w:tr w:rsidR="004973BD" w:rsidRPr="004973BD" w:rsidTr="009142C9">
        <w:trPr>
          <w:trHeight w:val="1941"/>
          <w:jc w:val="center"/>
        </w:trPr>
        <w:tc>
          <w:tcPr>
            <w:tcW w:w="748" w:type="pct"/>
          </w:tcPr>
          <w:p w:rsidR="002326D7" w:rsidRPr="004973BD"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
                <w:bCs/>
                <w:color w:val="000000" w:themeColor="text1"/>
              </w:rPr>
              <w:t>Виды деятельности</w:t>
            </w:r>
          </w:p>
        </w:tc>
        <w:tc>
          <w:tcPr>
            <w:tcW w:w="1212" w:type="pct"/>
          </w:tcPr>
          <w:p w:rsidR="002326D7" w:rsidRPr="004973BD"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
                <w:bCs/>
                <w:color w:val="000000" w:themeColor="text1"/>
              </w:rPr>
              <w:t>Виды работ</w:t>
            </w:r>
          </w:p>
        </w:tc>
        <w:tc>
          <w:tcPr>
            <w:tcW w:w="1375" w:type="pct"/>
          </w:tcPr>
          <w:p w:rsidR="002326D7" w:rsidRPr="004973BD"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
                <w:bCs/>
                <w:color w:val="000000" w:themeColor="text1"/>
              </w:rPr>
              <w:t>Содержание освоенного учебного материала</w:t>
            </w:r>
            <w:r w:rsidRPr="004973BD">
              <w:rPr>
                <w:b/>
                <w:bCs/>
                <w:color w:val="000000" w:themeColor="text1"/>
              </w:rPr>
              <w:t xml:space="preserve">, </w:t>
            </w:r>
            <w:r w:rsidRPr="004973BD">
              <w:rPr>
                <w:rFonts w:eastAsia="TimesNewRomanPS-BoldMT"/>
                <w:b/>
                <w:bCs/>
                <w:color w:val="000000" w:themeColor="text1"/>
              </w:rPr>
              <w:t>необходимого для выполнения видов работ</w:t>
            </w:r>
          </w:p>
        </w:tc>
        <w:tc>
          <w:tcPr>
            <w:tcW w:w="1284" w:type="pct"/>
          </w:tcPr>
          <w:p w:rsidR="002326D7" w:rsidRPr="004973BD"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
                <w:bCs/>
                <w:color w:val="000000" w:themeColor="text1"/>
              </w:rPr>
              <w:t>Наименование учебных дисциплин</w:t>
            </w:r>
            <w:r w:rsidRPr="004973BD">
              <w:rPr>
                <w:b/>
                <w:bCs/>
                <w:color w:val="000000" w:themeColor="text1"/>
              </w:rPr>
              <w:t xml:space="preserve">, </w:t>
            </w:r>
            <w:r w:rsidRPr="004973BD">
              <w:rPr>
                <w:rFonts w:eastAsia="TimesNewRomanPS-BoldMT"/>
                <w:b/>
                <w:bCs/>
                <w:color w:val="000000" w:themeColor="text1"/>
              </w:rPr>
              <w:t>междисциплинарных курсов с указанием тем</w:t>
            </w:r>
            <w:r w:rsidRPr="004973BD">
              <w:rPr>
                <w:b/>
                <w:bCs/>
                <w:color w:val="000000" w:themeColor="text1"/>
              </w:rPr>
              <w:t xml:space="preserve">, </w:t>
            </w:r>
            <w:r w:rsidRPr="004973BD">
              <w:rPr>
                <w:rFonts w:eastAsia="TimesNewRomanPS-BoldMT"/>
                <w:b/>
                <w:bCs/>
                <w:color w:val="000000" w:themeColor="text1"/>
              </w:rPr>
              <w:t>обеспечивающих выполнение видов работ</w:t>
            </w:r>
          </w:p>
        </w:tc>
        <w:tc>
          <w:tcPr>
            <w:tcW w:w="381" w:type="pct"/>
          </w:tcPr>
          <w:p w:rsidR="002326D7" w:rsidRPr="004973BD"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
                <w:bCs/>
                <w:color w:val="000000" w:themeColor="text1"/>
              </w:rPr>
              <w:t>Количество часов (недель</w:t>
            </w:r>
            <w:r w:rsidRPr="004973BD">
              <w:rPr>
                <w:b/>
                <w:bCs/>
                <w:color w:val="000000" w:themeColor="text1"/>
              </w:rPr>
              <w:t>)</w:t>
            </w:r>
          </w:p>
        </w:tc>
      </w:tr>
      <w:tr w:rsidR="004973BD" w:rsidRPr="004973BD" w:rsidTr="009142C9">
        <w:trPr>
          <w:trHeight w:val="985"/>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 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rFonts w:eastAsia="TimesNewRomanPS-BoldMT"/>
                <w:bCs/>
                <w:color w:val="000000" w:themeColor="text1"/>
              </w:rPr>
              <w:t>1. Разборка и сборка двигателя ЗМЗ–511</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Механизмы и системы двигателя, параметры, характеризующие их работу;</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рабочие циклы бензинового двигателя; схему взаимного расположения цилиндров, чередование тактов двигателя;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 xml:space="preserve">назначение, устройство и работу </w:t>
            </w:r>
            <w:proofErr w:type="spellStart"/>
            <w:r w:rsidRPr="004973BD">
              <w:rPr>
                <w:color w:val="000000" w:themeColor="text1"/>
              </w:rPr>
              <w:t>кривошипно</w:t>
            </w:r>
            <w:proofErr w:type="spellEnd"/>
            <w:r w:rsidRPr="004973BD">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назначение, устройство и работу жидкостной системы охлаждения, применяемость охлаждающих жидкостей;</w:t>
            </w:r>
          </w:p>
          <w:p w:rsidR="004973BD" w:rsidRPr="004973BD" w:rsidRDefault="004973BD" w:rsidP="00ED18E3">
            <w:pPr>
              <w:autoSpaceDE w:val="0"/>
              <w:autoSpaceDN w:val="0"/>
              <w:adjustRightInd w:val="0"/>
              <w:spacing w:line="276" w:lineRule="auto"/>
              <w:ind w:firstLine="0"/>
              <w:jc w:val="left"/>
              <w:rPr>
                <w:rFonts w:eastAsia="TimesNewRomanPS-BoldMT"/>
                <w:b/>
                <w:bCs/>
                <w:color w:val="000000" w:themeColor="text1"/>
              </w:rPr>
            </w:pPr>
            <w:r w:rsidRPr="004973BD">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 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rFonts w:eastAsia="TimesNewRomanPS-BoldMT"/>
                <w:bCs/>
                <w:color w:val="000000" w:themeColor="text1"/>
              </w:rPr>
              <w:t>2. Разборка и сборка двигателя ВАЗ–2103</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Механизмы и системы двигателя, параметры, характеризующие их работу;</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рабочие циклы бензинового двигателя; схему взаимного расположения цилиндров, чередование тактов двигателя;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 xml:space="preserve">назначение, устройство и работу </w:t>
            </w:r>
            <w:proofErr w:type="spellStart"/>
            <w:r w:rsidRPr="004973BD">
              <w:rPr>
                <w:color w:val="000000" w:themeColor="text1"/>
              </w:rPr>
              <w:t>кривошипно</w:t>
            </w:r>
            <w:proofErr w:type="spellEnd"/>
            <w:r w:rsidRPr="004973BD">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назначение, устройство и работу жидкостной системы охлаждения, применяемость охлаждающих жидкостей;</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rFonts w:eastAsia="TimesNewRomanPS-BoldMT"/>
                <w:bCs/>
                <w:color w:val="000000" w:themeColor="text1"/>
              </w:rPr>
              <w:t>3. Разборка и сборка двигателя Д–240(Д245Т).</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Механизмы и системы двигателя, параметры, характеризующие их работу;</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рабочие циклы дизельного двигателя; схему взаимного расположения цилиндров, чередование тактов двигателя;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 xml:space="preserve">назначение, устройство и работу </w:t>
            </w:r>
            <w:proofErr w:type="spellStart"/>
            <w:r w:rsidRPr="004973BD">
              <w:rPr>
                <w:color w:val="000000" w:themeColor="text1"/>
              </w:rPr>
              <w:t>кривошипно</w:t>
            </w:r>
            <w:proofErr w:type="spellEnd"/>
            <w:r w:rsidRPr="004973BD">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назначение, устройство и работу жидкостной системы охлаждения, применяемость охлаждающих жидкостей;</w:t>
            </w:r>
          </w:p>
          <w:p w:rsidR="004973BD" w:rsidRPr="004973BD" w:rsidRDefault="004973BD" w:rsidP="00ED18E3">
            <w:pPr>
              <w:autoSpaceDE w:val="0"/>
              <w:autoSpaceDN w:val="0"/>
              <w:adjustRightInd w:val="0"/>
              <w:spacing w:line="276" w:lineRule="auto"/>
              <w:ind w:firstLine="0"/>
              <w:jc w:val="left"/>
              <w:rPr>
                <w:color w:val="000000" w:themeColor="text1"/>
              </w:rPr>
            </w:pPr>
            <w:r w:rsidRPr="004973BD">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color w:val="000000" w:themeColor="text1"/>
              </w:rPr>
              <w:t>4. Разборка и сборка приборов системы питания карбюраторного двигателя (ВАЗ–2103, ЗМЗ–511, ЗИЛ–508)</w:t>
            </w:r>
            <w:r w:rsidRPr="004973BD">
              <w:rPr>
                <w:bCs/>
                <w:color w:val="000000" w:themeColor="text1"/>
              </w:rPr>
              <w:t>.</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моторных топлив;</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Требования к составу смеси на различных режимах работы двигателя </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Определение понятий: горючая смесь, рабочая смесь, состав смеси, коэффициент избытка воздуха. Детонационные сгорания. Октановое число и методы его определения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Назначение, общее устройство и принцип действия системы питания карбюраторного двигателя конструкцию узлов и приборов системы питания карбюраторного двигателя.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Влияние состава отработавших газов на загрязнение окружающей среды. Возможности снижения токсичности отработавших газов. Общее устройство и принцип действия каталитических нейтрализаторов выхлопных газов.</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color w:val="000000" w:themeColor="text1"/>
              </w:rPr>
              <w:t>5. Разборка и сборка приборов системы питания дизельного двигателя (КАМАЗ–740,ЯМЗ–236,Д245)</w:t>
            </w:r>
            <w:r w:rsidRPr="004973BD">
              <w:rPr>
                <w:bCs/>
                <w:color w:val="000000" w:themeColor="text1"/>
              </w:rPr>
              <w:t>.</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Строение, свойства, марки применяемых дизельных топлив; Жесткость работы дизеля. </w:t>
            </w:r>
            <w:proofErr w:type="spellStart"/>
            <w:r w:rsidRPr="004973BD">
              <w:rPr>
                <w:color w:val="000000" w:themeColor="text1"/>
              </w:rPr>
              <w:t>Цетановое</w:t>
            </w:r>
            <w:proofErr w:type="spellEnd"/>
            <w:r w:rsidRPr="004973BD">
              <w:rPr>
                <w:color w:val="000000" w:themeColor="text1"/>
              </w:rPr>
              <w:t xml:space="preserve"> число и методы его определения.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Экономическая целесообразность применения дизельных двигателей. Смесеобразование в дизельных двигателях. Схемы топливоподающих систем четырехтактного дизельного двигателя, их работа и сравнительная оценка</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назначение и общее устройство системы питания дизельного двигателя; </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конструкцию узлов и приборов системы питания дизельного двигателя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Муфта опережения впрыска и регулятор вращения коленчатого вала. Конструктивные особенности системы, влияющие на экономное расходование дизельного топлива.</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bCs/>
                <w:color w:val="000000" w:themeColor="text1"/>
              </w:rPr>
              <w:t>6. Разборка и сборка приборов электрооборудования</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Назначение и устройство стартера и приборов управления стартером Принципиальная схема системы </w:t>
            </w:r>
            <w:proofErr w:type="spellStart"/>
            <w:r w:rsidRPr="004973BD">
              <w:rPr>
                <w:color w:val="000000" w:themeColor="text1"/>
              </w:rPr>
              <w:t>электропуска</w:t>
            </w:r>
            <w:proofErr w:type="spellEnd"/>
            <w:r w:rsidRPr="004973BD">
              <w:rPr>
                <w:color w:val="000000" w:themeColor="text1"/>
              </w:rPr>
              <w:t>; основные приборы системы.</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Устройство стартера: электродвигатель, тяговое реле, механизм привода</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Назначение системы освещения и сигнализации. </w:t>
            </w:r>
            <w:proofErr w:type="spellStart"/>
            <w:r w:rsidRPr="004973BD">
              <w:rPr>
                <w:color w:val="000000" w:themeColor="text1"/>
              </w:rPr>
              <w:t>Светораспределение</w:t>
            </w:r>
            <w:proofErr w:type="spellEnd"/>
            <w:r w:rsidRPr="004973BD">
              <w:rPr>
                <w:color w:val="000000" w:themeColor="text1"/>
              </w:rPr>
              <w:t xml:space="preserve"> ближнего и дальнего света головных фар. Устройство и разновидности фар головного освещения.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устройство приборов освещения; требования к световым приборам по обеспечению безопасности движения;</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Приборы световой сигнализации: устройство, предъявляемые требования. Коммутационную аппаратуру систем освещения и сигнализации</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 Устройство и принцип действия звуковых сигналов, стеклоочистителей, автомобильных электродвигателей.</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Схемы бортовой электрической сети современных автомобилей.</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spacing w:line="276" w:lineRule="auto"/>
              <w:ind w:firstLine="0"/>
              <w:jc w:val="left"/>
              <w:rPr>
                <w:rFonts w:eastAsia="TimesNewRomanPS-BoldMT"/>
                <w:bCs/>
                <w:color w:val="000000" w:themeColor="text1"/>
              </w:rPr>
            </w:pPr>
            <w:r w:rsidRPr="004973BD">
              <w:rPr>
                <w:bCs/>
                <w:color w:val="000000" w:themeColor="text1"/>
              </w:rPr>
              <w:t>7. Разборка и сборка сцепления и коробки передач автомобилей ГАЗ–3307,ГАЗ–3302.</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трансмиссионных масел, пластичных смазок, технических жидкостей</w:t>
            </w:r>
          </w:p>
          <w:p w:rsidR="004973BD" w:rsidRPr="004973BD" w:rsidRDefault="004973BD" w:rsidP="00ED18E3">
            <w:pPr>
              <w:spacing w:line="276" w:lineRule="auto"/>
              <w:ind w:firstLine="0"/>
              <w:jc w:val="left"/>
              <w:rPr>
                <w:color w:val="000000" w:themeColor="text1"/>
              </w:rPr>
            </w:pPr>
            <w:r w:rsidRPr="004973BD">
              <w:rPr>
                <w:color w:val="000000" w:themeColor="text1"/>
              </w:rPr>
              <w:t>назначение и схемы различных типов трансмиссий, основные агрегаты, входящие в трансмиссию, и их взаимодействие</w:t>
            </w:r>
          </w:p>
          <w:p w:rsidR="004973BD" w:rsidRPr="004973BD" w:rsidRDefault="004973BD" w:rsidP="00ED18E3">
            <w:pPr>
              <w:spacing w:line="276" w:lineRule="auto"/>
              <w:ind w:firstLine="0"/>
              <w:jc w:val="left"/>
              <w:rPr>
                <w:color w:val="000000" w:themeColor="text1"/>
              </w:rPr>
            </w:pPr>
            <w:r w:rsidRPr="004973BD">
              <w:rPr>
                <w:color w:val="000000" w:themeColor="text1"/>
              </w:rPr>
              <w:t>назначение сцепления, типы и устройство сцеплений конкретных моделей автомобилей</w:t>
            </w:r>
          </w:p>
          <w:p w:rsidR="004973BD" w:rsidRPr="004973BD" w:rsidRDefault="004973BD" w:rsidP="00ED18E3">
            <w:pPr>
              <w:spacing w:line="276" w:lineRule="auto"/>
              <w:ind w:firstLine="0"/>
              <w:jc w:val="left"/>
              <w:rPr>
                <w:color w:val="000000" w:themeColor="text1"/>
              </w:rPr>
            </w:pPr>
            <w:r w:rsidRPr="004973BD">
              <w:rPr>
                <w:color w:val="000000" w:themeColor="text1"/>
              </w:rPr>
              <w:t>назначение, типы, устройство и работу коробок передач. Передаточное число.</w:t>
            </w:r>
          </w:p>
          <w:p w:rsidR="004973BD" w:rsidRPr="004973BD" w:rsidRDefault="004973BD" w:rsidP="00ED18E3">
            <w:pPr>
              <w:spacing w:line="276" w:lineRule="auto"/>
              <w:ind w:firstLine="0"/>
              <w:jc w:val="left"/>
              <w:rPr>
                <w:color w:val="000000" w:themeColor="text1"/>
              </w:rPr>
            </w:pPr>
            <w:r w:rsidRPr="004973BD">
              <w:rPr>
                <w:color w:val="000000" w:themeColor="text1"/>
              </w:rPr>
              <w:t>Механизм управления коробкой передач</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bCs/>
                <w:color w:val="000000" w:themeColor="text1"/>
              </w:rPr>
              <w:t>8. Разборка и сборка задних мостов.</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трансмиссионных масел</w:t>
            </w:r>
          </w:p>
          <w:p w:rsidR="004973BD" w:rsidRPr="004973BD" w:rsidRDefault="004973BD" w:rsidP="00ED18E3">
            <w:pPr>
              <w:suppressAutoHyphens/>
              <w:spacing w:line="276" w:lineRule="auto"/>
              <w:ind w:firstLine="0"/>
              <w:jc w:val="left"/>
              <w:rPr>
                <w:color w:val="000000" w:themeColor="text1"/>
              </w:rPr>
            </w:pP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Типы мостов и их назначение</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.Задний ведущий мост, его узлы: главная передача, дифференциал полуоси, ступицы; их назначение, устройство и работа.</w:t>
            </w:r>
          </w:p>
          <w:p w:rsidR="004973BD" w:rsidRPr="004973BD" w:rsidRDefault="004973BD" w:rsidP="00ED18E3">
            <w:pPr>
              <w:spacing w:line="276" w:lineRule="auto"/>
              <w:ind w:firstLine="0"/>
              <w:jc w:val="left"/>
              <w:rPr>
                <w:color w:val="000000" w:themeColor="text1"/>
              </w:rPr>
            </w:pPr>
            <w:r w:rsidRPr="004973BD">
              <w:rPr>
                <w:color w:val="000000" w:themeColor="text1"/>
              </w:rPr>
              <w:t>Ведущий передний мост: назначение, особенности устройства и работы, привод к передним ступицам</w:t>
            </w:r>
          </w:p>
          <w:p w:rsidR="004973BD" w:rsidRPr="004973BD" w:rsidRDefault="004973BD" w:rsidP="00ED18E3">
            <w:pPr>
              <w:spacing w:line="276" w:lineRule="auto"/>
              <w:ind w:firstLine="0"/>
              <w:jc w:val="left"/>
              <w:rPr>
                <w:color w:val="000000" w:themeColor="text1"/>
              </w:rPr>
            </w:pPr>
            <w:r w:rsidRPr="004973BD">
              <w:rPr>
                <w:color w:val="000000" w:themeColor="text1"/>
              </w:rPr>
              <w:t>Конструктивные способы передачи крутящего момента к ведущим мостам</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bCs/>
                <w:color w:val="000000" w:themeColor="text1"/>
              </w:rPr>
              <w:t>9. Разборка и сборка передних мостов грузовых автомобилей</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пластичных смазок</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Назначение, типы мостов </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устройство разрезных и неразрезных мостов. </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Установка управляемых колёс. Развал и схождение колёс. Поперечный и продольный наклон шкворня. </w:t>
            </w:r>
          </w:p>
          <w:p w:rsidR="004973BD" w:rsidRPr="004973BD" w:rsidRDefault="004973BD" w:rsidP="004973BD">
            <w:pPr>
              <w:suppressAutoHyphens/>
              <w:spacing w:line="276" w:lineRule="auto"/>
              <w:ind w:firstLine="0"/>
              <w:jc w:val="left"/>
              <w:rPr>
                <w:color w:val="000000" w:themeColor="text1"/>
              </w:rPr>
            </w:pPr>
            <w:proofErr w:type="gramStart"/>
            <w:r w:rsidRPr="004973BD">
              <w:rPr>
                <w:color w:val="000000" w:themeColor="text1"/>
              </w:rPr>
              <w:t>в</w:t>
            </w:r>
            <w:proofErr w:type="gramEnd"/>
            <w:r w:rsidRPr="004973BD">
              <w:rPr>
                <w:color w:val="000000" w:themeColor="text1"/>
              </w:rPr>
              <w:t>лияние установки колес на безопасность движения, износ шин и расход топлива</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bCs/>
                <w:color w:val="000000" w:themeColor="text1"/>
              </w:rPr>
              <w:t>10.Разборка и сборка рулевых механизмов и приводов</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трансмиссионных масел</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Назначение рулевого управления и основных его узлов. Функции рулевой трапеции.</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Типы рулевых механизмов, особенности устройства рулевых механизмов изучаемых автомобилей.</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Устройство рулевого привода при зависимой и независимой подвесках переднего моста</w:t>
            </w:r>
          </w:p>
          <w:p w:rsidR="004973BD" w:rsidRPr="004973BD" w:rsidRDefault="004973BD" w:rsidP="00ED18E3">
            <w:pPr>
              <w:spacing w:line="276" w:lineRule="auto"/>
              <w:ind w:firstLine="0"/>
              <w:jc w:val="left"/>
              <w:rPr>
                <w:color w:val="000000" w:themeColor="text1"/>
              </w:rPr>
            </w:pPr>
            <w:r w:rsidRPr="004973BD">
              <w:rPr>
                <w:color w:val="000000" w:themeColor="text1"/>
              </w:rPr>
              <w:t xml:space="preserve">Влияние рулевого управления на безопасность движения </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spacing w:line="276" w:lineRule="auto"/>
              <w:ind w:firstLine="0"/>
              <w:jc w:val="left"/>
              <w:rPr>
                <w:rFonts w:eastAsia="TimesNewRomanPS-BoldMT"/>
                <w:bCs/>
                <w:color w:val="000000" w:themeColor="text1"/>
              </w:rPr>
            </w:pPr>
            <w:r w:rsidRPr="004973BD">
              <w:rPr>
                <w:bCs/>
                <w:color w:val="000000" w:themeColor="text1"/>
              </w:rPr>
              <w:t>11. Разборка и сборка приборов и механизмов тормозной системы с гидравлическим приводом</w:t>
            </w:r>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технических жидкостей;</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Назначение и классификация тормозных систем. Типы тормозных механизмов изучаемых автомобилей.</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 Устройство и работа тормозных механизмов барабанного и дискового типа.</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Устройство и работа гидравлического привода тормозов. Типы приводов. </w:t>
            </w:r>
          </w:p>
          <w:p w:rsidR="004973BD" w:rsidRPr="004973BD" w:rsidRDefault="004973BD" w:rsidP="00ED18E3">
            <w:pPr>
              <w:suppressAutoHyphens/>
              <w:spacing w:line="276" w:lineRule="auto"/>
              <w:ind w:firstLine="0"/>
              <w:jc w:val="left"/>
              <w:rPr>
                <w:color w:val="000000" w:themeColor="text1"/>
              </w:rPr>
            </w:pP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Устройство и работа главного и колесных тормозных цилиндров, </w:t>
            </w:r>
            <w:proofErr w:type="spellStart"/>
            <w:r w:rsidRPr="004973BD">
              <w:rPr>
                <w:color w:val="000000" w:themeColor="text1"/>
              </w:rPr>
              <w:t>гидровакуумных</w:t>
            </w:r>
            <w:proofErr w:type="spellEnd"/>
            <w:r w:rsidRPr="004973BD">
              <w:rPr>
                <w:color w:val="000000" w:themeColor="text1"/>
              </w:rPr>
              <w:t xml:space="preserve"> усилителей. </w:t>
            </w:r>
          </w:p>
          <w:p w:rsidR="004973BD" w:rsidRPr="004973BD" w:rsidRDefault="004973BD" w:rsidP="00ED18E3">
            <w:pPr>
              <w:suppressAutoHyphens/>
              <w:spacing w:line="276" w:lineRule="auto"/>
              <w:ind w:firstLine="0"/>
              <w:jc w:val="left"/>
              <w:rPr>
                <w:color w:val="000000" w:themeColor="text1"/>
              </w:rPr>
            </w:pP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Требования к тормозным системам по ГОСТ.</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pStyle w:val="4"/>
              <w:tabs>
                <w:tab w:val="left" w:pos="386"/>
                <w:tab w:val="left" w:pos="1134"/>
              </w:tabs>
              <w:spacing w:line="276" w:lineRule="auto"/>
              <w:rPr>
                <w:rFonts w:ascii="Times New Roman" w:hAnsi="Times New Roman"/>
                <w:color w:val="000000" w:themeColor="text1"/>
                <w:sz w:val="24"/>
                <w:szCs w:val="24"/>
                <w:lang w:val="ru-RU"/>
              </w:rPr>
            </w:pPr>
            <w:r w:rsidRPr="004973BD">
              <w:rPr>
                <w:rFonts w:ascii="Times New Roman" w:hAnsi="Times New Roman"/>
                <w:color w:val="000000" w:themeColor="text1"/>
                <w:sz w:val="24"/>
                <w:szCs w:val="24"/>
                <w:lang w:val="ru-RU"/>
              </w:rPr>
              <w:t>Выполнение работ по одной или нескольким профессиям рабочих, должностям</w:t>
            </w:r>
            <w:r w:rsidRPr="004973BD">
              <w:rPr>
                <w:rFonts w:ascii="Times New Roman" w:hAnsi="Times New Roman"/>
                <w:b/>
                <w:color w:val="000000" w:themeColor="text1"/>
                <w:sz w:val="24"/>
                <w:szCs w:val="24"/>
                <w:lang w:val="ru-RU"/>
              </w:rPr>
              <w:t xml:space="preserve"> </w:t>
            </w:r>
            <w:r w:rsidRPr="004973BD">
              <w:rPr>
                <w:rFonts w:ascii="Times New Roman" w:hAnsi="Times New Roman"/>
                <w:color w:val="000000" w:themeColor="text1"/>
                <w:sz w:val="24"/>
                <w:szCs w:val="24"/>
                <w:lang w:val="ru-RU"/>
              </w:rPr>
              <w:t>служащих</w:t>
            </w:r>
          </w:p>
        </w:tc>
        <w:tc>
          <w:tcPr>
            <w:tcW w:w="1212" w:type="pct"/>
          </w:tcPr>
          <w:p w:rsidR="004973BD" w:rsidRPr="004973BD" w:rsidRDefault="004973BD" w:rsidP="00ED18E3">
            <w:pPr>
              <w:autoSpaceDE w:val="0"/>
              <w:autoSpaceDN w:val="0"/>
              <w:adjustRightInd w:val="0"/>
              <w:spacing w:line="276" w:lineRule="auto"/>
              <w:ind w:firstLine="0"/>
              <w:jc w:val="left"/>
              <w:rPr>
                <w:rFonts w:eastAsia="TimesNewRomanPS-BoldMT"/>
                <w:bCs/>
                <w:color w:val="000000" w:themeColor="text1"/>
              </w:rPr>
            </w:pPr>
            <w:r w:rsidRPr="004973BD">
              <w:rPr>
                <w:bCs/>
                <w:color w:val="000000" w:themeColor="text1"/>
              </w:rPr>
              <w:t xml:space="preserve">12. Разборка и сборка приборов и механизмов тормозной системы с </w:t>
            </w:r>
            <w:proofErr w:type="spellStart"/>
            <w:r w:rsidRPr="004973BD">
              <w:rPr>
                <w:bCs/>
                <w:color w:val="000000" w:themeColor="text1"/>
              </w:rPr>
              <w:t>пневмоприводом</w:t>
            </w:r>
            <w:proofErr w:type="spellEnd"/>
          </w:p>
        </w:tc>
        <w:tc>
          <w:tcPr>
            <w:tcW w:w="1375" w:type="pct"/>
          </w:tcPr>
          <w:p w:rsidR="004973BD" w:rsidRPr="004973BD" w:rsidRDefault="004973BD" w:rsidP="00ED18E3">
            <w:pPr>
              <w:suppressAutoHyphens/>
              <w:spacing w:line="276" w:lineRule="auto"/>
              <w:ind w:firstLine="0"/>
              <w:jc w:val="left"/>
              <w:rPr>
                <w:color w:val="000000" w:themeColor="text1"/>
              </w:rPr>
            </w:pPr>
            <w:r w:rsidRPr="004973BD">
              <w:rPr>
                <w:color w:val="000000" w:themeColor="text1"/>
              </w:rPr>
              <w:t>Строение, свойства, маркировку и применение технических жидкостей, пластичных смазок</w:t>
            </w:r>
          </w:p>
          <w:p w:rsidR="004973BD" w:rsidRPr="004973BD" w:rsidRDefault="004973BD" w:rsidP="00ED18E3">
            <w:pPr>
              <w:suppressAutoHyphens/>
              <w:spacing w:line="276" w:lineRule="auto"/>
              <w:ind w:firstLine="0"/>
              <w:jc w:val="left"/>
              <w:rPr>
                <w:color w:val="000000" w:themeColor="text1"/>
              </w:rPr>
            </w:pP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Типы пневматических тормозных приводов изучаемых автомобилей. </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 xml:space="preserve">Устройство и работа отдельных агрегатов и узлов тормозных систем: компрессоров, регулятора давления, тормозного крана, тормозных камер, регулятора тормозных сил и </w:t>
            </w:r>
            <w:proofErr w:type="spellStart"/>
            <w:r w:rsidRPr="004973BD">
              <w:rPr>
                <w:color w:val="000000" w:themeColor="text1"/>
              </w:rPr>
              <w:t>энергоаккумулятора</w:t>
            </w:r>
            <w:proofErr w:type="spellEnd"/>
            <w:r w:rsidRPr="004973BD">
              <w:rPr>
                <w:color w:val="000000" w:themeColor="text1"/>
              </w:rPr>
              <w:t>, крана стояночного тормоза, тормозного механизма колеса</w:t>
            </w:r>
          </w:p>
          <w:p w:rsidR="004973BD" w:rsidRPr="004973BD" w:rsidRDefault="004973BD" w:rsidP="00ED18E3">
            <w:pPr>
              <w:suppressAutoHyphens/>
              <w:spacing w:line="276" w:lineRule="auto"/>
              <w:ind w:firstLine="0"/>
              <w:jc w:val="left"/>
              <w:rPr>
                <w:color w:val="000000" w:themeColor="text1"/>
              </w:rPr>
            </w:pPr>
            <w:r w:rsidRPr="004973BD">
              <w:rPr>
                <w:color w:val="000000" w:themeColor="text1"/>
              </w:rPr>
              <w:t>Требования к тормозным системам по ГОСТ</w:t>
            </w:r>
          </w:p>
        </w:tc>
        <w:tc>
          <w:tcPr>
            <w:tcW w:w="1284" w:type="pct"/>
          </w:tcPr>
          <w:p w:rsidR="004973BD" w:rsidRPr="004973BD" w:rsidRDefault="004973BD" w:rsidP="00ED18E3">
            <w:pPr>
              <w:spacing w:line="276" w:lineRule="auto"/>
              <w:ind w:firstLine="0"/>
              <w:jc w:val="left"/>
              <w:rPr>
                <w:rFonts w:eastAsia="TimesNewRomanPS-BoldMT"/>
                <w:b/>
                <w:bCs/>
                <w:color w:val="000000" w:themeColor="text1"/>
              </w:rPr>
            </w:pPr>
            <w:r w:rsidRPr="004973BD">
              <w:rPr>
                <w:color w:val="000000" w:themeColor="text1"/>
              </w:rPr>
              <w:t>МДК.04.01 Освоение профессии рабочих 11442 Водитель автомобиля</w:t>
            </w:r>
          </w:p>
        </w:tc>
        <w:tc>
          <w:tcPr>
            <w:tcW w:w="381" w:type="pct"/>
          </w:tcPr>
          <w:p w:rsidR="004973BD" w:rsidRPr="004973BD" w:rsidRDefault="004973BD" w:rsidP="00ED18E3">
            <w:pPr>
              <w:autoSpaceDE w:val="0"/>
              <w:autoSpaceDN w:val="0"/>
              <w:adjustRightInd w:val="0"/>
              <w:spacing w:line="276" w:lineRule="auto"/>
              <w:ind w:firstLine="0"/>
              <w:jc w:val="center"/>
              <w:rPr>
                <w:rFonts w:eastAsia="TimesNewRomanPS-BoldMT"/>
                <w:bCs/>
                <w:color w:val="000000" w:themeColor="text1"/>
              </w:rPr>
            </w:pPr>
            <w:r w:rsidRPr="004973BD">
              <w:rPr>
                <w:rFonts w:eastAsia="TimesNewRomanPS-BoldMT"/>
                <w:bCs/>
                <w:color w:val="000000" w:themeColor="text1"/>
              </w:rPr>
              <w:t>6</w:t>
            </w:r>
          </w:p>
        </w:tc>
      </w:tr>
      <w:tr w:rsidR="004973BD" w:rsidRPr="004973BD" w:rsidTr="009142C9">
        <w:trPr>
          <w:jc w:val="center"/>
        </w:trPr>
        <w:tc>
          <w:tcPr>
            <w:tcW w:w="748" w:type="pct"/>
          </w:tcPr>
          <w:p w:rsidR="004973BD" w:rsidRPr="004973BD" w:rsidRDefault="004973BD" w:rsidP="002326D7">
            <w:pPr>
              <w:tabs>
                <w:tab w:val="left" w:pos="1134"/>
              </w:tabs>
              <w:autoSpaceDE w:val="0"/>
              <w:autoSpaceDN w:val="0"/>
              <w:adjustRightInd w:val="0"/>
              <w:spacing w:line="276" w:lineRule="auto"/>
              <w:ind w:firstLine="0"/>
              <w:jc w:val="left"/>
              <w:rPr>
                <w:b/>
                <w:color w:val="000000" w:themeColor="text1"/>
              </w:rPr>
            </w:pPr>
          </w:p>
        </w:tc>
        <w:tc>
          <w:tcPr>
            <w:tcW w:w="1212" w:type="pct"/>
          </w:tcPr>
          <w:p w:rsidR="004973BD" w:rsidRPr="004973BD" w:rsidRDefault="004973BD" w:rsidP="002326D7">
            <w:pPr>
              <w:tabs>
                <w:tab w:val="left" w:pos="1134"/>
              </w:tabs>
              <w:spacing w:line="276" w:lineRule="auto"/>
              <w:ind w:firstLine="0"/>
              <w:jc w:val="left"/>
              <w:rPr>
                <w:b/>
                <w:color w:val="000000" w:themeColor="text1"/>
              </w:rPr>
            </w:pPr>
          </w:p>
        </w:tc>
        <w:tc>
          <w:tcPr>
            <w:tcW w:w="1375" w:type="pct"/>
          </w:tcPr>
          <w:p w:rsidR="004973BD" w:rsidRPr="004973BD" w:rsidRDefault="004973BD" w:rsidP="002326D7">
            <w:pPr>
              <w:pStyle w:val="a9"/>
              <w:shd w:val="clear" w:color="auto" w:fill="FFFFFF"/>
              <w:tabs>
                <w:tab w:val="left" w:pos="1134"/>
              </w:tabs>
              <w:spacing w:before="0" w:beforeAutospacing="0" w:after="0" w:afterAutospacing="0" w:line="276" w:lineRule="auto"/>
              <w:rPr>
                <w:b/>
                <w:color w:val="000000" w:themeColor="text1"/>
              </w:rPr>
            </w:pPr>
          </w:p>
        </w:tc>
        <w:tc>
          <w:tcPr>
            <w:tcW w:w="1284" w:type="pct"/>
          </w:tcPr>
          <w:p w:rsidR="004973BD" w:rsidRPr="004973BD" w:rsidRDefault="004973BD" w:rsidP="002326D7">
            <w:pPr>
              <w:tabs>
                <w:tab w:val="left" w:pos="1134"/>
              </w:tabs>
              <w:spacing w:line="276" w:lineRule="auto"/>
              <w:ind w:firstLine="0"/>
              <w:jc w:val="left"/>
              <w:rPr>
                <w:b/>
                <w:color w:val="000000" w:themeColor="text1"/>
              </w:rPr>
            </w:pPr>
            <w:r w:rsidRPr="004973BD">
              <w:rPr>
                <w:b/>
                <w:color w:val="000000" w:themeColor="text1"/>
              </w:rPr>
              <w:t>ИТОГО</w:t>
            </w:r>
          </w:p>
        </w:tc>
        <w:tc>
          <w:tcPr>
            <w:tcW w:w="381" w:type="pct"/>
          </w:tcPr>
          <w:p w:rsidR="004973BD" w:rsidRPr="004973BD" w:rsidRDefault="004973BD" w:rsidP="002326D7">
            <w:pPr>
              <w:tabs>
                <w:tab w:val="left" w:pos="1134"/>
              </w:tabs>
              <w:spacing w:line="276" w:lineRule="auto"/>
              <w:ind w:firstLine="0"/>
              <w:jc w:val="center"/>
              <w:rPr>
                <w:b/>
                <w:color w:val="000000" w:themeColor="text1"/>
              </w:rPr>
            </w:pPr>
            <w:r w:rsidRPr="004973BD">
              <w:rPr>
                <w:b/>
                <w:color w:val="000000" w:themeColor="text1"/>
              </w:rPr>
              <w:fldChar w:fldCharType="begin"/>
            </w:r>
            <w:r w:rsidRPr="004973BD">
              <w:rPr>
                <w:b/>
                <w:color w:val="000000" w:themeColor="text1"/>
              </w:rPr>
              <w:instrText xml:space="preserve"> =SUM(ABOVE) </w:instrText>
            </w:r>
            <w:r w:rsidRPr="004973BD">
              <w:rPr>
                <w:b/>
                <w:color w:val="000000" w:themeColor="text1"/>
              </w:rPr>
              <w:fldChar w:fldCharType="separate"/>
            </w:r>
            <w:r w:rsidRPr="004973BD">
              <w:rPr>
                <w:b/>
                <w:noProof/>
                <w:color w:val="000000" w:themeColor="text1"/>
              </w:rPr>
              <w:t>72</w:t>
            </w:r>
            <w:r w:rsidRPr="004973BD">
              <w:rPr>
                <w:b/>
                <w:color w:val="000000" w:themeColor="text1"/>
              </w:rPr>
              <w:fldChar w:fldCharType="end"/>
            </w:r>
          </w:p>
        </w:tc>
      </w:tr>
    </w:tbl>
    <w:p w:rsidR="00117854" w:rsidRPr="003C293F" w:rsidRDefault="00117854" w:rsidP="008A3B1A">
      <w:pPr>
        <w:tabs>
          <w:tab w:val="left" w:pos="1134"/>
        </w:tabs>
        <w:spacing w:line="276" w:lineRule="auto"/>
        <w:ind w:firstLine="709"/>
        <w:rPr>
          <w:b/>
          <w:color w:val="000000" w:themeColor="text1"/>
        </w:rPr>
      </w:pPr>
    </w:p>
    <w:p w:rsidR="00117854" w:rsidRPr="003C293F" w:rsidRDefault="00117854" w:rsidP="008A3B1A">
      <w:pPr>
        <w:tabs>
          <w:tab w:val="left" w:pos="1134"/>
        </w:tabs>
        <w:spacing w:line="276" w:lineRule="auto"/>
        <w:ind w:firstLine="709"/>
        <w:rPr>
          <w:color w:val="000000" w:themeColor="text1"/>
        </w:rPr>
        <w:sectPr w:rsidR="00117854" w:rsidRPr="003C293F" w:rsidSect="00117854">
          <w:pgSz w:w="16838" w:h="11906" w:orient="landscape"/>
          <w:pgMar w:top="1701" w:right="1134" w:bottom="850" w:left="1134" w:header="708" w:footer="708" w:gutter="0"/>
          <w:cols w:space="708"/>
          <w:docGrid w:linePitch="360"/>
        </w:sectPr>
      </w:pPr>
    </w:p>
    <w:p w:rsidR="00485147" w:rsidRPr="004973BD" w:rsidRDefault="00485147" w:rsidP="008A3B1A">
      <w:pPr>
        <w:tabs>
          <w:tab w:val="left" w:pos="1134"/>
        </w:tabs>
        <w:spacing w:line="276" w:lineRule="auto"/>
        <w:ind w:firstLine="0"/>
        <w:jc w:val="center"/>
        <w:rPr>
          <w:b/>
          <w:color w:val="000000" w:themeColor="text1"/>
        </w:rPr>
      </w:pPr>
      <w:r w:rsidRPr="004973BD">
        <w:rPr>
          <w:b/>
          <w:color w:val="000000" w:themeColor="text1"/>
        </w:rPr>
        <w:t>4.</w:t>
      </w:r>
      <w:r w:rsidR="0055594C" w:rsidRPr="004973BD">
        <w:rPr>
          <w:b/>
          <w:color w:val="000000" w:themeColor="text1"/>
        </w:rPr>
        <w:t xml:space="preserve"> </w:t>
      </w:r>
      <w:r w:rsidRPr="004973BD">
        <w:rPr>
          <w:b/>
          <w:color w:val="000000" w:themeColor="text1"/>
        </w:rPr>
        <w:t>УСЛОВИЯ ОРГАНИЗАЦИИ И ПРОВЕДЕНИЯ ПРАКТИКИ</w:t>
      </w:r>
    </w:p>
    <w:p w:rsidR="00485147" w:rsidRPr="004973BD" w:rsidRDefault="00485147" w:rsidP="008A3B1A">
      <w:pPr>
        <w:tabs>
          <w:tab w:val="left" w:pos="1134"/>
        </w:tabs>
        <w:spacing w:line="276" w:lineRule="auto"/>
        <w:ind w:firstLine="709"/>
        <w:rPr>
          <w:color w:val="000000" w:themeColor="text1"/>
        </w:rPr>
      </w:pPr>
      <w:r w:rsidRPr="004973BD">
        <w:rPr>
          <w:b/>
          <w:color w:val="000000" w:themeColor="text1"/>
        </w:rPr>
        <w:t>4.1. Требования к документации, необходимой для проведения практики:</w:t>
      </w:r>
    </w:p>
    <w:p w:rsidR="00485147" w:rsidRPr="004973BD" w:rsidRDefault="0055594C" w:rsidP="008A3B1A">
      <w:pPr>
        <w:tabs>
          <w:tab w:val="left" w:pos="1134"/>
        </w:tabs>
        <w:spacing w:line="276" w:lineRule="auto"/>
        <w:ind w:firstLine="709"/>
        <w:rPr>
          <w:color w:val="000000" w:themeColor="text1"/>
        </w:rPr>
      </w:pPr>
      <w:r w:rsidRPr="004973BD">
        <w:rPr>
          <w:color w:val="000000" w:themeColor="text1"/>
        </w:rPr>
        <w:t>–</w:t>
      </w:r>
      <w:r w:rsidR="00485147" w:rsidRPr="004973BD">
        <w:rPr>
          <w:color w:val="000000" w:themeColor="text1"/>
        </w:rPr>
        <w:t xml:space="preserve"> программа практики;</w:t>
      </w:r>
    </w:p>
    <w:p w:rsidR="00485147" w:rsidRPr="004973BD" w:rsidRDefault="0055594C" w:rsidP="008A3B1A">
      <w:pPr>
        <w:tabs>
          <w:tab w:val="left" w:pos="1134"/>
        </w:tabs>
        <w:spacing w:line="276" w:lineRule="auto"/>
        <w:ind w:firstLine="709"/>
        <w:rPr>
          <w:color w:val="000000" w:themeColor="text1"/>
        </w:rPr>
      </w:pPr>
      <w:r w:rsidRPr="004973BD">
        <w:rPr>
          <w:color w:val="000000" w:themeColor="text1"/>
        </w:rPr>
        <w:t>–</w:t>
      </w:r>
      <w:r w:rsidR="00485147" w:rsidRPr="004973BD">
        <w:rPr>
          <w:color w:val="000000" w:themeColor="text1"/>
        </w:rPr>
        <w:t xml:space="preserve"> индивидуальное задание;</w:t>
      </w:r>
    </w:p>
    <w:p w:rsidR="00485147" w:rsidRPr="004973BD" w:rsidRDefault="0055594C" w:rsidP="008A3B1A">
      <w:pPr>
        <w:tabs>
          <w:tab w:val="left" w:pos="1134"/>
        </w:tabs>
        <w:spacing w:line="276" w:lineRule="auto"/>
        <w:ind w:firstLine="709"/>
        <w:rPr>
          <w:color w:val="000000" w:themeColor="text1"/>
        </w:rPr>
      </w:pPr>
      <w:r w:rsidRPr="004973BD">
        <w:rPr>
          <w:color w:val="000000" w:themeColor="text1"/>
        </w:rPr>
        <w:t>–</w:t>
      </w:r>
      <w:r w:rsidR="00485147" w:rsidRPr="004973BD">
        <w:rPr>
          <w:color w:val="000000" w:themeColor="text1"/>
        </w:rPr>
        <w:t xml:space="preserve"> дневник практики;</w:t>
      </w:r>
    </w:p>
    <w:p w:rsidR="000B4421" w:rsidRPr="004973BD" w:rsidRDefault="000B4421" w:rsidP="008A3B1A">
      <w:pPr>
        <w:tabs>
          <w:tab w:val="left" w:pos="1134"/>
        </w:tabs>
        <w:spacing w:line="276" w:lineRule="auto"/>
        <w:ind w:firstLine="709"/>
        <w:rPr>
          <w:color w:val="000000" w:themeColor="text1"/>
        </w:rPr>
      </w:pPr>
      <w:r w:rsidRPr="004973BD">
        <w:rPr>
          <w:color w:val="000000" w:themeColor="text1"/>
        </w:rPr>
        <w:t>– характеристика на студента;</w:t>
      </w:r>
    </w:p>
    <w:p w:rsidR="00485147" w:rsidRPr="004973BD" w:rsidRDefault="0055594C" w:rsidP="008A3B1A">
      <w:pPr>
        <w:tabs>
          <w:tab w:val="left" w:pos="1134"/>
        </w:tabs>
        <w:spacing w:line="276" w:lineRule="auto"/>
        <w:ind w:firstLine="709"/>
        <w:rPr>
          <w:color w:val="000000" w:themeColor="text1"/>
        </w:rPr>
      </w:pPr>
      <w:r w:rsidRPr="004973BD">
        <w:rPr>
          <w:color w:val="000000" w:themeColor="text1"/>
        </w:rPr>
        <w:t>–</w:t>
      </w:r>
      <w:r w:rsidR="00485147" w:rsidRPr="004973BD">
        <w:rPr>
          <w:color w:val="000000" w:themeColor="text1"/>
        </w:rPr>
        <w:t xml:space="preserve"> аттестационный лист;</w:t>
      </w:r>
    </w:p>
    <w:p w:rsidR="00485147" w:rsidRPr="004973BD" w:rsidRDefault="0055594C" w:rsidP="008A3B1A">
      <w:pPr>
        <w:tabs>
          <w:tab w:val="left" w:pos="1134"/>
        </w:tabs>
        <w:spacing w:line="276" w:lineRule="auto"/>
        <w:ind w:firstLine="709"/>
        <w:rPr>
          <w:color w:val="000000" w:themeColor="text1"/>
        </w:rPr>
      </w:pPr>
      <w:r w:rsidRPr="004973BD">
        <w:rPr>
          <w:color w:val="000000" w:themeColor="text1"/>
        </w:rPr>
        <w:t>–</w:t>
      </w:r>
      <w:r w:rsidR="00485147" w:rsidRPr="004973BD">
        <w:rPr>
          <w:color w:val="000000" w:themeColor="text1"/>
        </w:rPr>
        <w:t xml:space="preserve"> отчет по практике.</w:t>
      </w:r>
    </w:p>
    <w:p w:rsidR="00485147" w:rsidRPr="004973BD" w:rsidRDefault="00485147" w:rsidP="008A3B1A">
      <w:pPr>
        <w:tabs>
          <w:tab w:val="left" w:pos="1134"/>
        </w:tabs>
        <w:spacing w:line="276" w:lineRule="auto"/>
        <w:ind w:firstLine="709"/>
        <w:rPr>
          <w:color w:val="000000" w:themeColor="text1"/>
        </w:rPr>
      </w:pP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 xml:space="preserve">4.2.Требования к </w:t>
      </w:r>
      <w:proofErr w:type="spellStart"/>
      <w:r w:rsidRPr="004973BD">
        <w:rPr>
          <w:b/>
          <w:color w:val="000000" w:themeColor="text1"/>
        </w:rPr>
        <w:t>учебно</w:t>
      </w:r>
      <w:proofErr w:type="spellEnd"/>
      <w:r w:rsidR="0055594C" w:rsidRPr="004973BD">
        <w:rPr>
          <w:b/>
          <w:color w:val="000000" w:themeColor="text1"/>
        </w:rPr>
        <w:t>–</w:t>
      </w:r>
      <w:r w:rsidRPr="004973BD">
        <w:rPr>
          <w:b/>
          <w:color w:val="000000" w:themeColor="text1"/>
        </w:rPr>
        <w:t>методическому обеспечению практики</w:t>
      </w:r>
    </w:p>
    <w:p w:rsidR="00485147" w:rsidRPr="004973BD" w:rsidRDefault="007276B0" w:rsidP="008A3B1A">
      <w:pPr>
        <w:tabs>
          <w:tab w:val="left" w:pos="1134"/>
        </w:tabs>
        <w:autoSpaceDE w:val="0"/>
        <w:autoSpaceDN w:val="0"/>
        <w:adjustRightInd w:val="0"/>
        <w:spacing w:line="276" w:lineRule="auto"/>
        <w:ind w:firstLine="709"/>
        <w:rPr>
          <w:color w:val="000000" w:themeColor="text1"/>
        </w:rPr>
      </w:pPr>
      <w:r w:rsidRPr="004973BD">
        <w:rPr>
          <w:bCs/>
          <w:color w:val="000000" w:themeColor="text1"/>
        </w:rPr>
        <w:t>Задание на учебную практику, образец выполнения отчета, образец заполнения дневника практики, список учебной и справочной литературы.</w:t>
      </w:r>
    </w:p>
    <w:p w:rsidR="00485147" w:rsidRPr="004973BD" w:rsidRDefault="00485147" w:rsidP="008A3B1A">
      <w:pPr>
        <w:tabs>
          <w:tab w:val="left" w:pos="1134"/>
        </w:tabs>
        <w:spacing w:line="276" w:lineRule="auto"/>
        <w:ind w:firstLine="709"/>
        <w:rPr>
          <w:color w:val="000000" w:themeColor="text1"/>
        </w:rPr>
      </w:pPr>
    </w:p>
    <w:p w:rsidR="00485147" w:rsidRPr="004973BD" w:rsidRDefault="00485147" w:rsidP="008A3B1A">
      <w:pPr>
        <w:tabs>
          <w:tab w:val="left" w:pos="1134"/>
        </w:tabs>
        <w:spacing w:line="276" w:lineRule="auto"/>
        <w:ind w:firstLine="709"/>
        <w:rPr>
          <w:b/>
          <w:color w:val="000000" w:themeColor="text1"/>
        </w:rPr>
      </w:pPr>
      <w:r w:rsidRPr="004973BD">
        <w:rPr>
          <w:b/>
          <w:color w:val="000000" w:themeColor="text1"/>
        </w:rPr>
        <w:t>4.3. Требования к материально</w:t>
      </w:r>
      <w:r w:rsidR="0055594C" w:rsidRPr="004973BD">
        <w:rPr>
          <w:b/>
          <w:color w:val="000000" w:themeColor="text1"/>
        </w:rPr>
        <w:t>–</w:t>
      </w:r>
      <w:r w:rsidRPr="004973BD">
        <w:rPr>
          <w:b/>
          <w:color w:val="000000" w:themeColor="text1"/>
        </w:rPr>
        <w:t>техническому обеспечению</w:t>
      </w:r>
    </w:p>
    <w:p w:rsidR="004973BD" w:rsidRPr="00A0701B" w:rsidRDefault="004973BD" w:rsidP="004973BD">
      <w:pPr>
        <w:spacing w:line="276" w:lineRule="auto"/>
        <w:ind w:firstLine="709"/>
        <w:rPr>
          <w:color w:val="000000" w:themeColor="text1"/>
        </w:rPr>
      </w:pPr>
      <w:proofErr w:type="gramStart"/>
      <w:r w:rsidRPr="00A0701B">
        <w:rPr>
          <w:color w:val="000000" w:themeColor="text1"/>
        </w:rPr>
        <w:t xml:space="preserve">Реализация программы учебной практики предполагает наличие учебной </w:t>
      </w:r>
      <w:proofErr w:type="spellStart"/>
      <w:r w:rsidRPr="00A0701B">
        <w:rPr>
          <w:color w:val="000000" w:themeColor="text1"/>
        </w:rPr>
        <w:t>демонтажно</w:t>
      </w:r>
      <w:proofErr w:type="spellEnd"/>
      <w:r w:rsidRPr="00A0701B">
        <w:rPr>
          <w:color w:val="000000" w:themeColor="text1"/>
        </w:rPr>
        <w:t>–монтажно</w:t>
      </w:r>
      <w:r>
        <w:rPr>
          <w:color w:val="000000" w:themeColor="text1"/>
        </w:rPr>
        <w:t>й</w:t>
      </w:r>
      <w:r w:rsidRPr="00A0701B">
        <w:rPr>
          <w:color w:val="000000" w:themeColor="text1"/>
        </w:rPr>
        <w:t xml:space="preserve"> </w:t>
      </w:r>
      <w:r>
        <w:rPr>
          <w:color w:val="000000" w:themeColor="text1"/>
        </w:rPr>
        <w:t>мастерской</w:t>
      </w:r>
      <w:r w:rsidRPr="00A0701B">
        <w:rPr>
          <w:bCs/>
          <w:color w:val="000000" w:themeColor="text1"/>
        </w:rPr>
        <w:t>, оснащенн</w:t>
      </w:r>
      <w:r>
        <w:rPr>
          <w:bCs/>
          <w:color w:val="000000" w:themeColor="text1"/>
        </w:rPr>
        <w:t>ая</w:t>
      </w:r>
      <w:r w:rsidRPr="00A0701B">
        <w:rPr>
          <w:bCs/>
          <w:color w:val="000000" w:themeColor="text1"/>
        </w:rPr>
        <w:t xml:space="preserve"> необходимым оборудование и инструментом, соответствующие действующим санитарным и противопожарным нормам, а также требованиям техники безопасности при проведении </w:t>
      </w:r>
      <w:proofErr w:type="spellStart"/>
      <w:r w:rsidRPr="00A0701B">
        <w:rPr>
          <w:bCs/>
          <w:color w:val="000000" w:themeColor="text1"/>
        </w:rPr>
        <w:t>учебно</w:t>
      </w:r>
      <w:proofErr w:type="spellEnd"/>
      <w:r w:rsidRPr="00A0701B">
        <w:rPr>
          <w:bCs/>
          <w:color w:val="000000" w:themeColor="text1"/>
        </w:rPr>
        <w:t xml:space="preserve">–производственных работ; </w:t>
      </w:r>
      <w:r w:rsidRPr="00A0701B">
        <w:rPr>
          <w:color w:val="000000" w:themeColor="text1"/>
        </w:rPr>
        <w:t>читального зала с выходом в Интернет, автоматизированного рабочего места преподавателя, рабочих мест студентов.</w:t>
      </w:r>
      <w:proofErr w:type="gramEnd"/>
    </w:p>
    <w:p w:rsidR="004973BD" w:rsidRPr="00A0701B" w:rsidRDefault="004973BD" w:rsidP="004973BD">
      <w:pPr>
        <w:spacing w:line="276" w:lineRule="auto"/>
        <w:ind w:firstLine="709"/>
        <w:rPr>
          <w:color w:val="000000" w:themeColor="text1"/>
        </w:rPr>
      </w:pPr>
      <w:r w:rsidRPr="00A0701B">
        <w:rPr>
          <w:color w:val="000000" w:themeColor="text1"/>
        </w:rPr>
        <w:t>Оборудование и техническое оснащение рабочих мест:</w:t>
      </w:r>
    </w:p>
    <w:p w:rsidR="008A3B1A" w:rsidRPr="003C293F" w:rsidRDefault="004973BD" w:rsidP="004973BD">
      <w:pPr>
        <w:tabs>
          <w:tab w:val="left" w:pos="1134"/>
        </w:tabs>
        <w:spacing w:line="276" w:lineRule="auto"/>
        <w:ind w:firstLine="709"/>
        <w:rPr>
          <w:bCs/>
          <w:color w:val="000000" w:themeColor="text1"/>
        </w:rPr>
      </w:pPr>
      <w:r w:rsidRPr="00A0701B">
        <w:rPr>
          <w:color w:val="000000" w:themeColor="text1"/>
        </w:rPr>
        <w:t xml:space="preserve">–двигатель КамАЗ–740, двигатель ЗИЛ–508, двигатель ЗМЗ–511, двигатель ВАЗ–2103, двигатель ЯМЗ–236, двигатель Д–240 (Д–245), ЗМЗ–406, сцепление и коробка передач автомобилей КамАЗ5320, ГАЗ–3307,ЗИЛ–4314, ВАЗ–2106, силовой агрегат ВАЗ–2109, раздаточная коробка ГАЗ–66, УАЗ–469, карданные передачи разных типов, ведущий мост автомобилей КамАЗ5320, ГАЗ–3307,ЗИЛ–4314, ВАЗ–2106, передний мост автомобиля ГАЗ–3307, ВАЗ–2106, рулевой механизм ГАЗ–3307, ВАЗ–2106, КАМАЗ–5320 </w:t>
      </w:r>
      <w:proofErr w:type="gramStart"/>
      <w:r w:rsidRPr="00A0701B">
        <w:rPr>
          <w:color w:val="000000" w:themeColor="text1"/>
        </w:rPr>
        <w:t xml:space="preserve">( </w:t>
      </w:r>
      <w:proofErr w:type="gramEnd"/>
      <w:r w:rsidRPr="00A0701B">
        <w:rPr>
          <w:color w:val="000000" w:themeColor="text1"/>
        </w:rPr>
        <w:t xml:space="preserve">с гидроусилителем), агрегаты тормозной системы ГАЗ–3307, ВАЗ–2106, КАМАЗ–5320, агрегаты </w:t>
      </w:r>
      <w:proofErr w:type="gramStart"/>
      <w:r w:rsidRPr="00A0701B">
        <w:rPr>
          <w:color w:val="000000" w:themeColor="text1"/>
        </w:rPr>
        <w:t xml:space="preserve">электрооборудования (генератор, датчик–распределитель, стартер, фара, </w:t>
      </w:r>
      <w:r w:rsidRPr="003C293F">
        <w:rPr>
          <w:color w:val="000000" w:themeColor="text1"/>
        </w:rPr>
        <w:t>звуковой сигнал), агрегаты газового оборудования (бак, газовый редуктор, испаритель, карбюратор–смеситель).</w:t>
      </w:r>
      <w:proofErr w:type="gramEnd"/>
    </w:p>
    <w:p w:rsidR="007276B0" w:rsidRPr="003C293F" w:rsidRDefault="007276B0" w:rsidP="008A3B1A">
      <w:pPr>
        <w:tabs>
          <w:tab w:val="left" w:pos="1134"/>
        </w:tabs>
        <w:spacing w:line="276" w:lineRule="auto"/>
        <w:ind w:firstLine="709"/>
        <w:rPr>
          <w:color w:val="000000" w:themeColor="text1"/>
        </w:rPr>
      </w:pPr>
    </w:p>
    <w:p w:rsidR="00A462E7" w:rsidRPr="003C293F" w:rsidRDefault="00A462E7" w:rsidP="008A3B1A">
      <w:pPr>
        <w:tabs>
          <w:tab w:val="left" w:pos="1134"/>
        </w:tabs>
        <w:spacing w:line="276" w:lineRule="auto"/>
        <w:ind w:firstLine="709"/>
        <w:rPr>
          <w:b/>
          <w:color w:val="000000" w:themeColor="text1"/>
        </w:rPr>
      </w:pPr>
      <w:r w:rsidRPr="003C293F">
        <w:rPr>
          <w:b/>
          <w:color w:val="000000" w:themeColor="text1"/>
        </w:rPr>
        <w:t>4.4. Информационное обеспечение обучения</w:t>
      </w:r>
    </w:p>
    <w:p w:rsidR="00485147" w:rsidRPr="003C293F" w:rsidRDefault="00485147" w:rsidP="008A3B1A">
      <w:pPr>
        <w:tabs>
          <w:tab w:val="left" w:pos="1134"/>
        </w:tabs>
        <w:spacing w:line="276" w:lineRule="auto"/>
        <w:ind w:firstLine="709"/>
        <w:rPr>
          <w:color w:val="000000" w:themeColor="text1"/>
        </w:rPr>
      </w:pPr>
      <w:r w:rsidRPr="003C293F">
        <w:rPr>
          <w:color w:val="000000" w:themeColor="text1"/>
        </w:rPr>
        <w:t>Перечень основной и дополнительной литературы</w:t>
      </w:r>
      <w:r w:rsidR="00A462E7" w:rsidRPr="003C293F">
        <w:rPr>
          <w:color w:val="000000" w:themeColor="text1"/>
        </w:rPr>
        <w:t>, Интернет</w:t>
      </w:r>
      <w:r w:rsidR="0055594C" w:rsidRPr="003C293F">
        <w:rPr>
          <w:color w:val="000000" w:themeColor="text1"/>
        </w:rPr>
        <w:t>–</w:t>
      </w:r>
      <w:r w:rsidRPr="003C293F">
        <w:rPr>
          <w:color w:val="000000" w:themeColor="text1"/>
        </w:rPr>
        <w:t>ресурсов, необходимых для проведения практики</w:t>
      </w:r>
      <w:r w:rsidR="007276B0" w:rsidRPr="003C293F">
        <w:rPr>
          <w:color w:val="000000" w:themeColor="text1"/>
        </w:rPr>
        <w:t>.</w:t>
      </w:r>
    </w:p>
    <w:p w:rsidR="00E230BE" w:rsidRPr="003C293F" w:rsidRDefault="00E230BE" w:rsidP="00E230BE">
      <w:pPr>
        <w:spacing w:line="276" w:lineRule="auto"/>
        <w:ind w:firstLine="709"/>
        <w:contextualSpacing/>
        <w:rPr>
          <w:b/>
          <w:bCs/>
          <w:color w:val="000000" w:themeColor="text1"/>
        </w:rPr>
      </w:pPr>
      <w:r w:rsidRPr="003C293F">
        <w:rPr>
          <w:b/>
          <w:bCs/>
          <w:color w:val="000000" w:themeColor="text1"/>
        </w:rPr>
        <w:t>Основные источники:</w:t>
      </w:r>
    </w:p>
    <w:p w:rsidR="003C293F" w:rsidRPr="003C293F" w:rsidRDefault="003C293F" w:rsidP="003C293F">
      <w:pPr>
        <w:suppressAutoHyphens/>
        <w:spacing w:line="276" w:lineRule="auto"/>
        <w:ind w:firstLine="709"/>
        <w:contextualSpacing/>
        <w:rPr>
          <w:bCs/>
          <w:color w:val="000000" w:themeColor="text1"/>
        </w:rPr>
      </w:pPr>
      <w:r w:rsidRPr="003C293F">
        <w:rPr>
          <w:bCs/>
          <w:color w:val="000000" w:themeColor="text1"/>
        </w:rPr>
        <w:t xml:space="preserve">1. </w:t>
      </w:r>
      <w:proofErr w:type="spellStart"/>
      <w:r w:rsidRPr="003C293F">
        <w:rPr>
          <w:bCs/>
          <w:color w:val="000000" w:themeColor="text1"/>
        </w:rPr>
        <w:t>Туревский</w:t>
      </w:r>
      <w:proofErr w:type="spellEnd"/>
      <w:r w:rsidRPr="003C293F">
        <w:rPr>
          <w:bCs/>
          <w:color w:val="000000" w:themeColor="text1"/>
        </w:rPr>
        <w:t>, И. С. Автомобильные перевозки</w:t>
      </w:r>
      <w:proofErr w:type="gramStart"/>
      <w:r w:rsidRPr="003C293F">
        <w:rPr>
          <w:bCs/>
          <w:color w:val="000000" w:themeColor="text1"/>
        </w:rPr>
        <w:t xml:space="preserve"> :</w:t>
      </w:r>
      <w:proofErr w:type="gramEnd"/>
      <w:r w:rsidRPr="003C293F">
        <w:rPr>
          <w:bCs/>
          <w:color w:val="000000" w:themeColor="text1"/>
        </w:rPr>
        <w:t xml:space="preserve"> учебное пособие / И.С. </w:t>
      </w:r>
      <w:proofErr w:type="spellStart"/>
      <w:r w:rsidRPr="003C293F">
        <w:rPr>
          <w:bCs/>
          <w:color w:val="000000" w:themeColor="text1"/>
        </w:rPr>
        <w:t>Туревский</w:t>
      </w:r>
      <w:proofErr w:type="spellEnd"/>
      <w:r w:rsidRPr="003C293F">
        <w:rPr>
          <w:bCs/>
          <w:color w:val="000000" w:themeColor="text1"/>
        </w:rPr>
        <w:t>. – Москва</w:t>
      </w:r>
      <w:proofErr w:type="gramStart"/>
      <w:r w:rsidRPr="003C293F">
        <w:rPr>
          <w:bCs/>
          <w:color w:val="000000" w:themeColor="text1"/>
        </w:rPr>
        <w:t xml:space="preserve"> :</w:t>
      </w:r>
      <w:proofErr w:type="gramEnd"/>
      <w:r w:rsidRPr="003C293F">
        <w:rPr>
          <w:bCs/>
          <w:color w:val="000000" w:themeColor="text1"/>
        </w:rPr>
        <w:t xml:space="preserve"> ИД «ФОРУМ»</w:t>
      </w:r>
      <w:proofErr w:type="gramStart"/>
      <w:r w:rsidRPr="003C293F">
        <w:rPr>
          <w:bCs/>
          <w:color w:val="000000" w:themeColor="text1"/>
        </w:rPr>
        <w:t xml:space="preserve"> :</w:t>
      </w:r>
      <w:proofErr w:type="gramEnd"/>
      <w:r w:rsidRPr="003C293F">
        <w:rPr>
          <w:bCs/>
          <w:color w:val="000000" w:themeColor="text1"/>
        </w:rPr>
        <w:t xml:space="preserve"> ИНФРА–М, 2020. – 223 </w:t>
      </w:r>
      <w:proofErr w:type="gramStart"/>
      <w:r w:rsidRPr="003C293F">
        <w:rPr>
          <w:bCs/>
          <w:color w:val="000000" w:themeColor="text1"/>
        </w:rPr>
        <w:t>с</w:t>
      </w:r>
      <w:proofErr w:type="gramEnd"/>
      <w:r w:rsidRPr="003C293F">
        <w:rPr>
          <w:bCs/>
          <w:color w:val="000000" w:themeColor="text1"/>
        </w:rPr>
        <w:t>. – (Среднее профессиональное образование). – ISBN 978–5–16–100505–7. – Текст</w:t>
      </w:r>
      <w:proofErr w:type="gramStart"/>
      <w:r w:rsidRPr="003C293F">
        <w:rPr>
          <w:bCs/>
          <w:color w:val="000000" w:themeColor="text1"/>
        </w:rPr>
        <w:t xml:space="preserve"> :</w:t>
      </w:r>
      <w:proofErr w:type="gramEnd"/>
      <w:r w:rsidRPr="003C293F">
        <w:rPr>
          <w:bCs/>
          <w:color w:val="000000" w:themeColor="text1"/>
        </w:rPr>
        <w:t xml:space="preserve"> электронный. – URL: https://znanium.com/catalog/product/1079881</w:t>
      </w:r>
    </w:p>
    <w:p w:rsidR="003C293F" w:rsidRPr="003C293F" w:rsidRDefault="003C293F" w:rsidP="003C293F">
      <w:pPr>
        <w:suppressAutoHyphens/>
        <w:spacing w:line="276" w:lineRule="auto"/>
        <w:ind w:firstLine="709"/>
        <w:contextualSpacing/>
        <w:rPr>
          <w:bCs/>
          <w:color w:val="000000" w:themeColor="text1"/>
        </w:rPr>
      </w:pPr>
      <w:r w:rsidRPr="003C293F">
        <w:rPr>
          <w:bCs/>
          <w:color w:val="000000" w:themeColor="text1"/>
        </w:rPr>
        <w:t xml:space="preserve">2. </w:t>
      </w:r>
      <w:proofErr w:type="spellStart"/>
      <w:r w:rsidRPr="003C293F">
        <w:rPr>
          <w:bCs/>
          <w:color w:val="000000" w:themeColor="text1"/>
        </w:rPr>
        <w:t>Стуканов</w:t>
      </w:r>
      <w:proofErr w:type="spellEnd"/>
      <w:r w:rsidRPr="003C293F">
        <w:rPr>
          <w:bCs/>
          <w:color w:val="000000" w:themeColor="text1"/>
        </w:rPr>
        <w:t>, В. А. Устройство автомобилей</w:t>
      </w:r>
      <w:proofErr w:type="gramStart"/>
      <w:r w:rsidRPr="003C293F">
        <w:rPr>
          <w:bCs/>
          <w:color w:val="000000" w:themeColor="text1"/>
        </w:rPr>
        <w:t xml:space="preserve"> :</w:t>
      </w:r>
      <w:proofErr w:type="gramEnd"/>
      <w:r w:rsidRPr="003C293F">
        <w:rPr>
          <w:bCs/>
          <w:color w:val="000000" w:themeColor="text1"/>
        </w:rPr>
        <w:t xml:space="preserve"> учебное пособие / В.А. </w:t>
      </w:r>
      <w:proofErr w:type="spellStart"/>
      <w:r w:rsidRPr="003C293F">
        <w:rPr>
          <w:bCs/>
          <w:color w:val="000000" w:themeColor="text1"/>
        </w:rPr>
        <w:t>Стуканов</w:t>
      </w:r>
      <w:proofErr w:type="spellEnd"/>
      <w:r w:rsidRPr="003C293F">
        <w:rPr>
          <w:bCs/>
          <w:color w:val="000000" w:themeColor="text1"/>
        </w:rPr>
        <w:t>, К.Н. Леонтьев. – Москва</w:t>
      </w:r>
      <w:proofErr w:type="gramStart"/>
      <w:r w:rsidRPr="003C293F">
        <w:rPr>
          <w:bCs/>
          <w:color w:val="000000" w:themeColor="text1"/>
        </w:rPr>
        <w:t xml:space="preserve"> :</w:t>
      </w:r>
      <w:proofErr w:type="gramEnd"/>
      <w:r w:rsidRPr="003C293F">
        <w:rPr>
          <w:bCs/>
          <w:color w:val="000000" w:themeColor="text1"/>
        </w:rPr>
        <w:t xml:space="preserve"> ИД «ФОРУМ»</w:t>
      </w:r>
      <w:proofErr w:type="gramStart"/>
      <w:r w:rsidRPr="003C293F">
        <w:rPr>
          <w:bCs/>
          <w:color w:val="000000" w:themeColor="text1"/>
        </w:rPr>
        <w:t xml:space="preserve"> :</w:t>
      </w:r>
      <w:proofErr w:type="gramEnd"/>
      <w:r w:rsidRPr="003C293F">
        <w:rPr>
          <w:bCs/>
          <w:color w:val="000000" w:themeColor="text1"/>
        </w:rPr>
        <w:t xml:space="preserve"> ИНФРА–М, 2020. – 496 </w:t>
      </w:r>
      <w:proofErr w:type="gramStart"/>
      <w:r w:rsidRPr="003C293F">
        <w:rPr>
          <w:bCs/>
          <w:color w:val="000000" w:themeColor="text1"/>
        </w:rPr>
        <w:t>с</w:t>
      </w:r>
      <w:proofErr w:type="gramEnd"/>
      <w:r w:rsidRPr="003C293F">
        <w:rPr>
          <w:bCs/>
          <w:color w:val="000000" w:themeColor="text1"/>
        </w:rPr>
        <w:t>. – (Среднее профессиональное образование). – Текст</w:t>
      </w:r>
      <w:proofErr w:type="gramStart"/>
      <w:r w:rsidRPr="003C293F">
        <w:rPr>
          <w:bCs/>
          <w:color w:val="000000" w:themeColor="text1"/>
        </w:rPr>
        <w:t xml:space="preserve"> :</w:t>
      </w:r>
      <w:proofErr w:type="gramEnd"/>
      <w:r w:rsidRPr="003C293F">
        <w:rPr>
          <w:bCs/>
          <w:color w:val="000000" w:themeColor="text1"/>
        </w:rPr>
        <w:t xml:space="preserve"> электронный. – URL: </w:t>
      </w:r>
      <w:hyperlink r:id="rId11" w:history="1">
        <w:r w:rsidRPr="003C293F">
          <w:rPr>
            <w:bCs/>
            <w:color w:val="000000" w:themeColor="text1"/>
          </w:rPr>
          <w:t>http://znanium.com/catalog/product/1053881</w:t>
        </w:r>
      </w:hyperlink>
      <w:r w:rsidRPr="003C293F">
        <w:rPr>
          <w:bCs/>
          <w:color w:val="000000" w:themeColor="text1"/>
        </w:rPr>
        <w:t>.</w:t>
      </w:r>
    </w:p>
    <w:p w:rsidR="00E230BE" w:rsidRPr="003C293F" w:rsidRDefault="003C293F" w:rsidP="003C293F">
      <w:pPr>
        <w:spacing w:line="276" w:lineRule="auto"/>
        <w:ind w:firstLine="709"/>
        <w:contextualSpacing/>
        <w:rPr>
          <w:bCs/>
          <w:color w:val="000000" w:themeColor="text1"/>
        </w:rPr>
      </w:pPr>
      <w:r w:rsidRPr="003C293F">
        <w:rPr>
          <w:bCs/>
          <w:color w:val="000000" w:themeColor="text1"/>
        </w:rPr>
        <w:t xml:space="preserve">3. </w:t>
      </w:r>
      <w:proofErr w:type="spellStart"/>
      <w:r w:rsidRPr="003C293F">
        <w:rPr>
          <w:bCs/>
          <w:color w:val="000000" w:themeColor="text1"/>
        </w:rPr>
        <w:t>Стуканов</w:t>
      </w:r>
      <w:proofErr w:type="spellEnd"/>
      <w:r w:rsidRPr="003C293F">
        <w:rPr>
          <w:bCs/>
          <w:color w:val="000000" w:themeColor="text1"/>
        </w:rPr>
        <w:t>, В. А. Сервисное обслуживание автомобильного транспорта</w:t>
      </w:r>
      <w:proofErr w:type="gramStart"/>
      <w:r w:rsidRPr="003C293F">
        <w:rPr>
          <w:bCs/>
          <w:color w:val="000000" w:themeColor="text1"/>
        </w:rPr>
        <w:t xml:space="preserve"> :</w:t>
      </w:r>
      <w:proofErr w:type="gramEnd"/>
      <w:r w:rsidRPr="003C293F">
        <w:rPr>
          <w:bCs/>
          <w:color w:val="000000" w:themeColor="text1"/>
        </w:rPr>
        <w:t xml:space="preserve"> учебное пособие / В.А. </w:t>
      </w:r>
      <w:proofErr w:type="spellStart"/>
      <w:r w:rsidRPr="003C293F">
        <w:rPr>
          <w:bCs/>
          <w:color w:val="000000" w:themeColor="text1"/>
        </w:rPr>
        <w:t>Стуканов</w:t>
      </w:r>
      <w:proofErr w:type="spellEnd"/>
      <w:r w:rsidRPr="003C293F">
        <w:rPr>
          <w:bCs/>
          <w:color w:val="000000" w:themeColor="text1"/>
        </w:rPr>
        <w:t>. – Москва</w:t>
      </w:r>
      <w:proofErr w:type="gramStart"/>
      <w:r w:rsidRPr="003C293F">
        <w:rPr>
          <w:bCs/>
          <w:color w:val="000000" w:themeColor="text1"/>
        </w:rPr>
        <w:t xml:space="preserve"> :</w:t>
      </w:r>
      <w:proofErr w:type="gramEnd"/>
      <w:r w:rsidRPr="003C293F">
        <w:rPr>
          <w:bCs/>
          <w:color w:val="000000" w:themeColor="text1"/>
        </w:rPr>
        <w:t xml:space="preserve"> ИД «ФОРУМ»</w:t>
      </w:r>
      <w:proofErr w:type="gramStart"/>
      <w:r w:rsidRPr="003C293F">
        <w:rPr>
          <w:bCs/>
          <w:color w:val="000000" w:themeColor="text1"/>
        </w:rPr>
        <w:t xml:space="preserve"> :</w:t>
      </w:r>
      <w:proofErr w:type="gramEnd"/>
      <w:r w:rsidRPr="003C293F">
        <w:rPr>
          <w:bCs/>
          <w:color w:val="000000" w:themeColor="text1"/>
        </w:rPr>
        <w:t xml:space="preserve"> ИНФРА–М, 2020. – 207 </w:t>
      </w:r>
      <w:proofErr w:type="gramStart"/>
      <w:r w:rsidRPr="003C293F">
        <w:rPr>
          <w:bCs/>
          <w:color w:val="000000" w:themeColor="text1"/>
        </w:rPr>
        <w:t>с</w:t>
      </w:r>
      <w:proofErr w:type="gramEnd"/>
      <w:r w:rsidRPr="003C293F">
        <w:rPr>
          <w:bCs/>
          <w:color w:val="000000" w:themeColor="text1"/>
        </w:rPr>
        <w:t>. – (Среднее профессиональное образование). – ISBN 978–5–16–106821–2. – Текст</w:t>
      </w:r>
      <w:proofErr w:type="gramStart"/>
      <w:r w:rsidRPr="003C293F">
        <w:rPr>
          <w:bCs/>
          <w:color w:val="000000" w:themeColor="text1"/>
        </w:rPr>
        <w:t xml:space="preserve"> :</w:t>
      </w:r>
      <w:proofErr w:type="gramEnd"/>
      <w:r w:rsidRPr="003C293F">
        <w:rPr>
          <w:bCs/>
          <w:color w:val="000000" w:themeColor="text1"/>
        </w:rPr>
        <w:t xml:space="preserve"> электронный. – URL: https://new.znanium.com/catalog/product/1088061</w:t>
      </w:r>
    </w:p>
    <w:p w:rsidR="00E230BE" w:rsidRPr="003C293F" w:rsidRDefault="00E230BE" w:rsidP="00E230BE">
      <w:pPr>
        <w:spacing w:line="276" w:lineRule="auto"/>
        <w:ind w:firstLine="709"/>
        <w:contextualSpacing/>
        <w:rPr>
          <w:b/>
          <w:bCs/>
          <w:color w:val="000000" w:themeColor="text1"/>
        </w:rPr>
      </w:pPr>
      <w:r w:rsidRPr="003C293F">
        <w:rPr>
          <w:b/>
          <w:bCs/>
          <w:color w:val="000000" w:themeColor="text1"/>
        </w:rPr>
        <w:t>Дополнительные источники:</w:t>
      </w:r>
    </w:p>
    <w:p w:rsidR="003C293F" w:rsidRPr="003C293F" w:rsidRDefault="003C293F" w:rsidP="003C293F">
      <w:pPr>
        <w:suppressAutoHyphens/>
        <w:spacing w:line="276" w:lineRule="auto"/>
        <w:ind w:firstLine="709"/>
        <w:contextualSpacing/>
        <w:rPr>
          <w:bCs/>
          <w:color w:val="000000" w:themeColor="text1"/>
        </w:rPr>
      </w:pPr>
      <w:r w:rsidRPr="003C293F">
        <w:rPr>
          <w:bCs/>
          <w:color w:val="000000" w:themeColor="text1"/>
        </w:rPr>
        <w:t xml:space="preserve">1. </w:t>
      </w:r>
      <w:proofErr w:type="spellStart"/>
      <w:r w:rsidRPr="003C293F">
        <w:rPr>
          <w:bCs/>
          <w:color w:val="000000" w:themeColor="text1"/>
        </w:rPr>
        <w:t>Стуканов</w:t>
      </w:r>
      <w:proofErr w:type="spellEnd"/>
      <w:r w:rsidRPr="003C293F">
        <w:rPr>
          <w:bCs/>
          <w:color w:val="000000" w:themeColor="text1"/>
        </w:rPr>
        <w:t>, В. А. Автомобильные эксплуатационные материалы. Лабораторный практикум</w:t>
      </w:r>
      <w:proofErr w:type="gramStart"/>
      <w:r w:rsidRPr="003C293F">
        <w:rPr>
          <w:bCs/>
          <w:color w:val="000000" w:themeColor="text1"/>
        </w:rPr>
        <w:t xml:space="preserve"> :</w:t>
      </w:r>
      <w:proofErr w:type="gramEnd"/>
      <w:r w:rsidRPr="003C293F">
        <w:rPr>
          <w:bCs/>
          <w:color w:val="000000" w:themeColor="text1"/>
        </w:rPr>
        <w:t xml:space="preserve"> учебное пособие / В.А. </w:t>
      </w:r>
      <w:proofErr w:type="spellStart"/>
      <w:r w:rsidRPr="003C293F">
        <w:rPr>
          <w:bCs/>
          <w:color w:val="000000" w:themeColor="text1"/>
        </w:rPr>
        <w:t>Стуканов</w:t>
      </w:r>
      <w:proofErr w:type="spellEnd"/>
      <w:r w:rsidRPr="003C293F">
        <w:rPr>
          <w:bCs/>
          <w:color w:val="000000" w:themeColor="text1"/>
        </w:rPr>
        <w:t xml:space="preserve">. – 2–е изд., </w:t>
      </w:r>
      <w:proofErr w:type="spellStart"/>
      <w:r w:rsidRPr="003C293F">
        <w:rPr>
          <w:bCs/>
          <w:color w:val="000000" w:themeColor="text1"/>
        </w:rPr>
        <w:t>перераб</w:t>
      </w:r>
      <w:proofErr w:type="spellEnd"/>
      <w:r w:rsidRPr="003C293F">
        <w:rPr>
          <w:bCs/>
          <w:color w:val="000000" w:themeColor="text1"/>
        </w:rPr>
        <w:t>. и доп. – Москва : ИД «ФОРУМ»</w:t>
      </w:r>
      <w:proofErr w:type="gramStart"/>
      <w:r w:rsidRPr="003C293F">
        <w:rPr>
          <w:bCs/>
          <w:color w:val="000000" w:themeColor="text1"/>
        </w:rPr>
        <w:t xml:space="preserve"> :</w:t>
      </w:r>
      <w:proofErr w:type="gramEnd"/>
      <w:r w:rsidRPr="003C293F">
        <w:rPr>
          <w:bCs/>
          <w:color w:val="000000" w:themeColor="text1"/>
        </w:rPr>
        <w:t xml:space="preserve"> ИНФРА–М, 2020. – 304 </w:t>
      </w:r>
      <w:proofErr w:type="gramStart"/>
      <w:r w:rsidRPr="003C293F">
        <w:rPr>
          <w:bCs/>
          <w:color w:val="000000" w:themeColor="text1"/>
        </w:rPr>
        <w:t>с</w:t>
      </w:r>
      <w:proofErr w:type="gramEnd"/>
      <w:r w:rsidRPr="003C293F">
        <w:rPr>
          <w:bCs/>
          <w:color w:val="000000" w:themeColor="text1"/>
        </w:rPr>
        <w:t>. – (Среднее профессиональное образование). – Текст</w:t>
      </w:r>
      <w:proofErr w:type="gramStart"/>
      <w:r w:rsidRPr="003C293F">
        <w:rPr>
          <w:bCs/>
          <w:color w:val="000000" w:themeColor="text1"/>
        </w:rPr>
        <w:t xml:space="preserve"> :</w:t>
      </w:r>
      <w:proofErr w:type="gramEnd"/>
      <w:r w:rsidRPr="003C293F">
        <w:rPr>
          <w:bCs/>
          <w:color w:val="000000" w:themeColor="text1"/>
        </w:rPr>
        <w:t xml:space="preserve"> электронный. – URL: http://znanium.com/catalog/product/1057213</w:t>
      </w:r>
    </w:p>
    <w:p w:rsidR="003C293F" w:rsidRPr="003C293F" w:rsidRDefault="003C293F" w:rsidP="003C293F">
      <w:pPr>
        <w:suppressAutoHyphens/>
        <w:spacing w:line="276" w:lineRule="auto"/>
        <w:ind w:firstLine="709"/>
        <w:contextualSpacing/>
        <w:rPr>
          <w:bCs/>
          <w:color w:val="000000" w:themeColor="text1"/>
        </w:rPr>
      </w:pPr>
      <w:r w:rsidRPr="003C293F">
        <w:rPr>
          <w:bCs/>
          <w:color w:val="000000" w:themeColor="text1"/>
        </w:rPr>
        <w:t xml:space="preserve">2. </w:t>
      </w:r>
      <w:proofErr w:type="spellStart"/>
      <w:r w:rsidRPr="003C293F">
        <w:rPr>
          <w:bCs/>
          <w:color w:val="000000" w:themeColor="text1"/>
        </w:rPr>
        <w:t>Туревский</w:t>
      </w:r>
      <w:proofErr w:type="spellEnd"/>
      <w:r w:rsidRPr="003C293F">
        <w:rPr>
          <w:bCs/>
          <w:color w:val="000000" w:themeColor="text1"/>
        </w:rPr>
        <w:t>, И. С. Охрана труда на автомобильном транспорте</w:t>
      </w:r>
      <w:proofErr w:type="gramStart"/>
      <w:r w:rsidRPr="003C293F">
        <w:rPr>
          <w:bCs/>
          <w:color w:val="000000" w:themeColor="text1"/>
        </w:rPr>
        <w:t xml:space="preserve"> :</w:t>
      </w:r>
      <w:proofErr w:type="gramEnd"/>
      <w:r w:rsidRPr="003C293F">
        <w:rPr>
          <w:bCs/>
          <w:color w:val="000000" w:themeColor="text1"/>
        </w:rPr>
        <w:t xml:space="preserve"> учебное пособие / И.С. </w:t>
      </w:r>
      <w:proofErr w:type="spellStart"/>
      <w:r w:rsidRPr="003C293F">
        <w:rPr>
          <w:bCs/>
          <w:color w:val="000000" w:themeColor="text1"/>
        </w:rPr>
        <w:t>Туревский</w:t>
      </w:r>
      <w:proofErr w:type="spellEnd"/>
      <w:r w:rsidRPr="003C293F">
        <w:rPr>
          <w:bCs/>
          <w:color w:val="000000" w:themeColor="text1"/>
        </w:rPr>
        <w:t>. – Москва</w:t>
      </w:r>
      <w:proofErr w:type="gramStart"/>
      <w:r w:rsidRPr="003C293F">
        <w:rPr>
          <w:bCs/>
          <w:color w:val="000000" w:themeColor="text1"/>
        </w:rPr>
        <w:t xml:space="preserve"> :</w:t>
      </w:r>
      <w:proofErr w:type="gramEnd"/>
      <w:r w:rsidRPr="003C293F">
        <w:rPr>
          <w:bCs/>
          <w:color w:val="000000" w:themeColor="text1"/>
        </w:rPr>
        <w:t xml:space="preserve"> ИД «ФОРУМ»</w:t>
      </w:r>
      <w:proofErr w:type="gramStart"/>
      <w:r w:rsidRPr="003C293F">
        <w:rPr>
          <w:bCs/>
          <w:color w:val="000000" w:themeColor="text1"/>
        </w:rPr>
        <w:t xml:space="preserve"> :</w:t>
      </w:r>
      <w:proofErr w:type="gramEnd"/>
      <w:r w:rsidRPr="003C293F">
        <w:rPr>
          <w:bCs/>
          <w:color w:val="000000" w:themeColor="text1"/>
        </w:rPr>
        <w:t xml:space="preserve"> ИНФРА–М, 2020. – 240 </w:t>
      </w:r>
      <w:proofErr w:type="gramStart"/>
      <w:r w:rsidRPr="003C293F">
        <w:rPr>
          <w:bCs/>
          <w:color w:val="000000" w:themeColor="text1"/>
        </w:rPr>
        <w:t>с</w:t>
      </w:r>
      <w:proofErr w:type="gramEnd"/>
      <w:r w:rsidRPr="003C293F">
        <w:rPr>
          <w:bCs/>
          <w:color w:val="000000" w:themeColor="text1"/>
        </w:rPr>
        <w:t>. – (Среднее профессиональное образование). – ISBN 978–5–16–101659–6. – Текст</w:t>
      </w:r>
      <w:proofErr w:type="gramStart"/>
      <w:r w:rsidRPr="003C293F">
        <w:rPr>
          <w:bCs/>
          <w:color w:val="000000" w:themeColor="text1"/>
        </w:rPr>
        <w:t xml:space="preserve"> :</w:t>
      </w:r>
      <w:proofErr w:type="gramEnd"/>
      <w:r w:rsidRPr="003C293F">
        <w:rPr>
          <w:bCs/>
          <w:color w:val="000000" w:themeColor="text1"/>
        </w:rPr>
        <w:t xml:space="preserve"> электронный. – URL: https://new.znanium.com/catalog/product/1044416</w:t>
      </w:r>
    </w:p>
    <w:p w:rsidR="003C293F" w:rsidRPr="003C293F" w:rsidRDefault="003C293F" w:rsidP="003C293F">
      <w:pPr>
        <w:suppressAutoHyphens/>
        <w:spacing w:line="276" w:lineRule="auto"/>
        <w:ind w:firstLine="709"/>
        <w:contextualSpacing/>
        <w:rPr>
          <w:bCs/>
          <w:color w:val="000000" w:themeColor="text1"/>
        </w:rPr>
      </w:pPr>
      <w:r w:rsidRPr="003C293F">
        <w:rPr>
          <w:bCs/>
          <w:color w:val="000000" w:themeColor="text1"/>
        </w:rPr>
        <w:t>3. Родионова, О. М. Охрана труда</w:t>
      </w:r>
      <w:proofErr w:type="gramStart"/>
      <w:r w:rsidRPr="003C293F">
        <w:rPr>
          <w:bCs/>
          <w:color w:val="000000" w:themeColor="text1"/>
        </w:rPr>
        <w:t xml:space="preserve"> :</w:t>
      </w:r>
      <w:proofErr w:type="gramEnd"/>
      <w:r w:rsidRPr="003C293F">
        <w:rPr>
          <w:bCs/>
          <w:color w:val="000000" w:themeColor="text1"/>
        </w:rPr>
        <w:t xml:space="preserve"> учебник для среднего профессионального образования / О. М. Родионова, Д. А. Семенов. – Москва</w:t>
      </w:r>
      <w:proofErr w:type="gramStart"/>
      <w:r w:rsidRPr="003C293F">
        <w:rPr>
          <w:bCs/>
          <w:color w:val="000000" w:themeColor="text1"/>
        </w:rPr>
        <w:t xml:space="preserve"> :</w:t>
      </w:r>
      <w:proofErr w:type="gramEnd"/>
      <w:r w:rsidRPr="003C293F">
        <w:rPr>
          <w:bCs/>
          <w:color w:val="000000" w:themeColor="text1"/>
        </w:rPr>
        <w:t xml:space="preserve"> Издательство </w:t>
      </w:r>
      <w:proofErr w:type="spellStart"/>
      <w:r w:rsidRPr="003C293F">
        <w:rPr>
          <w:bCs/>
          <w:color w:val="000000" w:themeColor="text1"/>
        </w:rPr>
        <w:t>Юрайт</w:t>
      </w:r>
      <w:proofErr w:type="spellEnd"/>
      <w:r w:rsidRPr="003C293F">
        <w:rPr>
          <w:bCs/>
          <w:color w:val="000000" w:themeColor="text1"/>
        </w:rPr>
        <w:t>, 2020. – 113 с. – (Профессиональное образование). – ISBN 978–5–534–09562–3. – Текст</w:t>
      </w:r>
      <w:proofErr w:type="gramStart"/>
      <w:r w:rsidRPr="003C293F">
        <w:rPr>
          <w:bCs/>
          <w:color w:val="000000" w:themeColor="text1"/>
        </w:rPr>
        <w:t xml:space="preserve"> :</w:t>
      </w:r>
      <w:proofErr w:type="gramEnd"/>
      <w:r w:rsidRPr="003C293F">
        <w:rPr>
          <w:bCs/>
          <w:color w:val="000000" w:themeColor="text1"/>
        </w:rPr>
        <w:t xml:space="preserve"> электронный // ЭБС </w:t>
      </w:r>
      <w:proofErr w:type="spellStart"/>
      <w:r w:rsidRPr="003C293F">
        <w:rPr>
          <w:bCs/>
          <w:color w:val="000000" w:themeColor="text1"/>
        </w:rPr>
        <w:t>Юрайт</w:t>
      </w:r>
      <w:proofErr w:type="spellEnd"/>
      <w:r w:rsidRPr="003C293F">
        <w:rPr>
          <w:bCs/>
          <w:color w:val="000000" w:themeColor="text1"/>
        </w:rPr>
        <w:t xml:space="preserve"> [сайт]. – URL: </w:t>
      </w:r>
      <w:hyperlink r:id="rId12" w:tgtFrame="_blank" w:history="1">
        <w:r w:rsidRPr="003C293F">
          <w:rPr>
            <w:bCs/>
            <w:color w:val="000000" w:themeColor="text1"/>
          </w:rPr>
          <w:t>http://biblio–online.ru/bcode/452073</w:t>
        </w:r>
      </w:hyperlink>
    </w:p>
    <w:p w:rsidR="00856085" w:rsidRPr="003C293F" w:rsidRDefault="00856085" w:rsidP="008A3B1A">
      <w:pPr>
        <w:tabs>
          <w:tab w:val="left" w:pos="1134"/>
        </w:tabs>
        <w:autoSpaceDE w:val="0"/>
        <w:autoSpaceDN w:val="0"/>
        <w:adjustRightInd w:val="0"/>
        <w:spacing w:line="276" w:lineRule="auto"/>
        <w:ind w:firstLine="709"/>
        <w:rPr>
          <w:b/>
          <w:color w:val="000000" w:themeColor="text1"/>
        </w:rPr>
      </w:pPr>
      <w:r w:rsidRPr="003C293F">
        <w:rPr>
          <w:b/>
          <w:color w:val="000000" w:themeColor="text1"/>
        </w:rPr>
        <w:t>Интернет–ресурсы:</w:t>
      </w:r>
    </w:p>
    <w:p w:rsidR="00856085" w:rsidRPr="003C293F" w:rsidRDefault="00856085" w:rsidP="00B97295">
      <w:pPr>
        <w:numPr>
          <w:ilvl w:val="0"/>
          <w:numId w:val="4"/>
        </w:numPr>
        <w:tabs>
          <w:tab w:val="left" w:pos="1134"/>
        </w:tabs>
        <w:suppressAutoHyphens/>
        <w:spacing w:line="276" w:lineRule="auto"/>
        <w:ind w:left="0" w:firstLine="709"/>
        <w:rPr>
          <w:rFonts w:eastAsia="Lucida Sans Unicode"/>
          <w:color w:val="000000" w:themeColor="text1"/>
          <w:kern w:val="1"/>
          <w:lang w:eastAsia="hi-IN" w:bidi="hi-IN"/>
        </w:rPr>
      </w:pPr>
      <w:r w:rsidRPr="003C293F">
        <w:rPr>
          <w:rFonts w:eastAsia="Lucida Sans Unicode"/>
          <w:color w:val="000000" w:themeColor="text1"/>
          <w:kern w:val="1"/>
          <w:lang w:eastAsia="hi-IN" w:bidi="hi-IN"/>
        </w:rPr>
        <w:t xml:space="preserve">ЭБС </w:t>
      </w:r>
      <w:proofErr w:type="spellStart"/>
      <w:r w:rsidRPr="003C293F">
        <w:rPr>
          <w:rFonts w:eastAsia="Lucida Sans Unicode"/>
          <w:color w:val="000000" w:themeColor="text1"/>
          <w:kern w:val="1"/>
          <w:lang w:eastAsia="hi-IN" w:bidi="hi-IN"/>
        </w:rPr>
        <w:t>Юрайт</w:t>
      </w:r>
      <w:proofErr w:type="spellEnd"/>
      <w:r w:rsidRPr="003C293F">
        <w:rPr>
          <w:rFonts w:eastAsia="Lucida Sans Unicode"/>
          <w:color w:val="000000" w:themeColor="text1"/>
          <w:kern w:val="1"/>
          <w:lang w:eastAsia="hi-IN" w:bidi="hi-IN"/>
        </w:rPr>
        <w:t xml:space="preserve"> </w:t>
      </w:r>
      <w:hyperlink r:id="rId13" w:history="1">
        <w:r w:rsidRPr="003C293F">
          <w:rPr>
            <w:rFonts w:eastAsia="Lucida Sans Unicode"/>
            <w:color w:val="000000" w:themeColor="text1"/>
            <w:kern w:val="1"/>
            <w:u w:val="single"/>
            <w:lang w:eastAsia="hi-IN" w:bidi="hi-IN"/>
          </w:rPr>
          <w:t>https://www.biblio–online.ru/</w:t>
        </w:r>
      </w:hyperlink>
    </w:p>
    <w:p w:rsidR="00856085" w:rsidRPr="003C293F" w:rsidRDefault="00856085" w:rsidP="00B97295">
      <w:pPr>
        <w:numPr>
          <w:ilvl w:val="0"/>
          <w:numId w:val="4"/>
        </w:numPr>
        <w:shd w:val="clear" w:color="auto" w:fill="FFFFFF"/>
        <w:tabs>
          <w:tab w:val="left" w:pos="1134"/>
        </w:tabs>
        <w:suppressAutoHyphens/>
        <w:spacing w:line="276" w:lineRule="auto"/>
        <w:ind w:left="0" w:firstLine="709"/>
        <w:rPr>
          <w:rFonts w:eastAsia="Lucida Sans Unicode"/>
          <w:color w:val="000000" w:themeColor="text1"/>
          <w:kern w:val="1"/>
          <w:lang w:eastAsia="hi-IN" w:bidi="hi-IN"/>
        </w:rPr>
      </w:pPr>
      <w:r w:rsidRPr="003C293F">
        <w:rPr>
          <w:rFonts w:eastAsia="Lucida Sans Unicode"/>
          <w:color w:val="000000" w:themeColor="text1"/>
          <w:kern w:val="1"/>
          <w:lang w:eastAsia="hi-IN" w:bidi="hi-IN"/>
        </w:rPr>
        <w:t xml:space="preserve">ЭБС </w:t>
      </w:r>
      <w:proofErr w:type="spellStart"/>
      <w:r w:rsidRPr="003C293F">
        <w:rPr>
          <w:rFonts w:eastAsia="Lucida Sans Unicode"/>
          <w:color w:val="000000" w:themeColor="text1"/>
          <w:kern w:val="1"/>
          <w:lang w:eastAsia="hi-IN" w:bidi="hi-IN"/>
        </w:rPr>
        <w:t>Знаниум</w:t>
      </w:r>
      <w:proofErr w:type="spellEnd"/>
      <w:r w:rsidRPr="003C293F">
        <w:rPr>
          <w:rFonts w:eastAsia="Lucida Sans Unicode"/>
          <w:color w:val="000000" w:themeColor="text1"/>
          <w:kern w:val="1"/>
          <w:lang w:eastAsia="hi-IN" w:bidi="hi-IN"/>
        </w:rPr>
        <w:t xml:space="preserve"> </w:t>
      </w:r>
      <w:hyperlink r:id="rId14" w:history="1">
        <w:r w:rsidRPr="003C293F">
          <w:rPr>
            <w:rFonts w:eastAsia="Lucida Sans Unicode"/>
            <w:color w:val="000000" w:themeColor="text1"/>
            <w:kern w:val="1"/>
            <w:u w:val="single"/>
            <w:lang w:eastAsia="hi-IN" w:bidi="hi-IN"/>
          </w:rPr>
          <w:t>https://www.znanium.com</w:t>
        </w:r>
      </w:hyperlink>
      <w:r w:rsidRPr="003C293F">
        <w:rPr>
          <w:rFonts w:eastAsia="Lucida Sans Unicode"/>
          <w:color w:val="000000" w:themeColor="text1"/>
          <w:kern w:val="1"/>
          <w:shd w:val="clear" w:color="auto" w:fill="FFFFFF"/>
          <w:lang w:eastAsia="hi-IN" w:bidi="hi-IN"/>
        </w:rPr>
        <w:t xml:space="preserve"> </w:t>
      </w:r>
    </w:p>
    <w:p w:rsidR="00856085" w:rsidRPr="003C293F" w:rsidRDefault="00856085" w:rsidP="00B97295">
      <w:pPr>
        <w:numPr>
          <w:ilvl w:val="0"/>
          <w:numId w:val="4"/>
        </w:numPr>
        <w:shd w:val="clear" w:color="auto" w:fill="FFFFFF"/>
        <w:tabs>
          <w:tab w:val="left" w:pos="1134"/>
        </w:tabs>
        <w:suppressAutoHyphens/>
        <w:spacing w:line="276" w:lineRule="auto"/>
        <w:ind w:left="0" w:firstLine="709"/>
        <w:rPr>
          <w:rFonts w:eastAsia="Lucida Sans Unicode"/>
          <w:color w:val="000000" w:themeColor="text1"/>
          <w:kern w:val="1"/>
          <w:lang w:eastAsia="hi-IN" w:bidi="hi-IN"/>
        </w:rPr>
      </w:pPr>
      <w:r w:rsidRPr="003C293F">
        <w:rPr>
          <w:rFonts w:eastAsia="Lucida Sans Unicode"/>
          <w:color w:val="000000" w:themeColor="text1"/>
          <w:kern w:val="1"/>
          <w:lang w:eastAsia="hi-IN" w:bidi="hi-IN"/>
        </w:rPr>
        <w:t xml:space="preserve">ЭБС Лань </w:t>
      </w:r>
      <w:hyperlink r:id="rId15" w:history="1">
        <w:r w:rsidRPr="003C293F">
          <w:rPr>
            <w:rFonts w:eastAsia="Lucida Sans Unicode"/>
            <w:color w:val="000000" w:themeColor="text1"/>
            <w:kern w:val="1"/>
            <w:u w:val="single"/>
            <w:lang w:eastAsia="hi-IN" w:bidi="hi-IN"/>
          </w:rPr>
          <w:t>https://e.lanbook.com/</w:t>
        </w:r>
      </w:hyperlink>
      <w:r w:rsidRPr="003C293F">
        <w:rPr>
          <w:rFonts w:eastAsia="Lucida Sans Unicode"/>
          <w:color w:val="000000" w:themeColor="text1"/>
          <w:kern w:val="1"/>
          <w:lang w:eastAsia="hi-IN" w:bidi="hi-IN"/>
        </w:rPr>
        <w:t xml:space="preserve"> </w:t>
      </w:r>
    </w:p>
    <w:p w:rsidR="00856085" w:rsidRPr="003C293F" w:rsidRDefault="00856085" w:rsidP="00B97295">
      <w:pPr>
        <w:numPr>
          <w:ilvl w:val="0"/>
          <w:numId w:val="4"/>
        </w:numPr>
        <w:tabs>
          <w:tab w:val="left" w:pos="1134"/>
        </w:tabs>
        <w:suppressAutoHyphens/>
        <w:spacing w:line="276" w:lineRule="auto"/>
        <w:ind w:left="0" w:firstLine="709"/>
        <w:rPr>
          <w:rFonts w:eastAsia="Lucida Sans Unicode"/>
          <w:color w:val="000000" w:themeColor="text1"/>
          <w:kern w:val="1"/>
          <w:lang w:eastAsia="hi-IN" w:bidi="hi-IN"/>
        </w:rPr>
      </w:pPr>
      <w:r w:rsidRPr="003C293F">
        <w:rPr>
          <w:rFonts w:eastAsia="Lucida Sans Unicode"/>
          <w:color w:val="000000" w:themeColor="text1"/>
          <w:kern w:val="1"/>
          <w:lang w:eastAsia="hi-IN" w:bidi="hi-IN"/>
        </w:rPr>
        <w:t xml:space="preserve">ЭБС Консультант студента </w:t>
      </w:r>
      <w:hyperlink r:id="rId16" w:history="1">
        <w:r w:rsidRPr="003C293F">
          <w:rPr>
            <w:rFonts w:eastAsia="Lucida Sans Unicode"/>
            <w:color w:val="000000" w:themeColor="text1"/>
            <w:kern w:val="1"/>
            <w:u w:val="single"/>
            <w:lang w:eastAsia="hi-IN" w:bidi="hi-IN"/>
          </w:rPr>
          <w:t>www.studentlibrary.ru/</w:t>
        </w:r>
      </w:hyperlink>
      <w:r w:rsidRPr="003C293F">
        <w:rPr>
          <w:rFonts w:eastAsia="Lucida Sans Unicode"/>
          <w:color w:val="000000" w:themeColor="text1"/>
          <w:kern w:val="1"/>
          <w:shd w:val="clear" w:color="auto" w:fill="FFFFFF"/>
          <w:lang w:eastAsia="hi-IN" w:bidi="hi-IN"/>
        </w:rPr>
        <w:t xml:space="preserve"> </w:t>
      </w:r>
    </w:p>
    <w:p w:rsidR="00A62519" w:rsidRPr="003C293F" w:rsidRDefault="00A62519" w:rsidP="008A3B1A">
      <w:pPr>
        <w:tabs>
          <w:tab w:val="left" w:pos="1134"/>
        </w:tabs>
        <w:spacing w:line="276" w:lineRule="auto"/>
        <w:ind w:firstLine="709"/>
        <w:rPr>
          <w:color w:val="000000" w:themeColor="text1"/>
        </w:rPr>
      </w:pPr>
    </w:p>
    <w:p w:rsidR="00485147" w:rsidRPr="003C293F" w:rsidRDefault="00485147" w:rsidP="008A3B1A">
      <w:pPr>
        <w:tabs>
          <w:tab w:val="left" w:pos="1134"/>
        </w:tabs>
        <w:spacing w:line="276" w:lineRule="auto"/>
        <w:ind w:firstLine="709"/>
        <w:rPr>
          <w:b/>
          <w:color w:val="000000" w:themeColor="text1"/>
        </w:rPr>
      </w:pPr>
      <w:r w:rsidRPr="003C293F">
        <w:rPr>
          <w:b/>
          <w:color w:val="000000" w:themeColor="text1"/>
        </w:rPr>
        <w:t>4.</w:t>
      </w:r>
      <w:r w:rsidR="007276B0" w:rsidRPr="003C293F">
        <w:rPr>
          <w:b/>
          <w:color w:val="000000" w:themeColor="text1"/>
        </w:rPr>
        <w:t>5</w:t>
      </w:r>
      <w:r w:rsidRPr="003C293F">
        <w:rPr>
          <w:b/>
          <w:color w:val="000000" w:themeColor="text1"/>
        </w:rPr>
        <w:t>. Требования к руководителям практики от образовательного учреждения</w:t>
      </w:r>
    </w:p>
    <w:p w:rsidR="005531AA" w:rsidRPr="003C293F" w:rsidRDefault="005531AA" w:rsidP="008A3B1A">
      <w:pPr>
        <w:tabs>
          <w:tab w:val="left" w:pos="1134"/>
        </w:tabs>
        <w:spacing w:line="276" w:lineRule="auto"/>
        <w:ind w:firstLine="709"/>
        <w:rPr>
          <w:bCs/>
          <w:color w:val="000000" w:themeColor="text1"/>
        </w:rPr>
      </w:pPr>
      <w:r w:rsidRPr="003C293F">
        <w:rPr>
          <w:bCs/>
          <w:color w:val="000000" w:themeColor="text1"/>
        </w:rPr>
        <w:t>Требования к квалификации педагогических кадров: наличие высшего профессионального образования, соответствующего профилю преподаваемого модуля.</w:t>
      </w:r>
    </w:p>
    <w:p w:rsidR="005531AA" w:rsidRPr="003C293F" w:rsidRDefault="005531AA" w:rsidP="008A3B1A">
      <w:pPr>
        <w:tabs>
          <w:tab w:val="left" w:pos="1134"/>
        </w:tabs>
        <w:spacing w:line="276" w:lineRule="auto"/>
        <w:ind w:firstLine="709"/>
        <w:rPr>
          <w:bCs/>
          <w:color w:val="000000" w:themeColor="text1"/>
        </w:rPr>
      </w:pPr>
      <w:r w:rsidRPr="003C293F">
        <w:rPr>
          <w:bCs/>
          <w:color w:val="000000" w:themeColor="text1"/>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w:t>
      </w:r>
      <w:proofErr w:type="spellStart"/>
      <w:r w:rsidRPr="003C293F">
        <w:rPr>
          <w:bCs/>
          <w:color w:val="000000" w:themeColor="text1"/>
        </w:rPr>
        <w:t>го</w:t>
      </w:r>
      <w:proofErr w:type="spellEnd"/>
      <w:r w:rsidRPr="003C293F">
        <w:rPr>
          <w:bCs/>
          <w:color w:val="000000" w:themeColor="text1"/>
        </w:rPr>
        <w:t xml:space="preserve"> раза в 3 года.</w:t>
      </w:r>
    </w:p>
    <w:p w:rsidR="00485147" w:rsidRPr="003C293F" w:rsidRDefault="00150D1B" w:rsidP="008A3B1A">
      <w:pPr>
        <w:tabs>
          <w:tab w:val="left" w:pos="1134"/>
        </w:tabs>
        <w:spacing w:line="276" w:lineRule="auto"/>
        <w:ind w:firstLine="709"/>
        <w:rPr>
          <w:b/>
          <w:color w:val="000000" w:themeColor="text1"/>
        </w:rPr>
      </w:pPr>
      <w:r w:rsidRPr="003C293F">
        <w:rPr>
          <w:bCs/>
          <w:color w:val="000000" w:themeColor="text1"/>
        </w:rPr>
        <w:t>Мастера: наличие 4–6 квалификационного разряда с обязательной стажировкой</w:t>
      </w:r>
      <w:r w:rsidRPr="003C293F">
        <w:rPr>
          <w:color w:val="000000" w:themeColor="text1"/>
        </w:rPr>
        <w:t xml:space="preserve"> </w:t>
      </w:r>
      <w:r w:rsidRPr="003C293F">
        <w:rPr>
          <w:bCs/>
          <w:color w:val="000000" w:themeColor="text1"/>
        </w:rPr>
        <w:t>в профильных организациях не реже 1</w:t>
      </w:r>
      <w:r w:rsidR="009375E7" w:rsidRPr="003C293F">
        <w:rPr>
          <w:bCs/>
          <w:color w:val="000000" w:themeColor="text1"/>
        </w:rPr>
        <w:t>–</w:t>
      </w:r>
      <w:proofErr w:type="spellStart"/>
      <w:r w:rsidRPr="003C293F">
        <w:rPr>
          <w:bCs/>
          <w:color w:val="000000" w:themeColor="text1"/>
        </w:rPr>
        <w:t>го</w:t>
      </w:r>
      <w:proofErr w:type="spellEnd"/>
      <w:r w:rsidRPr="003C293F">
        <w:rPr>
          <w:bCs/>
          <w:color w:val="000000" w:themeColor="text1"/>
        </w:rPr>
        <w:t xml:space="preserve"> раза в 3 года. Опыт деятельности в организациях соответствующей профессиональной сферы является обязательным.</w:t>
      </w:r>
    </w:p>
    <w:p w:rsidR="00E34E74" w:rsidRPr="003C293F" w:rsidRDefault="00E34E74" w:rsidP="008A3B1A">
      <w:pPr>
        <w:tabs>
          <w:tab w:val="left" w:pos="1134"/>
        </w:tabs>
        <w:spacing w:line="276" w:lineRule="auto"/>
        <w:ind w:firstLine="709"/>
        <w:rPr>
          <w:b/>
          <w:color w:val="000000" w:themeColor="text1"/>
        </w:rPr>
      </w:pPr>
    </w:p>
    <w:p w:rsidR="008A3B1A" w:rsidRPr="003C293F" w:rsidRDefault="008A3B1A" w:rsidP="008A3B1A">
      <w:pPr>
        <w:tabs>
          <w:tab w:val="left" w:pos="1134"/>
        </w:tabs>
        <w:spacing w:line="276" w:lineRule="auto"/>
        <w:ind w:firstLine="709"/>
        <w:rPr>
          <w:b/>
          <w:color w:val="000000" w:themeColor="text1"/>
        </w:rPr>
      </w:pPr>
    </w:p>
    <w:p w:rsidR="00485147" w:rsidRPr="003C293F" w:rsidRDefault="00485147" w:rsidP="008A3B1A">
      <w:pPr>
        <w:tabs>
          <w:tab w:val="left" w:pos="1134"/>
        </w:tabs>
        <w:spacing w:line="276" w:lineRule="auto"/>
        <w:ind w:firstLine="0"/>
        <w:jc w:val="center"/>
        <w:rPr>
          <w:color w:val="000000" w:themeColor="text1"/>
        </w:rPr>
      </w:pPr>
      <w:r w:rsidRPr="003C293F">
        <w:rPr>
          <w:b/>
          <w:color w:val="000000" w:themeColor="text1"/>
        </w:rPr>
        <w:t>5. КОНТРОЛЬ И ОЦЕНКА РЕЗУЛЬТАТОВ ПРАКТИКИ</w:t>
      </w:r>
    </w:p>
    <w:p w:rsidR="005645AB" w:rsidRPr="003C293F" w:rsidRDefault="005645AB" w:rsidP="008A3B1A">
      <w:pPr>
        <w:tabs>
          <w:tab w:val="left" w:pos="1134"/>
        </w:tabs>
        <w:spacing w:line="276" w:lineRule="auto"/>
        <w:ind w:firstLine="709"/>
        <w:rPr>
          <w:bCs/>
          <w:color w:val="000000" w:themeColor="text1"/>
        </w:rPr>
      </w:pPr>
      <w:r w:rsidRPr="003C293F">
        <w:rPr>
          <w:bCs/>
          <w:color w:val="000000" w:themeColor="text1"/>
        </w:rPr>
        <w:t>Формой отчетности</w:t>
      </w:r>
      <w:r w:rsidR="00D97E9A" w:rsidRPr="003C293F">
        <w:rPr>
          <w:bCs/>
          <w:color w:val="000000" w:themeColor="text1"/>
        </w:rPr>
        <w:t xml:space="preserve"> </w:t>
      </w:r>
      <w:r w:rsidRPr="003C293F">
        <w:rPr>
          <w:bCs/>
          <w:color w:val="000000" w:themeColor="text1"/>
        </w:rPr>
        <w:t>студента по учебной</w:t>
      </w:r>
      <w:r w:rsidR="00D97E9A" w:rsidRPr="003C293F">
        <w:rPr>
          <w:bCs/>
          <w:color w:val="000000" w:themeColor="text1"/>
        </w:rPr>
        <w:t xml:space="preserve"> </w:t>
      </w:r>
      <w:r w:rsidRPr="003C293F">
        <w:rPr>
          <w:bCs/>
          <w:color w:val="000000" w:themeColor="text1"/>
        </w:rPr>
        <w:t>практике является письменный отчет о выполнении работ, свидетельствующий о закреплении знаний, умений, приобретении практического опыта, формировании</w:t>
      </w:r>
      <w:r w:rsidR="00D97E9A" w:rsidRPr="003C293F">
        <w:rPr>
          <w:bCs/>
          <w:color w:val="000000" w:themeColor="text1"/>
        </w:rPr>
        <w:t xml:space="preserve"> </w:t>
      </w:r>
      <w:r w:rsidRPr="003C293F">
        <w:rPr>
          <w:bCs/>
          <w:color w:val="000000" w:themeColor="text1"/>
        </w:rPr>
        <w:t>общих</w:t>
      </w:r>
      <w:r w:rsidR="00D97E9A" w:rsidRPr="003C293F">
        <w:rPr>
          <w:bCs/>
          <w:color w:val="000000" w:themeColor="text1"/>
        </w:rPr>
        <w:t xml:space="preserve"> </w:t>
      </w:r>
      <w:r w:rsidRPr="003C293F">
        <w:rPr>
          <w:bCs/>
          <w:color w:val="000000" w:themeColor="text1"/>
        </w:rPr>
        <w:t>и</w:t>
      </w:r>
      <w:r w:rsidR="00D97E9A" w:rsidRPr="003C293F">
        <w:rPr>
          <w:bCs/>
          <w:color w:val="000000" w:themeColor="text1"/>
        </w:rPr>
        <w:t xml:space="preserve"> </w:t>
      </w:r>
      <w:r w:rsidR="00944754" w:rsidRPr="003C293F">
        <w:rPr>
          <w:bCs/>
          <w:color w:val="000000" w:themeColor="text1"/>
        </w:rPr>
        <w:t xml:space="preserve">дополнительных </w:t>
      </w:r>
      <w:r w:rsidRPr="003C293F">
        <w:rPr>
          <w:bCs/>
          <w:color w:val="000000" w:themeColor="text1"/>
        </w:rPr>
        <w:t>профессиональных</w:t>
      </w:r>
      <w:r w:rsidR="00D97E9A" w:rsidRPr="003C293F">
        <w:rPr>
          <w:bCs/>
          <w:color w:val="000000" w:themeColor="text1"/>
        </w:rPr>
        <w:t xml:space="preserve"> </w:t>
      </w:r>
      <w:r w:rsidRPr="003C293F">
        <w:rPr>
          <w:bCs/>
          <w:color w:val="000000" w:themeColor="text1"/>
        </w:rPr>
        <w:t>компетенций,</w:t>
      </w:r>
      <w:r w:rsidR="00D97E9A" w:rsidRPr="003C293F">
        <w:rPr>
          <w:bCs/>
          <w:color w:val="000000" w:themeColor="text1"/>
        </w:rPr>
        <w:t xml:space="preserve"> </w:t>
      </w:r>
      <w:r w:rsidRPr="003C293F">
        <w:rPr>
          <w:bCs/>
          <w:color w:val="000000" w:themeColor="text1"/>
        </w:rPr>
        <w:t>освоении</w:t>
      </w:r>
      <w:r w:rsidR="00D97E9A" w:rsidRPr="003C293F">
        <w:rPr>
          <w:bCs/>
          <w:color w:val="000000" w:themeColor="text1"/>
        </w:rPr>
        <w:t xml:space="preserve"> </w:t>
      </w:r>
      <w:r w:rsidRPr="003C293F">
        <w:rPr>
          <w:bCs/>
          <w:color w:val="000000" w:themeColor="text1"/>
        </w:rPr>
        <w:t>профессионального модуля.</w:t>
      </w:r>
    </w:p>
    <w:p w:rsidR="005645AB" w:rsidRPr="003C293F" w:rsidRDefault="005645AB" w:rsidP="008A3B1A">
      <w:pPr>
        <w:tabs>
          <w:tab w:val="left" w:pos="1134"/>
        </w:tabs>
        <w:spacing w:line="276" w:lineRule="auto"/>
        <w:ind w:firstLine="709"/>
        <w:rPr>
          <w:bCs/>
          <w:color w:val="000000" w:themeColor="text1"/>
        </w:rPr>
      </w:pPr>
      <w:r w:rsidRPr="003C293F">
        <w:rPr>
          <w:bCs/>
          <w:color w:val="000000" w:themeColor="text1"/>
        </w:rPr>
        <w:t>Обучающийся в соответствии с графиком защиты практики защищает отчет по практике.</w:t>
      </w:r>
      <w:r w:rsidR="00D97E9A" w:rsidRPr="003C293F">
        <w:rPr>
          <w:bCs/>
          <w:color w:val="000000" w:themeColor="text1"/>
        </w:rPr>
        <w:t xml:space="preserve"> </w:t>
      </w:r>
    </w:p>
    <w:p w:rsidR="005645AB" w:rsidRPr="003C293F" w:rsidRDefault="005645AB" w:rsidP="008A3B1A">
      <w:pPr>
        <w:tabs>
          <w:tab w:val="left" w:pos="1134"/>
        </w:tabs>
        <w:spacing w:line="276" w:lineRule="auto"/>
        <w:ind w:firstLine="709"/>
        <w:rPr>
          <w:bCs/>
          <w:color w:val="000000" w:themeColor="text1"/>
        </w:rPr>
      </w:pPr>
      <w:r w:rsidRPr="003C293F">
        <w:rPr>
          <w:bCs/>
          <w:color w:val="000000" w:themeColor="text1"/>
        </w:rPr>
        <w:t>Практическая часть отчета по практике</w:t>
      </w:r>
      <w:r w:rsidR="00D97E9A" w:rsidRPr="003C293F">
        <w:rPr>
          <w:bCs/>
          <w:color w:val="000000" w:themeColor="text1"/>
        </w:rPr>
        <w:t xml:space="preserve"> </w:t>
      </w:r>
      <w:r w:rsidRPr="003C293F">
        <w:rPr>
          <w:bCs/>
          <w:color w:val="000000" w:themeColor="text1"/>
        </w:rPr>
        <w:t>включает темы в соответствии с логической структурой изложения выполненных заданий</w:t>
      </w:r>
      <w:r w:rsidR="00D97E9A" w:rsidRPr="003C293F">
        <w:rPr>
          <w:bCs/>
          <w:color w:val="000000" w:themeColor="text1"/>
        </w:rPr>
        <w:t xml:space="preserve"> </w:t>
      </w:r>
      <w:r w:rsidRPr="003C293F">
        <w:rPr>
          <w:bCs/>
          <w:color w:val="000000" w:themeColor="text1"/>
        </w:rPr>
        <w:t>по разделам курса.</w:t>
      </w:r>
    </w:p>
    <w:p w:rsidR="005645AB" w:rsidRPr="003C293F" w:rsidRDefault="005645AB" w:rsidP="008A3B1A">
      <w:pPr>
        <w:tabs>
          <w:tab w:val="left" w:pos="1134"/>
        </w:tabs>
        <w:spacing w:line="276" w:lineRule="auto"/>
        <w:ind w:firstLine="709"/>
        <w:rPr>
          <w:bCs/>
          <w:color w:val="000000" w:themeColor="text1"/>
        </w:rPr>
      </w:pPr>
      <w:r w:rsidRPr="003C293F">
        <w:rPr>
          <w:bCs/>
          <w:color w:val="000000" w:themeColor="text1"/>
        </w:rPr>
        <w:t>Работа над</w:t>
      </w:r>
      <w:r w:rsidR="00D97E9A" w:rsidRPr="003C293F">
        <w:rPr>
          <w:bCs/>
          <w:color w:val="000000" w:themeColor="text1"/>
        </w:rPr>
        <w:t xml:space="preserve"> </w:t>
      </w:r>
      <w:r w:rsidRPr="003C293F">
        <w:rPr>
          <w:bCs/>
          <w:color w:val="000000" w:themeColor="text1"/>
        </w:rPr>
        <w:t>отчетом по учебной</w:t>
      </w:r>
      <w:r w:rsidR="00D97E9A" w:rsidRPr="003C293F">
        <w:rPr>
          <w:bCs/>
          <w:color w:val="000000" w:themeColor="text1"/>
        </w:rPr>
        <w:t xml:space="preserve"> </w:t>
      </w:r>
      <w:r w:rsidRPr="003C293F">
        <w:rPr>
          <w:bCs/>
          <w:color w:val="000000" w:themeColor="text1"/>
        </w:rPr>
        <w:t>практике</w:t>
      </w:r>
      <w:r w:rsidR="00D97E9A" w:rsidRPr="003C293F">
        <w:rPr>
          <w:bCs/>
          <w:i/>
          <w:color w:val="000000" w:themeColor="text1"/>
        </w:rPr>
        <w:t xml:space="preserve"> </w:t>
      </w:r>
      <w:r w:rsidRPr="003C293F">
        <w:rPr>
          <w:bCs/>
          <w:color w:val="000000" w:themeColor="text1"/>
        </w:rPr>
        <w:t xml:space="preserve">должна позволить руководителю оценить уровень развития общих, а также </w:t>
      </w:r>
      <w:r w:rsidR="00944754" w:rsidRPr="003C293F">
        <w:rPr>
          <w:bCs/>
          <w:color w:val="000000" w:themeColor="text1"/>
        </w:rPr>
        <w:t xml:space="preserve">дополнительных </w:t>
      </w:r>
      <w:r w:rsidRPr="003C293F">
        <w:rPr>
          <w:bCs/>
          <w:color w:val="000000" w:themeColor="text1"/>
        </w:rPr>
        <w:t xml:space="preserve">профессиональных компетенций, в рамках освоения профессионального модуля и установленных ФГОС СПО по специальности 20.02.04 Пожарная безопасность, или рабочей программой профессионального модуля.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084"/>
        <w:gridCol w:w="2940"/>
      </w:tblGrid>
      <w:tr w:rsidR="004973BD" w:rsidRPr="003C293F" w:rsidTr="003C293F">
        <w:trPr>
          <w:jc w:val="center"/>
        </w:trPr>
        <w:tc>
          <w:tcPr>
            <w:tcW w:w="1330" w:type="pct"/>
            <w:tcBorders>
              <w:top w:val="single" w:sz="4" w:space="0" w:color="auto"/>
              <w:left w:val="single" w:sz="4" w:space="0" w:color="auto"/>
              <w:bottom w:val="single" w:sz="4" w:space="0" w:color="auto"/>
              <w:right w:val="single" w:sz="4" w:space="0" w:color="auto"/>
            </w:tcBorders>
            <w:vAlign w:val="center"/>
          </w:tcPr>
          <w:p w:rsidR="008A3B1A" w:rsidRPr="003C293F" w:rsidRDefault="008A3B1A" w:rsidP="003C293F">
            <w:pPr>
              <w:tabs>
                <w:tab w:val="left" w:pos="1134"/>
              </w:tabs>
              <w:suppressAutoHyphens/>
              <w:spacing w:line="276" w:lineRule="auto"/>
              <w:ind w:firstLine="0"/>
              <w:jc w:val="center"/>
              <w:rPr>
                <w:rFonts w:eastAsia="Calibri"/>
                <w:b/>
                <w:bCs/>
                <w:color w:val="000000" w:themeColor="text1"/>
              </w:rPr>
            </w:pPr>
            <w:r w:rsidRPr="003C293F">
              <w:rPr>
                <w:rFonts w:eastAsia="Calibri"/>
                <w:b/>
                <w:bCs/>
                <w:color w:val="000000" w:themeColor="text1"/>
              </w:rPr>
              <w:t>Результаты</w:t>
            </w:r>
          </w:p>
          <w:p w:rsidR="008A3B1A" w:rsidRPr="003C293F" w:rsidRDefault="008A3B1A" w:rsidP="003C293F">
            <w:pPr>
              <w:tabs>
                <w:tab w:val="left" w:pos="1134"/>
              </w:tabs>
              <w:suppressAutoHyphens/>
              <w:spacing w:line="276" w:lineRule="auto"/>
              <w:ind w:firstLine="0"/>
              <w:jc w:val="center"/>
              <w:rPr>
                <w:rFonts w:eastAsia="Calibri"/>
                <w:bCs/>
                <w:color w:val="000000" w:themeColor="text1"/>
              </w:rPr>
            </w:pPr>
            <w:r w:rsidRPr="003C293F">
              <w:rPr>
                <w:rFonts w:eastAsia="Calibri"/>
                <w:bCs/>
                <w:color w:val="000000" w:themeColor="text1"/>
              </w:rPr>
              <w:t>(освоенные общие и дополнительные профессиональные компетенции)</w:t>
            </w:r>
          </w:p>
        </w:tc>
        <w:tc>
          <w:tcPr>
            <w:tcW w:w="2134" w:type="pct"/>
            <w:tcBorders>
              <w:top w:val="single" w:sz="4" w:space="0" w:color="auto"/>
              <w:left w:val="single" w:sz="4" w:space="0" w:color="auto"/>
              <w:bottom w:val="single" w:sz="4" w:space="0" w:color="auto"/>
              <w:right w:val="single" w:sz="4" w:space="0" w:color="auto"/>
            </w:tcBorders>
            <w:vAlign w:val="center"/>
          </w:tcPr>
          <w:p w:rsidR="008A3B1A" w:rsidRPr="003C293F" w:rsidRDefault="008A3B1A" w:rsidP="003C293F">
            <w:pPr>
              <w:tabs>
                <w:tab w:val="left" w:pos="1134"/>
              </w:tabs>
              <w:suppressAutoHyphens/>
              <w:spacing w:line="276" w:lineRule="auto"/>
              <w:ind w:firstLine="0"/>
              <w:jc w:val="center"/>
              <w:rPr>
                <w:rFonts w:eastAsia="Calibri"/>
                <w:b/>
                <w:color w:val="000000" w:themeColor="text1"/>
              </w:rPr>
            </w:pPr>
            <w:r w:rsidRPr="003C293F">
              <w:rPr>
                <w:rFonts w:eastAsia="Calibri"/>
                <w:b/>
                <w:color w:val="000000" w:themeColor="text1"/>
              </w:rPr>
              <w:t>Основные показатели результатов</w:t>
            </w:r>
            <w:r w:rsidRPr="003C293F">
              <w:rPr>
                <w:rFonts w:eastAsia="Calibri"/>
                <w:b/>
                <w:color w:val="000000" w:themeColor="text1"/>
              </w:rPr>
              <w:br/>
              <w:t>подготовки</w:t>
            </w:r>
          </w:p>
        </w:tc>
        <w:tc>
          <w:tcPr>
            <w:tcW w:w="1536" w:type="pct"/>
            <w:tcBorders>
              <w:top w:val="single" w:sz="4" w:space="0" w:color="auto"/>
              <w:left w:val="single" w:sz="4" w:space="0" w:color="auto"/>
              <w:bottom w:val="single" w:sz="4" w:space="0" w:color="auto"/>
              <w:right w:val="single" w:sz="4" w:space="0" w:color="auto"/>
            </w:tcBorders>
            <w:vAlign w:val="center"/>
          </w:tcPr>
          <w:p w:rsidR="008A3B1A" w:rsidRPr="003C293F" w:rsidRDefault="008A3B1A" w:rsidP="003C293F">
            <w:pPr>
              <w:tabs>
                <w:tab w:val="left" w:pos="1134"/>
              </w:tabs>
              <w:suppressAutoHyphens/>
              <w:spacing w:line="276" w:lineRule="auto"/>
              <w:ind w:firstLine="0"/>
              <w:jc w:val="center"/>
              <w:rPr>
                <w:rFonts w:eastAsia="Calibri"/>
                <w:b/>
                <w:bCs/>
                <w:color w:val="000000" w:themeColor="text1"/>
              </w:rPr>
            </w:pPr>
            <w:r w:rsidRPr="003C293F">
              <w:rPr>
                <w:rFonts w:eastAsia="Calibri"/>
                <w:b/>
                <w:color w:val="000000" w:themeColor="text1"/>
              </w:rPr>
              <w:t>Формы и методы контроля</w:t>
            </w:r>
          </w:p>
        </w:tc>
      </w:tr>
      <w:tr w:rsidR="003C293F" w:rsidRPr="003C293F" w:rsidTr="008A3B1A">
        <w:tblPrEx>
          <w:jc w:val="left"/>
        </w:tblPrEx>
        <w:trPr>
          <w:trHeight w:val="1158"/>
        </w:trPr>
        <w:tc>
          <w:tcPr>
            <w:tcW w:w="1330" w:type="pct"/>
            <w:tcBorders>
              <w:top w:val="single" w:sz="4" w:space="0" w:color="auto"/>
              <w:left w:val="single" w:sz="4" w:space="0" w:color="auto"/>
              <w:bottom w:val="single" w:sz="4" w:space="0" w:color="auto"/>
              <w:right w:val="single" w:sz="4" w:space="0" w:color="auto"/>
            </w:tcBorders>
            <w:shd w:val="clear" w:color="auto" w:fill="auto"/>
          </w:tcPr>
          <w:p w:rsidR="003C293F" w:rsidRPr="003C293F" w:rsidRDefault="003C293F" w:rsidP="003C293F">
            <w:pPr>
              <w:suppressAutoHyphens/>
              <w:spacing w:line="276" w:lineRule="auto"/>
              <w:ind w:firstLine="0"/>
              <w:rPr>
                <w:color w:val="000000" w:themeColor="text1"/>
              </w:rPr>
            </w:pPr>
            <w:r w:rsidRPr="003C293F">
              <w:rPr>
                <w:color w:val="000000" w:themeColor="text1"/>
              </w:rPr>
              <w:t xml:space="preserve">ДПК.4.1 Управлять автомобилями категории «В» </w:t>
            </w:r>
            <w:proofErr w:type="gramStart"/>
            <w:r w:rsidRPr="003C293F">
              <w:rPr>
                <w:color w:val="000000" w:themeColor="text1"/>
              </w:rPr>
              <w:t>и(</w:t>
            </w:r>
            <w:proofErr w:type="gramEnd"/>
            <w:r w:rsidRPr="003C293F">
              <w:rPr>
                <w:color w:val="000000" w:themeColor="text1"/>
              </w:rPr>
              <w:t>или) «С» в соответствии с правилами дорожного движения.</w:t>
            </w:r>
          </w:p>
        </w:tc>
        <w:tc>
          <w:tcPr>
            <w:tcW w:w="2134" w:type="pct"/>
            <w:tcBorders>
              <w:top w:val="single" w:sz="4" w:space="0" w:color="auto"/>
              <w:left w:val="single" w:sz="4" w:space="0" w:color="auto"/>
              <w:bottom w:val="single" w:sz="4" w:space="0" w:color="auto"/>
              <w:right w:val="single" w:sz="4" w:space="0" w:color="auto"/>
            </w:tcBorders>
            <w:shd w:val="clear" w:color="auto" w:fill="auto"/>
          </w:tcPr>
          <w:p w:rsidR="003C293F" w:rsidRPr="003C293F" w:rsidRDefault="003C293F" w:rsidP="003C293F">
            <w:pPr>
              <w:suppressAutoHyphens/>
              <w:spacing w:line="276" w:lineRule="auto"/>
              <w:ind w:firstLine="0"/>
              <w:rPr>
                <w:bCs/>
                <w:color w:val="000000" w:themeColor="text1"/>
              </w:rPr>
            </w:pPr>
            <w:r w:rsidRPr="003C293F">
              <w:rPr>
                <w:bCs/>
                <w:color w:val="000000" w:themeColor="text1"/>
              </w:rPr>
              <w:t>Самостоятельное управление автомобилями категорий «В» и «С»</w:t>
            </w:r>
          </w:p>
          <w:p w:rsidR="003C293F" w:rsidRPr="003C293F" w:rsidRDefault="003C293F" w:rsidP="003C293F">
            <w:pPr>
              <w:suppressAutoHyphens/>
              <w:spacing w:line="276" w:lineRule="auto"/>
              <w:ind w:firstLine="0"/>
              <w:rPr>
                <w:b/>
                <w:color w:val="000000" w:themeColor="text1"/>
              </w:rPr>
            </w:pPr>
            <w:r w:rsidRPr="003C293F">
              <w:rPr>
                <w:color w:val="000000" w:themeColor="text1"/>
              </w:rPr>
              <w:t>Проведение работ по техническому обслуживанию транспортных средств</w:t>
            </w:r>
          </w:p>
          <w:p w:rsidR="003C293F" w:rsidRPr="003C293F" w:rsidRDefault="003C293F" w:rsidP="003C293F">
            <w:pPr>
              <w:suppressAutoHyphens/>
              <w:spacing w:line="276" w:lineRule="auto"/>
              <w:ind w:firstLine="0"/>
              <w:rPr>
                <w:color w:val="000000" w:themeColor="text1"/>
              </w:rPr>
            </w:pPr>
            <w:r w:rsidRPr="003C293F">
              <w:rPr>
                <w:color w:val="000000" w:themeColor="text1"/>
              </w:rPr>
              <w:t>Оказание первой доврачебной помощи на месте дорожно-транспортного происшествия</w:t>
            </w:r>
          </w:p>
        </w:tc>
        <w:tc>
          <w:tcPr>
            <w:tcW w:w="1536" w:type="pct"/>
            <w:tcBorders>
              <w:top w:val="single" w:sz="4" w:space="0" w:color="auto"/>
              <w:left w:val="single" w:sz="4" w:space="0" w:color="auto"/>
              <w:bottom w:val="single" w:sz="4" w:space="0" w:color="auto"/>
              <w:right w:val="single" w:sz="4" w:space="0" w:color="auto"/>
            </w:tcBorders>
            <w:shd w:val="clear" w:color="auto" w:fill="auto"/>
          </w:tcPr>
          <w:p w:rsidR="003C293F" w:rsidRPr="003C293F" w:rsidRDefault="003C293F" w:rsidP="003C293F">
            <w:pPr>
              <w:tabs>
                <w:tab w:val="left" w:pos="1134"/>
              </w:tabs>
              <w:spacing w:line="276" w:lineRule="auto"/>
              <w:ind w:firstLine="0"/>
              <w:jc w:val="left"/>
              <w:rPr>
                <w:bCs/>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proofErr w:type="gramStart"/>
            <w:r w:rsidRPr="003C293F">
              <w:rPr>
                <w:rFonts w:eastAsia="Calibri"/>
                <w:color w:val="000000" w:themeColor="text1"/>
              </w:rPr>
              <w:t>ОК</w:t>
            </w:r>
            <w:proofErr w:type="gramEnd"/>
            <w:r w:rsidRPr="003C293F">
              <w:rPr>
                <w:rFonts w:eastAsia="Calibri"/>
                <w:color w:val="000000" w:themeColor="text1"/>
              </w:rPr>
              <w:t xml:space="preserve"> 1. Понимать сущность и социальную значимость своей будущей профессии, к ней устойчивый интерес</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приводить примеры подтверждающие значимость выбранной профессии;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участвовать во внеклассных мероприятиях технического характера;</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xml:space="preserve"> • демонстрация познавательного интереса в ходе овладения профессиональными умениями и навыками.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xml:space="preserve">ОК. 2. </w:t>
            </w:r>
            <w:r w:rsidRPr="003C293F">
              <w:rPr>
                <w:color w:val="000000" w:themeColor="text1"/>
              </w:rPr>
              <w:t>Организовывать собственную деятельность, выбирать типовые методы решения профессиональных задач, оценивать их эффективность и качество.</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целеполагание и планирование собственной деятельности;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выбор и применение оптимальных методов и способов решения профессиональных задач;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точность, правильность и полнота выполнения профессиональных задач;</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 самооценка эффективности решения профессиональных задач;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обоснование принятых решений.</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3. Принимать решения в стандартных и нестандартных ситуациях и нести за них ответственность</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демонстрация способности принимать единственно правильное решение в стандартных и нестандартных ситуациях и нести за них ответственность</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умение самостоятельно находить источники информации </w:t>
            </w:r>
            <w:proofErr w:type="gramStart"/>
            <w:r w:rsidRPr="003C293F">
              <w:rPr>
                <w:rFonts w:eastAsia="Calibri"/>
                <w:color w:val="000000" w:themeColor="text1"/>
              </w:rPr>
              <w:t>по</w:t>
            </w:r>
            <w:proofErr w:type="gramEnd"/>
            <w:r w:rsidRPr="003C293F">
              <w:rPr>
                <w:rFonts w:eastAsia="Calibri"/>
                <w:color w:val="000000" w:themeColor="text1"/>
              </w:rPr>
              <w:t xml:space="preserve"> заданной</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проблеме (вопросу), в </w:t>
            </w:r>
            <w:proofErr w:type="spellStart"/>
            <w:r w:rsidRPr="003C293F">
              <w:rPr>
                <w:rFonts w:eastAsia="Calibri"/>
                <w:color w:val="000000" w:themeColor="text1"/>
              </w:rPr>
              <w:t>т.ч</w:t>
            </w:r>
            <w:proofErr w:type="spellEnd"/>
            <w:r w:rsidRPr="003C293F">
              <w:rPr>
                <w:rFonts w:eastAsia="Calibri"/>
                <w:color w:val="000000" w:themeColor="text1"/>
              </w:rPr>
              <w:t xml:space="preserve">. из интернет–ресурсов;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поиск и использование информации для эффективного выполнения профессиональных задач профессионального и личностного характера</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5. Использовать информационно коммуникационные технологии в профессиональной деятельности</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демонстрация навыков использования информационно коммуникационные технологии в профессиональной деятельности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xml:space="preserve">ОК. 6. </w:t>
            </w:r>
            <w:r w:rsidRPr="003C293F">
              <w:rPr>
                <w:color w:val="000000" w:themeColor="text1"/>
              </w:rPr>
              <w:t>Работать в коллективе и команде, эффективно общаться с коллегами, руководством, людьми, находящимися в зонах пожара</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установление позитивного стиля общения, владение диалоговыми формами общения;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использование приемов и методов психологии делового общения в работе с коллегами, руководством, клиентами, потребителями;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самоанализ и коррекция стиля общения, установленных взаимоотношений в коллективе с учетом корпоративной этики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7. Брать на себя ответственность за работу членов команды (подчиненных) за результат выполнения заданий.</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w:t>
            </w:r>
            <w:proofErr w:type="gramStart"/>
            <w:r w:rsidRPr="003C293F">
              <w:rPr>
                <w:rFonts w:eastAsia="Calibri"/>
                <w:color w:val="000000" w:themeColor="text1"/>
              </w:rPr>
              <w:t>п</w:t>
            </w:r>
            <w:proofErr w:type="gramEnd"/>
            <w:r w:rsidRPr="003C293F">
              <w:rPr>
                <w:rFonts w:eastAsia="Calibri"/>
                <w:color w:val="000000" w:themeColor="text1"/>
              </w:rPr>
              <w:t xml:space="preserve">роявление элементов лидерства в различных формах коллективной деятельности;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коррекция профессиональной деятельности;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8. Самостоятельно определять задачи профессионального и личностного развития, заниматься самообразованием, осознанно планировать повышения квалификации</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самоанализ личностного уровня развития и профессиональной подготовки;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планирование личностного развития и повышения уровня профессиональной компетенции;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участие в профессиональных конкурсах, тренингах личностного развития;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оценка эффективности организации самостоятельных занятий при освоении профессиональных компетенции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r w:rsidR="003C293F" w:rsidRPr="003C293F" w:rsidTr="008A3B1A">
        <w:trPr>
          <w:trHeight w:val="101"/>
          <w:jc w:val="center"/>
        </w:trPr>
        <w:tc>
          <w:tcPr>
            <w:tcW w:w="1330"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ОК. 9. Ориентироваться в условиях частой смены технологий в профессиональной деятельности</w:t>
            </w:r>
          </w:p>
        </w:tc>
        <w:tc>
          <w:tcPr>
            <w:tcW w:w="2134"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отслеживает изменения в области профессиональной деятельности по периодической печати;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осуществляет поиск информации в СМИ; </w:t>
            </w:r>
          </w:p>
          <w:p w:rsidR="003C293F" w:rsidRPr="003C293F" w:rsidRDefault="003C293F" w:rsidP="003C293F">
            <w:pPr>
              <w:tabs>
                <w:tab w:val="left" w:pos="1134"/>
              </w:tabs>
              <w:suppressAutoHyphens/>
              <w:spacing w:line="276" w:lineRule="auto"/>
              <w:ind w:firstLine="0"/>
              <w:jc w:val="left"/>
              <w:rPr>
                <w:rFonts w:eastAsia="Calibri"/>
                <w:color w:val="000000" w:themeColor="text1"/>
              </w:rPr>
            </w:pPr>
            <w:r w:rsidRPr="003C293F">
              <w:rPr>
                <w:rFonts w:eastAsia="Calibri"/>
                <w:color w:val="000000" w:themeColor="text1"/>
              </w:rPr>
              <w:t xml:space="preserve">• систематический анализ в профессиональной сфере; </w:t>
            </w:r>
          </w:p>
          <w:p w:rsidR="003C293F" w:rsidRPr="003C293F" w:rsidRDefault="003C293F" w:rsidP="003C293F">
            <w:pPr>
              <w:tabs>
                <w:tab w:val="left" w:pos="1134"/>
              </w:tabs>
              <w:suppressAutoHyphens/>
              <w:spacing w:line="276" w:lineRule="auto"/>
              <w:ind w:firstLine="0"/>
              <w:jc w:val="left"/>
              <w:rPr>
                <w:rFonts w:eastAsia="Calibri"/>
                <w:bCs/>
                <w:color w:val="000000" w:themeColor="text1"/>
              </w:rPr>
            </w:pPr>
            <w:r w:rsidRPr="003C293F">
              <w:rPr>
                <w:rFonts w:eastAsia="Calibri"/>
                <w:color w:val="000000" w:themeColor="text1"/>
              </w:rPr>
              <w:t>• использование актуальных изменений профессиональных технологий в практической деятельности</w:t>
            </w:r>
          </w:p>
        </w:tc>
        <w:tc>
          <w:tcPr>
            <w:tcW w:w="1536" w:type="pct"/>
            <w:tcBorders>
              <w:top w:val="single" w:sz="4" w:space="0" w:color="auto"/>
              <w:left w:val="single" w:sz="4" w:space="0" w:color="auto"/>
              <w:bottom w:val="single" w:sz="4" w:space="0" w:color="auto"/>
              <w:right w:val="single" w:sz="4" w:space="0" w:color="auto"/>
            </w:tcBorders>
          </w:tcPr>
          <w:p w:rsidR="003C293F" w:rsidRPr="003C293F" w:rsidRDefault="003C293F" w:rsidP="003C293F">
            <w:pPr>
              <w:ind w:firstLine="0"/>
              <w:jc w:val="left"/>
              <w:rPr>
                <w:color w:val="000000" w:themeColor="text1"/>
              </w:rPr>
            </w:pPr>
            <w:r w:rsidRPr="003C293F">
              <w:rPr>
                <w:bCs/>
                <w:color w:val="000000" w:themeColor="text1"/>
              </w:rPr>
              <w:t xml:space="preserve">Наблюдение за деятельностью </w:t>
            </w:r>
            <w:proofErr w:type="gramStart"/>
            <w:r w:rsidRPr="003C293F">
              <w:rPr>
                <w:bCs/>
                <w:color w:val="000000" w:themeColor="text1"/>
              </w:rPr>
              <w:t>обучающихся</w:t>
            </w:r>
            <w:proofErr w:type="gramEnd"/>
            <w:r w:rsidRPr="003C293F">
              <w:rPr>
                <w:bCs/>
                <w:color w:val="000000" w:themeColor="text1"/>
              </w:rPr>
              <w:t xml:space="preserve"> на практике</w:t>
            </w:r>
          </w:p>
        </w:tc>
      </w:tr>
    </w:tbl>
    <w:p w:rsidR="008A3B1A" w:rsidRPr="003C293F" w:rsidRDefault="008A3B1A" w:rsidP="008A3B1A">
      <w:pPr>
        <w:tabs>
          <w:tab w:val="left" w:pos="1134"/>
        </w:tabs>
        <w:spacing w:line="276" w:lineRule="auto"/>
        <w:ind w:firstLine="709"/>
        <w:rPr>
          <w:bCs/>
          <w:color w:val="000000" w:themeColor="text1"/>
        </w:rPr>
      </w:pPr>
    </w:p>
    <w:p w:rsidR="00EA12E9" w:rsidRPr="003C293F" w:rsidRDefault="00150D1B" w:rsidP="008A3B1A">
      <w:pPr>
        <w:tabs>
          <w:tab w:val="left" w:pos="1134"/>
        </w:tabs>
        <w:spacing w:line="276" w:lineRule="auto"/>
        <w:ind w:firstLine="709"/>
        <w:rPr>
          <w:color w:val="000000" w:themeColor="text1"/>
        </w:rPr>
      </w:pPr>
      <w:r w:rsidRPr="003C293F">
        <w:rPr>
          <w:bCs/>
          <w:color w:val="000000" w:themeColor="text1"/>
        </w:rPr>
        <w:t>Оценка индивидуальных образовательных достижений по результатам текущего, промежуточного контроля производится в соответствии с к</w:t>
      </w:r>
      <w:r w:rsidR="0055594C" w:rsidRPr="003C293F">
        <w:rPr>
          <w:color w:val="000000" w:themeColor="text1"/>
        </w:rPr>
        <w:t>ритери</w:t>
      </w:r>
      <w:r w:rsidRPr="003C293F">
        <w:rPr>
          <w:color w:val="000000" w:themeColor="text1"/>
        </w:rPr>
        <w:t>ями.</w:t>
      </w:r>
    </w:p>
    <w:p w:rsidR="007729F1" w:rsidRPr="003C293F" w:rsidRDefault="007729F1" w:rsidP="008A3B1A">
      <w:pPr>
        <w:tabs>
          <w:tab w:val="left" w:pos="1134"/>
        </w:tabs>
        <w:spacing w:line="276" w:lineRule="auto"/>
        <w:ind w:firstLine="709"/>
        <w:rPr>
          <w:color w:val="000000" w:themeColor="text1"/>
        </w:rPr>
      </w:pPr>
    </w:p>
    <w:tbl>
      <w:tblPr>
        <w:tblStyle w:val="a7"/>
        <w:tblW w:w="0" w:type="auto"/>
        <w:tblLook w:val="04A0" w:firstRow="1" w:lastRow="0" w:firstColumn="1" w:lastColumn="0" w:noHBand="0" w:noVBand="1"/>
      </w:tblPr>
      <w:tblGrid>
        <w:gridCol w:w="3085"/>
        <w:gridCol w:w="6486"/>
      </w:tblGrid>
      <w:tr w:rsidR="004973BD" w:rsidRPr="003C293F" w:rsidTr="0055594C">
        <w:tc>
          <w:tcPr>
            <w:tcW w:w="3085" w:type="dxa"/>
            <w:vAlign w:val="center"/>
          </w:tcPr>
          <w:p w:rsidR="0055594C" w:rsidRPr="003C293F" w:rsidRDefault="0055594C" w:rsidP="008A3B1A">
            <w:pPr>
              <w:tabs>
                <w:tab w:val="left" w:pos="1134"/>
              </w:tabs>
              <w:spacing w:line="276" w:lineRule="auto"/>
              <w:ind w:firstLine="0"/>
              <w:jc w:val="center"/>
              <w:rPr>
                <w:b/>
                <w:color w:val="000000" w:themeColor="text1"/>
              </w:rPr>
            </w:pPr>
            <w:r w:rsidRPr="003C293F">
              <w:rPr>
                <w:b/>
                <w:color w:val="000000" w:themeColor="text1"/>
              </w:rPr>
              <w:t>Оценка</w:t>
            </w:r>
          </w:p>
        </w:tc>
        <w:tc>
          <w:tcPr>
            <w:tcW w:w="6486" w:type="dxa"/>
            <w:vAlign w:val="center"/>
          </w:tcPr>
          <w:p w:rsidR="0055594C" w:rsidRPr="003C293F" w:rsidRDefault="0055594C" w:rsidP="008A3B1A">
            <w:pPr>
              <w:tabs>
                <w:tab w:val="left" w:pos="1134"/>
              </w:tabs>
              <w:spacing w:line="276" w:lineRule="auto"/>
              <w:ind w:firstLine="0"/>
              <w:jc w:val="center"/>
              <w:rPr>
                <w:b/>
                <w:color w:val="000000" w:themeColor="text1"/>
              </w:rPr>
            </w:pPr>
            <w:r w:rsidRPr="003C293F">
              <w:rPr>
                <w:b/>
                <w:color w:val="000000" w:themeColor="text1"/>
              </w:rPr>
              <w:t>Полнота и системность знаний</w:t>
            </w:r>
          </w:p>
        </w:tc>
      </w:tr>
      <w:tr w:rsidR="004973BD" w:rsidRPr="003C293F" w:rsidTr="0055594C">
        <w:tc>
          <w:tcPr>
            <w:tcW w:w="3085" w:type="dxa"/>
            <w:vAlign w:val="center"/>
          </w:tcPr>
          <w:p w:rsidR="0055594C" w:rsidRPr="003C293F" w:rsidRDefault="0055594C" w:rsidP="008A3B1A">
            <w:pPr>
              <w:tabs>
                <w:tab w:val="left" w:pos="1134"/>
              </w:tabs>
              <w:spacing w:line="276" w:lineRule="auto"/>
              <w:ind w:firstLine="0"/>
              <w:jc w:val="center"/>
              <w:rPr>
                <w:color w:val="000000" w:themeColor="text1"/>
              </w:rPr>
            </w:pPr>
            <w:r w:rsidRPr="003C293F">
              <w:rPr>
                <w:color w:val="000000" w:themeColor="text1"/>
              </w:rPr>
              <w:t>5 (отлично)</w:t>
            </w:r>
          </w:p>
        </w:tc>
        <w:tc>
          <w:tcPr>
            <w:tcW w:w="6486" w:type="dxa"/>
          </w:tcPr>
          <w:p w:rsidR="0055594C" w:rsidRPr="003C293F" w:rsidRDefault="0055594C" w:rsidP="008A3B1A">
            <w:pPr>
              <w:tabs>
                <w:tab w:val="left" w:pos="1134"/>
              </w:tabs>
              <w:spacing w:line="276" w:lineRule="auto"/>
              <w:ind w:firstLine="0"/>
              <w:rPr>
                <w:color w:val="000000" w:themeColor="text1"/>
              </w:rPr>
            </w:pPr>
            <w:r w:rsidRPr="003C293F">
              <w:rPr>
                <w:color w:val="000000" w:themeColor="text1"/>
              </w:rPr>
              <w:t>Полное и системное освещение вопросов индивидуального задания</w:t>
            </w:r>
          </w:p>
        </w:tc>
      </w:tr>
      <w:tr w:rsidR="004973BD" w:rsidRPr="003C293F" w:rsidTr="0055594C">
        <w:tc>
          <w:tcPr>
            <w:tcW w:w="3085" w:type="dxa"/>
            <w:vAlign w:val="center"/>
          </w:tcPr>
          <w:p w:rsidR="0055594C" w:rsidRPr="003C293F" w:rsidRDefault="0055594C" w:rsidP="008A3B1A">
            <w:pPr>
              <w:tabs>
                <w:tab w:val="left" w:pos="1134"/>
              </w:tabs>
              <w:spacing w:line="276" w:lineRule="auto"/>
              <w:ind w:firstLine="0"/>
              <w:jc w:val="center"/>
              <w:rPr>
                <w:color w:val="000000" w:themeColor="text1"/>
              </w:rPr>
            </w:pPr>
            <w:r w:rsidRPr="003C293F">
              <w:rPr>
                <w:color w:val="000000" w:themeColor="text1"/>
              </w:rPr>
              <w:t>4 (хорошо)</w:t>
            </w:r>
          </w:p>
        </w:tc>
        <w:tc>
          <w:tcPr>
            <w:tcW w:w="6486" w:type="dxa"/>
          </w:tcPr>
          <w:p w:rsidR="0055594C" w:rsidRPr="003C293F" w:rsidRDefault="0055594C" w:rsidP="008A3B1A">
            <w:pPr>
              <w:tabs>
                <w:tab w:val="left" w:pos="1134"/>
              </w:tabs>
              <w:spacing w:line="276" w:lineRule="auto"/>
              <w:ind w:firstLine="0"/>
              <w:rPr>
                <w:color w:val="000000" w:themeColor="text1"/>
              </w:rPr>
            </w:pPr>
            <w:r w:rsidRPr="003C293F">
              <w:rPr>
                <w:color w:val="000000" w:themeColor="text1"/>
              </w:rPr>
              <w:t>Допускаются несущественные ошибки, исправляемые студентом при защите отчета</w:t>
            </w:r>
          </w:p>
        </w:tc>
      </w:tr>
      <w:tr w:rsidR="004973BD" w:rsidRPr="003C293F" w:rsidTr="0055594C">
        <w:tc>
          <w:tcPr>
            <w:tcW w:w="3085" w:type="dxa"/>
            <w:vAlign w:val="center"/>
          </w:tcPr>
          <w:p w:rsidR="0055594C" w:rsidRPr="003C293F" w:rsidRDefault="0055594C" w:rsidP="008A3B1A">
            <w:pPr>
              <w:tabs>
                <w:tab w:val="left" w:pos="1134"/>
              </w:tabs>
              <w:spacing w:line="276" w:lineRule="auto"/>
              <w:ind w:firstLine="0"/>
              <w:jc w:val="center"/>
              <w:rPr>
                <w:color w:val="000000" w:themeColor="text1"/>
              </w:rPr>
            </w:pPr>
            <w:r w:rsidRPr="003C293F">
              <w:rPr>
                <w:color w:val="000000" w:themeColor="text1"/>
              </w:rPr>
              <w:t>3 (удовлетворительно)</w:t>
            </w:r>
          </w:p>
        </w:tc>
        <w:tc>
          <w:tcPr>
            <w:tcW w:w="6486" w:type="dxa"/>
          </w:tcPr>
          <w:p w:rsidR="0055594C" w:rsidRPr="003C293F" w:rsidRDefault="0055594C" w:rsidP="008A3B1A">
            <w:pPr>
              <w:tabs>
                <w:tab w:val="left" w:pos="1134"/>
              </w:tabs>
              <w:spacing w:line="276" w:lineRule="auto"/>
              <w:ind w:firstLine="0"/>
              <w:rPr>
                <w:color w:val="000000" w:themeColor="text1"/>
              </w:rPr>
            </w:pPr>
            <w:r w:rsidRPr="003C293F">
              <w:rPr>
                <w:color w:val="000000" w:themeColor="text1"/>
              </w:rPr>
              <w:t>Неполное освещение вопросов индивидуального задания</w:t>
            </w:r>
          </w:p>
        </w:tc>
      </w:tr>
      <w:tr w:rsidR="0055594C" w:rsidRPr="003C293F" w:rsidTr="0055594C">
        <w:tc>
          <w:tcPr>
            <w:tcW w:w="3085" w:type="dxa"/>
            <w:vAlign w:val="center"/>
          </w:tcPr>
          <w:p w:rsidR="0055594C" w:rsidRPr="003C293F" w:rsidRDefault="0055594C" w:rsidP="008A3B1A">
            <w:pPr>
              <w:tabs>
                <w:tab w:val="left" w:pos="1134"/>
              </w:tabs>
              <w:spacing w:line="276" w:lineRule="auto"/>
              <w:ind w:firstLine="0"/>
              <w:jc w:val="center"/>
              <w:rPr>
                <w:color w:val="000000" w:themeColor="text1"/>
              </w:rPr>
            </w:pPr>
            <w:r w:rsidRPr="003C293F">
              <w:rPr>
                <w:color w:val="000000" w:themeColor="text1"/>
              </w:rPr>
              <w:t>2 (неудовлетворительно)</w:t>
            </w:r>
          </w:p>
        </w:tc>
        <w:tc>
          <w:tcPr>
            <w:tcW w:w="6486" w:type="dxa"/>
          </w:tcPr>
          <w:p w:rsidR="0055594C" w:rsidRPr="003C293F" w:rsidRDefault="0055594C" w:rsidP="008A3B1A">
            <w:pPr>
              <w:tabs>
                <w:tab w:val="left" w:pos="1134"/>
              </w:tabs>
              <w:spacing w:line="276" w:lineRule="auto"/>
              <w:ind w:firstLine="0"/>
              <w:rPr>
                <w:color w:val="000000" w:themeColor="text1"/>
              </w:rPr>
            </w:pPr>
            <w:r w:rsidRPr="003C293F">
              <w:rPr>
                <w:color w:val="000000" w:themeColor="text1"/>
              </w:rPr>
              <w:t>Неполное, бессистемное изложение вопросов индивидуального задания, существенные ошибки</w:t>
            </w:r>
          </w:p>
        </w:tc>
      </w:tr>
    </w:tbl>
    <w:p w:rsidR="0055594C" w:rsidRPr="003C293F" w:rsidRDefault="0055594C" w:rsidP="00F53CDF">
      <w:pPr>
        <w:spacing w:line="276" w:lineRule="auto"/>
        <w:ind w:firstLine="709"/>
        <w:rPr>
          <w:color w:val="000000" w:themeColor="text1"/>
        </w:rPr>
      </w:pPr>
    </w:p>
    <w:sectPr w:rsidR="0055594C" w:rsidRPr="003C293F" w:rsidSect="0048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EE" w:rsidRDefault="008C49EE" w:rsidP="00212BD2">
      <w:r>
        <w:separator/>
      </w:r>
    </w:p>
  </w:endnote>
  <w:endnote w:type="continuationSeparator" w:id="0">
    <w:p w:rsidR="008C49EE" w:rsidRDefault="008C49EE" w:rsidP="002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C" w:rsidRDefault="008710C6" w:rsidP="007276B0">
    <w:pPr>
      <w:pStyle w:val="a4"/>
      <w:framePr w:wrap="around" w:vAnchor="text" w:hAnchor="margin" w:xAlign="right" w:y="1"/>
      <w:rPr>
        <w:rStyle w:val="a6"/>
      </w:rPr>
    </w:pPr>
    <w:r>
      <w:rPr>
        <w:rStyle w:val="a6"/>
      </w:rPr>
      <w:fldChar w:fldCharType="begin"/>
    </w:r>
    <w:r w:rsidR="00CE581C">
      <w:rPr>
        <w:rStyle w:val="a6"/>
      </w:rPr>
      <w:instrText xml:space="preserve">PAGE  </w:instrText>
    </w:r>
    <w:r>
      <w:rPr>
        <w:rStyle w:val="a6"/>
      </w:rPr>
      <w:fldChar w:fldCharType="separate"/>
    </w:r>
    <w:r w:rsidR="00CE581C">
      <w:rPr>
        <w:rStyle w:val="a6"/>
        <w:noProof/>
      </w:rPr>
      <w:t>2</w:t>
    </w:r>
    <w:r>
      <w:rPr>
        <w:rStyle w:val="a6"/>
      </w:rPr>
      <w:fldChar w:fldCharType="end"/>
    </w:r>
  </w:p>
  <w:p w:rsidR="00CE581C" w:rsidRDefault="00CE581C" w:rsidP="007276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C" w:rsidRDefault="00CE581C" w:rsidP="007276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EE" w:rsidRDefault="008C49EE" w:rsidP="00212BD2">
      <w:r>
        <w:separator/>
      </w:r>
    </w:p>
  </w:footnote>
  <w:footnote w:type="continuationSeparator" w:id="0">
    <w:p w:rsidR="008C49EE" w:rsidRDefault="008C49EE" w:rsidP="002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751"/>
    <w:multiLevelType w:val="multilevel"/>
    <w:tmpl w:val="4FBA2CB4"/>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1D0462ED"/>
    <w:multiLevelType w:val="multilevel"/>
    <w:tmpl w:val="E42639D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34E37"/>
    <w:multiLevelType w:val="hybridMultilevel"/>
    <w:tmpl w:val="C63A4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266BB"/>
    <w:multiLevelType w:val="multilevel"/>
    <w:tmpl w:val="BFD035EE"/>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46C94982"/>
    <w:multiLevelType w:val="hybridMultilevel"/>
    <w:tmpl w:val="C3E01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E3BD0"/>
    <w:multiLevelType w:val="hybridMultilevel"/>
    <w:tmpl w:val="1D8C0D82"/>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7">
    <w:nsid w:val="5A7E57B8"/>
    <w:multiLevelType w:val="hybridMultilevel"/>
    <w:tmpl w:val="07407714"/>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2A4C1B"/>
    <w:multiLevelType w:val="hybridMultilevel"/>
    <w:tmpl w:val="B5563742"/>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1"/>
  </w:num>
  <w:num w:numId="6">
    <w:abstractNumId w:val="4"/>
  </w:num>
  <w:num w:numId="7">
    <w:abstractNumId w:val="7"/>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47"/>
    <w:rsid w:val="00050EEC"/>
    <w:rsid w:val="000511D4"/>
    <w:rsid w:val="0005675A"/>
    <w:rsid w:val="00070284"/>
    <w:rsid w:val="000B4421"/>
    <w:rsid w:val="000C298E"/>
    <w:rsid w:val="000E20B5"/>
    <w:rsid w:val="00102175"/>
    <w:rsid w:val="00117854"/>
    <w:rsid w:val="001251DA"/>
    <w:rsid w:val="00150D1B"/>
    <w:rsid w:val="001643C3"/>
    <w:rsid w:val="00167FD8"/>
    <w:rsid w:val="00184106"/>
    <w:rsid w:val="001C150A"/>
    <w:rsid w:val="001C747A"/>
    <w:rsid w:val="00212BD2"/>
    <w:rsid w:val="002326D7"/>
    <w:rsid w:val="00252016"/>
    <w:rsid w:val="00254C1C"/>
    <w:rsid w:val="00273DDF"/>
    <w:rsid w:val="00274564"/>
    <w:rsid w:val="002B227A"/>
    <w:rsid w:val="002D12BF"/>
    <w:rsid w:val="002D62E7"/>
    <w:rsid w:val="00313E27"/>
    <w:rsid w:val="003C293F"/>
    <w:rsid w:val="003D0ED7"/>
    <w:rsid w:val="003D6F24"/>
    <w:rsid w:val="003E2AEF"/>
    <w:rsid w:val="00403A22"/>
    <w:rsid w:val="004338E2"/>
    <w:rsid w:val="00443B99"/>
    <w:rsid w:val="00485147"/>
    <w:rsid w:val="004972BD"/>
    <w:rsid w:val="004973BD"/>
    <w:rsid w:val="004A23CC"/>
    <w:rsid w:val="004B44E8"/>
    <w:rsid w:val="004C4B74"/>
    <w:rsid w:val="004F7F77"/>
    <w:rsid w:val="00515A3B"/>
    <w:rsid w:val="0052234C"/>
    <w:rsid w:val="005531AA"/>
    <w:rsid w:val="0055594C"/>
    <w:rsid w:val="005645AB"/>
    <w:rsid w:val="00573EB2"/>
    <w:rsid w:val="005A08E0"/>
    <w:rsid w:val="005B7120"/>
    <w:rsid w:val="005E5615"/>
    <w:rsid w:val="005F18AC"/>
    <w:rsid w:val="00607CC6"/>
    <w:rsid w:val="006150CE"/>
    <w:rsid w:val="0062598F"/>
    <w:rsid w:val="006312A4"/>
    <w:rsid w:val="0064251A"/>
    <w:rsid w:val="00673F4A"/>
    <w:rsid w:val="006F38C5"/>
    <w:rsid w:val="00701C5E"/>
    <w:rsid w:val="007244E8"/>
    <w:rsid w:val="00724EEE"/>
    <w:rsid w:val="007276B0"/>
    <w:rsid w:val="00750BA5"/>
    <w:rsid w:val="007729F1"/>
    <w:rsid w:val="007D6971"/>
    <w:rsid w:val="007E34B3"/>
    <w:rsid w:val="007F12F8"/>
    <w:rsid w:val="008501D4"/>
    <w:rsid w:val="00856085"/>
    <w:rsid w:val="008710C6"/>
    <w:rsid w:val="008910EB"/>
    <w:rsid w:val="00895A6D"/>
    <w:rsid w:val="008A3B1A"/>
    <w:rsid w:val="008A67A5"/>
    <w:rsid w:val="008B5F8B"/>
    <w:rsid w:val="008C49EE"/>
    <w:rsid w:val="008D1F14"/>
    <w:rsid w:val="00911832"/>
    <w:rsid w:val="009375E7"/>
    <w:rsid w:val="00944754"/>
    <w:rsid w:val="00953C13"/>
    <w:rsid w:val="00963E71"/>
    <w:rsid w:val="00965D11"/>
    <w:rsid w:val="009A7DAC"/>
    <w:rsid w:val="009D719B"/>
    <w:rsid w:val="009E7637"/>
    <w:rsid w:val="009E7DDF"/>
    <w:rsid w:val="00A00160"/>
    <w:rsid w:val="00A134BF"/>
    <w:rsid w:val="00A269EB"/>
    <w:rsid w:val="00A34A29"/>
    <w:rsid w:val="00A43997"/>
    <w:rsid w:val="00A462E7"/>
    <w:rsid w:val="00A62519"/>
    <w:rsid w:val="00A65BB1"/>
    <w:rsid w:val="00A77F10"/>
    <w:rsid w:val="00A964C5"/>
    <w:rsid w:val="00AD2148"/>
    <w:rsid w:val="00B24995"/>
    <w:rsid w:val="00B37880"/>
    <w:rsid w:val="00B44B7D"/>
    <w:rsid w:val="00B756AE"/>
    <w:rsid w:val="00B97295"/>
    <w:rsid w:val="00BB16DE"/>
    <w:rsid w:val="00BE29BE"/>
    <w:rsid w:val="00BE2C8E"/>
    <w:rsid w:val="00C03F75"/>
    <w:rsid w:val="00C12731"/>
    <w:rsid w:val="00C273CA"/>
    <w:rsid w:val="00C33C68"/>
    <w:rsid w:val="00C37D3A"/>
    <w:rsid w:val="00C70CBD"/>
    <w:rsid w:val="00CB1807"/>
    <w:rsid w:val="00CC69D8"/>
    <w:rsid w:val="00CD3FF6"/>
    <w:rsid w:val="00CE581C"/>
    <w:rsid w:val="00CF08B5"/>
    <w:rsid w:val="00CF40B5"/>
    <w:rsid w:val="00D316BE"/>
    <w:rsid w:val="00D477BC"/>
    <w:rsid w:val="00D91950"/>
    <w:rsid w:val="00D947C4"/>
    <w:rsid w:val="00D97E9A"/>
    <w:rsid w:val="00DC7D44"/>
    <w:rsid w:val="00E20160"/>
    <w:rsid w:val="00E230BE"/>
    <w:rsid w:val="00E34E74"/>
    <w:rsid w:val="00E40AB0"/>
    <w:rsid w:val="00E41E81"/>
    <w:rsid w:val="00E53FC2"/>
    <w:rsid w:val="00E65E10"/>
    <w:rsid w:val="00E766AB"/>
    <w:rsid w:val="00E96D48"/>
    <w:rsid w:val="00EA12E9"/>
    <w:rsid w:val="00EE40AA"/>
    <w:rsid w:val="00EF47E1"/>
    <w:rsid w:val="00EF59A2"/>
    <w:rsid w:val="00F2058A"/>
    <w:rsid w:val="00F30D58"/>
    <w:rsid w:val="00F35C7D"/>
    <w:rsid w:val="00F53CDF"/>
    <w:rsid w:val="00F80D7B"/>
    <w:rsid w:val="00FB5B84"/>
    <w:rsid w:val="00FD273B"/>
    <w:rsid w:val="00FD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4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85147"/>
    <w:pPr>
      <w:keepNext/>
      <w:widowControl/>
      <w:autoSpaceDE w:val="0"/>
      <w:autoSpaceDN w:val="0"/>
      <w:ind w:firstLine="284"/>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147"/>
    <w:rPr>
      <w:rFonts w:ascii="Times New Roman" w:eastAsia="Times New Roman" w:hAnsi="Times New Roman" w:cs="Times New Roman"/>
      <w:sz w:val="24"/>
      <w:szCs w:val="24"/>
    </w:rPr>
  </w:style>
  <w:style w:type="paragraph" w:styleId="a3">
    <w:name w:val="List Paragraph"/>
    <w:basedOn w:val="a"/>
    <w:uiPriority w:val="34"/>
    <w:qFormat/>
    <w:rsid w:val="00485147"/>
    <w:pPr>
      <w:widowControl/>
      <w:spacing w:after="200" w:line="276" w:lineRule="auto"/>
      <w:ind w:left="720" w:firstLine="0"/>
      <w:contextualSpacing/>
      <w:jc w:val="left"/>
    </w:pPr>
    <w:rPr>
      <w:rFonts w:ascii="Calibri" w:eastAsia="Calibri" w:hAnsi="Calibri"/>
      <w:sz w:val="22"/>
      <w:szCs w:val="22"/>
      <w:lang w:eastAsia="en-US"/>
    </w:rPr>
  </w:style>
  <w:style w:type="paragraph" w:styleId="a4">
    <w:name w:val="footer"/>
    <w:basedOn w:val="a"/>
    <w:link w:val="a5"/>
    <w:rsid w:val="00485147"/>
    <w:pPr>
      <w:widowControl/>
      <w:tabs>
        <w:tab w:val="center" w:pos="4677"/>
        <w:tab w:val="right" w:pos="9355"/>
      </w:tabs>
      <w:ind w:firstLine="0"/>
      <w:jc w:val="left"/>
    </w:pPr>
    <w:rPr>
      <w:sz w:val="20"/>
      <w:szCs w:val="20"/>
      <w:lang w:val="en-US"/>
    </w:rPr>
  </w:style>
  <w:style w:type="character" w:customStyle="1" w:styleId="a5">
    <w:name w:val="Нижний колонтитул Знак"/>
    <w:basedOn w:val="a0"/>
    <w:link w:val="a4"/>
    <w:rsid w:val="00485147"/>
    <w:rPr>
      <w:rFonts w:ascii="Times New Roman" w:eastAsia="Times New Roman" w:hAnsi="Times New Roman" w:cs="Times New Roman"/>
      <w:sz w:val="20"/>
      <w:szCs w:val="20"/>
      <w:lang w:val="en-US"/>
    </w:rPr>
  </w:style>
  <w:style w:type="character" w:styleId="a6">
    <w:name w:val="page number"/>
    <w:rsid w:val="00485147"/>
  </w:style>
  <w:style w:type="table" w:styleId="a7">
    <w:name w:val="Table Grid"/>
    <w:basedOn w:val="a1"/>
    <w:uiPriority w:val="99"/>
    <w:rsid w:val="00A2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A462E7"/>
    <w:rPr>
      <w:color w:val="0000FF" w:themeColor="hyperlink"/>
      <w:u w:val="single"/>
    </w:rPr>
  </w:style>
  <w:style w:type="character" w:customStyle="1" w:styleId="apple-converted-space">
    <w:name w:val="apple-converted-space"/>
    <w:basedOn w:val="a0"/>
    <w:rsid w:val="00CC69D8"/>
  </w:style>
  <w:style w:type="paragraph" w:styleId="a9">
    <w:name w:val="Normal (Web)"/>
    <w:basedOn w:val="a"/>
    <w:uiPriority w:val="99"/>
    <w:rsid w:val="005531AA"/>
    <w:pPr>
      <w:widowControl/>
      <w:spacing w:before="100" w:beforeAutospacing="1" w:after="100" w:afterAutospacing="1"/>
      <w:ind w:firstLine="0"/>
      <w:jc w:val="left"/>
    </w:pPr>
  </w:style>
  <w:style w:type="paragraph" w:customStyle="1" w:styleId="3">
    <w:name w:val="Основной текст3"/>
    <w:basedOn w:val="a"/>
    <w:rsid w:val="005531AA"/>
    <w:pPr>
      <w:shd w:val="clear" w:color="auto" w:fill="FFFFFF"/>
      <w:spacing w:after="120" w:line="317" w:lineRule="exact"/>
      <w:ind w:firstLine="0"/>
      <w:jc w:val="center"/>
    </w:pPr>
    <w:rPr>
      <w:sz w:val="27"/>
      <w:szCs w:val="27"/>
      <w:lang w:eastAsia="en-US"/>
    </w:rPr>
  </w:style>
  <w:style w:type="paragraph" w:styleId="2">
    <w:name w:val="Body Text 2"/>
    <w:basedOn w:val="a"/>
    <w:link w:val="20"/>
    <w:rsid w:val="005531AA"/>
    <w:pPr>
      <w:widowControl/>
      <w:ind w:firstLine="0"/>
    </w:pPr>
    <w:rPr>
      <w:sz w:val="20"/>
      <w:szCs w:val="20"/>
      <w:lang w:val="en-US"/>
    </w:rPr>
  </w:style>
  <w:style w:type="character" w:customStyle="1" w:styleId="20">
    <w:name w:val="Основной текст 2 Знак"/>
    <w:basedOn w:val="a0"/>
    <w:link w:val="2"/>
    <w:rsid w:val="005531AA"/>
    <w:rPr>
      <w:rFonts w:ascii="Times New Roman" w:eastAsia="Times New Roman" w:hAnsi="Times New Roman" w:cs="Times New Roman"/>
      <w:sz w:val="20"/>
      <w:szCs w:val="20"/>
      <w:lang w:val="en-US" w:eastAsia="ru-RU"/>
    </w:rPr>
  </w:style>
  <w:style w:type="character" w:customStyle="1" w:styleId="FontStyle33">
    <w:name w:val="Font Style33"/>
    <w:rsid w:val="00B24995"/>
    <w:rPr>
      <w:rFonts w:ascii="Times New Roman" w:hAnsi="Times New Roman" w:cs="Times New Roman"/>
      <w:sz w:val="24"/>
      <w:szCs w:val="24"/>
    </w:rPr>
  </w:style>
  <w:style w:type="paragraph" w:styleId="aa">
    <w:name w:val="Body Text"/>
    <w:basedOn w:val="a"/>
    <w:link w:val="ab"/>
    <w:uiPriority w:val="1"/>
    <w:qFormat/>
    <w:rsid w:val="00B24995"/>
    <w:pPr>
      <w:ind w:left="112" w:firstLine="709"/>
      <w:jc w:val="left"/>
    </w:pPr>
    <w:rPr>
      <w:sz w:val="28"/>
      <w:szCs w:val="28"/>
      <w:lang w:val="en-US" w:eastAsia="en-US"/>
    </w:rPr>
  </w:style>
  <w:style w:type="character" w:customStyle="1" w:styleId="ab">
    <w:name w:val="Основной текст Знак"/>
    <w:basedOn w:val="a0"/>
    <w:link w:val="aa"/>
    <w:uiPriority w:val="1"/>
    <w:rsid w:val="00B24995"/>
    <w:rPr>
      <w:rFonts w:ascii="Times New Roman" w:eastAsia="Times New Roman" w:hAnsi="Times New Roman" w:cs="Times New Roman"/>
      <w:sz w:val="28"/>
      <w:szCs w:val="28"/>
      <w:lang w:val="en-US"/>
    </w:rPr>
  </w:style>
  <w:style w:type="paragraph" w:customStyle="1" w:styleId="21">
    <w:name w:val="Абзац списка2"/>
    <w:basedOn w:val="a"/>
    <w:uiPriority w:val="1"/>
    <w:qFormat/>
    <w:rsid w:val="00D947C4"/>
    <w:pPr>
      <w:ind w:firstLine="0"/>
      <w:jc w:val="left"/>
    </w:pPr>
    <w:rPr>
      <w:rFonts w:ascii="Calibri" w:eastAsia="Calibri" w:hAnsi="Calibri"/>
      <w:sz w:val="22"/>
      <w:szCs w:val="22"/>
      <w:lang w:val="en-US" w:eastAsia="en-US"/>
    </w:rPr>
  </w:style>
  <w:style w:type="paragraph" w:customStyle="1" w:styleId="30">
    <w:name w:val="Абзац списка3"/>
    <w:basedOn w:val="a"/>
    <w:uiPriority w:val="1"/>
    <w:qFormat/>
    <w:rsid w:val="00D947C4"/>
    <w:pPr>
      <w:ind w:firstLine="0"/>
      <w:jc w:val="left"/>
    </w:pPr>
    <w:rPr>
      <w:rFonts w:ascii="Calibri" w:eastAsia="Calibri" w:hAnsi="Calibri"/>
      <w:sz w:val="22"/>
      <w:szCs w:val="22"/>
      <w:lang w:val="en-US" w:eastAsia="en-US"/>
    </w:rPr>
  </w:style>
  <w:style w:type="paragraph" w:customStyle="1" w:styleId="TableParagraph">
    <w:name w:val="Table Paragraph"/>
    <w:basedOn w:val="a"/>
    <w:uiPriority w:val="1"/>
    <w:qFormat/>
    <w:rsid w:val="00D947C4"/>
    <w:pPr>
      <w:ind w:firstLine="0"/>
      <w:jc w:val="left"/>
    </w:pPr>
    <w:rPr>
      <w:rFonts w:ascii="Calibri" w:eastAsia="Calibri" w:hAnsi="Calibri"/>
      <w:sz w:val="22"/>
      <w:szCs w:val="22"/>
      <w:lang w:val="en-US" w:eastAsia="en-US"/>
    </w:rPr>
  </w:style>
  <w:style w:type="paragraph" w:customStyle="1" w:styleId="4">
    <w:name w:val="Абзац списка4"/>
    <w:basedOn w:val="a"/>
    <w:uiPriority w:val="1"/>
    <w:qFormat/>
    <w:rsid w:val="00D947C4"/>
    <w:pPr>
      <w:ind w:firstLine="0"/>
      <w:jc w:val="left"/>
    </w:pPr>
    <w:rPr>
      <w:rFonts w:ascii="Calibri" w:eastAsia="Calibri" w:hAnsi="Calibri"/>
      <w:sz w:val="22"/>
      <w:szCs w:val="22"/>
      <w:lang w:val="en-US" w:eastAsia="en-US"/>
    </w:rPr>
  </w:style>
  <w:style w:type="paragraph" w:customStyle="1" w:styleId="11">
    <w:name w:val="Без интервала1"/>
    <w:uiPriority w:val="99"/>
    <w:qFormat/>
    <w:rsid w:val="00CB1807"/>
    <w:pPr>
      <w:spacing w:after="0" w:line="240" w:lineRule="auto"/>
      <w:ind w:firstLine="567"/>
      <w:jc w:val="both"/>
    </w:pPr>
    <w:rPr>
      <w:rFonts w:ascii="Calibri" w:eastAsia="Times New Roman" w:hAnsi="Calibri" w:cs="Times New Roman"/>
    </w:rPr>
  </w:style>
  <w:style w:type="paragraph" w:styleId="ac">
    <w:name w:val="Balloon Text"/>
    <w:basedOn w:val="a"/>
    <w:link w:val="ad"/>
    <w:uiPriority w:val="99"/>
    <w:semiHidden/>
    <w:unhideWhenUsed/>
    <w:rsid w:val="006150CE"/>
    <w:rPr>
      <w:rFonts w:ascii="Tahoma" w:hAnsi="Tahoma" w:cs="Tahoma"/>
      <w:sz w:val="16"/>
      <w:szCs w:val="16"/>
    </w:rPr>
  </w:style>
  <w:style w:type="character" w:customStyle="1" w:styleId="ad">
    <w:name w:val="Текст выноски Знак"/>
    <w:basedOn w:val="a0"/>
    <w:link w:val="ac"/>
    <w:uiPriority w:val="99"/>
    <w:semiHidden/>
    <w:rsid w:val="006150CE"/>
    <w:rPr>
      <w:rFonts w:ascii="Tahoma" w:eastAsia="Times New Roman" w:hAnsi="Tahoma" w:cs="Tahoma"/>
      <w:sz w:val="16"/>
      <w:szCs w:val="16"/>
      <w:lang w:eastAsia="ru-RU"/>
    </w:rPr>
  </w:style>
  <w:style w:type="paragraph" w:styleId="ae">
    <w:name w:val="Subtitle"/>
    <w:basedOn w:val="af"/>
    <w:next w:val="a"/>
    <w:link w:val="af0"/>
    <w:qFormat/>
    <w:rsid w:val="000B4421"/>
    <w:pPr>
      <w:keepNext/>
      <w:keepLines/>
      <w:widowControl/>
      <w:pBdr>
        <w:top w:val="single" w:sz="6" w:space="16" w:color="auto"/>
        <w:bottom w:val="none" w:sz="0" w:space="0" w:color="auto"/>
      </w:pBdr>
      <w:spacing w:before="60" w:after="120" w:line="340" w:lineRule="atLeast"/>
      <w:ind w:firstLine="0"/>
      <w:contextualSpacing w:val="0"/>
      <w:jc w:val="left"/>
    </w:pPr>
    <w:rPr>
      <w:rFonts w:ascii="Times New Roman" w:eastAsia="Calibri" w:hAnsi="Times New Roman" w:cs="Times New Roman"/>
      <w:b/>
      <w:caps/>
      <w:color w:val="auto"/>
      <w:spacing w:val="-16"/>
      <w:sz w:val="32"/>
      <w:szCs w:val="24"/>
    </w:rPr>
  </w:style>
  <w:style w:type="character" w:customStyle="1" w:styleId="af0">
    <w:name w:val="Подзаголовок Знак"/>
    <w:basedOn w:val="a0"/>
    <w:link w:val="ae"/>
    <w:rsid w:val="000B4421"/>
    <w:rPr>
      <w:rFonts w:ascii="Times New Roman" w:eastAsia="Calibri" w:hAnsi="Times New Roman" w:cs="Times New Roman"/>
      <w:b/>
      <w:caps/>
      <w:spacing w:val="-16"/>
      <w:kern w:val="28"/>
      <w:sz w:val="32"/>
      <w:szCs w:val="24"/>
      <w:lang w:eastAsia="ru-RU"/>
    </w:rPr>
  </w:style>
  <w:style w:type="paragraph" w:styleId="af">
    <w:name w:val="Title"/>
    <w:basedOn w:val="a"/>
    <w:next w:val="a"/>
    <w:link w:val="af1"/>
    <w:uiPriority w:val="10"/>
    <w:qFormat/>
    <w:rsid w:val="000B44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
    <w:uiPriority w:val="10"/>
    <w:rsid w:val="000B442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17">
    <w:name w:val="p17"/>
    <w:basedOn w:val="a"/>
    <w:uiPriority w:val="99"/>
    <w:rsid w:val="008A3B1A"/>
    <w:pPr>
      <w:widowControl/>
      <w:spacing w:before="100" w:beforeAutospacing="1" w:after="100" w:afterAutospacing="1"/>
      <w:ind w:firstLine="0"/>
      <w:jc w:val="left"/>
    </w:pPr>
    <w:rPr>
      <w:rFonts w:ascii="Calibri" w:hAnsi="Calibri"/>
    </w:rPr>
  </w:style>
  <w:style w:type="character" w:styleId="af2">
    <w:name w:val="Strong"/>
    <w:basedOn w:val="a0"/>
    <w:uiPriority w:val="22"/>
    <w:qFormat/>
    <w:rsid w:val="00E230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4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85147"/>
    <w:pPr>
      <w:keepNext/>
      <w:widowControl/>
      <w:autoSpaceDE w:val="0"/>
      <w:autoSpaceDN w:val="0"/>
      <w:ind w:firstLine="284"/>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147"/>
    <w:rPr>
      <w:rFonts w:ascii="Times New Roman" w:eastAsia="Times New Roman" w:hAnsi="Times New Roman" w:cs="Times New Roman"/>
      <w:sz w:val="24"/>
      <w:szCs w:val="24"/>
    </w:rPr>
  </w:style>
  <w:style w:type="paragraph" w:styleId="a3">
    <w:name w:val="List Paragraph"/>
    <w:basedOn w:val="a"/>
    <w:uiPriority w:val="34"/>
    <w:qFormat/>
    <w:rsid w:val="00485147"/>
    <w:pPr>
      <w:widowControl/>
      <w:spacing w:after="200" w:line="276" w:lineRule="auto"/>
      <w:ind w:left="720" w:firstLine="0"/>
      <w:contextualSpacing/>
      <w:jc w:val="left"/>
    </w:pPr>
    <w:rPr>
      <w:rFonts w:ascii="Calibri" w:eastAsia="Calibri" w:hAnsi="Calibri"/>
      <w:sz w:val="22"/>
      <w:szCs w:val="22"/>
      <w:lang w:eastAsia="en-US"/>
    </w:rPr>
  </w:style>
  <w:style w:type="paragraph" w:styleId="a4">
    <w:name w:val="footer"/>
    <w:basedOn w:val="a"/>
    <w:link w:val="a5"/>
    <w:rsid w:val="00485147"/>
    <w:pPr>
      <w:widowControl/>
      <w:tabs>
        <w:tab w:val="center" w:pos="4677"/>
        <w:tab w:val="right" w:pos="9355"/>
      </w:tabs>
      <w:ind w:firstLine="0"/>
      <w:jc w:val="left"/>
    </w:pPr>
    <w:rPr>
      <w:sz w:val="20"/>
      <w:szCs w:val="20"/>
      <w:lang w:val="en-US"/>
    </w:rPr>
  </w:style>
  <w:style w:type="character" w:customStyle="1" w:styleId="a5">
    <w:name w:val="Нижний колонтитул Знак"/>
    <w:basedOn w:val="a0"/>
    <w:link w:val="a4"/>
    <w:rsid w:val="00485147"/>
    <w:rPr>
      <w:rFonts w:ascii="Times New Roman" w:eastAsia="Times New Roman" w:hAnsi="Times New Roman" w:cs="Times New Roman"/>
      <w:sz w:val="20"/>
      <w:szCs w:val="20"/>
      <w:lang w:val="en-US"/>
    </w:rPr>
  </w:style>
  <w:style w:type="character" w:styleId="a6">
    <w:name w:val="page number"/>
    <w:rsid w:val="00485147"/>
  </w:style>
  <w:style w:type="table" w:styleId="a7">
    <w:name w:val="Table Grid"/>
    <w:basedOn w:val="a1"/>
    <w:uiPriority w:val="99"/>
    <w:rsid w:val="00A2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A462E7"/>
    <w:rPr>
      <w:color w:val="0000FF" w:themeColor="hyperlink"/>
      <w:u w:val="single"/>
    </w:rPr>
  </w:style>
  <w:style w:type="character" w:customStyle="1" w:styleId="apple-converted-space">
    <w:name w:val="apple-converted-space"/>
    <w:basedOn w:val="a0"/>
    <w:rsid w:val="00CC69D8"/>
  </w:style>
  <w:style w:type="paragraph" w:styleId="a9">
    <w:name w:val="Normal (Web)"/>
    <w:basedOn w:val="a"/>
    <w:uiPriority w:val="99"/>
    <w:rsid w:val="005531AA"/>
    <w:pPr>
      <w:widowControl/>
      <w:spacing w:before="100" w:beforeAutospacing="1" w:after="100" w:afterAutospacing="1"/>
      <w:ind w:firstLine="0"/>
      <w:jc w:val="left"/>
    </w:pPr>
  </w:style>
  <w:style w:type="paragraph" w:customStyle="1" w:styleId="3">
    <w:name w:val="Основной текст3"/>
    <w:basedOn w:val="a"/>
    <w:rsid w:val="005531AA"/>
    <w:pPr>
      <w:shd w:val="clear" w:color="auto" w:fill="FFFFFF"/>
      <w:spacing w:after="120" w:line="317" w:lineRule="exact"/>
      <w:ind w:firstLine="0"/>
      <w:jc w:val="center"/>
    </w:pPr>
    <w:rPr>
      <w:sz w:val="27"/>
      <w:szCs w:val="27"/>
      <w:lang w:eastAsia="en-US"/>
    </w:rPr>
  </w:style>
  <w:style w:type="paragraph" w:styleId="2">
    <w:name w:val="Body Text 2"/>
    <w:basedOn w:val="a"/>
    <w:link w:val="20"/>
    <w:rsid w:val="005531AA"/>
    <w:pPr>
      <w:widowControl/>
      <w:ind w:firstLine="0"/>
    </w:pPr>
    <w:rPr>
      <w:sz w:val="20"/>
      <w:szCs w:val="20"/>
      <w:lang w:val="en-US"/>
    </w:rPr>
  </w:style>
  <w:style w:type="character" w:customStyle="1" w:styleId="20">
    <w:name w:val="Основной текст 2 Знак"/>
    <w:basedOn w:val="a0"/>
    <w:link w:val="2"/>
    <w:rsid w:val="005531AA"/>
    <w:rPr>
      <w:rFonts w:ascii="Times New Roman" w:eastAsia="Times New Roman" w:hAnsi="Times New Roman" w:cs="Times New Roman"/>
      <w:sz w:val="20"/>
      <w:szCs w:val="20"/>
      <w:lang w:val="en-US" w:eastAsia="ru-RU"/>
    </w:rPr>
  </w:style>
  <w:style w:type="character" w:customStyle="1" w:styleId="FontStyle33">
    <w:name w:val="Font Style33"/>
    <w:rsid w:val="00B24995"/>
    <w:rPr>
      <w:rFonts w:ascii="Times New Roman" w:hAnsi="Times New Roman" w:cs="Times New Roman"/>
      <w:sz w:val="24"/>
      <w:szCs w:val="24"/>
    </w:rPr>
  </w:style>
  <w:style w:type="paragraph" w:styleId="aa">
    <w:name w:val="Body Text"/>
    <w:basedOn w:val="a"/>
    <w:link w:val="ab"/>
    <w:uiPriority w:val="1"/>
    <w:qFormat/>
    <w:rsid w:val="00B24995"/>
    <w:pPr>
      <w:ind w:left="112" w:firstLine="709"/>
      <w:jc w:val="left"/>
    </w:pPr>
    <w:rPr>
      <w:sz w:val="28"/>
      <w:szCs w:val="28"/>
      <w:lang w:val="en-US" w:eastAsia="en-US"/>
    </w:rPr>
  </w:style>
  <w:style w:type="character" w:customStyle="1" w:styleId="ab">
    <w:name w:val="Основной текст Знак"/>
    <w:basedOn w:val="a0"/>
    <w:link w:val="aa"/>
    <w:uiPriority w:val="1"/>
    <w:rsid w:val="00B24995"/>
    <w:rPr>
      <w:rFonts w:ascii="Times New Roman" w:eastAsia="Times New Roman" w:hAnsi="Times New Roman" w:cs="Times New Roman"/>
      <w:sz w:val="28"/>
      <w:szCs w:val="28"/>
      <w:lang w:val="en-US"/>
    </w:rPr>
  </w:style>
  <w:style w:type="paragraph" w:customStyle="1" w:styleId="21">
    <w:name w:val="Абзац списка2"/>
    <w:basedOn w:val="a"/>
    <w:uiPriority w:val="1"/>
    <w:qFormat/>
    <w:rsid w:val="00D947C4"/>
    <w:pPr>
      <w:ind w:firstLine="0"/>
      <w:jc w:val="left"/>
    </w:pPr>
    <w:rPr>
      <w:rFonts w:ascii="Calibri" w:eastAsia="Calibri" w:hAnsi="Calibri"/>
      <w:sz w:val="22"/>
      <w:szCs w:val="22"/>
      <w:lang w:val="en-US" w:eastAsia="en-US"/>
    </w:rPr>
  </w:style>
  <w:style w:type="paragraph" w:customStyle="1" w:styleId="30">
    <w:name w:val="Абзац списка3"/>
    <w:basedOn w:val="a"/>
    <w:uiPriority w:val="1"/>
    <w:qFormat/>
    <w:rsid w:val="00D947C4"/>
    <w:pPr>
      <w:ind w:firstLine="0"/>
      <w:jc w:val="left"/>
    </w:pPr>
    <w:rPr>
      <w:rFonts w:ascii="Calibri" w:eastAsia="Calibri" w:hAnsi="Calibri"/>
      <w:sz w:val="22"/>
      <w:szCs w:val="22"/>
      <w:lang w:val="en-US" w:eastAsia="en-US"/>
    </w:rPr>
  </w:style>
  <w:style w:type="paragraph" w:customStyle="1" w:styleId="TableParagraph">
    <w:name w:val="Table Paragraph"/>
    <w:basedOn w:val="a"/>
    <w:uiPriority w:val="1"/>
    <w:qFormat/>
    <w:rsid w:val="00D947C4"/>
    <w:pPr>
      <w:ind w:firstLine="0"/>
      <w:jc w:val="left"/>
    </w:pPr>
    <w:rPr>
      <w:rFonts w:ascii="Calibri" w:eastAsia="Calibri" w:hAnsi="Calibri"/>
      <w:sz w:val="22"/>
      <w:szCs w:val="22"/>
      <w:lang w:val="en-US" w:eastAsia="en-US"/>
    </w:rPr>
  </w:style>
  <w:style w:type="paragraph" w:customStyle="1" w:styleId="4">
    <w:name w:val="Абзац списка4"/>
    <w:basedOn w:val="a"/>
    <w:uiPriority w:val="1"/>
    <w:qFormat/>
    <w:rsid w:val="00D947C4"/>
    <w:pPr>
      <w:ind w:firstLine="0"/>
      <w:jc w:val="left"/>
    </w:pPr>
    <w:rPr>
      <w:rFonts w:ascii="Calibri" w:eastAsia="Calibri" w:hAnsi="Calibri"/>
      <w:sz w:val="22"/>
      <w:szCs w:val="22"/>
      <w:lang w:val="en-US" w:eastAsia="en-US"/>
    </w:rPr>
  </w:style>
  <w:style w:type="paragraph" w:customStyle="1" w:styleId="11">
    <w:name w:val="Без интервала1"/>
    <w:uiPriority w:val="99"/>
    <w:qFormat/>
    <w:rsid w:val="00CB1807"/>
    <w:pPr>
      <w:spacing w:after="0" w:line="240" w:lineRule="auto"/>
      <w:ind w:firstLine="567"/>
      <w:jc w:val="both"/>
    </w:pPr>
    <w:rPr>
      <w:rFonts w:ascii="Calibri" w:eastAsia="Times New Roman" w:hAnsi="Calibri" w:cs="Times New Roman"/>
    </w:rPr>
  </w:style>
  <w:style w:type="paragraph" w:styleId="ac">
    <w:name w:val="Balloon Text"/>
    <w:basedOn w:val="a"/>
    <w:link w:val="ad"/>
    <w:uiPriority w:val="99"/>
    <w:semiHidden/>
    <w:unhideWhenUsed/>
    <w:rsid w:val="006150CE"/>
    <w:rPr>
      <w:rFonts w:ascii="Tahoma" w:hAnsi="Tahoma" w:cs="Tahoma"/>
      <w:sz w:val="16"/>
      <w:szCs w:val="16"/>
    </w:rPr>
  </w:style>
  <w:style w:type="character" w:customStyle="1" w:styleId="ad">
    <w:name w:val="Текст выноски Знак"/>
    <w:basedOn w:val="a0"/>
    <w:link w:val="ac"/>
    <w:uiPriority w:val="99"/>
    <w:semiHidden/>
    <w:rsid w:val="006150CE"/>
    <w:rPr>
      <w:rFonts w:ascii="Tahoma" w:eastAsia="Times New Roman" w:hAnsi="Tahoma" w:cs="Tahoma"/>
      <w:sz w:val="16"/>
      <w:szCs w:val="16"/>
      <w:lang w:eastAsia="ru-RU"/>
    </w:rPr>
  </w:style>
  <w:style w:type="paragraph" w:styleId="ae">
    <w:name w:val="Subtitle"/>
    <w:basedOn w:val="af"/>
    <w:next w:val="a"/>
    <w:link w:val="af0"/>
    <w:qFormat/>
    <w:rsid w:val="000B4421"/>
    <w:pPr>
      <w:keepNext/>
      <w:keepLines/>
      <w:widowControl/>
      <w:pBdr>
        <w:top w:val="single" w:sz="6" w:space="16" w:color="auto"/>
        <w:bottom w:val="none" w:sz="0" w:space="0" w:color="auto"/>
      </w:pBdr>
      <w:spacing w:before="60" w:after="120" w:line="340" w:lineRule="atLeast"/>
      <w:ind w:firstLine="0"/>
      <w:contextualSpacing w:val="0"/>
      <w:jc w:val="left"/>
    </w:pPr>
    <w:rPr>
      <w:rFonts w:ascii="Times New Roman" w:eastAsia="Calibri" w:hAnsi="Times New Roman" w:cs="Times New Roman"/>
      <w:b/>
      <w:caps/>
      <w:color w:val="auto"/>
      <w:spacing w:val="-16"/>
      <w:sz w:val="32"/>
      <w:szCs w:val="24"/>
    </w:rPr>
  </w:style>
  <w:style w:type="character" w:customStyle="1" w:styleId="af0">
    <w:name w:val="Подзаголовок Знак"/>
    <w:basedOn w:val="a0"/>
    <w:link w:val="ae"/>
    <w:rsid w:val="000B4421"/>
    <w:rPr>
      <w:rFonts w:ascii="Times New Roman" w:eastAsia="Calibri" w:hAnsi="Times New Roman" w:cs="Times New Roman"/>
      <w:b/>
      <w:caps/>
      <w:spacing w:val="-16"/>
      <w:kern w:val="28"/>
      <w:sz w:val="32"/>
      <w:szCs w:val="24"/>
      <w:lang w:eastAsia="ru-RU"/>
    </w:rPr>
  </w:style>
  <w:style w:type="paragraph" w:styleId="af">
    <w:name w:val="Title"/>
    <w:basedOn w:val="a"/>
    <w:next w:val="a"/>
    <w:link w:val="af1"/>
    <w:uiPriority w:val="10"/>
    <w:qFormat/>
    <w:rsid w:val="000B44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
    <w:uiPriority w:val="10"/>
    <w:rsid w:val="000B442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17">
    <w:name w:val="p17"/>
    <w:basedOn w:val="a"/>
    <w:uiPriority w:val="99"/>
    <w:rsid w:val="008A3B1A"/>
    <w:pPr>
      <w:widowControl/>
      <w:spacing w:before="100" w:beforeAutospacing="1" w:after="100" w:afterAutospacing="1"/>
      <w:ind w:firstLine="0"/>
      <w:jc w:val="left"/>
    </w:pPr>
    <w:rPr>
      <w:rFonts w:ascii="Calibri" w:hAnsi="Calibri"/>
    </w:rPr>
  </w:style>
  <w:style w:type="character" w:styleId="af2">
    <w:name w:val="Strong"/>
    <w:basedOn w:val="a0"/>
    <w:uiPriority w:val="22"/>
    <w:qFormat/>
    <w:rsid w:val="00E2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4205">
      <w:bodyDiv w:val="1"/>
      <w:marLeft w:val="0"/>
      <w:marRight w:val="0"/>
      <w:marTop w:val="0"/>
      <w:marBottom w:val="0"/>
      <w:divBdr>
        <w:top w:val="none" w:sz="0" w:space="0" w:color="auto"/>
        <w:left w:val="none" w:sz="0" w:space="0" w:color="auto"/>
        <w:bottom w:val="none" w:sz="0" w:space="0" w:color="auto"/>
        <w:right w:val="none" w:sz="0" w:space="0" w:color="auto"/>
      </w:divBdr>
    </w:div>
    <w:div w:id="557016804">
      <w:bodyDiv w:val="1"/>
      <w:marLeft w:val="0"/>
      <w:marRight w:val="0"/>
      <w:marTop w:val="0"/>
      <w:marBottom w:val="0"/>
      <w:divBdr>
        <w:top w:val="none" w:sz="0" w:space="0" w:color="auto"/>
        <w:left w:val="none" w:sz="0" w:space="0" w:color="auto"/>
        <w:bottom w:val="none" w:sz="0" w:space="0" w:color="auto"/>
        <w:right w:val="none" w:sz="0" w:space="0" w:color="auto"/>
      </w:divBdr>
    </w:div>
    <w:div w:id="606041392">
      <w:bodyDiv w:val="1"/>
      <w:marLeft w:val="0"/>
      <w:marRight w:val="0"/>
      <w:marTop w:val="0"/>
      <w:marBottom w:val="0"/>
      <w:divBdr>
        <w:top w:val="none" w:sz="0" w:space="0" w:color="auto"/>
        <w:left w:val="none" w:sz="0" w:space="0" w:color="auto"/>
        <w:bottom w:val="none" w:sz="0" w:space="0" w:color="auto"/>
        <w:right w:val="none" w:sz="0" w:space="0" w:color="auto"/>
      </w:divBdr>
    </w:div>
    <w:div w:id="9394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io-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blio-online.ru/bcode/4520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1053881" TargetMode="External"/><Relationship Id="rId5" Type="http://schemas.openxmlformats.org/officeDocument/2006/relationships/settings" Target="settings.xml"/><Relationship Id="rId15" Type="http://schemas.openxmlformats.org/officeDocument/2006/relationships/hyperlink" Target="https://e.lanbook.co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88048-2A8F-48DE-A8D0-0AA84F46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3</cp:revision>
  <cp:lastPrinted>2020-03-11T13:29:00Z</cp:lastPrinted>
  <dcterms:created xsi:type="dcterms:W3CDTF">2021-08-31T08:10:00Z</dcterms:created>
  <dcterms:modified xsi:type="dcterms:W3CDTF">2021-08-31T13:00:00Z</dcterms:modified>
</cp:coreProperties>
</file>