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F2" w:rsidRDefault="004B5BF2" w:rsidP="004B5BF2">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FF2DB7" w:rsidRDefault="00FF2DB7" w:rsidP="00FF2DB7">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УТВЕРЖДЕНО</w:t>
      </w:r>
    </w:p>
    <w:p w:rsidR="00FF2DB7" w:rsidRDefault="00FF2DB7" w:rsidP="00FF2DB7">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FF2DB7" w:rsidRDefault="00FF2DB7" w:rsidP="00FF2DB7">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протокол от</w:t>
      </w:r>
    </w:p>
    <w:p w:rsidR="00FF2DB7" w:rsidRDefault="00FF2DB7" w:rsidP="00FF2DB7">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 xml:space="preserve">«20»  апреля 2021 г. № 1 </w:t>
      </w:r>
    </w:p>
    <w:p w:rsidR="00602C77" w:rsidRDefault="00602C77" w:rsidP="00FF2DB7">
      <w:pPr>
        <w:ind w:left="-426"/>
        <w:jc w:val="right"/>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3A61E8">
        <w:trPr>
          <w:trHeight w:val="328"/>
        </w:trPr>
        <w:tc>
          <w:tcPr>
            <w:tcW w:w="7229" w:type="dxa"/>
            <w:tcBorders>
              <w:top w:val="nil"/>
              <w:left w:val="nil"/>
              <w:bottom w:val="nil"/>
              <w:right w:val="nil"/>
            </w:tcBorders>
            <w:vAlign w:val="center"/>
          </w:tcPr>
          <w:p w:rsidR="00602C77" w:rsidRDefault="002903BF">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Первая медицинская помощь</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3A61E8">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w:t>
      </w:r>
      <w:r w:rsidR="00572972">
        <w:rPr>
          <w:rFonts w:ascii="Times New Roman" w:hAnsi="Times New Roman"/>
          <w:sz w:val="28"/>
          <w:szCs w:val="28"/>
        </w:rPr>
        <w:t>2</w:t>
      </w:r>
      <w:r w:rsidR="00FF2DB7">
        <w:rPr>
          <w:rFonts w:ascii="Times New Roman" w:hAnsi="Times New Roman"/>
          <w:sz w:val="28"/>
          <w:szCs w:val="28"/>
        </w:rPr>
        <w:t>0</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F35392" w:rsidP="002903BF">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p>
    <w:p w:rsidR="002903BF" w:rsidRDefault="002903BF" w:rsidP="002903BF">
      <w:pPr>
        <w:spacing w:after="0" w:line="240" w:lineRule="auto"/>
        <w:ind w:firstLine="708"/>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062F7F" w:rsidRDefault="00602C77" w:rsidP="00062F7F">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FF2DB7">
        <w:rPr>
          <w:rFonts w:ascii="Times New Roman" w:hAnsi="Times New Roman"/>
          <w:sz w:val="28"/>
          <w:szCs w:val="28"/>
        </w:rPr>
        <w:t xml:space="preserve">26 февраля </w:t>
      </w:r>
      <w:r w:rsidR="00535CAA">
        <w:rPr>
          <w:rFonts w:ascii="Times New Roman" w:hAnsi="Times New Roman"/>
          <w:sz w:val="28"/>
          <w:szCs w:val="28"/>
        </w:rPr>
        <w:t>202</w:t>
      </w:r>
      <w:r w:rsidR="00833EC2">
        <w:rPr>
          <w:rFonts w:ascii="Times New Roman" w:hAnsi="Times New Roman"/>
          <w:sz w:val="28"/>
          <w:szCs w:val="28"/>
        </w:rPr>
        <w:t>1</w:t>
      </w:r>
      <w:r w:rsidR="00535CAA">
        <w:rPr>
          <w:rFonts w:ascii="Times New Roman" w:hAnsi="Times New Roman"/>
          <w:sz w:val="28"/>
          <w:szCs w:val="28"/>
        </w:rPr>
        <w:t xml:space="preserve"> года,</w:t>
      </w:r>
      <w:r w:rsidR="00FF2DB7">
        <w:rPr>
          <w:rFonts w:ascii="Times New Roman" w:hAnsi="Times New Roman"/>
          <w:sz w:val="28"/>
          <w:szCs w:val="28"/>
        </w:rPr>
        <w:t xml:space="preserve"> протокол №52</w:t>
      </w:r>
      <w:r w:rsidR="00535CAA">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8C017D">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C721BC">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F35392">
        <w:rPr>
          <w:rFonts w:ascii="Times New Roman" w:hAnsi="Times New Roman"/>
          <w:b/>
          <w:sz w:val="24"/>
          <w:szCs w:val="24"/>
        </w:rPr>
        <w:t>5</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F35392">
        <w:rPr>
          <w:rFonts w:ascii="Times New Roman" w:hAnsi="Times New Roman"/>
          <w:b/>
          <w:sz w:val="24"/>
          <w:szCs w:val="24"/>
        </w:rPr>
        <w:t>7</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ДИСЦИПЛИНЫ….  </w:t>
      </w:r>
      <w:r w:rsidR="00F35392">
        <w:rPr>
          <w:rFonts w:ascii="Times New Roman" w:hAnsi="Times New Roman"/>
          <w:b/>
          <w:sz w:val="24"/>
          <w:szCs w:val="24"/>
        </w:rPr>
        <w:t>8</w:t>
      </w:r>
      <w:r>
        <w:rPr>
          <w:rFonts w:ascii="Times New Roman" w:hAnsi="Times New Roman"/>
          <w:b/>
          <w:sz w:val="24"/>
          <w:szCs w:val="24"/>
        </w:rPr>
        <w:t>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2903BF" w:rsidP="00602C77">
      <w:pPr>
        <w:spacing w:after="0" w:line="240" w:lineRule="auto"/>
        <w:ind w:left="720"/>
        <w:jc w:val="center"/>
        <w:rPr>
          <w:rFonts w:ascii="Times New Roman" w:hAnsi="Times New Roman"/>
          <w:b/>
          <w:sz w:val="28"/>
          <w:szCs w:val="28"/>
        </w:rPr>
      </w:pPr>
      <w:r>
        <w:rPr>
          <w:rFonts w:ascii="Times New Roman" w:hAnsi="Times New Roman"/>
          <w:b/>
          <w:sz w:val="28"/>
          <w:szCs w:val="28"/>
        </w:rPr>
        <w:t>Первая медицинская помощь</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3A61E8"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Учебная дисциплина «</w:t>
      </w:r>
      <w:r w:rsidR="002903BF">
        <w:rPr>
          <w:rFonts w:ascii="Times New Roman" w:hAnsi="Times New Roman"/>
          <w:sz w:val="28"/>
          <w:szCs w:val="28"/>
        </w:rPr>
        <w:t>Первая медицинская помощь</w:t>
      </w:r>
      <w:r w:rsidR="0030378D">
        <w:rPr>
          <w:rFonts w:ascii="Times New Roman" w:hAnsi="Times New Roman"/>
          <w:sz w:val="28"/>
          <w:szCs w:val="28"/>
        </w:rPr>
        <w:t>»</w:t>
      </w:r>
      <w:r w:rsidR="00602C77">
        <w:rPr>
          <w:rFonts w:ascii="Times New Roman" w:hAnsi="Times New Roman"/>
          <w:sz w:val="28"/>
          <w:szCs w:val="28"/>
        </w:rPr>
        <w:t xml:space="preserve">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2903BF" w:rsidRDefault="002903BF" w:rsidP="00602C77">
      <w:pPr>
        <w:spacing w:after="0" w:line="240" w:lineRule="auto"/>
        <w:ind w:left="-153" w:firstLine="720"/>
        <w:jc w:val="both"/>
        <w:rPr>
          <w:rFonts w:ascii="Times New Roman" w:hAnsi="Times New Roman"/>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903BF" w:rsidRPr="002903BF" w:rsidRDefault="002903BF" w:rsidP="002903BF">
      <w:pPr>
        <w:jc w:val="both"/>
        <w:rPr>
          <w:rFonts w:ascii="Times New Roman" w:hAnsi="Times New Roman"/>
          <w:sz w:val="28"/>
          <w:szCs w:val="28"/>
        </w:rPr>
      </w:pPr>
      <w:r>
        <w:rPr>
          <w:rFonts w:ascii="Times New Roman" w:hAnsi="Times New Roman"/>
          <w:sz w:val="28"/>
          <w:szCs w:val="28"/>
        </w:rPr>
        <w:t>Первая медицинская помощь</w:t>
      </w:r>
      <w:r w:rsidR="00D13302" w:rsidRPr="00D13302">
        <w:rPr>
          <w:rFonts w:ascii="Times New Roman" w:hAnsi="Times New Roman"/>
          <w:sz w:val="28"/>
          <w:szCs w:val="28"/>
        </w:rPr>
        <w:t xml:space="preserve"> – учебная дисциплина </w:t>
      </w:r>
      <w:r w:rsidRPr="002903BF">
        <w:rPr>
          <w:rFonts w:ascii="Times New Roman" w:hAnsi="Times New Roman"/>
          <w:sz w:val="28"/>
          <w:szCs w:val="28"/>
        </w:rPr>
        <w:t xml:space="preserve">вариативной части профессионального цикла ФГОС </w:t>
      </w:r>
      <w:r>
        <w:rPr>
          <w:rFonts w:ascii="Times New Roman" w:hAnsi="Times New Roman"/>
          <w:sz w:val="28"/>
          <w:szCs w:val="28"/>
        </w:rPr>
        <w:t>С</w:t>
      </w:r>
      <w:r w:rsidRPr="002903BF">
        <w:rPr>
          <w:rFonts w:ascii="Times New Roman" w:hAnsi="Times New Roman"/>
          <w:sz w:val="28"/>
          <w:szCs w:val="28"/>
        </w:rPr>
        <w:t xml:space="preserve">ПО по специальности </w:t>
      </w:r>
      <w:r>
        <w:rPr>
          <w:rFonts w:ascii="Times New Roman" w:hAnsi="Times New Roman"/>
          <w:sz w:val="28"/>
          <w:szCs w:val="28"/>
        </w:rPr>
        <w:t xml:space="preserve">«Правоохранительная деятельность». </w:t>
      </w:r>
      <w:r w:rsidR="00D13302" w:rsidRPr="002903BF">
        <w:rPr>
          <w:rFonts w:ascii="Times New Roman" w:hAnsi="Times New Roman"/>
          <w:sz w:val="28"/>
          <w:szCs w:val="28"/>
        </w:rPr>
        <w:t>Она пр</w:t>
      </w:r>
      <w:r w:rsidR="00D13302" w:rsidRPr="00D13302">
        <w:rPr>
          <w:rFonts w:ascii="Times New Roman" w:hAnsi="Times New Roman"/>
          <w:sz w:val="28"/>
          <w:szCs w:val="28"/>
        </w:rPr>
        <w:t>еподаётся в</w:t>
      </w:r>
      <w:r w:rsidR="00FF2DB7">
        <w:rPr>
          <w:rFonts w:ascii="Times New Roman" w:hAnsi="Times New Roman"/>
          <w:sz w:val="28"/>
          <w:szCs w:val="28"/>
        </w:rPr>
        <w:t xml:space="preserve"> </w:t>
      </w:r>
      <w:r>
        <w:rPr>
          <w:rFonts w:ascii="Times New Roman" w:hAnsi="Times New Roman"/>
          <w:sz w:val="28"/>
          <w:szCs w:val="28"/>
        </w:rPr>
        <w:t>4</w:t>
      </w:r>
      <w:r w:rsidR="00D13302" w:rsidRPr="00D13302">
        <w:rPr>
          <w:rFonts w:ascii="Times New Roman" w:hAnsi="Times New Roman"/>
          <w:sz w:val="28"/>
          <w:szCs w:val="28"/>
        </w:rPr>
        <w:t xml:space="preserve"> семестре</w:t>
      </w:r>
      <w:r w:rsidR="003A61E8">
        <w:rPr>
          <w:rFonts w:ascii="Times New Roman" w:hAnsi="Times New Roman"/>
          <w:sz w:val="28"/>
          <w:szCs w:val="28"/>
        </w:rPr>
        <w:t>.</w:t>
      </w:r>
      <w:r w:rsidR="00FF2DB7">
        <w:rPr>
          <w:rFonts w:ascii="Times New Roman" w:hAnsi="Times New Roman"/>
          <w:sz w:val="28"/>
          <w:szCs w:val="28"/>
        </w:rPr>
        <w:t xml:space="preserve"> </w:t>
      </w:r>
      <w:r w:rsidRPr="002903BF">
        <w:rPr>
          <w:rFonts w:ascii="Times New Roman" w:hAnsi="Times New Roman"/>
          <w:sz w:val="28"/>
          <w:szCs w:val="28"/>
        </w:rPr>
        <w:t xml:space="preserve">До начала изучения дисциплины </w:t>
      </w:r>
      <w:r>
        <w:rPr>
          <w:rFonts w:ascii="Times New Roman" w:hAnsi="Times New Roman"/>
          <w:sz w:val="28"/>
          <w:szCs w:val="28"/>
        </w:rPr>
        <w:t>студентам</w:t>
      </w:r>
      <w:r w:rsidRPr="002903BF">
        <w:rPr>
          <w:rFonts w:ascii="Times New Roman" w:hAnsi="Times New Roman"/>
          <w:sz w:val="28"/>
          <w:szCs w:val="28"/>
        </w:rPr>
        <w:t xml:space="preserve"> необходимо знание школьного курса биологии, основ анатомии, основ безопасности жизнедеятельности. Специальные требования к входным знаниям, умениям и компетенциям обучающихся не предусматриваются. </w:t>
      </w:r>
    </w:p>
    <w:p w:rsidR="003A61E8" w:rsidRDefault="003A61E8" w:rsidP="003A61E8">
      <w:pPr>
        <w:spacing w:after="0" w:line="240" w:lineRule="auto"/>
        <w:ind w:left="-153" w:firstLine="720"/>
        <w:jc w:val="both"/>
        <w:rPr>
          <w:rFonts w:ascii="Times New Roman" w:hAnsi="Times New Roman"/>
          <w:sz w:val="28"/>
          <w:szCs w:val="28"/>
        </w:rPr>
      </w:pPr>
    </w:p>
    <w:p w:rsidR="00602C77" w:rsidRDefault="00602C77" w:rsidP="003A61E8">
      <w:pPr>
        <w:spacing w:after="0" w:line="240" w:lineRule="auto"/>
        <w:ind w:left="-153" w:firstLine="720"/>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2903BF" w:rsidRPr="002903BF" w:rsidRDefault="002903BF" w:rsidP="002903BF">
      <w:pPr>
        <w:jc w:val="both"/>
        <w:rPr>
          <w:rFonts w:ascii="Times New Roman" w:hAnsi="Times New Roman"/>
          <w:sz w:val="28"/>
          <w:szCs w:val="28"/>
        </w:rPr>
      </w:pPr>
      <w:r w:rsidRPr="002903BF">
        <w:rPr>
          <w:rFonts w:ascii="Times New Roman" w:hAnsi="Times New Roman"/>
          <w:b/>
          <w:sz w:val="28"/>
          <w:szCs w:val="28"/>
        </w:rPr>
        <w:t>Цель</w:t>
      </w:r>
      <w:r>
        <w:rPr>
          <w:rFonts w:ascii="Times New Roman" w:hAnsi="Times New Roman"/>
          <w:sz w:val="28"/>
          <w:szCs w:val="28"/>
        </w:rPr>
        <w:t xml:space="preserve"> дисциплины − изучение студентами </w:t>
      </w:r>
      <w:r w:rsidRPr="002903BF">
        <w:rPr>
          <w:rFonts w:ascii="Times New Roman" w:hAnsi="Times New Roman"/>
          <w:sz w:val="28"/>
          <w:szCs w:val="28"/>
        </w:rPr>
        <w:t xml:space="preserve">теоретических знаний, выработка практических навыков и формирование умений по оказанию первой помощи пострадавшим в результате несчастных случаев, аварий, различных правонарушений (преступлений) и т.д. </w:t>
      </w:r>
      <w:r w:rsidRPr="002903BF">
        <w:rPr>
          <w:rFonts w:ascii="Times New Roman" w:hAnsi="Times New Roman"/>
          <w:b/>
          <w:sz w:val="28"/>
          <w:szCs w:val="28"/>
        </w:rPr>
        <w:t>Задачи</w:t>
      </w:r>
      <w:r w:rsidRPr="002903BF">
        <w:rPr>
          <w:rFonts w:ascii="Times New Roman" w:hAnsi="Times New Roman"/>
          <w:sz w:val="28"/>
          <w:szCs w:val="28"/>
        </w:rPr>
        <w:t xml:space="preserve"> дисциплины: - изучение необходимого объема медицинских знаний и терминов для понимания сущности проблем оказания первой помощи; - овладение навыками оказания первой помощи с применением штатного медицинского оборудования, специальных и подручных средств; - овладение тактикой оказания первой помощи при несчастных случаях, авариях, правонарушениях (преступлениях)  и т.д.; - усвоение правил транспортировки пострадавших в зависимости от тяжести и характера повреждений. </w:t>
      </w:r>
    </w:p>
    <w:p w:rsidR="00D13302" w:rsidRPr="00D94BC0" w:rsidRDefault="00D13302" w:rsidP="002903BF">
      <w:pPr>
        <w:pStyle w:val="a4"/>
        <w:jc w:val="both"/>
        <w:rPr>
          <w:rFonts w:ascii="Times New Roman" w:hAnsi="Times New Roman"/>
          <w:sz w:val="28"/>
          <w:szCs w:val="28"/>
        </w:rPr>
      </w:pPr>
    </w:p>
    <w:p w:rsidR="00602C77" w:rsidRDefault="00602C77" w:rsidP="00FC64C3">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задачи и виды первой помощи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 строение и основные функции организма человека, расположение внутренних органов и магистральных кровеносных сосудов;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характерные признаки различных видов травм и кровотечений;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клинические признаки острых неотложных состояний;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возможности оказания первой помощи населению; </w:t>
      </w:r>
    </w:p>
    <w:p w:rsidR="00142A14" w:rsidRDefault="00142A14" w:rsidP="00FC64C3">
      <w:pPr>
        <w:pStyle w:val="a4"/>
        <w:jc w:val="both"/>
        <w:rPr>
          <w:rFonts w:ascii="Times New Roman" w:hAnsi="Times New Roman"/>
          <w:b/>
          <w:sz w:val="28"/>
          <w:szCs w:val="28"/>
        </w:rPr>
      </w:pPr>
      <w:r w:rsidRPr="00142A14">
        <w:rPr>
          <w:rFonts w:ascii="Times New Roman" w:hAnsi="Times New Roman"/>
          <w:sz w:val="28"/>
          <w:szCs w:val="28"/>
        </w:rPr>
        <w:lastRenderedPageBreak/>
        <w:t>- природу и клинические проявления различных видов травм и возможностей ликвидации их последствий.</w:t>
      </w:r>
    </w:p>
    <w:p w:rsidR="00602C77" w:rsidRDefault="00602C77" w:rsidP="00FC64C3">
      <w:pPr>
        <w:widowControl w:val="0"/>
        <w:autoSpaceDE w:val="0"/>
        <w:autoSpaceDN w:val="0"/>
        <w:adjustRightInd w:val="0"/>
        <w:spacing w:after="0" w:line="300" w:lineRule="atLeast"/>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определять по внешним признакам состояние пострадавшего;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выбирать наиболее эффективный способ оказания первой помощи и средства (в том числе подручные) для ее осуществления.</w:t>
      </w:r>
    </w:p>
    <w:p w:rsidR="00142A14" w:rsidRDefault="00602C77" w:rsidP="00142A14">
      <w:pPr>
        <w:pStyle w:val="a4"/>
        <w:jc w:val="both"/>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r w:rsidR="00142A14">
        <w:rPr>
          <w:rFonts w:ascii="Times New Roman" w:hAnsi="Times New Roman"/>
          <w:b/>
          <w:sz w:val="28"/>
          <w:szCs w:val="28"/>
        </w:rPr>
        <w:t xml:space="preserve"> навыками</w:t>
      </w:r>
      <w:r w:rsidR="00E838C4">
        <w:rPr>
          <w:rFonts w:ascii="Times New Roman" w:hAnsi="Times New Roman"/>
          <w:b/>
          <w:sz w:val="28"/>
          <w:szCs w:val="28"/>
        </w:rPr>
        <w:t>:</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проведения искусственного дыхания, непрямого массажа сердца;</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остановки кровотечения, наложения шин и жгутов;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оказания первой помощи при ранениях, контузиях, ожогах, обморожениях, отравлениях; - транспортирования пострадавших;  </w:t>
      </w:r>
    </w:p>
    <w:p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оказания само- и взаимопомощи. </w:t>
      </w:r>
    </w:p>
    <w:p w:rsidR="00602C77" w:rsidRDefault="00602C77" w:rsidP="00FC64C3">
      <w:pPr>
        <w:pStyle w:val="a4"/>
        <w:jc w:val="both"/>
        <w:rPr>
          <w:rFonts w:ascii="Times New Roman" w:hAnsi="Times New Roman"/>
          <w:b/>
          <w:sz w:val="28"/>
          <w:szCs w:val="28"/>
        </w:rPr>
      </w:pPr>
    </w:p>
    <w:p w:rsidR="00087631" w:rsidRDefault="00087631" w:rsidP="00087631">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715F75" w:rsidRDefault="00715F75" w:rsidP="00715F75">
      <w:pPr>
        <w:pStyle w:val="ad"/>
        <w:widowControl w:val="0"/>
        <w:ind w:left="0" w:firstLine="0"/>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715F75" w:rsidRDefault="00715F75" w:rsidP="00715F75">
      <w:pPr>
        <w:pStyle w:val="ad"/>
        <w:widowControl w:val="0"/>
        <w:ind w:left="0" w:firstLine="0"/>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715F75" w:rsidRPr="00715F75" w:rsidRDefault="00715F75" w:rsidP="00715F75">
      <w:pPr>
        <w:spacing w:after="0" w:line="240" w:lineRule="auto"/>
        <w:jc w:val="both"/>
        <w:rPr>
          <w:rFonts w:ascii="Times New Roman" w:hAnsi="Times New Roman"/>
          <w:sz w:val="28"/>
          <w:szCs w:val="28"/>
        </w:rPr>
      </w:pPr>
      <w:r w:rsidRPr="00715F75">
        <w:rPr>
          <w:rFonts w:ascii="Times New Roman" w:hAnsi="Times New Roman"/>
          <w:sz w:val="28"/>
          <w:szCs w:val="28"/>
        </w:rPr>
        <w:t>ОК 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715F75" w:rsidRDefault="00715F75" w:rsidP="00715F75">
      <w:pPr>
        <w:pStyle w:val="ad"/>
        <w:widowControl w:val="0"/>
        <w:jc w:val="both"/>
        <w:rPr>
          <w:rFonts w:ascii="Times New Roman" w:hAnsi="Times New Roman" w:cs="Times New Roman"/>
          <w:sz w:val="28"/>
        </w:rPr>
      </w:pPr>
      <w:r>
        <w:rPr>
          <w:rFonts w:ascii="Times New Roman" w:hAnsi="Times New Roman" w:cs="Times New Roman"/>
          <w:sz w:val="28"/>
        </w:rPr>
        <w:t>ПК 1.9. Оказывать первую медицинскую помощь и самопомощь.</w:t>
      </w:r>
    </w:p>
    <w:p w:rsidR="00871B9B" w:rsidRDefault="00871B9B"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Общ</w:t>
      </w:r>
      <w:r w:rsidR="00B44BC4">
        <w:rPr>
          <w:rFonts w:ascii="Times New Roman" w:hAnsi="Times New Roman"/>
          <w:sz w:val="28"/>
          <w:szCs w:val="28"/>
        </w:rPr>
        <w:t>ая трудоемкость дисциплины составляет</w:t>
      </w:r>
      <w:r w:rsidR="00FF2DB7">
        <w:rPr>
          <w:rFonts w:ascii="Times New Roman" w:hAnsi="Times New Roman"/>
          <w:sz w:val="28"/>
          <w:szCs w:val="28"/>
        </w:rPr>
        <w:t xml:space="preserve"> </w:t>
      </w:r>
      <w:r w:rsidR="006A7AEA">
        <w:rPr>
          <w:rFonts w:ascii="Times New Roman" w:hAnsi="Times New Roman"/>
          <w:sz w:val="28"/>
          <w:szCs w:val="28"/>
        </w:rPr>
        <w:t>84</w:t>
      </w:r>
      <w:r w:rsidR="00FF2DB7">
        <w:rPr>
          <w:rFonts w:ascii="Times New Roman" w:hAnsi="Times New Roman"/>
          <w:sz w:val="28"/>
          <w:szCs w:val="28"/>
        </w:rPr>
        <w:t xml:space="preserve"> </w:t>
      </w:r>
      <w:r>
        <w:rPr>
          <w:rFonts w:ascii="Times New Roman" w:hAnsi="Times New Roman"/>
          <w:sz w:val="28"/>
          <w:szCs w:val="28"/>
        </w:rPr>
        <w:t>час</w:t>
      </w:r>
      <w:r w:rsidR="00715F75">
        <w:rPr>
          <w:rFonts w:ascii="Times New Roman" w:hAnsi="Times New Roman"/>
          <w:sz w:val="28"/>
          <w:szCs w:val="28"/>
        </w:rPr>
        <w:t>а</w:t>
      </w:r>
      <w:r w:rsidR="00FC64C3">
        <w:rPr>
          <w:rFonts w:ascii="Times New Roman" w:hAnsi="Times New Roman"/>
          <w:sz w:val="28"/>
          <w:szCs w:val="28"/>
        </w:rPr>
        <w:t xml:space="preserve">, из которых </w:t>
      </w:r>
      <w:r w:rsidR="00715F75">
        <w:rPr>
          <w:rFonts w:ascii="Times New Roman" w:hAnsi="Times New Roman"/>
          <w:sz w:val="28"/>
          <w:szCs w:val="28"/>
        </w:rPr>
        <w:t>3</w:t>
      </w:r>
      <w:r w:rsidR="006A7AEA">
        <w:rPr>
          <w:rFonts w:ascii="Times New Roman" w:hAnsi="Times New Roman"/>
          <w:sz w:val="28"/>
          <w:szCs w:val="28"/>
        </w:rPr>
        <w:t>9</w:t>
      </w:r>
      <w:r w:rsidR="00B44BC4">
        <w:rPr>
          <w:rFonts w:ascii="Times New Roman" w:hAnsi="Times New Roman"/>
          <w:sz w:val="28"/>
          <w:szCs w:val="28"/>
        </w:rPr>
        <w:t xml:space="preserve"> часов составляет контактная работа о</w:t>
      </w:r>
      <w:r w:rsidR="00FC64C3">
        <w:rPr>
          <w:rFonts w:ascii="Times New Roman" w:hAnsi="Times New Roman"/>
          <w:sz w:val="28"/>
          <w:szCs w:val="28"/>
        </w:rPr>
        <w:t>бучающегося с преподавателем (</w:t>
      </w:r>
      <w:r w:rsidR="006A7AEA">
        <w:rPr>
          <w:rFonts w:ascii="Times New Roman" w:hAnsi="Times New Roman"/>
          <w:sz w:val="28"/>
          <w:szCs w:val="28"/>
        </w:rPr>
        <w:t>20</w:t>
      </w:r>
      <w:r w:rsidR="00FC64C3">
        <w:rPr>
          <w:rFonts w:ascii="Times New Roman" w:hAnsi="Times New Roman"/>
          <w:sz w:val="28"/>
          <w:szCs w:val="28"/>
        </w:rPr>
        <w:t xml:space="preserve"> час</w:t>
      </w:r>
      <w:r w:rsidR="007D1035">
        <w:rPr>
          <w:rFonts w:ascii="Times New Roman" w:hAnsi="Times New Roman"/>
          <w:sz w:val="28"/>
          <w:szCs w:val="28"/>
        </w:rPr>
        <w:t>ов</w:t>
      </w:r>
      <w:r w:rsidR="00FF2DB7">
        <w:rPr>
          <w:rFonts w:ascii="Times New Roman" w:hAnsi="Times New Roman"/>
          <w:sz w:val="28"/>
          <w:szCs w:val="28"/>
        </w:rPr>
        <w:t xml:space="preserve"> </w:t>
      </w:r>
      <w:r w:rsidR="00FC64C3">
        <w:rPr>
          <w:rFonts w:ascii="Times New Roman" w:hAnsi="Times New Roman"/>
          <w:sz w:val="28"/>
          <w:szCs w:val="28"/>
        </w:rPr>
        <w:t xml:space="preserve">теоретических занятий, </w:t>
      </w:r>
      <w:r w:rsidR="00715F75">
        <w:rPr>
          <w:rFonts w:ascii="Times New Roman" w:hAnsi="Times New Roman"/>
          <w:sz w:val="28"/>
          <w:szCs w:val="28"/>
        </w:rPr>
        <w:t>1</w:t>
      </w:r>
      <w:r w:rsidR="006A7AEA">
        <w:rPr>
          <w:rFonts w:ascii="Times New Roman" w:hAnsi="Times New Roman"/>
          <w:sz w:val="28"/>
          <w:szCs w:val="28"/>
        </w:rPr>
        <w:t>9</w:t>
      </w:r>
      <w:r w:rsidR="000E4E33">
        <w:rPr>
          <w:rFonts w:ascii="Times New Roman" w:hAnsi="Times New Roman"/>
          <w:sz w:val="28"/>
          <w:szCs w:val="28"/>
        </w:rPr>
        <w:t xml:space="preserve"> часов практических занятий)</w:t>
      </w:r>
      <w:r>
        <w:rPr>
          <w:rFonts w:ascii="Times New Roman" w:hAnsi="Times New Roman"/>
          <w:sz w:val="28"/>
          <w:szCs w:val="28"/>
        </w:rPr>
        <w:t>,</w:t>
      </w:r>
      <w:r w:rsidR="00FF2DB7">
        <w:rPr>
          <w:rFonts w:ascii="Times New Roman" w:hAnsi="Times New Roman"/>
          <w:sz w:val="28"/>
          <w:szCs w:val="28"/>
        </w:rPr>
        <w:t xml:space="preserve"> </w:t>
      </w:r>
      <w:bookmarkStart w:id="0" w:name="_GoBack"/>
      <w:bookmarkEnd w:id="0"/>
      <w:r w:rsidR="006A7AEA">
        <w:rPr>
          <w:rFonts w:ascii="Times New Roman" w:hAnsi="Times New Roman"/>
          <w:sz w:val="28"/>
          <w:szCs w:val="28"/>
        </w:rPr>
        <w:t>39</w:t>
      </w:r>
      <w:r w:rsidR="003B09FA">
        <w:rPr>
          <w:rFonts w:ascii="Times New Roman" w:hAnsi="Times New Roman"/>
          <w:sz w:val="28"/>
          <w:szCs w:val="28"/>
        </w:rPr>
        <w:t xml:space="preserve"> час</w:t>
      </w:r>
      <w:r w:rsidR="004852EF">
        <w:rPr>
          <w:rFonts w:ascii="Times New Roman" w:hAnsi="Times New Roman"/>
          <w:sz w:val="28"/>
          <w:szCs w:val="28"/>
        </w:rPr>
        <w:t>ов</w:t>
      </w:r>
      <w:r w:rsidR="00FF2DB7">
        <w:rPr>
          <w:rFonts w:ascii="Times New Roman" w:hAnsi="Times New Roman"/>
          <w:sz w:val="28"/>
          <w:szCs w:val="28"/>
        </w:rPr>
        <w:t xml:space="preserve"> </w:t>
      </w:r>
      <w:r w:rsidR="000E4E33">
        <w:rPr>
          <w:rFonts w:ascii="Times New Roman" w:hAnsi="Times New Roman"/>
          <w:sz w:val="28"/>
          <w:szCs w:val="28"/>
        </w:rPr>
        <w:t>составляет самостоятельная работа</w:t>
      </w:r>
      <w:r>
        <w:rPr>
          <w:rFonts w:ascii="Times New Roman" w:hAnsi="Times New Roman"/>
          <w:sz w:val="28"/>
          <w:szCs w:val="28"/>
        </w:rPr>
        <w:t xml:space="preserve"> обучающегося</w:t>
      </w:r>
      <w:r w:rsidR="000E4E33">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3B09FA" w:rsidRDefault="006A7AEA" w:rsidP="007D1035">
            <w:pPr>
              <w:spacing w:after="0" w:line="240" w:lineRule="auto"/>
              <w:jc w:val="center"/>
              <w:rPr>
                <w:rFonts w:ascii="Times New Roman" w:eastAsia="Calibri" w:hAnsi="Times New Roman"/>
                <w:sz w:val="24"/>
                <w:szCs w:val="24"/>
              </w:rPr>
            </w:pPr>
            <w:r>
              <w:rPr>
                <w:rFonts w:ascii="Times New Roman" w:eastAsia="Calibri" w:hAnsi="Times New Roman"/>
                <w:sz w:val="24"/>
                <w:szCs w:val="24"/>
              </w:rPr>
              <w:t>84</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715F75" w:rsidRDefault="00715F75" w:rsidP="006A7A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6A7AEA">
              <w:rPr>
                <w:rFonts w:ascii="Times New Roman" w:eastAsia="Calibri" w:hAnsi="Times New Roman"/>
                <w:sz w:val="24"/>
                <w:szCs w:val="24"/>
              </w:rPr>
              <w:t>9</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7D1035" w:rsidRDefault="006A7AEA"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20</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715F75" w:rsidP="006A7AEA">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r w:rsidR="006A7AEA">
              <w:rPr>
                <w:rFonts w:ascii="Times New Roman" w:eastAsia="Calibri" w:hAnsi="Times New Roman"/>
                <w:sz w:val="28"/>
                <w:szCs w:val="28"/>
              </w:rPr>
              <w:t>9</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04C61" w:rsidRDefault="000B2868">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A7A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39</w:t>
            </w: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0B2868">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0B2868">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715F75">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715F75" w:rsidRPr="00715F75">
              <w:rPr>
                <w:rFonts w:ascii="Times New Roman" w:eastAsia="Calibri" w:hAnsi="Times New Roman"/>
                <w:b/>
                <w:sz w:val="24"/>
                <w:szCs w:val="24"/>
              </w:rPr>
              <w:t>итоговой оценки</w:t>
            </w:r>
            <w:r w:rsidRPr="00715F75">
              <w:rPr>
                <w:rFonts w:ascii="Times New Roman" w:eastAsia="Calibri" w:hAnsi="Times New Roman"/>
                <w:b/>
                <w:sz w:val="24"/>
                <w:szCs w:val="24"/>
              </w:rPr>
              <w:t>.</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845E9D">
      <w:pPr>
        <w:numPr>
          <w:ilvl w:val="1"/>
          <w:numId w:val="2"/>
        </w:numPr>
        <w:spacing w:after="0" w:line="240" w:lineRule="auto"/>
        <w:rPr>
          <w:rFonts w:ascii="Times New Roman" w:hAnsi="Times New Roman"/>
          <w:b/>
          <w:sz w:val="28"/>
          <w:szCs w:val="28"/>
        </w:rPr>
      </w:pPr>
      <w:r w:rsidRPr="00845E9D">
        <w:rPr>
          <w:rFonts w:ascii="Times New Roman" w:hAnsi="Times New Roman"/>
          <w:b/>
          <w:sz w:val="28"/>
          <w:szCs w:val="28"/>
        </w:rPr>
        <w:t xml:space="preserve">Тематический план и содержание дисциплины </w:t>
      </w:r>
    </w:p>
    <w:p w:rsidR="00845E9D" w:rsidRPr="00845E9D" w:rsidRDefault="00845E9D" w:rsidP="00845E9D">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B07F22" w:rsidRDefault="00602C77">
            <w:pPr>
              <w:spacing w:after="0" w:line="240" w:lineRule="auto"/>
              <w:jc w:val="center"/>
              <w:rPr>
                <w:rFonts w:ascii="Times New Roman" w:eastAsia="Calibri" w:hAnsi="Times New Roman"/>
                <w:b/>
                <w:sz w:val="20"/>
                <w:szCs w:val="20"/>
              </w:rPr>
            </w:pPr>
            <w:r w:rsidRPr="00B07F22">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943F5F" w:rsidRDefault="00602C77">
            <w:pPr>
              <w:spacing w:after="0" w:line="240" w:lineRule="auto"/>
              <w:jc w:val="center"/>
              <w:rPr>
                <w:rFonts w:ascii="Times New Roman" w:eastAsia="Calibri" w:hAnsi="Times New Roman"/>
                <w:b/>
                <w:sz w:val="20"/>
                <w:szCs w:val="20"/>
              </w:rPr>
            </w:pPr>
            <w:r w:rsidRPr="00943F5F">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B07F22" w:rsidRDefault="00602C77">
            <w:pPr>
              <w:spacing w:after="0" w:line="240" w:lineRule="auto"/>
              <w:jc w:val="center"/>
              <w:rPr>
                <w:rFonts w:ascii="Times New Roman" w:eastAsia="Calibri" w:hAnsi="Times New Roman"/>
                <w:b/>
                <w:sz w:val="20"/>
                <w:szCs w:val="20"/>
              </w:rPr>
            </w:pPr>
            <w:r w:rsidRPr="00B07F22">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943F5F" w:rsidRDefault="00602C77">
            <w:pPr>
              <w:spacing w:after="0" w:line="240" w:lineRule="auto"/>
              <w:jc w:val="center"/>
              <w:rPr>
                <w:rFonts w:ascii="Times New Roman" w:eastAsia="Calibri" w:hAnsi="Times New Roman"/>
                <w:b/>
                <w:sz w:val="20"/>
                <w:szCs w:val="20"/>
                <w:vertAlign w:val="superscript"/>
              </w:rPr>
            </w:pPr>
            <w:r w:rsidRPr="00943F5F">
              <w:rPr>
                <w:rFonts w:ascii="Times New Roman" w:eastAsia="Calibri" w:hAnsi="Times New Roman"/>
                <w:b/>
                <w:sz w:val="20"/>
                <w:szCs w:val="20"/>
              </w:rPr>
              <w:t>4</w:t>
            </w:r>
            <w:r w:rsidRPr="00943F5F">
              <w:rPr>
                <w:rFonts w:ascii="Times New Roman" w:eastAsia="Calibri" w:hAnsi="Times New Roman"/>
                <w:b/>
                <w:sz w:val="20"/>
                <w:szCs w:val="20"/>
                <w:vertAlign w:val="superscript"/>
              </w:rPr>
              <w:t>*</w:t>
            </w: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Pr="00715F75" w:rsidRDefault="00715F75" w:rsidP="00AE6FEC">
            <w:pPr>
              <w:pStyle w:val="a4"/>
              <w:jc w:val="both"/>
              <w:rPr>
                <w:rFonts w:ascii="Times New Roman" w:eastAsia="Calibri" w:hAnsi="Times New Roman"/>
                <w:sz w:val="24"/>
                <w:szCs w:val="24"/>
                <w:lang w:eastAsia="en-US"/>
              </w:rPr>
            </w:pPr>
            <w:r w:rsidRPr="00715F75">
              <w:rPr>
                <w:rFonts w:ascii="Times New Roman" w:hAnsi="Times New Roman"/>
              </w:rPr>
              <w:t xml:space="preserve">Понятие об основах анатомии и физиологии. Общие сведения о системе дыхания, кровообращения и других жизненно важных функциях. Организм человека как целое. Понятие о клетках и тканях. Костномышечная система. Скелет человека, его основные функции, соединения костей. Суставы, мышцы и связочный аппарат человека, их функции. Сердечно-сосудистая система. Сердце и его функции. Виды кровеносных сосудов. Большой и малый круги кровообращения. Органы дыхания, их значение для деятельности организма. Органы пищеварения и выделения. Нервная система. Кожа, ее строение и физиология.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0F13D4" w:rsidRDefault="000F13D4" w:rsidP="000F13D4">
            <w:pPr>
              <w:spacing w:after="0" w:line="240" w:lineRule="auto"/>
              <w:jc w:val="center"/>
              <w:rPr>
                <w:rFonts w:ascii="Times New Roman" w:eastAsia="Calibri" w:hAnsi="Times New Roman"/>
                <w:b/>
                <w:sz w:val="24"/>
                <w:szCs w:val="24"/>
              </w:rPr>
            </w:pPr>
            <w:r w:rsidRPr="000F13D4">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0F13D4" w:rsidRDefault="000F13D4" w:rsidP="000F13D4">
            <w:pPr>
              <w:spacing w:after="0" w:line="240" w:lineRule="auto"/>
              <w:jc w:val="center"/>
              <w:rPr>
                <w:rFonts w:ascii="Times New Roman" w:eastAsia="Calibri" w:hAnsi="Times New Roman"/>
                <w:b/>
                <w:sz w:val="24"/>
                <w:szCs w:val="24"/>
              </w:rPr>
            </w:pPr>
            <w:r w:rsidRPr="000F13D4">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894BE0" w:rsidRDefault="00FC4CFA">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B07F22"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Понятие о травме, травматизме и несчастных случаях в быту.  Первая помощь пострадавшим при травмах. Понятие о первой помощи. Последовательность действий при оказании первой помощи пострадавшим. Понятие о травме, травматизме и несчастных случаях в быту. Классификация и характеристика основных видов повреждений.  Понятие о ранениях. Классификация ран, их характеристика. Травматический шок. Причины, основные признаки, способы предупреждения. Первая помощь пострадавшим, находящимся в состоянии шока.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sidRPr="00EC1CAF">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852EF"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lastRenderedPageBreak/>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Оказание первой помощи при ранениях. Раневая инфекция, защита раны от инфицирования.  Виды повязок и перевязочных материалов. Типовые повязки: круговая, крестообразная, спиральная с перегибами, восьмиобразная, пращевидная, пластырная, косыночная и др. Правила наложения повязок. Особенности оказания первой помощи при проникающих ранениях груди и живота.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715F7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tcPr>
          <w:p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Оказание первой помощи при кровотечениях.  Правила наложения кровоостанавливающего жгута. Понятие и виды кровотечений. Способы временной остановки артериального, венозного, капиллярного кровотечения: наложение давящей повязки, жгута (закрутки), максимальное сгибание конечностей, суставов, пальцевое прижатий артерий, приподнятое положение конечностей, тугая тампонада ран, длительное наложение жгута (закрутки). Возможные осложнения. Остановка кровотечения с помощью подручных средств. Помощь при подозрении на внутреннее кровотечение.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715F75">
        <w:trPr>
          <w:trHeight w:val="29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Pr="00715F75" w:rsidRDefault="00715F75" w:rsidP="00715F75">
            <w:pPr>
              <w:jc w:val="both"/>
              <w:rPr>
                <w:rFonts w:ascii="Times New Roman" w:eastAsia="Calibri" w:hAnsi="Times New Roman"/>
                <w:sz w:val="24"/>
                <w:szCs w:val="24"/>
                <w:lang w:eastAsia="en-US"/>
              </w:rPr>
            </w:pPr>
            <w:r w:rsidRPr="00715F75">
              <w:rPr>
                <w:rFonts w:ascii="Times New Roman" w:hAnsi="Times New Roman"/>
              </w:rPr>
              <w:t>Оказание первой помощи при повреждении костно-мышечной системы. Признаки ушиба, вывиха, растяжения, разрыва связок. Синдром длительного сдавливания. Первая помощь при них. Виды переломов костей. Осложнения при переломах. Иммобилизация кисти, предплечья, плеча, стопы, бедра.  Первая помощь при переломе челюсти, ключицы, ребер, позвоночника, костей таза, сотрясении головного мозга, переломе костей черепа.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pPr>
              <w:spacing w:after="0" w:line="240" w:lineRule="auto"/>
              <w:jc w:val="center"/>
              <w:rPr>
                <w:rFonts w:ascii="Times New Roman" w:eastAsia="Calibri" w:hAnsi="Times New Roman"/>
                <w:b/>
                <w:sz w:val="24"/>
                <w:szCs w:val="24"/>
                <w:highlight w:val="yellow"/>
              </w:rPr>
            </w:pPr>
            <w:r w:rsidRPr="00EC1CAF">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7D1035" w:rsidRDefault="00FC4CF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715F7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tcPr>
          <w:p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 xml:space="preserve">Реанимация (оживление). Понятие о танатологии. Понятие о танатологии (учение о смерти). Признаки жизни, клинической и биологической смерти и методы их определения. Причины </w:t>
            </w:r>
            <w:r w:rsidRPr="00715F75">
              <w:rPr>
                <w:rFonts w:ascii="Times New Roman" w:hAnsi="Times New Roman"/>
              </w:rPr>
              <w:lastRenderedPageBreak/>
              <w:t>остановки сердца.  Асфиксия, ее причины и признаки. Первая помощь при асфиксии и утоплении. Методика проведения искусственного дыхания. Методика проведения наружного массажа сердца. Реанимация (оживление). Способы проведения пострадавшему реанимационных мероприятий и их последовательность.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B07F22" w:rsidRDefault="00FC4CF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Pr="006A7AEA" w:rsidRDefault="006A7AE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Pr="004852EF" w:rsidRDefault="00FC4CF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Pr="00EC1CAF" w:rsidRDefault="00EC1CAF"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0B2868">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Pr="00FC4CFA" w:rsidRDefault="00FC4CFA" w:rsidP="000B2868">
            <w:pPr>
              <w:pStyle w:val="a4"/>
              <w:jc w:val="both"/>
              <w:rPr>
                <w:rFonts w:ascii="Times New Roman" w:eastAsia="Calibri" w:hAnsi="Times New Roman"/>
                <w:sz w:val="24"/>
                <w:szCs w:val="24"/>
              </w:rPr>
            </w:pPr>
            <w:r w:rsidRPr="00FC4CFA">
              <w:rPr>
                <w:rFonts w:ascii="Times New Roman" w:hAnsi="Times New Roman"/>
              </w:rPr>
              <w:t>Первая помощь при внезапных заболеваниях, отравлениях, ожогах, обморожениях, поражении электрическим током, утоплении. Отравления, их классификация и причины. Первая помощь при алкогольном и пищевом отравлении, отравлении угарным газом. Ожоги и их классификация. Обморожение и его признаки. Первая помощь при термических, химических и лучевых ожогах, при обморожении. Электротравма, понятие, признаки. Первая помощь при поражении электрическим током. Обмороки и причины его возникновения. Тепловые и солнечные удары. Первая помощь пострадавшим при обмороках.</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B07F22" w:rsidRDefault="00FC4CFA">
            <w:pPr>
              <w:spacing w:after="0" w:line="240" w:lineRule="auto"/>
              <w:jc w:val="center"/>
              <w:rPr>
                <w:rFonts w:ascii="Times New Roman" w:eastAsia="Calibri" w:hAnsi="Times New Roman"/>
                <w:b/>
                <w:sz w:val="24"/>
                <w:szCs w:val="24"/>
                <w:highlight w:val="yellow"/>
              </w:rPr>
            </w:pPr>
            <w:r w:rsidRPr="00FC4CFA">
              <w:rPr>
                <w:rFonts w:ascii="Times New Roman" w:eastAsia="Calibri" w:hAnsi="Times New Roman"/>
                <w:b/>
                <w:sz w:val="24"/>
                <w:szCs w:val="24"/>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FC64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Pr="00FC4CFA" w:rsidRDefault="00FC4CFA" w:rsidP="00FC4CFA">
            <w:pPr>
              <w:jc w:val="both"/>
              <w:rPr>
                <w:rFonts w:ascii="Times New Roman" w:eastAsia="Calibri" w:hAnsi="Times New Roman"/>
                <w:b/>
                <w:sz w:val="24"/>
                <w:szCs w:val="24"/>
              </w:rPr>
            </w:pPr>
            <w:r w:rsidRPr="00FC4CFA">
              <w:rPr>
                <w:rFonts w:ascii="Times New Roman" w:hAnsi="Times New Roman"/>
              </w:rPr>
              <w:t xml:space="preserve">Первая помощь при дорожно-транспортных происшествиях. Особенности психофизического состояния лиц, пострадавших в результате дорожно-транспортного происшествия. Последовательность оказания первой помощи при наличии у пострадавшего кровотечения, переломов, шока, нарушения дыхания. Способы извлечения пострадавшего из автомашины, ямы, канавы и т.д. с учетом имеющихся у него повреждений и порядок оказания первой помощи. Правила транспортировки пострадавшего с места происшествия.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C1CAF" w:rsidRDefault="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894BE0" w:rsidP="00B07F22">
            <w:pPr>
              <w:spacing w:after="0" w:line="240" w:lineRule="auto"/>
              <w:jc w:val="center"/>
              <w:rPr>
                <w:rFonts w:ascii="Times New Roman" w:eastAsia="Calibri" w:hAnsi="Times New Roman"/>
                <w:b/>
                <w:sz w:val="24"/>
                <w:szCs w:val="24"/>
              </w:rPr>
            </w:pPr>
            <w:r>
              <w:rPr>
                <w:rFonts w:ascii="Times New Roman" w:eastAsia="Calibri" w:hAnsi="Times New Roman"/>
                <w:b/>
                <w:sz w:val="24"/>
                <w:szCs w:val="24"/>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6A7AEA" w:rsidRDefault="006A7AEA" w:rsidP="0024605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2B2041" w:rsidTr="00715325">
        <w:tc>
          <w:tcPr>
            <w:tcW w:w="6550" w:type="dxa"/>
            <w:gridSpan w:val="2"/>
            <w:tcBorders>
              <w:top w:val="single" w:sz="4" w:space="0" w:color="000000"/>
              <w:left w:val="single" w:sz="4" w:space="0" w:color="000000"/>
              <w:bottom w:val="single" w:sz="4" w:space="0" w:color="000000"/>
              <w:right w:val="single" w:sz="4" w:space="0" w:color="000000"/>
            </w:tcBorders>
            <w:hideMark/>
          </w:tcPr>
          <w:p w:rsidR="002B2041" w:rsidRDefault="002B2041" w:rsidP="00715325">
            <w:pPr>
              <w:spacing w:after="0" w:line="240" w:lineRule="auto"/>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hideMark/>
          </w:tcPr>
          <w:p w:rsidR="002B2041" w:rsidRPr="003B09FA" w:rsidRDefault="006A7AEA" w:rsidP="007D10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84</w:t>
            </w:r>
          </w:p>
        </w:tc>
        <w:tc>
          <w:tcPr>
            <w:tcW w:w="1094" w:type="dxa"/>
            <w:tcBorders>
              <w:top w:val="single" w:sz="4" w:space="0" w:color="000000"/>
              <w:left w:val="single" w:sz="4" w:space="0" w:color="000000"/>
              <w:bottom w:val="single" w:sz="4" w:space="0" w:color="000000"/>
              <w:right w:val="single" w:sz="4" w:space="0" w:color="000000"/>
            </w:tcBorders>
          </w:tcPr>
          <w:p w:rsidR="002B2041" w:rsidRDefault="002B2041" w:rsidP="00715325">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lastRenderedPageBreak/>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AE6FEC" w:rsidRDefault="00AE6FEC" w:rsidP="00AE6FEC">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AE6FEC" w:rsidRPr="00602C77" w:rsidRDefault="00ED1E75" w:rsidP="00AE6FEC">
      <w:pPr>
        <w:spacing w:after="0" w:line="240" w:lineRule="auto"/>
        <w:ind w:firstLine="708"/>
        <w:jc w:val="both"/>
        <w:rPr>
          <w:rFonts w:ascii="Times New Roman" w:hAnsi="Times New Roman"/>
          <w:sz w:val="28"/>
          <w:szCs w:val="28"/>
          <w:highlight w:val="yellow"/>
        </w:rPr>
      </w:pPr>
      <w:r w:rsidRPr="00500193">
        <w:rPr>
          <w:rFonts w:ascii="Times New Roman" w:hAnsi="Times New Roman"/>
          <w:sz w:val="28"/>
          <w:szCs w:val="28"/>
        </w:rPr>
        <w:t>Оборудование учебного кабинета:</w:t>
      </w:r>
      <w:r w:rsidR="00500193" w:rsidRPr="00500193">
        <w:rPr>
          <w:rFonts w:ascii="Times New Roman" w:hAnsi="Times New Roman"/>
          <w:sz w:val="28"/>
          <w:szCs w:val="28"/>
        </w:rPr>
        <w:t xml:space="preserve"> компьютерная</w:t>
      </w:r>
      <w:r w:rsidR="00500193">
        <w:rPr>
          <w:rFonts w:ascii="Times New Roman" w:hAnsi="Times New Roman"/>
          <w:sz w:val="28"/>
          <w:szCs w:val="28"/>
        </w:rPr>
        <w:t xml:space="preserve"> техника с доступом в Интернет и проекторами.</w:t>
      </w:r>
    </w:p>
    <w:p w:rsidR="00AE6FEC" w:rsidRPr="00602C77" w:rsidRDefault="00AE6FEC" w:rsidP="00AE6FEC">
      <w:pPr>
        <w:spacing w:after="0" w:line="240" w:lineRule="auto"/>
        <w:ind w:firstLine="708"/>
        <w:jc w:val="both"/>
        <w:rPr>
          <w:rFonts w:ascii="Times New Roman" w:hAnsi="Times New Roman"/>
          <w:sz w:val="28"/>
          <w:szCs w:val="28"/>
        </w:rPr>
      </w:pPr>
      <w:r w:rsidRPr="00500193">
        <w:rPr>
          <w:rFonts w:ascii="Times New Roman" w:hAnsi="Times New Roman"/>
          <w:sz w:val="28"/>
          <w:szCs w:val="28"/>
        </w:rPr>
        <w:t>Технические средства обучения:</w:t>
      </w:r>
      <w:r w:rsidR="00B968BE" w:rsidRPr="00500193">
        <w:rPr>
          <w:rFonts w:ascii="Times New Roman" w:hAnsi="Times New Roman"/>
          <w:sz w:val="28"/>
          <w:szCs w:val="28"/>
        </w:rPr>
        <w:t>компьютерная</w:t>
      </w:r>
      <w:r w:rsidR="00B968BE">
        <w:rPr>
          <w:rFonts w:ascii="Times New Roman" w:hAnsi="Times New Roman"/>
          <w:sz w:val="28"/>
          <w:szCs w:val="28"/>
        </w:rPr>
        <w:t xml:space="preserve"> техника.</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FD0CBC" w:rsidRDefault="00FD0CBC" w:rsidP="00FD0CBC">
      <w:pPr>
        <w:pStyle w:val="a4"/>
        <w:jc w:val="both"/>
        <w:rPr>
          <w:rFonts w:ascii="Times New Roman" w:hAnsi="Times New Roman"/>
          <w:sz w:val="28"/>
          <w:szCs w:val="28"/>
        </w:rPr>
      </w:pPr>
      <w:r>
        <w:rPr>
          <w:rFonts w:ascii="Times New Roman" w:hAnsi="Times New Roman"/>
          <w:b/>
          <w:sz w:val="28"/>
          <w:szCs w:val="28"/>
        </w:rPr>
        <w:t>Основные источники</w:t>
      </w:r>
      <w:r>
        <w:rPr>
          <w:rFonts w:ascii="Times New Roman" w:hAnsi="Times New Roman"/>
          <w:sz w:val="28"/>
          <w:szCs w:val="28"/>
        </w:rPr>
        <w:t>:</w:t>
      </w:r>
    </w:p>
    <w:p w:rsidR="00833EC2" w:rsidRPr="00833EC2" w:rsidRDefault="00833EC2" w:rsidP="00833EC2">
      <w:pPr>
        <w:pStyle w:val="ac"/>
        <w:ind w:left="502"/>
        <w:jc w:val="both"/>
      </w:pPr>
      <w:r>
        <w:rPr>
          <w:i/>
          <w:iCs/>
          <w:color w:val="000000"/>
          <w:shd w:val="clear" w:color="auto" w:fill="FFFFFF"/>
        </w:rPr>
        <w:t xml:space="preserve">1. </w:t>
      </w:r>
      <w:r w:rsidRPr="00833EC2">
        <w:rPr>
          <w:i/>
          <w:iCs/>
          <w:color w:val="000000"/>
          <w:shd w:val="clear" w:color="auto" w:fill="FFFFFF"/>
        </w:rPr>
        <w:t>Кадыков, В. А. </w:t>
      </w:r>
      <w:r w:rsidRPr="00833EC2">
        <w:rPr>
          <w:color w:val="000000"/>
          <w:shd w:val="clear" w:color="auto" w:fill="FFFFFF"/>
        </w:rPr>
        <w:t> Оказание доврачебной медицинской помощи при неотложных и экстренных состояниях : учебное пособие для среднего профессионального образования / В. А. Кадыков, Е. М. Мохов, А. М. Морозов. — 2-е изд., перераб. и доп. — Москва : Издательство Юрайт, 2021. — 241 с. — (Профессиональное образование). — ISBN 978-5-534-14747-6. — Текст : электронный // ЭБС Юрайт [сайт]. — URL: </w:t>
      </w:r>
      <w:hyperlink r:id="rId8" w:tgtFrame="_blank" w:history="1">
        <w:r w:rsidRPr="00833EC2">
          <w:rPr>
            <w:rStyle w:val="a3"/>
            <w:color w:val="486C97"/>
            <w:shd w:val="clear" w:color="auto" w:fill="FFFFFF"/>
          </w:rPr>
          <w:t>https://urait.ru/bcode/481591</w:t>
        </w:r>
      </w:hyperlink>
      <w:r w:rsidRPr="00833EC2">
        <w:rPr>
          <w:color w:val="000000"/>
          <w:shd w:val="clear" w:color="auto" w:fill="FFFFFF"/>
        </w:rPr>
        <w:t> </w:t>
      </w:r>
    </w:p>
    <w:p w:rsidR="00833EC2" w:rsidRPr="00833EC2" w:rsidRDefault="00833EC2" w:rsidP="00833EC2">
      <w:pPr>
        <w:pStyle w:val="ac"/>
        <w:ind w:left="502"/>
        <w:jc w:val="both"/>
      </w:pPr>
    </w:p>
    <w:p w:rsidR="00833EC2" w:rsidRPr="00833EC2" w:rsidRDefault="00833EC2" w:rsidP="00833EC2">
      <w:pPr>
        <w:shd w:val="clear" w:color="auto" w:fill="FFFFFF"/>
        <w:ind w:left="360"/>
        <w:rPr>
          <w:rFonts w:ascii="Times New Roman" w:hAnsi="Times New Roman"/>
          <w:color w:val="000000"/>
          <w:sz w:val="24"/>
          <w:szCs w:val="24"/>
          <w:u w:val="single"/>
        </w:rPr>
      </w:pPr>
      <w:r w:rsidRPr="00833EC2">
        <w:rPr>
          <w:rFonts w:ascii="Times New Roman" w:hAnsi="Times New Roman"/>
          <w:i/>
          <w:iCs/>
          <w:color w:val="000000"/>
          <w:sz w:val="24"/>
          <w:szCs w:val="24"/>
        </w:rPr>
        <w:t>2. Мисюк, М. Н. </w:t>
      </w:r>
      <w:r w:rsidRPr="00833EC2">
        <w:rPr>
          <w:rFonts w:ascii="Times New Roman" w:hAnsi="Times New Roman"/>
          <w:color w:val="000000"/>
          <w:sz w:val="24"/>
          <w:szCs w:val="24"/>
        </w:rPr>
        <w:t> Основы медицинских знаний : учебник и практикум для среднего профессионального образования / М. Н. Мисюк. — 3-е изд., перераб. и доп. — Москва : Издательство Юрайт, 2021. — 499 с. — (Профессиональное образование). — ISBN 978-5-534-00398-7. — Текст : электронный // ЭБС Юрайт [сайт]. — URL: </w:t>
      </w:r>
      <w:hyperlink r:id="rId9" w:tgtFrame="_blank" w:history="1">
        <w:r w:rsidRPr="00833EC2">
          <w:rPr>
            <w:rStyle w:val="a3"/>
            <w:rFonts w:ascii="Times New Roman" w:hAnsi="Times New Roman"/>
            <w:color w:val="486C97"/>
            <w:sz w:val="24"/>
            <w:szCs w:val="24"/>
          </w:rPr>
          <w:t>https://urait.ru/bcode/469609</w:t>
        </w:r>
      </w:hyperlink>
      <w:r w:rsidRPr="00833EC2">
        <w:rPr>
          <w:rFonts w:ascii="Times New Roman" w:hAnsi="Times New Roman"/>
          <w:color w:val="000000"/>
          <w:sz w:val="24"/>
          <w:szCs w:val="24"/>
          <w:u w:val="single"/>
        </w:rPr>
        <w:t> </w:t>
      </w:r>
    </w:p>
    <w:p w:rsidR="00833EC2" w:rsidRPr="00833EC2" w:rsidRDefault="00833EC2" w:rsidP="00833EC2">
      <w:pPr>
        <w:pStyle w:val="ac"/>
        <w:ind w:left="502"/>
        <w:jc w:val="both"/>
        <w:rPr>
          <w:u w:val="single"/>
        </w:rPr>
      </w:pPr>
      <w:r w:rsidRPr="00833EC2">
        <w:t xml:space="preserve">3. </w:t>
      </w:r>
      <w:r w:rsidRPr="00833EC2">
        <w:rPr>
          <w:color w:val="000000"/>
          <w:shd w:val="clear" w:color="auto" w:fill="FFFFFF"/>
        </w:rPr>
        <w:t>Организация и безопасность дорожного движения : учебник для вузов / А. Н. Галкин [и др.] ; под редакцией К. В. Костина. — 2-е изд., перераб. и доп. — Москва : Издательство Юрайт, 2021. — 229 с. — (Высшее образование). — ISBN 978-5-534-11811-7. — Текст : электронный // ЭБС Юрайт [сайт]. — URL: </w:t>
      </w:r>
      <w:hyperlink r:id="rId10" w:tgtFrame="_blank" w:history="1">
        <w:r w:rsidRPr="00833EC2">
          <w:rPr>
            <w:rStyle w:val="a3"/>
            <w:color w:val="486C97"/>
            <w:shd w:val="clear" w:color="auto" w:fill="FFFFFF"/>
          </w:rPr>
          <w:t>https://urait.ru/bcode/476189</w:t>
        </w:r>
      </w:hyperlink>
    </w:p>
    <w:p w:rsidR="002A74E3" w:rsidRPr="002A74E3" w:rsidRDefault="002A74E3" w:rsidP="002A74E3">
      <w:pPr>
        <w:pStyle w:val="ac"/>
        <w:ind w:left="644"/>
        <w:jc w:val="both"/>
        <w:rPr>
          <w:sz w:val="28"/>
          <w:szCs w:val="28"/>
        </w:rPr>
      </w:pPr>
    </w:p>
    <w:p w:rsidR="00833EC2" w:rsidRDefault="00833EC2" w:rsidP="00894BE0">
      <w:pPr>
        <w:rPr>
          <w:rFonts w:ascii="Times New Roman" w:hAnsi="Times New Roman"/>
          <w:b/>
          <w:sz w:val="28"/>
          <w:szCs w:val="28"/>
        </w:rPr>
      </w:pPr>
    </w:p>
    <w:p w:rsidR="00833EC2" w:rsidRDefault="00833EC2" w:rsidP="00894BE0">
      <w:pPr>
        <w:rPr>
          <w:rFonts w:ascii="Times New Roman" w:hAnsi="Times New Roman"/>
          <w:b/>
          <w:sz w:val="28"/>
          <w:szCs w:val="28"/>
        </w:rPr>
      </w:pPr>
    </w:p>
    <w:p w:rsidR="00FD0CBC" w:rsidRDefault="00FD0CBC" w:rsidP="00894BE0">
      <w:pPr>
        <w:rPr>
          <w:rFonts w:ascii="Times New Roman" w:hAnsi="Times New Roman"/>
          <w:b/>
          <w:sz w:val="28"/>
          <w:szCs w:val="28"/>
        </w:rPr>
      </w:pPr>
      <w:r w:rsidRPr="00CD76A3">
        <w:rPr>
          <w:rFonts w:ascii="Times New Roman" w:hAnsi="Times New Roman"/>
          <w:b/>
          <w:sz w:val="28"/>
          <w:szCs w:val="28"/>
        </w:rPr>
        <w:t>Дополнительные источники:</w:t>
      </w:r>
    </w:p>
    <w:p w:rsidR="00164551" w:rsidRPr="00164551" w:rsidRDefault="00164551" w:rsidP="00602C77">
      <w:pPr>
        <w:pStyle w:val="a4"/>
        <w:jc w:val="both"/>
        <w:rPr>
          <w:rFonts w:ascii="Times New Roman" w:hAnsi="Times New Roman"/>
          <w:sz w:val="24"/>
          <w:szCs w:val="24"/>
        </w:rPr>
      </w:pPr>
      <w:r w:rsidRPr="00164551">
        <w:rPr>
          <w:rFonts w:ascii="Times New Roman" w:hAnsi="Times New Roman"/>
          <w:i/>
          <w:iCs/>
          <w:color w:val="000000"/>
          <w:sz w:val="24"/>
          <w:szCs w:val="24"/>
          <w:shd w:val="clear" w:color="auto" w:fill="FFFFFF"/>
        </w:rPr>
        <w:lastRenderedPageBreak/>
        <w:t>1. Корячкин, В. А. </w:t>
      </w:r>
      <w:r w:rsidRPr="00164551">
        <w:rPr>
          <w:rFonts w:ascii="Times New Roman" w:hAnsi="Times New Roman"/>
          <w:color w:val="000000"/>
          <w:sz w:val="24"/>
          <w:szCs w:val="24"/>
          <w:shd w:val="clear" w:color="auto" w:fill="FFFFFF"/>
        </w:rPr>
        <w:t> Анестезиология, реанимация, интенсивная терапия. Клинико-лабораторная диагностика : учебник для вузов / В. А. Корячкин, В. Л. Эмануэль, В. И. Страшнов. — 2-е изд., испр. и доп. — Москва : Издательство Юрайт, 2019. — 507 с. — (Специалист). — ISBN 978-5-534-10809-5. — Текст : электронный // ЭБС Юрайт [сайт]. — URL: </w:t>
      </w:r>
      <w:hyperlink r:id="rId11" w:tgtFrame="_blank" w:history="1">
        <w:r w:rsidRPr="00164551">
          <w:rPr>
            <w:rStyle w:val="a3"/>
            <w:rFonts w:ascii="Times New Roman" w:hAnsi="Times New Roman"/>
            <w:color w:val="486C97"/>
            <w:sz w:val="24"/>
            <w:szCs w:val="24"/>
            <w:u w:val="none"/>
            <w:shd w:val="clear" w:color="auto" w:fill="FFFFFF"/>
          </w:rPr>
          <w:t>https://urait.ru/bcode/431585</w:t>
        </w:r>
      </w:hyperlink>
    </w:p>
    <w:p w:rsidR="00164551" w:rsidRPr="00164551" w:rsidRDefault="00164551" w:rsidP="00602C77">
      <w:pPr>
        <w:pStyle w:val="a4"/>
        <w:jc w:val="both"/>
        <w:rPr>
          <w:rFonts w:ascii="Times New Roman" w:hAnsi="Times New Roman"/>
          <w:sz w:val="24"/>
          <w:szCs w:val="24"/>
        </w:rPr>
      </w:pPr>
      <w:r w:rsidRPr="00164551">
        <w:rPr>
          <w:rFonts w:ascii="Times New Roman" w:hAnsi="Times New Roman"/>
          <w:color w:val="000000"/>
          <w:sz w:val="24"/>
          <w:szCs w:val="24"/>
          <w:shd w:val="clear" w:color="auto" w:fill="FFFFFF"/>
        </w:rPr>
        <w:t xml:space="preserve">2.   </w:t>
      </w:r>
      <w:r w:rsidRPr="00164551">
        <w:rPr>
          <w:rFonts w:ascii="Times New Roman" w:hAnsi="Times New Roman"/>
          <w:i/>
          <w:color w:val="000000"/>
          <w:sz w:val="24"/>
          <w:szCs w:val="24"/>
          <w:shd w:val="clear" w:color="auto" w:fill="FFFFFF"/>
        </w:rPr>
        <w:t>Биоэтика : учебник и практикум для вузов </w:t>
      </w:r>
      <w:r w:rsidRPr="00164551">
        <w:rPr>
          <w:rFonts w:ascii="Times New Roman" w:hAnsi="Times New Roman"/>
          <w:color w:val="000000"/>
          <w:sz w:val="24"/>
          <w:szCs w:val="24"/>
          <w:shd w:val="clear" w:color="auto" w:fill="FFFFFF"/>
        </w:rPr>
        <w:t>/ Е. С. Протанская [и др.] ; под редакцией Е. С. Протанской. — Москва : Издательство Юрайт, 2019. — 292 с. — (Специалист). — ISBN 978-5-9916-7124-8. — Текст : электронный // ЭБС Юрайт [сайт]. — URL: </w:t>
      </w:r>
      <w:hyperlink r:id="rId12" w:tgtFrame="_blank" w:history="1">
        <w:r w:rsidRPr="00164551">
          <w:rPr>
            <w:rStyle w:val="a3"/>
            <w:rFonts w:ascii="Times New Roman" w:hAnsi="Times New Roman"/>
            <w:color w:val="486C97"/>
            <w:sz w:val="24"/>
            <w:szCs w:val="24"/>
            <w:shd w:val="clear" w:color="auto" w:fill="FFFFFF"/>
          </w:rPr>
          <w:t>https://urait.ru/bcode/433227</w:t>
        </w:r>
      </w:hyperlink>
    </w:p>
    <w:p w:rsidR="003E403C" w:rsidRPr="00164551" w:rsidRDefault="00164551" w:rsidP="00602C77">
      <w:pPr>
        <w:pStyle w:val="a4"/>
        <w:jc w:val="both"/>
        <w:rPr>
          <w:rFonts w:ascii="Times New Roman" w:hAnsi="Times New Roman"/>
          <w:b/>
          <w:sz w:val="24"/>
          <w:szCs w:val="24"/>
        </w:rPr>
      </w:pPr>
      <w:r w:rsidRPr="00164551">
        <w:rPr>
          <w:rFonts w:ascii="Times New Roman" w:hAnsi="Times New Roman"/>
          <w:i/>
          <w:iCs/>
          <w:color w:val="000000"/>
          <w:sz w:val="24"/>
          <w:szCs w:val="24"/>
          <w:shd w:val="clear" w:color="auto" w:fill="FFFFFF"/>
        </w:rPr>
        <w:t>3. Родионова, О. М. </w:t>
      </w:r>
      <w:r w:rsidRPr="00164551">
        <w:rPr>
          <w:rFonts w:ascii="Times New Roman" w:hAnsi="Times New Roman"/>
          <w:color w:val="000000"/>
          <w:sz w:val="24"/>
          <w:szCs w:val="24"/>
          <w:shd w:val="clear" w:color="auto" w:fill="FFFFFF"/>
        </w:rPr>
        <w:t> Медико-биологические основы безопасности : учебник для прикладного бакалавриата / О. М. Родионова, Д. А. Семенов. — Москва : Издательство Юрайт, 2019. — 340 с. — (Бакалавр. Прикладной курс). — ISBN 978-5-9916-9647-0. — Текст : электронный // ЭБС Юрайт [сайт]. — URL: </w:t>
      </w:r>
      <w:hyperlink r:id="rId13" w:tgtFrame="_blank" w:history="1">
        <w:r w:rsidRPr="00164551">
          <w:rPr>
            <w:rStyle w:val="a3"/>
            <w:rFonts w:ascii="Times New Roman" w:hAnsi="Times New Roman"/>
            <w:color w:val="486C97"/>
            <w:sz w:val="24"/>
            <w:szCs w:val="24"/>
            <w:shd w:val="clear" w:color="auto" w:fill="FFFFFF"/>
          </w:rPr>
          <w:t>https://urait.ru/bcode/437942</w:t>
        </w:r>
      </w:hyperlink>
    </w:p>
    <w:p w:rsidR="00197617" w:rsidRDefault="00197617" w:rsidP="00602C77">
      <w:pPr>
        <w:pStyle w:val="a4"/>
        <w:jc w:val="both"/>
        <w:rPr>
          <w:rFonts w:ascii="Times New Roman" w:hAnsi="Times New Roman"/>
          <w:b/>
          <w:sz w:val="28"/>
          <w:szCs w:val="28"/>
        </w:rPr>
      </w:pPr>
    </w:p>
    <w:p w:rsidR="00602C77" w:rsidRDefault="00602C77" w:rsidP="00602C77">
      <w:pPr>
        <w:pStyle w:val="a4"/>
        <w:jc w:val="both"/>
        <w:rPr>
          <w:rFonts w:ascii="Times New Roman" w:hAnsi="Times New Roman"/>
          <w:sz w:val="28"/>
          <w:szCs w:val="28"/>
        </w:rPr>
      </w:pPr>
      <w:r w:rsidRPr="00D648FC">
        <w:rPr>
          <w:rFonts w:ascii="Times New Roman" w:hAnsi="Times New Roman"/>
          <w:b/>
          <w:sz w:val="28"/>
          <w:szCs w:val="28"/>
        </w:rPr>
        <w:t>Интернет-ресурсы</w:t>
      </w:r>
      <w:r w:rsidRPr="00D648FC">
        <w:rPr>
          <w:rFonts w:ascii="Times New Roman" w:hAnsi="Times New Roman"/>
          <w:sz w:val="28"/>
          <w:szCs w:val="28"/>
        </w:rPr>
        <w:t>:</w:t>
      </w:r>
    </w:p>
    <w:p w:rsidR="00D648FC" w:rsidRDefault="00D648FC" w:rsidP="00602C77">
      <w:pPr>
        <w:pStyle w:val="a4"/>
        <w:jc w:val="both"/>
        <w:rPr>
          <w:rFonts w:ascii="Times New Roman" w:hAnsi="Times New Roman"/>
          <w:sz w:val="28"/>
          <w:szCs w:val="28"/>
        </w:rPr>
      </w:pPr>
    </w:p>
    <w:p w:rsidR="00466BCA" w:rsidRPr="00197617" w:rsidRDefault="00466BCA" w:rsidP="00466BCA">
      <w:pPr>
        <w:tabs>
          <w:tab w:val="left" w:pos="180"/>
          <w:tab w:val="left" w:pos="993"/>
        </w:tabs>
        <w:autoSpaceDE w:val="0"/>
        <w:autoSpaceDN w:val="0"/>
        <w:adjustRightInd w:val="0"/>
        <w:contextualSpacing/>
        <w:jc w:val="both"/>
        <w:rPr>
          <w:rFonts w:ascii="Times New Roman" w:hAnsi="Times New Roman"/>
          <w:sz w:val="24"/>
          <w:szCs w:val="24"/>
        </w:rPr>
      </w:pPr>
      <w:r w:rsidRPr="00197617">
        <w:rPr>
          <w:rFonts w:ascii="Times New Roman" w:hAnsi="Times New Roman"/>
          <w:sz w:val="24"/>
          <w:szCs w:val="24"/>
        </w:rPr>
        <w:t>1. Справочная правовая система «Гарант»</w:t>
      </w:r>
      <w:r w:rsidRPr="00197617">
        <w:rPr>
          <w:rFonts w:ascii="Times New Roman" w:eastAsiaTheme="minorEastAsia" w:hAnsi="Times New Roman"/>
          <w:sz w:val="24"/>
          <w:szCs w:val="24"/>
        </w:rPr>
        <w:t>www.garant.ru</w:t>
      </w:r>
    </w:p>
    <w:p w:rsidR="00466BCA" w:rsidRPr="00197617" w:rsidRDefault="00466BCA" w:rsidP="00466BCA">
      <w:pPr>
        <w:tabs>
          <w:tab w:val="left" w:pos="180"/>
          <w:tab w:val="left" w:pos="993"/>
        </w:tabs>
        <w:autoSpaceDE w:val="0"/>
        <w:autoSpaceDN w:val="0"/>
        <w:adjustRightInd w:val="0"/>
        <w:contextualSpacing/>
        <w:jc w:val="both"/>
        <w:rPr>
          <w:rFonts w:ascii="Times New Roman" w:eastAsiaTheme="minorEastAsia" w:hAnsi="Times New Roman"/>
          <w:sz w:val="24"/>
          <w:szCs w:val="24"/>
        </w:rPr>
      </w:pPr>
      <w:r w:rsidRPr="00197617">
        <w:rPr>
          <w:rFonts w:ascii="Times New Roman" w:hAnsi="Times New Roman"/>
          <w:sz w:val="24"/>
          <w:szCs w:val="24"/>
        </w:rPr>
        <w:t xml:space="preserve">2. Справочная правовая система «КонсультантПлюс»: </w:t>
      </w:r>
      <w:r w:rsidRPr="00197617">
        <w:rPr>
          <w:rFonts w:ascii="Times New Roman" w:eastAsiaTheme="minorEastAsia" w:hAnsi="Times New Roman"/>
          <w:sz w:val="24"/>
          <w:szCs w:val="24"/>
        </w:rPr>
        <w:t>www.consultant.ru</w:t>
      </w:r>
    </w:p>
    <w:p w:rsidR="00466BCA" w:rsidRPr="00197617" w:rsidRDefault="00466BCA" w:rsidP="00466BCA">
      <w:pPr>
        <w:tabs>
          <w:tab w:val="left" w:pos="180"/>
          <w:tab w:val="left" w:pos="993"/>
        </w:tabs>
        <w:autoSpaceDE w:val="0"/>
        <w:autoSpaceDN w:val="0"/>
        <w:adjustRightInd w:val="0"/>
        <w:contextualSpacing/>
        <w:jc w:val="both"/>
        <w:rPr>
          <w:rFonts w:ascii="Times New Roman" w:eastAsiaTheme="minorEastAsia" w:hAnsi="Times New Roman"/>
          <w:sz w:val="24"/>
          <w:szCs w:val="24"/>
        </w:rPr>
      </w:pPr>
      <w:r w:rsidRPr="00197617">
        <w:rPr>
          <w:rFonts w:ascii="Times New Roman" w:eastAsiaTheme="minorEastAsia" w:hAnsi="Times New Roman"/>
          <w:sz w:val="24"/>
          <w:szCs w:val="24"/>
        </w:rPr>
        <w:t>3. Электронно-библиотечная система «Знаниум»http://znanium.com/</w:t>
      </w:r>
    </w:p>
    <w:p w:rsidR="00466BCA" w:rsidRPr="00197617" w:rsidRDefault="00466BCA" w:rsidP="00466BCA">
      <w:pPr>
        <w:tabs>
          <w:tab w:val="left" w:pos="180"/>
          <w:tab w:val="left" w:pos="993"/>
        </w:tabs>
        <w:autoSpaceDE w:val="0"/>
        <w:autoSpaceDN w:val="0"/>
        <w:adjustRightInd w:val="0"/>
        <w:contextualSpacing/>
        <w:jc w:val="both"/>
        <w:rPr>
          <w:rFonts w:ascii="Times New Roman" w:eastAsiaTheme="minorEastAsia" w:hAnsi="Times New Roman"/>
          <w:sz w:val="24"/>
          <w:szCs w:val="24"/>
        </w:rPr>
      </w:pPr>
      <w:r w:rsidRPr="00197617">
        <w:rPr>
          <w:rFonts w:ascii="Times New Roman" w:hAnsi="Times New Roman"/>
          <w:sz w:val="24"/>
          <w:szCs w:val="24"/>
        </w:rPr>
        <w:t>4. Фундаментальная библиотека ННГУ http://www.lib.unn.ru/</w:t>
      </w:r>
    </w:p>
    <w:p w:rsidR="00466BCA" w:rsidRPr="00197617" w:rsidRDefault="00466BCA" w:rsidP="00466BCA">
      <w:pPr>
        <w:tabs>
          <w:tab w:val="left" w:pos="180"/>
          <w:tab w:val="left" w:pos="993"/>
        </w:tabs>
        <w:autoSpaceDE w:val="0"/>
        <w:autoSpaceDN w:val="0"/>
        <w:adjustRightInd w:val="0"/>
        <w:contextualSpacing/>
        <w:jc w:val="both"/>
        <w:rPr>
          <w:rFonts w:ascii="Times New Roman" w:eastAsiaTheme="minorEastAsia" w:hAnsi="Times New Roman"/>
          <w:sz w:val="24"/>
          <w:szCs w:val="24"/>
        </w:rPr>
      </w:pPr>
      <w:r w:rsidRPr="00197617">
        <w:rPr>
          <w:rFonts w:ascii="Times New Roman" w:hAnsi="Times New Roman"/>
          <w:sz w:val="24"/>
          <w:szCs w:val="24"/>
        </w:rPr>
        <w:t xml:space="preserve">5. Электронно-библиотечная система «Юрайт» </w:t>
      </w:r>
      <w:r w:rsidR="002467E7" w:rsidRPr="00197617">
        <w:rPr>
          <w:rFonts w:ascii="Times New Roman" w:hAnsi="Times New Roman"/>
          <w:sz w:val="24"/>
          <w:szCs w:val="24"/>
        </w:rPr>
        <w:t>https://urait.ru/</w:t>
      </w:r>
    </w:p>
    <w:p w:rsidR="00D648FC" w:rsidRPr="00197617" w:rsidRDefault="00D648FC" w:rsidP="00602C77">
      <w:pPr>
        <w:pStyle w:val="a4"/>
        <w:jc w:val="both"/>
        <w:rPr>
          <w:rFonts w:ascii="Times New Roman" w:hAnsi="Times New Roman"/>
          <w:sz w:val="24"/>
          <w:szCs w:val="24"/>
        </w:rPr>
      </w:pPr>
    </w:p>
    <w:p w:rsidR="00AB33F1"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C852C5">
              <w:rPr>
                <w:rFonts w:ascii="Times New Roman" w:hAnsi="Times New Roman"/>
                <w:b/>
                <w:sz w:val="24"/>
                <w:szCs w:val="24"/>
              </w:rPr>
              <w:t>Формы и методы контроля и оценки результатов обучения</w:t>
            </w:r>
          </w:p>
        </w:tc>
      </w:tr>
      <w:tr w:rsidR="00602C77" w:rsidTr="00A46617">
        <w:tc>
          <w:tcPr>
            <w:tcW w:w="4696" w:type="dxa"/>
            <w:tcBorders>
              <w:top w:val="single" w:sz="4" w:space="0" w:color="000000"/>
              <w:left w:val="single" w:sz="4" w:space="0" w:color="000000"/>
              <w:bottom w:val="single" w:sz="4" w:space="0" w:color="000000"/>
              <w:right w:val="single" w:sz="4" w:space="0" w:color="000000"/>
            </w:tcBorders>
            <w:hideMark/>
          </w:tcPr>
          <w:p w:rsidR="002E5648" w:rsidRDefault="00602C77" w:rsidP="00937ECF">
            <w:pPr>
              <w:shd w:val="clear" w:color="auto" w:fill="FFFFFF"/>
              <w:autoSpaceDE w:val="0"/>
              <w:autoSpaceDN w:val="0"/>
              <w:adjustRightInd w:val="0"/>
              <w:spacing w:after="0"/>
              <w:rPr>
                <w:rFonts w:ascii="Times New Roman" w:hAnsi="Times New Roman"/>
                <w:b/>
                <w:sz w:val="24"/>
                <w:szCs w:val="24"/>
              </w:rPr>
            </w:pPr>
            <w:r w:rsidRPr="00AB33F1">
              <w:rPr>
                <w:rFonts w:ascii="Times New Roman" w:hAnsi="Times New Roman"/>
                <w:b/>
                <w:sz w:val="24"/>
                <w:szCs w:val="24"/>
              </w:rPr>
              <w:t>Умения:</w:t>
            </w:r>
          </w:p>
          <w:p w:rsidR="0051634B" w:rsidRPr="00142A14" w:rsidRDefault="0051634B" w:rsidP="0051634B">
            <w:pPr>
              <w:pStyle w:val="a4"/>
              <w:rPr>
                <w:rFonts w:ascii="Times New Roman" w:hAnsi="Times New Roman"/>
                <w:sz w:val="28"/>
                <w:szCs w:val="28"/>
              </w:rPr>
            </w:pPr>
            <w:r w:rsidRPr="0051634B">
              <w:rPr>
                <w:rFonts w:ascii="Times New Roman" w:hAnsi="Times New Roman"/>
                <w:sz w:val="24"/>
                <w:szCs w:val="24"/>
              </w:rPr>
              <w:t xml:space="preserve">У1 </w:t>
            </w:r>
            <w:r w:rsidRPr="00142A14">
              <w:rPr>
                <w:rFonts w:ascii="Times New Roman" w:hAnsi="Times New Roman"/>
                <w:sz w:val="28"/>
                <w:szCs w:val="28"/>
              </w:rPr>
              <w:t xml:space="preserve">– определять по внешним признакам состояние пострадавшего; </w:t>
            </w:r>
          </w:p>
          <w:p w:rsidR="00602C77" w:rsidRPr="003456A4" w:rsidRDefault="0051634B" w:rsidP="0051634B">
            <w:pPr>
              <w:pStyle w:val="a4"/>
              <w:rPr>
                <w:rFonts w:ascii="Times" w:eastAsiaTheme="minorHAnsi" w:hAnsi="Times" w:cs="Times"/>
                <w:sz w:val="24"/>
                <w:szCs w:val="24"/>
                <w:lang w:eastAsia="en-US"/>
              </w:rPr>
            </w:pPr>
            <w:r>
              <w:rPr>
                <w:rFonts w:ascii="Times New Roman" w:hAnsi="Times New Roman"/>
                <w:sz w:val="28"/>
                <w:szCs w:val="28"/>
              </w:rPr>
              <w:t xml:space="preserve">У2 </w:t>
            </w:r>
            <w:r w:rsidRPr="00142A14">
              <w:rPr>
                <w:rFonts w:ascii="Times New Roman" w:hAnsi="Times New Roman"/>
                <w:sz w:val="28"/>
                <w:szCs w:val="28"/>
              </w:rPr>
              <w:t>– выбирать наиболее эффективный способ оказания первой помощи и средства (в том числе подручные) для ее осуществления.</w:t>
            </w:r>
          </w:p>
        </w:tc>
        <w:tc>
          <w:tcPr>
            <w:tcW w:w="4649" w:type="dxa"/>
            <w:tcBorders>
              <w:top w:val="single" w:sz="4" w:space="0" w:color="000000"/>
              <w:left w:val="single" w:sz="4" w:space="0" w:color="000000"/>
              <w:bottom w:val="single" w:sz="4" w:space="0" w:color="000000"/>
              <w:right w:val="single" w:sz="4" w:space="0" w:color="000000"/>
            </w:tcBorders>
          </w:tcPr>
          <w:p w:rsidR="00602C77" w:rsidRDefault="00CC334F" w:rsidP="00313431">
            <w:pPr>
              <w:spacing w:after="0" w:line="240" w:lineRule="auto"/>
              <w:rPr>
                <w:rFonts w:ascii="Times New Roman" w:hAnsi="Times New Roman"/>
                <w:sz w:val="28"/>
                <w:szCs w:val="28"/>
                <w:highlight w:val="yellow"/>
              </w:rPr>
            </w:pPr>
            <w:r w:rsidRPr="00CC334F">
              <w:rPr>
                <w:rFonts w:ascii="Times New Roman" w:hAnsi="Times New Roman"/>
                <w:sz w:val="28"/>
                <w:szCs w:val="28"/>
              </w:rPr>
              <w:t>Практические контрольные задания (ПКЗ), включающие несколько вопросов</w:t>
            </w:r>
          </w:p>
        </w:tc>
      </w:tr>
      <w:tr w:rsidR="00602C77" w:rsidTr="00A46617">
        <w:tc>
          <w:tcPr>
            <w:tcW w:w="4696" w:type="dxa"/>
            <w:tcBorders>
              <w:top w:val="single" w:sz="4" w:space="0" w:color="000000"/>
              <w:left w:val="single" w:sz="4" w:space="0" w:color="000000"/>
              <w:bottom w:val="single" w:sz="4" w:space="0" w:color="000000"/>
              <w:right w:val="single" w:sz="4" w:space="0" w:color="000000"/>
            </w:tcBorders>
            <w:hideMark/>
          </w:tcPr>
          <w:p w:rsidR="002E5648" w:rsidRDefault="00602C77" w:rsidP="00937ECF">
            <w:pPr>
              <w:shd w:val="clear" w:color="auto" w:fill="FFFFFF"/>
              <w:autoSpaceDE w:val="0"/>
              <w:autoSpaceDN w:val="0"/>
              <w:adjustRightInd w:val="0"/>
              <w:spacing w:after="0"/>
              <w:rPr>
                <w:rFonts w:ascii="Times New Roman" w:hAnsi="Times New Roman"/>
                <w:b/>
                <w:sz w:val="24"/>
                <w:szCs w:val="24"/>
              </w:rPr>
            </w:pPr>
            <w:r w:rsidRPr="00AB33F1">
              <w:rPr>
                <w:rFonts w:ascii="Times New Roman" w:hAnsi="Times New Roman"/>
                <w:b/>
                <w:sz w:val="24"/>
                <w:szCs w:val="24"/>
              </w:rPr>
              <w:t>Знания:</w:t>
            </w:r>
          </w:p>
          <w:p w:rsidR="00894BE0" w:rsidRPr="00142A14" w:rsidRDefault="002E5648" w:rsidP="00894BE0">
            <w:pPr>
              <w:pStyle w:val="a4"/>
              <w:rPr>
                <w:rFonts w:ascii="Times New Roman" w:hAnsi="Times New Roman"/>
                <w:sz w:val="28"/>
                <w:szCs w:val="28"/>
              </w:rPr>
            </w:pPr>
            <w:r w:rsidRPr="0051634B">
              <w:rPr>
                <w:rFonts w:ascii="Times New Roman" w:hAnsi="Times New Roman"/>
                <w:sz w:val="24"/>
                <w:szCs w:val="24"/>
              </w:rPr>
              <w:t>З1 -</w:t>
            </w:r>
            <w:r w:rsidR="00894BE0" w:rsidRPr="00142A14">
              <w:rPr>
                <w:rFonts w:ascii="Times New Roman" w:hAnsi="Times New Roman"/>
                <w:sz w:val="28"/>
                <w:szCs w:val="28"/>
              </w:rPr>
              <w:t>- задач и вид</w:t>
            </w:r>
            <w:r w:rsidR="00894BE0">
              <w:rPr>
                <w:rFonts w:ascii="Times New Roman" w:hAnsi="Times New Roman"/>
                <w:sz w:val="28"/>
                <w:szCs w:val="28"/>
              </w:rPr>
              <w:t>ов</w:t>
            </w:r>
            <w:r w:rsidR="00894BE0" w:rsidRPr="00142A14">
              <w:rPr>
                <w:rFonts w:ascii="Times New Roman" w:hAnsi="Times New Roman"/>
                <w:sz w:val="28"/>
                <w:szCs w:val="28"/>
              </w:rPr>
              <w:t xml:space="preserve"> первой помощи;</w:t>
            </w:r>
          </w:p>
          <w:p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З2 </w:t>
            </w:r>
            <w:r w:rsidRPr="00142A14">
              <w:rPr>
                <w:rFonts w:ascii="Times New Roman" w:hAnsi="Times New Roman"/>
                <w:sz w:val="28"/>
                <w:szCs w:val="28"/>
              </w:rPr>
              <w:t>- строени</w:t>
            </w:r>
            <w:r>
              <w:rPr>
                <w:rFonts w:ascii="Times New Roman" w:hAnsi="Times New Roman"/>
                <w:sz w:val="28"/>
                <w:szCs w:val="28"/>
              </w:rPr>
              <w:t>я</w:t>
            </w:r>
            <w:r w:rsidRPr="00142A14">
              <w:rPr>
                <w:rFonts w:ascii="Times New Roman" w:hAnsi="Times New Roman"/>
                <w:sz w:val="28"/>
                <w:szCs w:val="28"/>
              </w:rPr>
              <w:t xml:space="preserve"> и основны</w:t>
            </w:r>
            <w:r>
              <w:rPr>
                <w:rFonts w:ascii="Times New Roman" w:hAnsi="Times New Roman"/>
                <w:sz w:val="28"/>
                <w:szCs w:val="28"/>
              </w:rPr>
              <w:t>х</w:t>
            </w:r>
            <w:r w:rsidRPr="00142A14">
              <w:rPr>
                <w:rFonts w:ascii="Times New Roman" w:hAnsi="Times New Roman"/>
                <w:sz w:val="28"/>
                <w:szCs w:val="28"/>
              </w:rPr>
              <w:t xml:space="preserve"> функци</w:t>
            </w:r>
            <w:r>
              <w:rPr>
                <w:rFonts w:ascii="Times New Roman" w:hAnsi="Times New Roman"/>
                <w:sz w:val="28"/>
                <w:szCs w:val="28"/>
              </w:rPr>
              <w:t>й</w:t>
            </w:r>
            <w:r w:rsidRPr="00142A14">
              <w:rPr>
                <w:rFonts w:ascii="Times New Roman" w:hAnsi="Times New Roman"/>
                <w:sz w:val="28"/>
                <w:szCs w:val="28"/>
              </w:rPr>
              <w:t xml:space="preserve"> организма человека, расположение внутренних органов и </w:t>
            </w:r>
            <w:r w:rsidRPr="00142A14">
              <w:rPr>
                <w:rFonts w:ascii="Times New Roman" w:hAnsi="Times New Roman"/>
                <w:sz w:val="28"/>
                <w:szCs w:val="28"/>
              </w:rPr>
              <w:lastRenderedPageBreak/>
              <w:t xml:space="preserve">магистральных кровеносных сосудов; </w:t>
            </w:r>
          </w:p>
          <w:p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З3 </w:t>
            </w:r>
            <w:r w:rsidRPr="00142A14">
              <w:rPr>
                <w:rFonts w:ascii="Times New Roman" w:hAnsi="Times New Roman"/>
                <w:sz w:val="28"/>
                <w:szCs w:val="28"/>
              </w:rPr>
              <w:t>- характерны</w:t>
            </w:r>
            <w:r>
              <w:rPr>
                <w:rFonts w:ascii="Times New Roman" w:hAnsi="Times New Roman"/>
                <w:sz w:val="28"/>
                <w:szCs w:val="28"/>
              </w:rPr>
              <w:t>х</w:t>
            </w:r>
            <w:r w:rsidRPr="00142A14">
              <w:rPr>
                <w:rFonts w:ascii="Times New Roman" w:hAnsi="Times New Roman"/>
                <w:sz w:val="28"/>
                <w:szCs w:val="28"/>
              </w:rPr>
              <w:t xml:space="preserve"> признак</w:t>
            </w:r>
            <w:r>
              <w:rPr>
                <w:rFonts w:ascii="Times New Roman" w:hAnsi="Times New Roman"/>
                <w:sz w:val="28"/>
                <w:szCs w:val="28"/>
              </w:rPr>
              <w:t>ов</w:t>
            </w:r>
            <w:r w:rsidRPr="00142A14">
              <w:rPr>
                <w:rFonts w:ascii="Times New Roman" w:hAnsi="Times New Roman"/>
                <w:sz w:val="28"/>
                <w:szCs w:val="28"/>
              </w:rPr>
              <w:t xml:space="preserve"> различных видов травм и кровотечений; </w:t>
            </w:r>
          </w:p>
          <w:p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З4 </w:t>
            </w:r>
            <w:r w:rsidRPr="00142A14">
              <w:rPr>
                <w:rFonts w:ascii="Times New Roman" w:hAnsi="Times New Roman"/>
                <w:sz w:val="28"/>
                <w:szCs w:val="28"/>
              </w:rPr>
              <w:t>- клинически</w:t>
            </w:r>
            <w:r>
              <w:rPr>
                <w:rFonts w:ascii="Times New Roman" w:hAnsi="Times New Roman"/>
                <w:sz w:val="28"/>
                <w:szCs w:val="28"/>
              </w:rPr>
              <w:t>х</w:t>
            </w:r>
            <w:r w:rsidRPr="00142A14">
              <w:rPr>
                <w:rFonts w:ascii="Times New Roman" w:hAnsi="Times New Roman"/>
                <w:sz w:val="28"/>
                <w:szCs w:val="28"/>
              </w:rPr>
              <w:t xml:space="preserve"> признак</w:t>
            </w:r>
            <w:r>
              <w:rPr>
                <w:rFonts w:ascii="Times New Roman" w:hAnsi="Times New Roman"/>
                <w:sz w:val="28"/>
                <w:szCs w:val="28"/>
              </w:rPr>
              <w:t>ов</w:t>
            </w:r>
            <w:r w:rsidRPr="00142A14">
              <w:rPr>
                <w:rFonts w:ascii="Times New Roman" w:hAnsi="Times New Roman"/>
                <w:sz w:val="28"/>
                <w:szCs w:val="28"/>
              </w:rPr>
              <w:t xml:space="preserve"> острых неотложных состояний;  </w:t>
            </w:r>
          </w:p>
          <w:p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З5 </w:t>
            </w:r>
            <w:r w:rsidRPr="00142A14">
              <w:rPr>
                <w:rFonts w:ascii="Times New Roman" w:hAnsi="Times New Roman"/>
                <w:sz w:val="28"/>
                <w:szCs w:val="28"/>
              </w:rPr>
              <w:t>- возможност</w:t>
            </w:r>
            <w:r>
              <w:rPr>
                <w:rFonts w:ascii="Times New Roman" w:hAnsi="Times New Roman"/>
                <w:sz w:val="28"/>
                <w:szCs w:val="28"/>
              </w:rPr>
              <w:t>ей</w:t>
            </w:r>
            <w:r w:rsidRPr="00142A14">
              <w:rPr>
                <w:rFonts w:ascii="Times New Roman" w:hAnsi="Times New Roman"/>
                <w:sz w:val="28"/>
                <w:szCs w:val="28"/>
              </w:rPr>
              <w:t xml:space="preserve"> оказания первой помощи населению; </w:t>
            </w:r>
          </w:p>
          <w:p w:rsidR="00602C77" w:rsidRPr="00C852C5" w:rsidRDefault="00894BE0" w:rsidP="00894BE0">
            <w:pPr>
              <w:pStyle w:val="a4"/>
              <w:rPr>
                <w:rFonts w:ascii="Times New Roman" w:hAnsi="Times New Roman"/>
                <w:color w:val="000000"/>
                <w:sz w:val="28"/>
                <w:szCs w:val="28"/>
              </w:rPr>
            </w:pPr>
            <w:r>
              <w:rPr>
                <w:rFonts w:ascii="Times New Roman" w:hAnsi="Times New Roman"/>
                <w:sz w:val="28"/>
                <w:szCs w:val="28"/>
              </w:rPr>
              <w:t xml:space="preserve">З6 </w:t>
            </w:r>
            <w:r w:rsidRPr="00142A14">
              <w:rPr>
                <w:rFonts w:ascii="Times New Roman" w:hAnsi="Times New Roman"/>
                <w:sz w:val="28"/>
                <w:szCs w:val="28"/>
              </w:rPr>
              <w:t>- природ</w:t>
            </w:r>
            <w:r>
              <w:rPr>
                <w:rFonts w:ascii="Times New Roman" w:hAnsi="Times New Roman"/>
                <w:sz w:val="28"/>
                <w:szCs w:val="28"/>
              </w:rPr>
              <w:t>ы</w:t>
            </w:r>
            <w:r w:rsidRPr="00142A14">
              <w:rPr>
                <w:rFonts w:ascii="Times New Roman" w:hAnsi="Times New Roman"/>
                <w:sz w:val="28"/>
                <w:szCs w:val="28"/>
              </w:rPr>
              <w:t xml:space="preserve"> и клинически</w:t>
            </w:r>
            <w:r>
              <w:rPr>
                <w:rFonts w:ascii="Times New Roman" w:hAnsi="Times New Roman"/>
                <w:sz w:val="28"/>
                <w:szCs w:val="28"/>
              </w:rPr>
              <w:t>х</w:t>
            </w:r>
            <w:r w:rsidRPr="00142A14">
              <w:rPr>
                <w:rFonts w:ascii="Times New Roman" w:hAnsi="Times New Roman"/>
                <w:sz w:val="28"/>
                <w:szCs w:val="28"/>
              </w:rPr>
              <w:t xml:space="preserve"> проявлени</w:t>
            </w:r>
            <w:r>
              <w:rPr>
                <w:rFonts w:ascii="Times New Roman" w:hAnsi="Times New Roman"/>
                <w:sz w:val="28"/>
                <w:szCs w:val="28"/>
              </w:rPr>
              <w:t>й</w:t>
            </w:r>
            <w:r w:rsidRPr="00142A14">
              <w:rPr>
                <w:rFonts w:ascii="Times New Roman" w:hAnsi="Times New Roman"/>
                <w:sz w:val="28"/>
                <w:szCs w:val="28"/>
              </w:rPr>
              <w:t xml:space="preserve"> различных видов травм и возможностей ликвидации их последствий.</w:t>
            </w:r>
          </w:p>
        </w:tc>
        <w:tc>
          <w:tcPr>
            <w:tcW w:w="4649" w:type="dxa"/>
            <w:tcBorders>
              <w:top w:val="single" w:sz="4" w:space="0" w:color="000000"/>
              <w:left w:val="single" w:sz="4" w:space="0" w:color="000000"/>
              <w:bottom w:val="single" w:sz="4" w:space="0" w:color="000000"/>
              <w:right w:val="single" w:sz="4" w:space="0" w:color="000000"/>
            </w:tcBorders>
          </w:tcPr>
          <w:p w:rsidR="00602C77" w:rsidRDefault="00C852C5">
            <w:pPr>
              <w:spacing w:after="0" w:line="240" w:lineRule="auto"/>
              <w:rPr>
                <w:rFonts w:ascii="Times New Roman" w:hAnsi="Times New Roman"/>
                <w:sz w:val="28"/>
                <w:szCs w:val="28"/>
                <w:highlight w:val="yellow"/>
              </w:rPr>
            </w:pPr>
            <w:r w:rsidRPr="00C852C5">
              <w:rPr>
                <w:rFonts w:ascii="Times New Roman" w:hAnsi="Times New Roman"/>
                <w:sz w:val="28"/>
                <w:szCs w:val="28"/>
              </w:rPr>
              <w:lastRenderedPageBreak/>
              <w:t>Устный опрос, письменные ответы на вопросы</w:t>
            </w:r>
          </w:p>
        </w:tc>
      </w:tr>
    </w:tbl>
    <w:p w:rsidR="00602C77" w:rsidRDefault="00602C77" w:rsidP="003B09FA">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51634B" w:rsidRDefault="0051634B" w:rsidP="00B93F53">
      <w:pPr>
        <w:pStyle w:val="a4"/>
        <w:ind w:left="720"/>
        <w:jc w:val="both"/>
        <w:rPr>
          <w:rStyle w:val="b-serp-urlitem1"/>
          <w:rFonts w:ascii="Times New Roman" w:hAnsi="Times New Roman"/>
          <w:b/>
          <w:sz w:val="28"/>
          <w:szCs w:val="28"/>
        </w:rPr>
      </w:pP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 Действия сотрудников органов внутренних дел на месте происшествия при травмах и несчастных случаях.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 Общие сведения о системе кровообращения.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 Общие сведения о системе дыхания.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 Общие сведения о системе органов пищеварения.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 Общие сведения о выделительной системе.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6. Понятие об иммунитете.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7. Понятие о железах внутренней секреции.</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8. Кожа, её строение и функции.</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9. Общие сведения о нервной системе, её строении и функциях.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10. Общие сведения об органах чувств.</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11. Понятие об обмене веществ. </w:t>
      </w:r>
    </w:p>
    <w:p w:rsidR="0051634B" w:rsidRPr="005F00E5" w:rsidRDefault="0051634B" w:rsidP="005F00E5">
      <w:pPr>
        <w:pStyle w:val="a4"/>
        <w:rPr>
          <w:rFonts w:ascii="Times New Roman" w:hAnsi="Times New Roman"/>
          <w:sz w:val="28"/>
          <w:szCs w:val="28"/>
        </w:rPr>
      </w:pP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12. Понятие о травме и травматизме. Характеристика основных видов повреждений при механической и термической травме.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13. Виды кровотечений и правила их остановки.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14. Понятие о шоке, виды шока.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15. Причина смерти при механической и термической травме.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16. Общая характеристика повреждений головы, груди и живота. Признаки этих видов травмы и неотложная помощь при них.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17. Понятие о раневой инфекции, асептика и антисептика.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18. Типы повязок по их целевому назначению (антисептическая, давящая, иммобилизующая, лечебная, окклюзионная).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19. Виды повязок (круговая, крестообразная или восьмиобразная, спиральная, возвратная, косыночная, пращевидная, черепицеобразная). Особенности их наложения при различных повреждениях.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20. Понятие о большом и малом круге кровообращения.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lastRenderedPageBreak/>
        <w:t xml:space="preserve"> 21. Кровотечение и его виды (артериальное, венозное, капиллярное, полостное) и признаки.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22. Артериальное кровотечение, его признаки, способы остановки.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23. Венозное кровотечение, его признаки, способы остановки.</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24. Капиллярное кровотечение, его признаки, способы остановки.</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25. Способы временной остановки кровотечения: давящая повязка; пальцевое прижатие (знание анатомических точек пальцевого прижатия); наложение жгута (закрутки).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26. Правила наложения кровоостанавливающего жгута.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27. Возможные осложнения наложения кровоостанавливающего жгута, способы и правила предотвращения возможных осложнений.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28. Особенности оказания первой помощи при кровотечениях из носа.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29. Признаки внутреннего кровотечения, первая помощь при подозрении на внутреннее кровотечение.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30. Особенности оказания первой помощи при черепно-мозговой травме.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31. Первая помощь при черепно-мозговой травме (ушибах и сотрясениях головного мозга). Признаки черепно-мозговой травмы.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32. Первая помощь при повреждениях груди и живота.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33. Основные правила создания покоя поврежденному органу (иммобилизация).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34. Использование стандартных и подручных средств для иммобилизации.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35. Порядок раздевания и одевания пострадавших (при наложении повязок, шин и др.).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36. Правила первой помощи при травматической ампутации пальцев.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37. Понятие о клинической смерти.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38. Понятие о биологической смерти.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39. Понятие о терминальных состояниях. Агония.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40. Понятие об обмороке и шоке.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41. Первая помощь при обмороке и шоке.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42. Признаки жизни и смерти.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43. Методика проведения искусственного дыхания (способом «изо рта в рот» или «изо рта в нос»).  44. Методика проведения наружного массажа сердца.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45. Первая помощь при отравлениях.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46. Ожоги, виды ожогов, их признаки, степени ожога. Понятие об ожоговом шоке.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47. Первая помощь при химических ожогах.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48. Первая помощь при термических ожогах.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49. Общее охлаждение организма, признаки, меры первой помощи.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50. Первая помощь при обморожениях.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51. Первая помощь при электротравме.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52. Первая помощь лицам, извлеченным из воды (утопление).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53. Первая помощь лицам при механической асфиксии (странгуляция, обтурация, компрессия).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54. Первая помощь при родах вне стационара.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lastRenderedPageBreak/>
        <w:t xml:space="preserve">55. Способы транспортировки пострадавших при травмах головы и шейной части позвоночника. 56. Способы транспортировки пострадавших с подозрением на травму позвоночника. </w:t>
      </w:r>
    </w:p>
    <w:p w:rsidR="00A30584" w:rsidRDefault="0051634B" w:rsidP="005F00E5">
      <w:pPr>
        <w:pStyle w:val="a4"/>
        <w:rPr>
          <w:rFonts w:ascii="Times New Roman" w:hAnsi="Times New Roman"/>
          <w:sz w:val="28"/>
          <w:szCs w:val="28"/>
        </w:rPr>
      </w:pPr>
      <w:r w:rsidRPr="005F00E5">
        <w:rPr>
          <w:rFonts w:ascii="Times New Roman" w:hAnsi="Times New Roman"/>
          <w:sz w:val="28"/>
          <w:szCs w:val="28"/>
        </w:rPr>
        <w:t xml:space="preserve">57.  Способы транспортировки пострадавших при повреждении органов грудной клетки и живота.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58.  Способы транспортировки пострадавших при повреждении костей таза и тазовых органов. </w:t>
      </w:r>
    </w:p>
    <w:p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59. Способы извлечения пострадавшего в ДТП из автомашины, ямы, канавы и т.д. с учетом имеющихся у него повреждений и порядок оказания первой помощи. </w:t>
      </w:r>
    </w:p>
    <w:p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60. Состав аптечки первой помощи (автомобильной) и правила её использования. </w:t>
      </w:r>
    </w:p>
    <w:p w:rsidR="00602C77" w:rsidRDefault="00602C77" w:rsidP="005F00E5">
      <w:pPr>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3B09FA" w:rsidRDefault="003B09FA"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5F00E5" w:rsidTr="005725A6">
        <w:tc>
          <w:tcPr>
            <w:tcW w:w="0" w:type="auto"/>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культурологических познаний, имеющий собственный взгляд на  генезис культурной нормы. Ответы на дополнительные вопросы  по курсу учебной дисциплины даны правильно в полном объеме.</w:t>
            </w:r>
          </w:p>
        </w:tc>
      </w:tr>
      <w:tr w:rsidR="005F00E5" w:rsidTr="005725A6">
        <w:tc>
          <w:tcPr>
            <w:tcW w:w="0" w:type="auto"/>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культурологических теорий, демонстрирующего различные точки зрения видных ученых по исследуемому культурологическому феномену,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5F00E5" w:rsidTr="005725A6">
        <w:tc>
          <w:tcPr>
            <w:tcW w:w="0" w:type="auto"/>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неубедительно отвечает на  дополнительные вопросы. </w:t>
            </w:r>
          </w:p>
        </w:tc>
      </w:tr>
      <w:tr w:rsidR="005F00E5" w:rsidTr="005725A6">
        <w:tc>
          <w:tcPr>
            <w:tcW w:w="0" w:type="auto"/>
            <w:tcBorders>
              <w:top w:val="single" w:sz="4" w:space="0" w:color="auto"/>
              <w:left w:val="single" w:sz="4" w:space="0" w:color="auto"/>
              <w:bottom w:val="single" w:sz="4" w:space="0" w:color="auto"/>
              <w:right w:val="single" w:sz="4" w:space="0" w:color="auto"/>
            </w:tcBorders>
            <w:hideMark/>
          </w:tcPr>
          <w:p w:rsidR="005F00E5" w:rsidRDefault="005F00E5" w:rsidP="005725A6">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F00E5" w:rsidRDefault="005F00E5" w:rsidP="005725A6">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5F00E5" w:rsidRDefault="005F00E5" w:rsidP="005725A6">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w:t>
            </w:r>
            <w:r>
              <w:rPr>
                <w:rFonts w:ascii="Times New Roman" w:hAnsi="Times New Roman"/>
                <w:sz w:val="24"/>
                <w:szCs w:val="24"/>
              </w:rPr>
              <w:lastRenderedPageBreak/>
              <w:t>возможность в установленные ректоратом  сроки по окончании  учебного  семестра  на повторную сдачу экзамена.</w:t>
            </w:r>
          </w:p>
        </w:tc>
      </w:tr>
    </w:tbl>
    <w:p w:rsidR="003B09FA" w:rsidRDefault="003B09FA" w:rsidP="00602C77">
      <w:pPr>
        <w:spacing w:after="0" w:line="240" w:lineRule="auto"/>
        <w:ind w:left="1080"/>
        <w:jc w:val="center"/>
        <w:rPr>
          <w:rFonts w:ascii="Times New Roman" w:hAnsi="Times New Roman"/>
          <w:b/>
          <w:sz w:val="28"/>
          <w:szCs w:val="28"/>
        </w:rPr>
      </w:pPr>
    </w:p>
    <w:p w:rsidR="003B09FA" w:rsidRDefault="003B09FA" w:rsidP="00602C77">
      <w:pPr>
        <w:spacing w:after="0" w:line="240" w:lineRule="auto"/>
        <w:ind w:left="1080"/>
        <w:jc w:val="center"/>
        <w:rPr>
          <w:rFonts w:ascii="Times New Roman" w:hAnsi="Times New Roman"/>
          <w:b/>
          <w:sz w:val="28"/>
          <w:szCs w:val="28"/>
        </w:rPr>
      </w:pPr>
    </w:p>
    <w:p w:rsidR="0080369E" w:rsidRDefault="0080369E" w:rsidP="0080369E">
      <w:pPr>
        <w:spacing w:after="0" w:line="240" w:lineRule="auto"/>
        <w:jc w:val="center"/>
        <w:rPr>
          <w:rFonts w:ascii="Times New Roman" w:hAnsi="Times New Roman"/>
          <w:b/>
          <w:sz w:val="28"/>
          <w:szCs w:val="28"/>
        </w:rPr>
      </w:pPr>
    </w:p>
    <w:p w:rsidR="004633B4" w:rsidRDefault="004633B4"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0C" w:rsidRDefault="00AE290C" w:rsidP="00602C77">
      <w:pPr>
        <w:spacing w:after="0" w:line="240" w:lineRule="auto"/>
      </w:pPr>
      <w:r>
        <w:separator/>
      </w:r>
    </w:p>
  </w:endnote>
  <w:endnote w:type="continuationSeparator" w:id="0">
    <w:p w:rsidR="00AE290C" w:rsidRDefault="00AE290C"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2903BF" w:rsidRDefault="00C410E2">
        <w:pPr>
          <w:pStyle w:val="a8"/>
          <w:jc w:val="center"/>
        </w:pPr>
        <w:r>
          <w:fldChar w:fldCharType="begin"/>
        </w:r>
        <w:r w:rsidR="002903BF">
          <w:instrText>PAGE   \* MERGEFORMAT</w:instrText>
        </w:r>
        <w:r>
          <w:fldChar w:fldCharType="separate"/>
        </w:r>
        <w:r w:rsidR="00FF2DB7">
          <w:rPr>
            <w:noProof/>
          </w:rPr>
          <w:t>5</w:t>
        </w:r>
        <w:r>
          <w:rPr>
            <w:noProof/>
          </w:rPr>
          <w:fldChar w:fldCharType="end"/>
        </w:r>
      </w:p>
    </w:sdtContent>
  </w:sdt>
  <w:p w:rsidR="002903BF" w:rsidRDefault="002903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0C" w:rsidRDefault="00AE290C" w:rsidP="00602C77">
      <w:pPr>
        <w:spacing w:after="0" w:line="240" w:lineRule="auto"/>
      </w:pPr>
      <w:r>
        <w:separator/>
      </w:r>
    </w:p>
  </w:footnote>
  <w:footnote w:type="continuationSeparator" w:id="0">
    <w:p w:rsidR="00AE290C" w:rsidRDefault="00AE290C"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27B03ADF"/>
    <w:multiLevelType w:val="hybridMultilevel"/>
    <w:tmpl w:val="60006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65810"/>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502"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E34FEF"/>
    <w:multiLevelType w:val="hybridMultilevel"/>
    <w:tmpl w:val="A7781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8C1FF7"/>
    <w:multiLevelType w:val="hybridMultilevel"/>
    <w:tmpl w:val="E7EC061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2"/>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718B"/>
    <w:rsid w:val="00030EC8"/>
    <w:rsid w:val="00060B3F"/>
    <w:rsid w:val="00062F7F"/>
    <w:rsid w:val="00081125"/>
    <w:rsid w:val="00087631"/>
    <w:rsid w:val="000A46E3"/>
    <w:rsid w:val="000B2868"/>
    <w:rsid w:val="000C7451"/>
    <w:rsid w:val="000D5DF9"/>
    <w:rsid w:val="000E4E33"/>
    <w:rsid w:val="000F13D4"/>
    <w:rsid w:val="001379CB"/>
    <w:rsid w:val="00142A14"/>
    <w:rsid w:val="00164551"/>
    <w:rsid w:val="00164FC2"/>
    <w:rsid w:val="00191C36"/>
    <w:rsid w:val="00197617"/>
    <w:rsid w:val="001D58A6"/>
    <w:rsid w:val="001F7C26"/>
    <w:rsid w:val="00217FAA"/>
    <w:rsid w:val="0024605F"/>
    <w:rsid w:val="002467E7"/>
    <w:rsid w:val="002759DC"/>
    <w:rsid w:val="002903BF"/>
    <w:rsid w:val="002A74E3"/>
    <w:rsid w:val="002B2041"/>
    <w:rsid w:val="002E5648"/>
    <w:rsid w:val="002F472F"/>
    <w:rsid w:val="002F792E"/>
    <w:rsid w:val="0030378D"/>
    <w:rsid w:val="00313431"/>
    <w:rsid w:val="00337E9B"/>
    <w:rsid w:val="003456A4"/>
    <w:rsid w:val="003A61E8"/>
    <w:rsid w:val="003B09FA"/>
    <w:rsid w:val="003D088F"/>
    <w:rsid w:val="003E403C"/>
    <w:rsid w:val="00404C61"/>
    <w:rsid w:val="00425EDA"/>
    <w:rsid w:val="00426242"/>
    <w:rsid w:val="00433F1E"/>
    <w:rsid w:val="004633B4"/>
    <w:rsid w:val="00466BCA"/>
    <w:rsid w:val="004852EF"/>
    <w:rsid w:val="004933A1"/>
    <w:rsid w:val="004B5AFC"/>
    <w:rsid w:val="004B5BF2"/>
    <w:rsid w:val="004C6D35"/>
    <w:rsid w:val="004D03D7"/>
    <w:rsid w:val="004D6A74"/>
    <w:rsid w:val="00500193"/>
    <w:rsid w:val="0051634B"/>
    <w:rsid w:val="00535CAA"/>
    <w:rsid w:val="00555817"/>
    <w:rsid w:val="00563A50"/>
    <w:rsid w:val="00572972"/>
    <w:rsid w:val="005E563A"/>
    <w:rsid w:val="005F00E5"/>
    <w:rsid w:val="00602C77"/>
    <w:rsid w:val="00607F37"/>
    <w:rsid w:val="0062689F"/>
    <w:rsid w:val="00631994"/>
    <w:rsid w:val="006338CC"/>
    <w:rsid w:val="006710AD"/>
    <w:rsid w:val="00680AD4"/>
    <w:rsid w:val="00683642"/>
    <w:rsid w:val="00691841"/>
    <w:rsid w:val="006A6590"/>
    <w:rsid w:val="006A7AEA"/>
    <w:rsid w:val="006C14CC"/>
    <w:rsid w:val="006E2721"/>
    <w:rsid w:val="00715325"/>
    <w:rsid w:val="00715F75"/>
    <w:rsid w:val="007559B8"/>
    <w:rsid w:val="0078299E"/>
    <w:rsid w:val="007A1387"/>
    <w:rsid w:val="007B718B"/>
    <w:rsid w:val="007B7CB0"/>
    <w:rsid w:val="007C47C0"/>
    <w:rsid w:val="007D1035"/>
    <w:rsid w:val="007E662A"/>
    <w:rsid w:val="0080369E"/>
    <w:rsid w:val="00812D42"/>
    <w:rsid w:val="00833EC2"/>
    <w:rsid w:val="00845E9D"/>
    <w:rsid w:val="00853A3E"/>
    <w:rsid w:val="00871B9B"/>
    <w:rsid w:val="00894BE0"/>
    <w:rsid w:val="008C017D"/>
    <w:rsid w:val="008C2FCD"/>
    <w:rsid w:val="008D5663"/>
    <w:rsid w:val="00937ECF"/>
    <w:rsid w:val="00943F5F"/>
    <w:rsid w:val="009771FC"/>
    <w:rsid w:val="009849A8"/>
    <w:rsid w:val="009F5251"/>
    <w:rsid w:val="00A12DD1"/>
    <w:rsid w:val="00A1581A"/>
    <w:rsid w:val="00A2557C"/>
    <w:rsid w:val="00A30584"/>
    <w:rsid w:val="00A41601"/>
    <w:rsid w:val="00A46617"/>
    <w:rsid w:val="00A52BF2"/>
    <w:rsid w:val="00A60424"/>
    <w:rsid w:val="00A73C9C"/>
    <w:rsid w:val="00AB33F1"/>
    <w:rsid w:val="00AC0B05"/>
    <w:rsid w:val="00AE20DE"/>
    <w:rsid w:val="00AE290C"/>
    <w:rsid w:val="00AE6FEC"/>
    <w:rsid w:val="00B07F22"/>
    <w:rsid w:val="00B179A9"/>
    <w:rsid w:val="00B44BC4"/>
    <w:rsid w:val="00B60043"/>
    <w:rsid w:val="00B60D0E"/>
    <w:rsid w:val="00B64E33"/>
    <w:rsid w:val="00B8370E"/>
    <w:rsid w:val="00B93F53"/>
    <w:rsid w:val="00B968BE"/>
    <w:rsid w:val="00B97E98"/>
    <w:rsid w:val="00BA0C60"/>
    <w:rsid w:val="00BD4513"/>
    <w:rsid w:val="00C3087D"/>
    <w:rsid w:val="00C410E2"/>
    <w:rsid w:val="00C721BC"/>
    <w:rsid w:val="00C852C5"/>
    <w:rsid w:val="00C865BE"/>
    <w:rsid w:val="00CB502B"/>
    <w:rsid w:val="00CC334F"/>
    <w:rsid w:val="00CD76A3"/>
    <w:rsid w:val="00CE258B"/>
    <w:rsid w:val="00CF4E81"/>
    <w:rsid w:val="00CF5087"/>
    <w:rsid w:val="00D13302"/>
    <w:rsid w:val="00D40FB1"/>
    <w:rsid w:val="00D46396"/>
    <w:rsid w:val="00D648FC"/>
    <w:rsid w:val="00D65A85"/>
    <w:rsid w:val="00D76177"/>
    <w:rsid w:val="00D876FC"/>
    <w:rsid w:val="00DA616E"/>
    <w:rsid w:val="00E103A0"/>
    <w:rsid w:val="00E21A4B"/>
    <w:rsid w:val="00E22619"/>
    <w:rsid w:val="00E31E1D"/>
    <w:rsid w:val="00E838C4"/>
    <w:rsid w:val="00E91D52"/>
    <w:rsid w:val="00EA02DC"/>
    <w:rsid w:val="00EA6C82"/>
    <w:rsid w:val="00EC1CAF"/>
    <w:rsid w:val="00ED1E75"/>
    <w:rsid w:val="00ED4C7D"/>
    <w:rsid w:val="00EE12FD"/>
    <w:rsid w:val="00F03A67"/>
    <w:rsid w:val="00F05B38"/>
    <w:rsid w:val="00F26884"/>
    <w:rsid w:val="00F35392"/>
    <w:rsid w:val="00F601E0"/>
    <w:rsid w:val="00F62A48"/>
    <w:rsid w:val="00FB1485"/>
    <w:rsid w:val="00FC4CFA"/>
    <w:rsid w:val="00FC64C3"/>
    <w:rsid w:val="00FD0CBC"/>
    <w:rsid w:val="00FF2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3CFC"/>
  <w15:docId w15:val="{57A46290-9AAC-40A3-99D9-2553FBF4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3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a0"/>
    <w:uiPriority w:val="99"/>
    <w:rsid w:val="003D088F"/>
    <w:rPr>
      <w:rFonts w:cs="Times New Roman"/>
    </w:rPr>
  </w:style>
  <w:style w:type="paragraph" w:styleId="ad">
    <w:name w:val="List"/>
    <w:basedOn w:val="a"/>
    <w:rsid w:val="00087631"/>
    <w:pPr>
      <w:spacing w:after="0" w:line="240" w:lineRule="auto"/>
      <w:ind w:left="283" w:hanging="283"/>
    </w:pPr>
    <w:rPr>
      <w:rFonts w:ascii="Arial" w:hAnsi="Arial" w:cs="Wingdings"/>
      <w:sz w:val="24"/>
      <w:szCs w:val="28"/>
      <w:lang w:eastAsia="ar-SA"/>
    </w:rPr>
  </w:style>
  <w:style w:type="character" w:customStyle="1" w:styleId="dots">
    <w:name w:val="dots"/>
    <w:basedOn w:val="a0"/>
    <w:rsid w:val="0083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725567208">
      <w:bodyDiv w:val="1"/>
      <w:marLeft w:val="0"/>
      <w:marRight w:val="0"/>
      <w:marTop w:val="0"/>
      <w:marBottom w:val="0"/>
      <w:divBdr>
        <w:top w:val="none" w:sz="0" w:space="0" w:color="auto"/>
        <w:left w:val="none" w:sz="0" w:space="0" w:color="auto"/>
        <w:bottom w:val="none" w:sz="0" w:space="0" w:color="auto"/>
        <w:right w:val="none" w:sz="0" w:space="0" w:color="auto"/>
      </w:divBdr>
    </w:div>
    <w:div w:id="911234915">
      <w:bodyDiv w:val="1"/>
      <w:marLeft w:val="0"/>
      <w:marRight w:val="0"/>
      <w:marTop w:val="0"/>
      <w:marBottom w:val="0"/>
      <w:divBdr>
        <w:top w:val="none" w:sz="0" w:space="0" w:color="auto"/>
        <w:left w:val="none" w:sz="0" w:space="0" w:color="auto"/>
        <w:bottom w:val="none" w:sz="0" w:space="0" w:color="auto"/>
        <w:right w:val="none" w:sz="0" w:space="0" w:color="auto"/>
      </w:divBdr>
    </w:div>
    <w:div w:id="1146774057">
      <w:bodyDiv w:val="1"/>
      <w:marLeft w:val="0"/>
      <w:marRight w:val="0"/>
      <w:marTop w:val="0"/>
      <w:marBottom w:val="0"/>
      <w:divBdr>
        <w:top w:val="none" w:sz="0" w:space="0" w:color="auto"/>
        <w:left w:val="none" w:sz="0" w:space="0" w:color="auto"/>
        <w:bottom w:val="none" w:sz="0" w:space="0" w:color="auto"/>
        <w:right w:val="none" w:sz="0" w:space="0" w:color="auto"/>
      </w:divBdr>
    </w:div>
    <w:div w:id="1933926916">
      <w:bodyDiv w:val="1"/>
      <w:marLeft w:val="0"/>
      <w:marRight w:val="0"/>
      <w:marTop w:val="0"/>
      <w:marBottom w:val="0"/>
      <w:divBdr>
        <w:top w:val="none" w:sz="0" w:space="0" w:color="auto"/>
        <w:left w:val="none" w:sz="0" w:space="0" w:color="auto"/>
        <w:bottom w:val="none" w:sz="0" w:space="0" w:color="auto"/>
        <w:right w:val="none" w:sz="0" w:space="0" w:color="auto"/>
      </w:divBdr>
      <w:divsChild>
        <w:div w:id="564726522">
          <w:marLeft w:val="0"/>
          <w:marRight w:val="0"/>
          <w:marTop w:val="0"/>
          <w:marBottom w:val="195"/>
          <w:divBdr>
            <w:top w:val="none" w:sz="0" w:space="0" w:color="auto"/>
            <w:left w:val="none" w:sz="0" w:space="0" w:color="auto"/>
            <w:bottom w:val="none" w:sz="0" w:space="0" w:color="auto"/>
            <w:right w:val="none" w:sz="0" w:space="0" w:color="auto"/>
          </w:divBdr>
          <w:divsChild>
            <w:div w:id="2064718137">
              <w:marLeft w:val="0"/>
              <w:marRight w:val="0"/>
              <w:marTop w:val="0"/>
              <w:marBottom w:val="0"/>
              <w:divBdr>
                <w:top w:val="none" w:sz="0" w:space="0" w:color="auto"/>
                <w:left w:val="none" w:sz="0" w:space="0" w:color="auto"/>
                <w:bottom w:val="none" w:sz="0" w:space="0" w:color="auto"/>
                <w:right w:val="none" w:sz="0" w:space="0" w:color="auto"/>
              </w:divBdr>
            </w:div>
          </w:divsChild>
        </w:div>
        <w:div w:id="1927303216">
          <w:marLeft w:val="0"/>
          <w:marRight w:val="0"/>
          <w:marTop w:val="0"/>
          <w:marBottom w:val="195"/>
          <w:divBdr>
            <w:top w:val="none" w:sz="0" w:space="0" w:color="auto"/>
            <w:left w:val="none" w:sz="0" w:space="0" w:color="auto"/>
            <w:bottom w:val="none" w:sz="0" w:space="0" w:color="auto"/>
            <w:right w:val="none" w:sz="0" w:space="0" w:color="auto"/>
          </w:divBdr>
          <w:divsChild>
            <w:div w:id="364526747">
              <w:marLeft w:val="0"/>
              <w:marRight w:val="0"/>
              <w:marTop w:val="0"/>
              <w:marBottom w:val="0"/>
              <w:divBdr>
                <w:top w:val="none" w:sz="0" w:space="0" w:color="auto"/>
                <w:left w:val="none" w:sz="0" w:space="0" w:color="auto"/>
                <w:bottom w:val="none" w:sz="0" w:space="0" w:color="auto"/>
                <w:right w:val="none" w:sz="0" w:space="0" w:color="auto"/>
              </w:divBdr>
            </w:div>
            <w:div w:id="485510376">
              <w:marLeft w:val="0"/>
              <w:marRight w:val="0"/>
              <w:marTop w:val="0"/>
              <w:marBottom w:val="0"/>
              <w:divBdr>
                <w:top w:val="none" w:sz="0" w:space="0" w:color="auto"/>
                <w:left w:val="none" w:sz="0" w:space="0" w:color="auto"/>
                <w:bottom w:val="none" w:sz="0" w:space="0" w:color="auto"/>
                <w:right w:val="none" w:sz="0" w:space="0" w:color="auto"/>
              </w:divBdr>
            </w:div>
          </w:divsChild>
        </w:div>
        <w:div w:id="1200508019">
          <w:marLeft w:val="0"/>
          <w:marRight w:val="0"/>
          <w:marTop w:val="0"/>
          <w:marBottom w:val="195"/>
          <w:divBdr>
            <w:top w:val="none" w:sz="0" w:space="0" w:color="auto"/>
            <w:left w:val="none" w:sz="0" w:space="0" w:color="auto"/>
            <w:bottom w:val="none" w:sz="0" w:space="0" w:color="auto"/>
            <w:right w:val="none" w:sz="0" w:space="0" w:color="auto"/>
          </w:divBdr>
          <w:divsChild>
            <w:div w:id="1901674947">
              <w:marLeft w:val="0"/>
              <w:marRight w:val="0"/>
              <w:marTop w:val="0"/>
              <w:marBottom w:val="0"/>
              <w:divBdr>
                <w:top w:val="none" w:sz="0" w:space="0" w:color="auto"/>
                <w:left w:val="none" w:sz="0" w:space="0" w:color="auto"/>
                <w:bottom w:val="none" w:sz="0" w:space="0" w:color="auto"/>
                <w:right w:val="none" w:sz="0" w:space="0" w:color="auto"/>
              </w:divBdr>
            </w:div>
            <w:div w:id="2065371823">
              <w:marLeft w:val="0"/>
              <w:marRight w:val="0"/>
              <w:marTop w:val="0"/>
              <w:marBottom w:val="0"/>
              <w:divBdr>
                <w:top w:val="none" w:sz="0" w:space="0" w:color="auto"/>
                <w:left w:val="none" w:sz="0" w:space="0" w:color="auto"/>
                <w:bottom w:val="none" w:sz="0" w:space="0" w:color="auto"/>
                <w:right w:val="none" w:sz="0" w:space="0" w:color="auto"/>
              </w:divBdr>
            </w:div>
          </w:divsChild>
        </w:div>
        <w:div w:id="1644429737">
          <w:marLeft w:val="0"/>
          <w:marRight w:val="0"/>
          <w:marTop w:val="0"/>
          <w:marBottom w:val="195"/>
          <w:divBdr>
            <w:top w:val="none" w:sz="0" w:space="0" w:color="auto"/>
            <w:left w:val="none" w:sz="0" w:space="0" w:color="auto"/>
            <w:bottom w:val="none" w:sz="0" w:space="0" w:color="auto"/>
            <w:right w:val="none" w:sz="0" w:space="0" w:color="auto"/>
          </w:divBdr>
          <w:divsChild>
            <w:div w:id="71777899">
              <w:marLeft w:val="0"/>
              <w:marRight w:val="0"/>
              <w:marTop w:val="0"/>
              <w:marBottom w:val="0"/>
              <w:divBdr>
                <w:top w:val="none" w:sz="0" w:space="0" w:color="auto"/>
                <w:left w:val="none" w:sz="0" w:space="0" w:color="auto"/>
                <w:bottom w:val="none" w:sz="0" w:space="0" w:color="auto"/>
                <w:right w:val="none" w:sz="0" w:space="0" w:color="auto"/>
              </w:divBdr>
            </w:div>
            <w:div w:id="909923817">
              <w:marLeft w:val="0"/>
              <w:marRight w:val="0"/>
              <w:marTop w:val="0"/>
              <w:marBottom w:val="0"/>
              <w:divBdr>
                <w:top w:val="none" w:sz="0" w:space="0" w:color="auto"/>
                <w:left w:val="none" w:sz="0" w:space="0" w:color="auto"/>
                <w:bottom w:val="none" w:sz="0" w:space="0" w:color="auto"/>
                <w:right w:val="none" w:sz="0" w:space="0" w:color="auto"/>
              </w:divBdr>
            </w:div>
          </w:divsChild>
        </w:div>
        <w:div w:id="1744599725">
          <w:marLeft w:val="0"/>
          <w:marRight w:val="0"/>
          <w:marTop w:val="0"/>
          <w:marBottom w:val="0"/>
          <w:divBdr>
            <w:top w:val="none" w:sz="0" w:space="0" w:color="auto"/>
            <w:left w:val="none" w:sz="0" w:space="0" w:color="auto"/>
            <w:bottom w:val="none" w:sz="0" w:space="0" w:color="auto"/>
            <w:right w:val="none" w:sz="0" w:space="0" w:color="auto"/>
          </w:divBdr>
          <w:divsChild>
            <w:div w:id="1139416475">
              <w:marLeft w:val="0"/>
              <w:marRight w:val="0"/>
              <w:marTop w:val="0"/>
              <w:marBottom w:val="0"/>
              <w:divBdr>
                <w:top w:val="none" w:sz="0" w:space="0" w:color="auto"/>
                <w:left w:val="none" w:sz="0" w:space="0" w:color="auto"/>
                <w:bottom w:val="none" w:sz="0" w:space="0" w:color="auto"/>
                <w:right w:val="none" w:sz="0" w:space="0" w:color="auto"/>
              </w:divBdr>
            </w:div>
            <w:div w:id="13497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1591" TargetMode="External"/><Relationship Id="rId13" Type="http://schemas.openxmlformats.org/officeDocument/2006/relationships/hyperlink" Target="https://urait.ru/bcode/4379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332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15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ait.ru/bcode/476189" TargetMode="External"/><Relationship Id="rId4" Type="http://schemas.openxmlformats.org/officeDocument/2006/relationships/settings" Target="settings.xml"/><Relationship Id="rId9" Type="http://schemas.openxmlformats.org/officeDocument/2006/relationships/hyperlink" Target="https://urait.ru/bcode/4696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D31E-8A91-4430-9A12-A8F7A375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3191</Words>
  <Characters>18193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24</cp:revision>
  <cp:lastPrinted>2017-03-28T07:37:00Z</cp:lastPrinted>
  <dcterms:created xsi:type="dcterms:W3CDTF">2019-09-18T07:53:00Z</dcterms:created>
  <dcterms:modified xsi:type="dcterms:W3CDTF">2021-07-14T12:45:00Z</dcterms:modified>
</cp:coreProperties>
</file>