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ind w:left="-284" w:firstLine="0"/>
        <w:jc w:val="center"/>
        <w:tabs>
          <w:tab w:val="left" w:pos="142" w:leader="none"/>
          <w:tab w:val="clear" w:pos="708" w:leader="none"/>
        </w:tabs>
      </w:pPr>
      <w:r>
        <w:t xml:space="preserve">МИНИСТЕРСТВО НАУКИ И ВЫСШЕГО ОБРАЗОВАНИЯ РОССИЙСКОЙ ФЕДЕРАЦИИ</w:t>
      </w:r>
      <w:r/>
    </w:p>
    <w:p>
      <w:pPr>
        <w:pStyle w:val="696"/>
        <w:jc w:val="center"/>
      </w:pPr>
      <w:r>
        <w:t xml:space="preserve">Федеральное государственное автономное образовательное учреждение</w:t>
      </w:r>
      <w:r/>
    </w:p>
    <w:p>
      <w:pPr>
        <w:pStyle w:val="696"/>
        <w:jc w:val="center"/>
      </w:pPr>
      <w:r>
        <w:t xml:space="preserve"> </w:t>
      </w:r>
      <w:r>
        <w:t xml:space="preserve">высшего образования</w:t>
      </w:r>
      <w:r>
        <w:rPr>
          <w:u w:val="single"/>
        </w:rPr>
        <w:t xml:space="preserve"> </w:t>
      </w:r>
      <w:r/>
    </w:p>
    <w:p>
      <w:pPr>
        <w:pStyle w:val="696"/>
        <w:jc w:val="center"/>
      </w:pPr>
      <w:r>
        <w:t xml:space="preserve">«Национальный исследовательский</w:t>
      </w:r>
      <w:r/>
    </w:p>
    <w:p>
      <w:pPr>
        <w:pStyle w:val="696"/>
        <w:jc w:val="center"/>
      </w:pPr>
      <w:r>
        <w:t xml:space="preserve"> </w:t>
      </w:r>
      <w:r>
        <w:t xml:space="preserve">Нижегородский государственный университет им. Н.И. Лобачевского»</w:t>
      </w:r>
      <w:r/>
    </w:p>
    <w:p>
      <w:pPr>
        <w:pStyle w:val="696"/>
        <w:jc w:val="center"/>
      </w:pPr>
      <w:r/>
      <w:r/>
    </w:p>
    <w:p>
      <w:pPr>
        <w:pStyle w:val="696"/>
        <w:jc w:val="center"/>
        <w:spacing w:line="276" w:lineRule="auto"/>
      </w:pPr>
      <w:r>
        <w:t xml:space="preserve">Институт экономики и предпринимательства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</w:pPr>
      <w:r/>
      <w:r/>
    </w:p>
    <w:p>
      <w:pPr>
        <w:pStyle w:val="696"/>
        <w:jc w:val="center"/>
      </w:pPr>
      <w:r/>
      <w:r/>
    </w:p>
    <w:p>
      <w:pPr>
        <w:pStyle w:val="696"/>
        <w:jc w:val="center"/>
      </w:pPr>
      <w:r/>
      <w:r/>
    </w:p>
    <w:p>
      <w:pPr>
        <w:pStyle w:val="696"/>
        <w:jc w:val="center"/>
      </w:pPr>
      <w:r/>
      <w:r/>
    </w:p>
    <w:p>
      <w:pPr>
        <w:pStyle w:val="696"/>
        <w:ind w:left="4956" w:firstLine="708"/>
        <w:jc w:val="center"/>
        <w:rPr>
          <w:lang w:eastAsia="ar-SA"/>
        </w:rPr>
      </w:pPr>
      <w:r>
        <w:rPr>
          <w:lang w:eastAsia="ar-SA"/>
        </w:rPr>
        <w:t xml:space="preserve">УТВЕРЖДЕНО</w:t>
      </w:r>
      <w:r/>
    </w:p>
    <w:p>
      <w:pPr>
        <w:pStyle w:val="696"/>
        <w:ind w:left="4956" w:firstLine="708"/>
        <w:jc w:val="center"/>
        <w:rPr>
          <w:lang w:eastAsia="ar-SA"/>
        </w:rPr>
      </w:pPr>
      <w:r>
        <w:rPr>
          <w:lang w:eastAsia="ar-SA"/>
        </w:rPr>
      </w:r>
      <w:r/>
    </w:p>
    <w:p>
      <w:pPr>
        <w:pStyle w:val="696"/>
        <w:ind w:left="5664" w:firstLine="0"/>
        <w:jc w:val="right"/>
        <w:rPr>
          <w:lang w:eastAsia="ar-SA"/>
        </w:rPr>
      </w:pPr>
      <w:r>
        <w:rPr>
          <w:lang w:eastAsia="ar-SA"/>
        </w:rPr>
        <w:t xml:space="preserve">решением ученого совета ННГУ</w:t>
      </w:r>
      <w:r/>
    </w:p>
    <w:p>
      <w:pPr>
        <w:pStyle w:val="696"/>
        <w:ind w:left="4956" w:firstLine="708"/>
        <w:jc w:val="right"/>
        <w:rPr>
          <w:lang w:eastAsia="ar-SA"/>
        </w:rPr>
      </w:pPr>
      <w:r>
        <w:rPr>
          <w:lang w:eastAsia="ar-SA"/>
        </w:rPr>
        <w:t xml:space="preserve">протокол от </w:t>
      </w:r>
      <w:r/>
    </w:p>
    <w:p>
      <w:pPr>
        <w:pStyle w:val="696"/>
        <w:jc w:val="right"/>
        <w:tabs>
          <w:tab w:val="left" w:pos="142" w:leader="none"/>
          <w:tab w:val="clear" w:pos="708" w:leader="none"/>
        </w:tabs>
        <w:rPr>
          <w:sz w:val="28"/>
        </w:rPr>
      </w:pPr>
      <w:r>
        <w:rPr>
          <w:lang w:eastAsia="ar-SA"/>
        </w:rPr>
        <w:t xml:space="preserve">«14» декабря 2021 г. №4</w:t>
      </w:r>
      <w:r/>
    </w:p>
    <w:p>
      <w:pPr>
        <w:pStyle w:val="696"/>
        <w:tabs>
          <w:tab w:val="left" w:pos="142" w:leader="none"/>
          <w:tab w:val="clear" w:pos="708" w:leader="none"/>
          <w:tab w:val="left" w:pos="5670" w:leader="none"/>
        </w:tabs>
        <w:rPr>
          <w:sz w:val="28"/>
        </w:rPr>
      </w:pPr>
      <w:r>
        <w:rPr>
          <w:sz w:val="28"/>
        </w:rPr>
      </w:r>
      <w:r/>
    </w:p>
    <w:p>
      <w:pPr>
        <w:pStyle w:val="696"/>
        <w:tabs>
          <w:tab w:val="left" w:pos="142" w:leader="none"/>
          <w:tab w:val="clear" w:pos="708" w:leader="none"/>
          <w:tab w:val="left" w:pos="5670" w:leader="none"/>
        </w:tabs>
        <w:rPr>
          <w:sz w:val="28"/>
        </w:rPr>
      </w:pPr>
      <w:r>
        <w:rPr>
          <w:sz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</w:pPr>
      <w:r>
        <w:rPr>
          <w:b/>
          <w:sz w:val="28"/>
          <w:szCs w:val="28"/>
        </w:rPr>
        <w:t xml:space="preserve">Рабочая программа учебной практики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ПМ.07 Выполнение работ по профессии повар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Специальность среднего профессионального образования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</w:pPr>
      <w:r>
        <w:rPr>
          <w:sz w:val="28"/>
          <w:szCs w:val="28"/>
        </w:rPr>
        <w:t xml:space="preserve">19.02.10 «Технология продукции общественного питания» 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Квалификация выпускника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техник-технолог</w:t>
      </w:r>
      <w:r/>
    </w:p>
    <w:p>
      <w:pPr>
        <w:pStyle w:val="696"/>
        <w:tabs>
          <w:tab w:val="left" w:pos="142" w:leader="none"/>
          <w:tab w:val="clear" w:pos="7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</w:r>
      <w:r/>
    </w:p>
    <w:p>
      <w:pPr>
        <w:pStyle w:val="69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обучения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очная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Cs w:val="28"/>
        </w:rPr>
      </w:pPr>
      <w:r>
        <w:rPr>
          <w:szCs w:val="28"/>
        </w:rPr>
        <w:t xml:space="preserve">Нижний Новгород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Cs w:val="28"/>
        </w:rPr>
      </w:pPr>
      <w:r>
        <w:rPr>
          <w:szCs w:val="28"/>
        </w:rPr>
        <w:t xml:space="preserve">2022</w:t>
      </w:r>
      <w:r/>
    </w:p>
    <w:p>
      <w:pPr>
        <w:pStyle w:val="696"/>
        <w:jc w:val="center"/>
        <w:tabs>
          <w:tab w:val="left" w:pos="142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  <w:r/>
    </w:p>
    <w:p>
      <w:pPr>
        <w:pStyle w:val="696"/>
        <w:ind w:firstLine="708"/>
        <w:jc w:val="both"/>
        <w:widowControl w:val="o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Программа учебной практики составлена в соответствии с требованиями ФГОС СПО по специальности 19.02.10 «Технология продукции общественного питания»</w:t>
      </w:r>
      <w:r/>
    </w:p>
    <w:p>
      <w:pPr>
        <w:pStyle w:val="696"/>
        <w:ind w:firstLine="720"/>
        <w:widowControl w:val="o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i/>
          <w:vertAlign w:val="superscript"/>
        </w:rPr>
      </w:pPr>
      <w:r>
        <w:rPr>
          <w:i/>
          <w:vertAlign w:val="superscript"/>
        </w:rPr>
      </w:r>
      <w:r/>
    </w:p>
    <w:p>
      <w:pPr>
        <w:pStyle w:val="696"/>
        <w:ind w:firstLine="720"/>
        <w:widowControl w:val="o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i/>
          <w:vertAlign w:val="superscript"/>
        </w:rPr>
      </w:pPr>
      <w:r>
        <w:rPr>
          <w:i/>
          <w:vertAlign w:val="superscript"/>
        </w:rPr>
      </w:r>
      <w:r/>
    </w:p>
    <w:p>
      <w:pPr>
        <w:pStyle w:val="696"/>
        <w:ind w:firstLine="720"/>
        <w:widowControl w:val="o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i/>
          <w:vertAlign w:val="superscript"/>
        </w:rPr>
      </w:pPr>
      <w:r>
        <w:rPr>
          <w:i/>
          <w:vertAlign w:val="superscript"/>
        </w:rPr>
      </w:r>
      <w:r/>
    </w:p>
    <w:p>
      <w:pPr>
        <w:pStyle w:val="696"/>
        <w:jc w:val="both"/>
        <w:rPr>
          <w:bCs/>
        </w:rPr>
      </w:pPr>
      <w:r>
        <w:rPr>
          <w:bCs/>
        </w:rPr>
        <w:t xml:space="preserve">Авторы: </w:t>
      </w:r>
      <w:r/>
    </w:p>
    <w:p>
      <w:pPr>
        <w:pStyle w:val="696"/>
        <w:jc w:val="both"/>
        <w:rPr>
          <w:bCs/>
        </w:rPr>
      </w:pPr>
      <w:r>
        <w:rPr>
          <w:bCs/>
        </w:rPr>
      </w:r>
      <w:r/>
    </w:p>
    <w:p>
      <w:pPr>
        <w:pStyle w:val="696"/>
        <w:ind w:firstLine="709"/>
        <w:jc w:val="both"/>
        <w:rPr>
          <w:bCs/>
        </w:rPr>
      </w:pPr>
      <w:r>
        <w:rPr>
          <w:bCs/>
        </w:rPr>
      </w:r>
      <w:r/>
    </w:p>
    <w:p>
      <w:pPr>
        <w:pStyle w:val="696"/>
        <w:ind w:left="567" w:hanging="425"/>
        <w:jc w:val="both"/>
      </w:pPr>
      <w:r>
        <w:rPr>
          <w:bCs/>
        </w:rPr>
        <w:t xml:space="preserve">Преподаватель отделения СПО </w:t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  <w:t xml:space="preserve">ИЭП ННГУ им. Н.И. Лобачевского</w:t>
        <w:tab/>
        <w:tab/>
        <w:tab/>
        <w:t xml:space="preserve">___________Головинова А.М.</w:t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</w:r>
      <w:r/>
    </w:p>
    <w:p>
      <w:pPr>
        <w:pStyle w:val="696"/>
        <w:jc w:val="both"/>
        <w:widowControl w:val="off"/>
      </w:pPr>
      <w:r>
        <w:t xml:space="preserve">Программа рассмотрена и одобрена на заседании методической комиссии </w:t>
      </w:r>
      <w:r>
        <w:rPr>
          <w:color w:val="FF0000"/>
        </w:rPr>
        <w:t xml:space="preserve">№3 от 26.03.2020.</w:t>
      </w:r>
      <w:r/>
    </w:p>
    <w:p>
      <w:pPr>
        <w:pStyle w:val="696"/>
        <w:jc w:val="both"/>
        <w:widowControl w:val="off"/>
        <w:rPr>
          <w:color w:val="FF0000"/>
        </w:rPr>
      </w:pPr>
      <w:r>
        <w:rPr>
          <w:color w:val="FF0000"/>
        </w:rPr>
      </w:r>
      <w:r/>
    </w:p>
    <w:p>
      <w:pPr>
        <w:pStyle w:val="696"/>
        <w:jc w:val="both"/>
        <w:widowControl w:val="off"/>
      </w:pPr>
      <w:r>
        <w:t xml:space="preserve">Председатель методической комиссии</w:t>
      </w:r>
      <w:r/>
    </w:p>
    <w:p>
      <w:pPr>
        <w:pStyle w:val="696"/>
        <w:jc w:val="both"/>
      </w:pPr>
      <w:r>
        <w:t xml:space="preserve">Института экономики и предпринимательства</w:t>
        <w:tab/>
      </w:r>
      <w:r>
        <w:rPr>
          <w:u w:val="single"/>
        </w:rPr>
        <w:tab/>
        <w:tab/>
      </w:r>
      <w:r>
        <w:tab/>
        <w:t xml:space="preserve">С.Д. Макарова</w:t>
      </w:r>
      <w:r/>
    </w:p>
    <w:p>
      <w:pPr>
        <w:pStyle w:val="696"/>
        <w:ind w:left="709" w:firstLine="0"/>
        <w:jc w:val="both"/>
      </w:pPr>
      <w:r/>
      <w:r/>
    </w:p>
    <w:p>
      <w:pPr>
        <w:pStyle w:val="696"/>
        <w:ind w:left="567" w:hanging="425"/>
        <w:jc w:val="both"/>
        <w:rPr>
          <w:bCs/>
        </w:rPr>
      </w:pPr>
      <w:r>
        <w:t xml:space="preserve">Руководитель образовательной программы</w:t>
      </w:r>
      <w:r>
        <w:rPr>
          <w:sz w:val="28"/>
        </w:rPr>
        <w:t xml:space="preserve"> </w:t>
        <w:tab/>
      </w:r>
      <w:r>
        <w:t xml:space="preserve">____________</w:t>
        <w:tab/>
        <w:t xml:space="preserve"> Чкалова О.В.</w:t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  <w:tab/>
        <w:tab/>
        <w:tab/>
        <w:tab/>
        <w:tab/>
        <w:tab/>
        <w:tab/>
        <w:tab/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  <w:t xml:space="preserve">Программа согласована: </w:t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  <w:t xml:space="preserve">Директор ООО «Софья»</w:t>
        <w:tab/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  <w:t xml:space="preserve">                      </w:t>
      </w:r>
      <w:r>
        <w:rPr>
          <w:bCs/>
        </w:rPr>
        <w:t xml:space="preserve">Н.А.Зудин</w:t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  <w:t xml:space="preserve">____________________________</w:t>
      </w:r>
      <w:r/>
    </w:p>
    <w:p>
      <w:pPr>
        <w:pStyle w:val="696"/>
        <w:ind w:left="567" w:hanging="425"/>
        <w:jc w:val="both"/>
        <w:rPr>
          <w:bCs/>
        </w:rPr>
      </w:pPr>
      <w:r>
        <w:rPr>
          <w:bCs/>
        </w:rPr>
        <w:t xml:space="preserve">                            </w:t>
      </w:r>
      <w:r>
        <w:rPr>
          <w:bCs/>
        </w:rPr>
        <w:t xml:space="preserve">(подпись) </w:t>
      </w:r>
      <w:r/>
    </w:p>
    <w:p>
      <w:pPr>
        <w:pStyle w:val="696"/>
        <w:ind w:left="567" w:firstLine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/>
    </w:p>
    <w:p>
      <w:pPr>
        <w:pStyle w:val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«______» ___________________  20 ___ г. </w:t>
      </w:r>
      <w:r/>
    </w:p>
    <w:p>
      <w:pPr>
        <w:pStyle w:val="696"/>
        <w:ind w:left="567" w:firstLine="1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696"/>
        <w:ind w:left="567" w:firstLine="1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696"/>
        <w:ind w:left="567" w:firstLine="1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 xml:space="preserve">МП</w:t>
      </w:r>
      <w:r/>
    </w:p>
    <w:p>
      <w:pPr>
        <w:pStyle w:val="696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/>
    </w:p>
    <w:p>
      <w:pPr>
        <w:pStyle w:val="696"/>
      </w:pPr>
      <w:r/>
      <w:r>
        <w:br w:type="page"/>
      </w:r>
      <w:r/>
    </w:p>
    <w:p>
      <w:pPr>
        <w:pStyle w:val="696"/>
        <w:ind w:firstLine="567"/>
        <w:jc w:val="center"/>
        <w:rPr>
          <w:smallCaps/>
        </w:rPr>
      </w:pPr>
      <w:r>
        <w:rPr>
          <w:smallCaps/>
        </w:rPr>
        <w:t xml:space="preserve">СОДЕРЖАНИЕ:</w:t>
      </w:r>
      <w:r/>
    </w:p>
    <w:p>
      <w:pPr>
        <w:pStyle w:val="696"/>
        <w:ind w:firstLine="567"/>
        <w:jc w:val="right"/>
        <w:rPr>
          <w:smallCaps/>
        </w:rPr>
      </w:pPr>
      <w:r>
        <w:rPr>
          <w:smallCaps/>
        </w:rPr>
        <w:t xml:space="preserve">стр.</w:t>
      </w:r>
      <w:r/>
    </w:p>
    <w:p>
      <w:pPr>
        <w:pStyle w:val="696"/>
        <w:ind w:firstLine="567"/>
        <w:jc w:val="center"/>
        <w:rPr>
          <w:smallCaps/>
        </w:rPr>
      </w:pPr>
      <w:r>
        <w:rPr>
          <w:smallCaps/>
        </w:rPr>
      </w:r>
      <w:r/>
    </w:p>
    <w:tbl>
      <w:tblPr>
        <w:tblW w:w="9747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72"/>
        <w:gridCol w:w="1275"/>
      </w:tblGrid>
      <w:tr>
        <w:trPr/>
        <w:tc>
          <w:tcPr>
            <w:tcW w:w="8472" w:type="dxa"/>
            <w:textDirection w:val="lrTb"/>
            <w:noWrap w:val="false"/>
          </w:tcPr>
          <w:p>
            <w:pPr>
              <w:pStyle w:val="1040"/>
              <w:numPr>
                <w:ilvl w:val="0"/>
                <w:numId w:val="13"/>
              </w:numPr>
              <w:contextualSpacing/>
              <w:ind w:left="426" w:hanging="426"/>
              <w:spacing w:before="0" w:after="20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ПАСПОРТ ПРОГРАММЫ УЧЕБНОЙ ПРАКТИКИ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96"/>
              <w:jc w:val="center"/>
              <w:spacing w:before="0" w:after="200"/>
              <w:rPr>
                <w:smallCaps/>
              </w:rPr>
            </w:pPr>
            <w:r>
              <w:rPr>
                <w:smallCaps/>
              </w:rPr>
              <w:t xml:space="preserve">4</w:t>
            </w:r>
            <w:r/>
          </w:p>
        </w:tc>
      </w:tr>
      <w:tr>
        <w:trPr/>
        <w:tc>
          <w:tcPr>
            <w:tcW w:w="8472" w:type="dxa"/>
            <w:textDirection w:val="lrTb"/>
            <w:noWrap w:val="false"/>
          </w:tcPr>
          <w:p>
            <w:pPr>
              <w:pStyle w:val="1040"/>
              <w:numPr>
                <w:ilvl w:val="0"/>
                <w:numId w:val="13"/>
              </w:numPr>
              <w:contextualSpacing/>
              <w:ind w:left="426" w:hanging="426"/>
              <w:spacing w:before="0" w:after="20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РЕЗУЛЬТАТЫ ПРАКТИКИ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96"/>
              <w:jc w:val="center"/>
              <w:spacing w:before="0" w:after="200"/>
              <w:rPr>
                <w:smallCaps/>
              </w:rPr>
            </w:pPr>
            <w:r>
              <w:rPr>
                <w:smallCaps/>
              </w:rPr>
              <w:t xml:space="preserve">6</w:t>
            </w:r>
            <w:r/>
          </w:p>
        </w:tc>
      </w:tr>
      <w:tr>
        <w:trPr/>
        <w:tc>
          <w:tcPr>
            <w:tcW w:w="8472" w:type="dxa"/>
            <w:textDirection w:val="lrTb"/>
            <w:noWrap w:val="false"/>
          </w:tcPr>
          <w:p>
            <w:pPr>
              <w:pStyle w:val="1040"/>
              <w:numPr>
                <w:ilvl w:val="0"/>
                <w:numId w:val="13"/>
              </w:numPr>
              <w:contextualSpacing/>
              <w:ind w:left="426" w:hanging="426"/>
              <w:spacing w:before="0" w:after="20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СТРУКТУРА И СОДЕРЖАНИЕ ПРОГРАММЫ ПРАКТИКИ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96"/>
              <w:jc w:val="center"/>
              <w:spacing w:before="0" w:after="200"/>
              <w:rPr>
                <w:smallCaps/>
              </w:rPr>
            </w:pPr>
            <w:r>
              <w:rPr>
                <w:smallCaps/>
              </w:rPr>
              <w:t xml:space="preserve">7</w:t>
            </w:r>
            <w:r/>
          </w:p>
        </w:tc>
      </w:tr>
      <w:tr>
        <w:trPr/>
        <w:tc>
          <w:tcPr>
            <w:tcW w:w="8472" w:type="dxa"/>
            <w:textDirection w:val="lrTb"/>
            <w:noWrap w:val="false"/>
          </w:tcPr>
          <w:p>
            <w:pPr>
              <w:pStyle w:val="1040"/>
              <w:numPr>
                <w:ilvl w:val="0"/>
                <w:numId w:val="13"/>
              </w:numPr>
              <w:contextualSpacing/>
              <w:ind w:left="426" w:hanging="426"/>
              <w:spacing w:before="0" w:after="20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УСЛОВИЯ ОРГАНИЗАЦИИ И ПРОВЕДЕНИЯ ПРАКТИКИ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96"/>
              <w:jc w:val="center"/>
              <w:spacing w:before="0" w:after="200"/>
              <w:rPr>
                <w:smallCaps/>
              </w:rPr>
            </w:pPr>
            <w:r>
              <w:rPr>
                <w:smallCaps/>
              </w:rPr>
              <w:t xml:space="preserve">9</w:t>
            </w:r>
            <w:r/>
          </w:p>
        </w:tc>
      </w:tr>
      <w:tr>
        <w:trPr/>
        <w:tc>
          <w:tcPr>
            <w:tcW w:w="8472" w:type="dxa"/>
            <w:textDirection w:val="lrTb"/>
            <w:noWrap w:val="false"/>
          </w:tcPr>
          <w:p>
            <w:pPr>
              <w:pStyle w:val="1040"/>
              <w:numPr>
                <w:ilvl w:val="0"/>
                <w:numId w:val="13"/>
              </w:numPr>
              <w:contextualSpacing/>
              <w:ind w:left="426" w:hanging="426"/>
              <w:spacing w:before="0" w:after="20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КОНТРОЛЬ И ОЦЕНКА РЕЗУЛЬТАТОВ ПРАКТИКИ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96"/>
              <w:jc w:val="center"/>
              <w:spacing w:before="0" w:after="200"/>
              <w:rPr>
                <w:smallCaps/>
              </w:rPr>
            </w:pPr>
            <w:r>
              <w:rPr>
                <w:smallCaps/>
              </w:rPr>
              <w:t xml:space="preserve">19</w:t>
            </w:r>
            <w:r/>
          </w:p>
        </w:tc>
      </w:tr>
      <w:tr>
        <w:trPr>
          <w:trHeight w:val="553"/>
        </w:trPr>
        <w:tc>
          <w:tcPr>
            <w:tcW w:w="8472" w:type="dxa"/>
            <w:textDirection w:val="lrTb"/>
            <w:noWrap w:val="false"/>
          </w:tcPr>
          <w:p>
            <w:pPr>
              <w:pStyle w:val="1040"/>
              <w:contextualSpacing/>
              <w:ind w:left="426" w:firstLine="0"/>
              <w:spacing w:before="0" w:after="200"/>
              <w:rPr>
                <w:rFonts w:ascii="Times New Roman" w:hAnsi="Times New Roman" w:cs="Times New Roman" w:eastAsia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mallCaps/>
                <w:sz w:val="24"/>
                <w:szCs w:val="24"/>
                <w:lang w:eastAsia="ru-RU"/>
              </w:rPr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96"/>
              <w:jc w:val="center"/>
              <w:rPr>
                <w:rFonts w:ascii="Times New Roman" w:hAnsi="Times New Roman" w:cs="Times New Roman" w:eastAsia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cs="Times New Roman" w:eastAsia="Times New Roman"/>
                <w:smallCaps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1040"/>
        <w:contextualSpacing/>
        <w:ind w:left="426" w:firstLine="0"/>
        <w:spacing w:before="0" w:after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</w:r>
      <w:r>
        <w:br w:type="page"/>
      </w:r>
      <w:r/>
    </w:p>
    <w:p>
      <w:pPr>
        <w:pStyle w:val="1040"/>
        <w:contextualSpacing/>
        <w:ind w:left="397" w:firstLine="0"/>
        <w:jc w:val="center"/>
        <w:spacing w:before="0" w:after="120" w:line="240" w:lineRule="auto"/>
        <w:tabs>
          <w:tab w:val="clear" w:pos="708" w:leader="none"/>
          <w:tab w:val="left" w:pos="594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ПАСПОРТ ПРОГРАММЫ ПРАКТИКИ </w:t>
      </w:r>
      <w:r/>
    </w:p>
    <w:p>
      <w:pPr>
        <w:pStyle w:val="696"/>
        <w:ind w:firstLine="567"/>
        <w:tabs>
          <w:tab w:val="clear" w:pos="708" w:leader="none"/>
          <w:tab w:val="left" w:pos="5944" w:leader="none"/>
        </w:tabs>
      </w:pPr>
      <w:r>
        <w:t xml:space="preserve">1.1. Место учебной  практики в структуре программы подготовки специалистов среднего звена (далее ППССЗ)</w:t>
      </w:r>
      <w:r/>
    </w:p>
    <w:p>
      <w:pPr>
        <w:pStyle w:val="696"/>
        <w:ind w:firstLine="567"/>
        <w:tabs>
          <w:tab w:val="clear" w:pos="708" w:leader="none"/>
          <w:tab w:val="left" w:pos="5944" w:leader="none"/>
        </w:tabs>
      </w:pPr>
      <w:r>
        <w:t xml:space="preserve">Учебная практика УП.07.01 входит в профессиональный модуль ПМ.07 Выполнение работ по профессии повар и проходит на 3 курсе (5 семестр).</w:t>
      </w:r>
      <w:r/>
    </w:p>
    <w:p>
      <w:pPr>
        <w:pStyle w:val="696"/>
        <w:ind w:firstLine="567"/>
        <w:tabs>
          <w:tab w:val="clear" w:pos="708" w:leader="none"/>
          <w:tab w:val="left" w:pos="5944" w:leader="none"/>
        </w:tabs>
      </w:pPr>
      <w:r>
        <w:t xml:space="preserve">1.2 Цели и задачи  учебной практики: </w:t>
      </w:r>
      <w:r/>
    </w:p>
    <w:p>
      <w:pPr>
        <w:pStyle w:val="696"/>
        <w:ind w:firstLine="709"/>
        <w:jc w:val="both"/>
        <w:spacing w:line="276" w:lineRule="auto"/>
      </w:pPr>
      <w:r>
        <w:t xml:space="preserve">Цель: получение знаний, умений и практического опыта в выполнении работ по профессии повар.</w:t>
      </w:r>
      <w:r/>
    </w:p>
    <w:p>
      <w:pPr>
        <w:pStyle w:val="696"/>
        <w:ind w:firstLine="709"/>
        <w:jc w:val="both"/>
        <w:spacing w:line="276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  <w:r/>
    </w:p>
    <w:p>
      <w:pPr>
        <w:pStyle w:val="696"/>
        <w:ind w:firstLine="709"/>
        <w:jc w:val="both"/>
        <w:spacing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b/>
          <w:spacing w:val="-2"/>
        </w:rPr>
        <w:t xml:space="preserve">иметь практический опыт в: 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подготовке к работе основного производства организации питания и своего рабочего места в соответствии с инструкциями и регламентами организации питания;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уборке рабочих мест сотрудников основного производства организации питания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проверке технологического оборудования, производственного инвентаря, инструмента, весоизмерительных приборов основного производства организации питания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упаковке и складирование по заданию повара пищевых продуктов, используемых в приготовлении блюд, напитков и кулинарных изделий или оставшихся после их приготовления, с учетом требований к безопасности и условиям хранения;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подготовке по заданию повара пряностей, приправ, зерновых и молочных продуктов, плодов, муки, яиц, жиров, сахара и других продуктов для приготовления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обработке, нарезке и формовке овощей и грибов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подготовке рыбных полуфабрикатов, полуфабрикатов из мяса и домашней птицы по заданию повара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бутербродов и гастрономических продуктов порциями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блюд и гарниров из овощей, бобовых и кукурузы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каш и гарниров из круп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блюд из рыбы и нерыбных продуктов моря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блюд из мяса и мясных продуктов, домашней птицы и дичи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блюд из яиц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блюд из творога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блюд и гарниров из макаронных изделий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-приготовление мучных блюд, выпечных изделий из теста с фаршами, пиццы,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горячих напитков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холодных и горячих сладких блюд, десертов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и оформление салатов, основных холодных закусок, холодных рыбных и мясных блюд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и оформление супов, бульонов и отваров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приготовление холодных и горячих соусов, отдельных компонентов для соусов и соусных полуфабрикатов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процеживание, протирание, замешивание, измельчение, фарширование, начинка продукции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порционирование (комплектация), раздача блюд, напитков и кулинарных изделий по заданию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помощь повару в производстве сложных, фирменных и национальных видов блюд, напитков и кулинарных изделий и их презентации;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приеме и оформление платежей за блюда, напитки и кулинарных изделий по заданию повара,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упаковке готовых блюд, напитков и кулинарных изделий на вынос по заданию повара;</w:t>
      </w:r>
      <w:r/>
    </w:p>
    <w:p>
      <w:pPr>
        <w:pStyle w:val="696"/>
        <w:ind w:firstLine="709"/>
        <w:jc w:val="both"/>
        <w:spacing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b/>
          <w:spacing w:val="-2"/>
        </w:rPr>
        <w:t xml:space="preserve">уметь: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t xml:space="preserve">- производить работы по подготовке рабочего места и технологического оборудования, производственного инвентаря, инструмента, весоизмерительных приборов, используемых при приготовлении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t xml:space="preserve">- соблюдать стандарты чистоты на рабочем месте основного производства организации питания;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t xml:space="preserve">- применять регламенты, стандарты и нормативно-техническую документацию, используемую при производстве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готовить блюда, напитки и кулинарные изделия по технологическим картам под руководством повара;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соблюдать правила сочетаемости основных продуктов и сырья при приготовлении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отпускать готовые блюда, напитки и кулинарные изделия с раздачи/ прилавка и на вынос с учетом требований к безопасности готовой продукции;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выбирать производственный инвентарь и технологическое оборудование и безопасно пользоваться им при приготовлении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соблюдать санитарно-гигиенические требования и требования охраны труда;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аккуратно обращаться с сырьем в процессе приготовления блюд, напитков и кулинарных изделий и экономно расходовать его;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производить расчеты с потребителями с использованием различных форм наличной и безналичной оплаты;</w:t>
      </w:r>
      <w:r/>
    </w:p>
    <w:p>
      <w:pPr>
        <w:pStyle w:val="696"/>
        <w:contextualSpacing/>
        <w:jc w:val="both"/>
        <w:spacing w:before="0" w:after="0" w:line="276" w:lineRule="auto"/>
        <w:tabs>
          <w:tab w:val="left" w:pos="390" w:leader="none"/>
          <w:tab w:val="left" w:pos="582" w:leader="none"/>
          <w:tab w:val="clear" w:pos="708" w:leader="none"/>
        </w:tabs>
      </w:pPr>
      <w:r>
        <w:rPr>
          <w:rFonts w:ascii="Times New Roman CYR" w:hAnsi="Times New Roman CYR" w:cs="Times New Roman CYR"/>
        </w:rPr>
        <w:t xml:space="preserve">- эстетично и безопасно упаковывать готовые блюда, напитки и кулинарные изделия на вынос;</w:t>
      </w:r>
      <w:r/>
    </w:p>
    <w:p>
      <w:pPr>
        <w:pStyle w:val="696"/>
        <w:ind w:firstLine="709"/>
        <w:jc w:val="both"/>
        <w:spacing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b/>
          <w:spacing w:val="-2"/>
        </w:rPr>
        <w:t xml:space="preserve">знать: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нормативные правовые акты Российской Федерации, регулирующие деятельность организаций питания;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рецептуры и технологии приготовления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требования к качеству, срокам и условия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назначение, правила использования технологического оборудования, производственного инвентаря, инструмента, весоизмерительных приборов, посуды, используемых в приготовлении блюд, напитков и кулинарных изделий, и правила ухода за ними;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требования охраны труда, производственной санитарии и пожарной безопасности в организациях питания;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технологии приготовления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требования к качеству, безопасности пищевых продуктов, используемых в приготовлении блюд, напитков и кулинарных изделий, условия их хранения;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правила пользования сборниками рецептур на приготовление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пищевая ценность различных видов продуктов и сырья, используемого при приготовлении блюд, напитков и кулинарных изделий;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принципы и приемы презентации блюд, напитков и кулинарных изделий потребителям;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правила и технологии расчетов с потребителями;</w:t>
      </w:r>
      <w:r/>
    </w:p>
    <w:p>
      <w:pPr>
        <w:pStyle w:val="696"/>
        <w:contextualSpacing/>
        <w:jc w:val="both"/>
        <w:spacing w:before="0" w:after="0" w:line="276" w:lineRule="auto"/>
        <w:tabs>
          <w:tab w:val="clear" w:pos="708" w:leader="none"/>
          <w:tab w:val="left" w:pos="90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rFonts w:ascii="Times New Roman CYR" w:hAnsi="Times New Roman CYR" w:cs="Times New Roman CYR"/>
        </w:rPr>
        <w:t xml:space="preserve">- требования охраны труда, производственной санитарии и пожарной безопасности в организациях питания.</w:t>
      </w:r>
      <w:r/>
    </w:p>
    <w:p>
      <w:pPr>
        <w:pStyle w:val="696"/>
        <w:ind w:firstLine="709"/>
        <w:jc w:val="both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pacing w:val="-2"/>
        </w:rPr>
      </w:pPr>
      <w:r>
        <w:rPr>
          <w:b/>
          <w:spacing w:val="-2"/>
        </w:rPr>
      </w:r>
      <w:r/>
    </w:p>
    <w:p>
      <w:pPr>
        <w:pStyle w:val="1040"/>
        <w:contextualSpacing/>
        <w:ind w:left="0" w:firstLine="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Трудоемкость освоения программы учебной практики: </w:t>
      </w:r>
      <w:r/>
    </w:p>
    <w:p>
      <w:pPr>
        <w:pStyle w:val="1040"/>
        <w:contextualSpacing/>
        <w:ind w:left="0" w:firstLine="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1040"/>
        <w:contextualSpacing/>
        <w:ind w:left="0" w:firstLine="0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в рамках освоения ПМ.07 – «Выполнение работ по профессии повар» 144 часа;</w:t>
      </w:r>
      <w:r/>
    </w:p>
    <w:p>
      <w:pPr>
        <w:pStyle w:val="696"/>
        <w:numPr>
          <w:ilvl w:val="0"/>
          <w:numId w:val="0"/>
        </w:numPr>
        <w:keepLines/>
        <w:keepNext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 w:eastAsia="MS Gothic;ＭＳ ゴシック"/>
          <w:b/>
          <w:bCs/>
          <w:caps/>
          <w:sz w:val="24"/>
          <w:szCs w:val="24"/>
        </w:rPr>
        <w:outlineLvl w:val="0"/>
      </w:pPr>
      <w:r>
        <w:rPr>
          <w:rFonts w:cs="Times New Roman" w:eastAsia="MS Gothic;ＭＳ ゴシック"/>
          <w:b/>
          <w:bCs/>
          <w:caps/>
          <w:sz w:val="24"/>
          <w:szCs w:val="24"/>
        </w:rPr>
      </w:r>
      <w:r/>
    </w:p>
    <w:p>
      <w:pPr>
        <w:pStyle w:val="1040"/>
        <w:contextualSpacing/>
        <w:ind w:left="0" w:firstLine="567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 РЕЗУЛЬТАТЫ ПРАКТИКИ</w:t>
      </w:r>
      <w:r/>
    </w:p>
    <w:p>
      <w:pPr>
        <w:pStyle w:val="1040"/>
        <w:contextualSpacing/>
        <w:ind w:left="0" w:firstLine="0"/>
        <w:spacing w:before="0" w:after="0" w:line="240" w:lineRule="auto"/>
        <w:tabs>
          <w:tab w:val="clear" w:pos="708" w:leader="none"/>
          <w:tab w:val="left" w:pos="5944" w:leader="none"/>
        </w:tabs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Результатом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</w:t>
      </w:r>
      <w:r>
        <w:rPr>
          <w:rFonts w:ascii="Times New Roman" w:hAnsi="Times New Roman" w:cs="Times New Roman"/>
          <w:sz w:val="24"/>
          <w:szCs w:val="24"/>
        </w:rPr>
        <w:t xml:space="preserve"> является освоение общих и профессиональных</w:t>
      </w:r>
      <w:r>
        <w:t xml:space="preserve"> компетенций </w:t>
      </w:r>
      <w:r/>
    </w:p>
    <w:tbl>
      <w:tblPr>
        <w:tblW w:w="9580" w:type="dxa"/>
        <w:tblInd w:w="-1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28"/>
        <w:gridCol w:w="795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Код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Наименование результата обучения</w:t>
            </w:r>
            <w:r/>
          </w:p>
        </w:tc>
      </w:tr>
      <w:tr>
        <w:trPr>
          <w:trHeight w:val="6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Понимать сущность и социальную значимость своей будущей профессии, проявлять к ней устойчивый интерес.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Принимать решения в стандартных и нестандартных ситуациях и нести за них ответственность.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Использовать информационно-коммуникационные технологии в профессиональной деятельности.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Работать в коллективе и команде, эффективно общаться с коллегами, руководством, потребителями.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Брать на себя ответственность за работу членов команды (подчиненных), результат выполнения заданий.</w:t>
            </w:r>
            <w:r/>
          </w:p>
        </w:tc>
      </w:tr>
      <w:tr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/>
          </w:p>
        </w:tc>
      </w:tr>
      <w:tr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</w:pPr>
            <w:r>
              <w:t xml:space="preserve">ОК 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Ориентироваться в условиях частой смены технологий в профессиональной деятельности.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ДПК 7.1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Выполнять инструкции и задания повара по организации рабочего места</w:t>
            </w:r>
            <w:r/>
          </w:p>
        </w:tc>
      </w:tr>
      <w:tr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ДПК 7.2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2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rFonts w:cs="Calibri"/>
              </w:rPr>
            </w:pPr>
            <w:r>
              <w:rPr>
                <w:rFonts w:cs="Calibri"/>
              </w:rPr>
              <w:t xml:space="preserve">Выполнять задания повара по приготовлению, презентации и продаже блюд, напитков и кулинарных изделий  </w:t>
            </w:r>
            <w:r/>
          </w:p>
        </w:tc>
      </w:tr>
    </w:tbl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1040"/>
        <w:contextualSpacing/>
        <w:ind w:left="1440" w:firstLine="0"/>
        <w:jc w:val="both"/>
        <w:spacing w:before="0" w:after="0"/>
        <w:rPr>
          <w:rFonts w:ascii="Times New Roman" w:hAnsi="Times New Roman" w:cs="Times New Roman"/>
          <w:b/>
          <w:sz w:val="28"/>
          <w:szCs w:val="28"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1" w:bottom="1134" w:left="1701" w:header="0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10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ПРОГРАММЫ ПРАКТИКИ</w:t>
      </w:r>
      <w:r/>
    </w:p>
    <w:p>
      <w:pPr>
        <w:pStyle w:val="1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1040"/>
      </w:pPr>
      <w:r>
        <w:rPr>
          <w:rFonts w:ascii="Times New Roman" w:hAnsi="Times New Roman" w:cs="Times New Roman"/>
          <w:b/>
          <w:sz w:val="24"/>
          <w:szCs w:val="24"/>
        </w:rPr>
        <w:t xml:space="preserve">3.1 Структура практики</w:t>
      </w:r>
      <w:r/>
    </w:p>
    <w:p>
      <w:pPr>
        <w:pStyle w:val="1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4910" w:type="dxa"/>
        <w:tblInd w:w="-84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78"/>
        <w:gridCol w:w="3686"/>
        <w:gridCol w:w="3420"/>
        <w:gridCol w:w="34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8" w:type="dxa"/>
            <w:textDirection w:val="lrTb"/>
            <w:noWrap w:val="false"/>
          </w:tcPr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формируемых компетенций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профессионального модуля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0" w:type="dxa"/>
            <w:textDirection w:val="lrTb"/>
            <w:noWrap w:val="false"/>
          </w:tcPr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времени, отведенный на практику (в неделях, часах)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6" w:type="dxa"/>
            <w:textDirection w:val="lrTb"/>
            <w:noWrap w:val="false"/>
          </w:tcPr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проведения практики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8" w:type="dxa"/>
            <w:textDirection w:val="lrTb"/>
            <w:noWrap w:val="false"/>
          </w:tcPr>
          <w:p>
            <w:pPr>
              <w:pStyle w:val="696"/>
              <w:rPr>
                <w:bCs/>
              </w:rPr>
            </w:pPr>
            <w:r>
              <w:rPr>
                <w:bCs/>
              </w:rPr>
              <w:t xml:space="preserve">ОК 1 - ОК 9</w:t>
            </w:r>
            <w:r/>
          </w:p>
          <w:p>
            <w:pPr>
              <w:pStyle w:val="696"/>
            </w:pPr>
            <w:r>
              <w:rPr>
                <w:bCs/>
              </w:rPr>
              <w:t xml:space="preserve">ДПК 7.1-7.2</w:t>
            </w:r>
            <w:r/>
          </w:p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ДПМ.07 «Выполнение работ по профессии повар»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0" w:type="dxa"/>
            <w:textDirection w:val="lrTb"/>
            <w:noWrap w:val="false"/>
          </w:tcPr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6" w:type="dxa"/>
            <w:textDirection w:val="lrTb"/>
            <w:noWrap w:val="false"/>
          </w:tcPr>
          <w:p>
            <w:pPr>
              <w:pStyle w:val="1040"/>
              <w:contextualSpacing/>
              <w:ind w:left="0" w:firstLine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семестр</w:t>
            </w:r>
            <w:r/>
          </w:p>
        </w:tc>
      </w:tr>
    </w:tbl>
    <w:p>
      <w:pPr>
        <w:pStyle w:val="1040"/>
        <w:contextualSpacing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1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1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Содержание практики </w:t>
      </w:r>
      <w:r/>
    </w:p>
    <w:tbl>
      <w:tblPr>
        <w:tblW w:w="5250" w:type="pct"/>
        <w:tblInd w:w="-86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10"/>
        <w:gridCol w:w="3772"/>
        <w:gridCol w:w="4452"/>
        <w:gridCol w:w="3070"/>
        <w:gridCol w:w="119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10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</w:t>
            </w:r>
            <w:r/>
          </w:p>
          <w:p>
            <w:pPr>
              <w:pStyle w:val="10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2" w:type="dxa"/>
            <w:textDirection w:val="lrTb"/>
            <w:noWrap w:val="false"/>
          </w:tcPr>
          <w:p>
            <w:pPr>
              <w:pStyle w:val="10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2" w:type="dxa"/>
            <w:textDirection w:val="lrTb"/>
            <w:noWrap w:val="false"/>
          </w:tcPr>
          <w:p>
            <w:pPr>
              <w:pStyle w:val="10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освоенного учебного материала, необходимого для выполнения видов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0" w:type="dxa"/>
            <w:textDirection w:val="lrTb"/>
            <w:noWrap w:val="false"/>
          </w:tcPr>
          <w:p>
            <w:pPr>
              <w:pStyle w:val="10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дисциплин, междисциплинарных курсов с указанием тем, обеспечивающих выполнение видов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10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(недель)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Выполнять инструкции и задания повара по организации рабочего места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2" w:type="dxa"/>
            <w:textDirection w:val="lrTb"/>
            <w:noWrap w:val="false"/>
          </w:tcPr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1. Подготовка рабочего места и технологического оборудования, производственного инвентаря, инструмента, весоизмерительных приборов, используемых при приготовлении блюд, напитков и кулинарных изделий;</w:t>
            </w:r>
            <w:r/>
          </w:p>
          <w:p>
            <w:pPr>
              <w:pStyle w:val="69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2. Стандарты чистоты на рабочем месте основного производства организации питания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3.  Регламенты, стандарты и нормативно-техническую документацию, используемую при производстве блюд, напитков и кулинарных изделий;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2" w:type="dxa"/>
            <w:textDirection w:val="lrTb"/>
            <w:noWrap w:val="false"/>
          </w:tcPr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</w:pPr>
            <w:r>
              <w:rPr>
                <w:rFonts w:cs="Calibri"/>
                <w:sz w:val="22"/>
                <w:szCs w:val="22"/>
              </w:rPr>
              <w:t xml:space="preserve">Нормативные правовые акты Российской Федерации, регулирующие деятельность организаций питания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Назначение, правила использования технологического оборудования, производственного инвентаря, инструмента, весоизмерительных приборов, посуды, используемых в приготовлении блюд, напитков и кулинарных изделий, и правила ухода за ними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Требования охраны труда, производственной санитарии и пожарной безопасности в организациях питания</w:t>
            </w:r>
            <w:r/>
          </w:p>
          <w:p>
            <w:pPr>
              <w:pStyle w:val="69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0" w:type="dxa"/>
            <w:textDirection w:val="lrTb"/>
            <w:noWrap w:val="false"/>
          </w:tcPr>
          <w:p>
            <w:pPr>
              <w:pStyle w:val="10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</w:t>
            </w:r>
            <w:r/>
          </w:p>
          <w:p>
            <w:pPr>
              <w:pStyle w:val="10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и контроль запасов и сырья</w:t>
            </w:r>
            <w:r/>
          </w:p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Merge w:val="restart"/>
            <w:textDirection w:val="lrTb"/>
            <w:noWrap w:val="false"/>
          </w:tcPr>
          <w:p>
            <w:pPr>
              <w:pStyle w:val="1045"/>
              <w:jc w:val="both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69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Выполнять задания повара по приготовлению, презентации и продаже блюд, напитков и кулинарных изделий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2" w:type="dxa"/>
            <w:textDirection w:val="lrTb"/>
            <w:noWrap w:val="false"/>
          </w:tcPr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4. Приготовление блюд, напитков и кулинарных изделий по технологическим картам под руководством повара;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5. Отпуск   готовых блюд, напитков и кулинарных изделий с раздачи/ прилавка и на вынос с учетом требований к безопасности готовой продукции;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6. Производственный инвентарь и технологическое оборудование и безопасное пользование им при приготовлении блюд, напитков и кулинарных изделий;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7. Санитарно-гигиенические требования и требования охраны труда;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Тема 9. Расчеты с потребителями с использованием различных форм наличной и безналичной оплаты;</w:t>
            </w:r>
            <w:r/>
          </w:p>
          <w:p>
            <w:pPr>
              <w:pStyle w:val="696"/>
            </w:pPr>
            <w:r>
              <w:rPr>
                <w:rFonts w:cs="Calibri"/>
                <w:sz w:val="22"/>
                <w:szCs w:val="22"/>
              </w:rPr>
              <w:t xml:space="preserve">Тема 10. Упаковка готовых блюд, напитков и кулинарных изделий на вынос.</w:t>
            </w:r>
            <w:r/>
          </w:p>
          <w:p>
            <w:pPr>
              <w:pStyle w:val="696"/>
              <w:widowControl w:val="off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2" w:type="dxa"/>
            <w:textDirection w:val="lrTb"/>
            <w:noWrap w:val="false"/>
          </w:tcPr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</w:pPr>
            <w:r>
              <w:rPr>
                <w:sz w:val="22"/>
                <w:szCs w:val="22"/>
              </w:rPr>
              <w:t xml:space="preserve">Рецептуры и технологии приготовления блюд, напитков и кулинарных изделий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качеству, срокам и условия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</w:pPr>
            <w:r>
              <w:rPr>
                <w:sz w:val="22"/>
                <w:szCs w:val="22"/>
              </w:rPr>
              <w:t xml:space="preserve">Технологии приготовления блюд, напитков и кулинарных изделий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</w:pPr>
            <w:r>
              <w:rPr>
                <w:sz w:val="22"/>
                <w:szCs w:val="22"/>
              </w:rPr>
              <w:t xml:space="preserve">Требования к качеству, безопасности пищевых продуктов, используемых в приготовлении блюд, напитков и кулинарных изделий, условия их хранения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пользования сборниками рецептур на приготовление блюд, напитков и кулинарных изделий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</w:pPr>
            <w:r>
              <w:rPr>
                <w:sz w:val="22"/>
                <w:szCs w:val="22"/>
              </w:rPr>
              <w:t xml:space="preserve"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</w:pPr>
            <w:r>
              <w:rPr>
                <w:sz w:val="22"/>
                <w:szCs w:val="22"/>
              </w:rPr>
              <w:t xml:space="preserve">Пищевая ценность различных видов продуктов и сырья, используемого при приготовлении блюд, напитков и кулинарных изделий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</w:pPr>
            <w:r>
              <w:rPr>
                <w:sz w:val="22"/>
                <w:szCs w:val="22"/>
              </w:rPr>
              <w:t xml:space="preserve">Принципы и приемы презентации блюд, напитков и кулинарных изделий потребителям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и технологии расчетов с потребителями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0" w:type="dxa"/>
            <w:textDirection w:val="lrTb"/>
            <w:noWrap w:val="false"/>
          </w:tcPr>
          <w:p>
            <w:pPr>
              <w:pStyle w:val="10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МДК.01.01Технология приготовления полуфабрикатов для сложной кулинарной продукции</w:t>
            </w:r>
            <w:r/>
          </w:p>
          <w:p>
            <w:pPr>
              <w:pStyle w:val="10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 и технология их обработки</w:t>
            </w:r>
            <w:r/>
          </w:p>
          <w:p>
            <w:pPr>
              <w:pStyle w:val="10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производства блюд в общественном питании</w:t>
            </w:r>
            <w:r/>
          </w:p>
          <w:p>
            <w:pPr>
              <w:pStyle w:val="10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</w:t>
            </w:r>
            <w:r/>
          </w:p>
          <w:p>
            <w:pPr>
              <w:pStyle w:val="10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и контроль запасов и сырья</w:t>
            </w:r>
            <w:r/>
          </w:p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Merge w:val="continue"/>
            <w:textDirection w:val="lrTb"/>
            <w:noWrap w:val="false"/>
          </w:tcPr>
          <w:p>
            <w:pPr>
              <w:pStyle w:val="104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</w:tr>
    </w:tbl>
    <w:p>
      <w:pPr>
        <w:sectPr>
          <w:footerReference w:type="default" r:id="rId11"/>
          <w:footnotePr/>
          <w:endnotePr/>
          <w:type w:val="nextPage"/>
          <w:pgSz w:w="16838" w:h="11906" w:orient="landscape"/>
          <w:pgMar w:top="1134" w:right="850" w:bottom="1134" w:left="1701" w:header="0" w:footer="0" w:gutter="0"/>
          <w:cols w:num="1" w:sep="0" w:space="1701" w:equalWidth="1"/>
          <w:docGrid w:linePitch="360"/>
        </w:sectPr>
      </w:pPr>
      <w:r/>
      <w:r/>
    </w:p>
    <w:p>
      <w:pPr>
        <w:pStyle w:val="1040"/>
        <w:contextualSpacing/>
        <w:ind w:left="0" w:firstLine="0"/>
        <w:jc w:val="center"/>
        <w:spacing w:before="0" w:after="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4 . УСЛОВИЯ РЕАЛИЗАЦИИ И ПРОВЕДЕНИЯ ПРАКТИКИ </w:t>
      </w:r>
      <w:r/>
    </w:p>
    <w:p>
      <w:pPr>
        <w:pStyle w:val="1040"/>
        <w:contextualSpacing/>
        <w:ind w:left="0" w:firstLine="0"/>
        <w:jc w:val="center"/>
        <w:spacing w:before="0" w:after="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4.1. Т</w:t>
      </w:r>
      <w:r>
        <w:rPr>
          <w:rFonts w:ascii="Times New Roman" w:hAnsi="Times New Roman" w:cs="Times New Roman"/>
          <w:b/>
          <w:sz w:val="24"/>
          <w:szCs w:val="24"/>
        </w:rPr>
        <w:t xml:space="preserve">ребования к документации, необходимой для проведения практики:</w:t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</w:r>
      <w:r/>
    </w:p>
    <w:p>
      <w:pPr>
        <w:pStyle w:val="1040"/>
        <w:numPr>
          <w:ilvl w:val="0"/>
          <w:numId w:val="17"/>
        </w:numPr>
        <w:contextualSpacing/>
        <w:jc w:val="both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</w:rPr>
        <w:t xml:space="preserve">учебной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практики;</w:t>
      </w:r>
      <w:r/>
    </w:p>
    <w:p>
      <w:pPr>
        <w:pStyle w:val="1040"/>
        <w:numPr>
          <w:ilvl w:val="0"/>
          <w:numId w:val="8"/>
        </w:numPr>
        <w:contextualSpacing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предписание на практику;</w:t>
      </w:r>
      <w:r/>
    </w:p>
    <w:p>
      <w:pPr>
        <w:pStyle w:val="1040"/>
        <w:numPr>
          <w:ilvl w:val="0"/>
          <w:numId w:val="8"/>
        </w:numPr>
        <w:contextualSpacing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индивидуальное задание;</w:t>
      </w:r>
      <w:r/>
    </w:p>
    <w:p>
      <w:pPr>
        <w:pStyle w:val="1040"/>
        <w:numPr>
          <w:ilvl w:val="0"/>
          <w:numId w:val="8"/>
        </w:numPr>
        <w:contextualSpacing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дневник практики;</w:t>
      </w:r>
      <w:r/>
    </w:p>
    <w:p>
      <w:pPr>
        <w:pStyle w:val="1040"/>
        <w:numPr>
          <w:ilvl w:val="0"/>
          <w:numId w:val="8"/>
        </w:numPr>
        <w:contextualSpacing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аттестационный лист;</w:t>
      </w:r>
      <w:r/>
    </w:p>
    <w:p>
      <w:pPr>
        <w:pStyle w:val="1040"/>
        <w:numPr>
          <w:ilvl w:val="0"/>
          <w:numId w:val="8"/>
        </w:numPr>
        <w:contextualSpacing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работы обучающегося;</w:t>
      </w:r>
      <w:r/>
    </w:p>
    <w:p>
      <w:pPr>
        <w:pStyle w:val="1040"/>
        <w:numPr>
          <w:ilvl w:val="0"/>
          <w:numId w:val="8"/>
        </w:numPr>
        <w:contextualSpacing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 практике.</w:t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методическому обеспечению практики</w:t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6"/>
        <w:ind w:firstLine="709"/>
        <w:jc w:val="both"/>
        <w:spacing w:line="276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Отчет по практике пишется в соответствии с «Программой и методическими рекомендациями по организации и проведению учебной практики (уп.07.01)», которые разрабатываются кафедрой торгового дела.</w:t>
      </w:r>
      <w:r/>
    </w:p>
    <w:p>
      <w:pPr>
        <w:pStyle w:val="696"/>
        <w:ind w:firstLine="709"/>
        <w:jc w:val="both"/>
        <w:spacing w:line="276" w:lineRule="auto"/>
      </w:pPr>
      <w:r/>
      <w:r/>
    </w:p>
    <w:p>
      <w:pPr>
        <w:pStyle w:val="696"/>
        <w:ind w:firstLine="709"/>
        <w:jc w:val="both"/>
        <w:spacing w:line="276" w:lineRule="auto"/>
      </w:pPr>
      <w:r>
        <w:t xml:space="preserve">Отчет о прохождении практики составляется индивидуально каждым студентом и должен отражать его деятельность в период практики. </w:t>
      </w:r>
      <w:r/>
    </w:p>
    <w:p>
      <w:pPr>
        <w:pStyle w:val="696"/>
        <w:ind w:firstLine="709"/>
        <w:jc w:val="both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коммерческой деятельности предприятия. </w:t>
      </w:r>
      <w:r/>
    </w:p>
    <w:p>
      <w:pPr>
        <w:pStyle w:val="696"/>
        <w:ind w:firstLine="709"/>
        <w:jc w:val="both"/>
        <w:spacing w:line="276" w:lineRule="auto"/>
      </w:pPr>
      <w:r>
        <w:t xml:space="preserve">Общими требованиями к отчету являются: целевая направленность, логичность изложения материала, полнота освещения вопросов, предусмотренных программой практики, доказательность выводов, грамотность оформления.</w:t>
      </w:r>
      <w:r/>
    </w:p>
    <w:p>
      <w:pPr>
        <w:pStyle w:val="696"/>
        <w:ind w:firstLine="709"/>
        <w:jc w:val="both"/>
        <w:spacing w:line="276" w:lineRule="auto"/>
      </w:pPr>
      <w:r>
        <w:t xml:space="preserve"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коммерческой деятельности исследуемого предприятия – базы практики.</w:t>
      </w:r>
      <w:r/>
    </w:p>
    <w:p>
      <w:pPr>
        <w:pStyle w:val="696"/>
        <w:ind w:firstLine="709"/>
        <w:jc w:val="both"/>
        <w:spacing w:line="276" w:lineRule="auto"/>
        <w:rPr>
          <w:i/>
        </w:rPr>
      </w:pPr>
      <w:r>
        <w:rPr>
          <w:i/>
        </w:rPr>
      </w:r>
      <w:r/>
    </w:p>
    <w:p>
      <w:pPr>
        <w:pStyle w:val="696"/>
        <w:ind w:firstLine="709"/>
        <w:jc w:val="both"/>
        <w:spacing w:line="276" w:lineRule="auto"/>
        <w:rPr>
          <w:i/>
        </w:rPr>
      </w:pPr>
      <w:r>
        <w:rPr>
          <w:i/>
        </w:rPr>
        <w:t xml:space="preserve">Структура и содержание отчета по практике</w:t>
      </w:r>
      <w:r/>
    </w:p>
    <w:p>
      <w:pPr>
        <w:pStyle w:val="696"/>
        <w:ind w:firstLine="709"/>
        <w:jc w:val="both"/>
        <w:spacing w:line="276" w:lineRule="auto"/>
      </w:pPr>
      <w:r>
        <w:t xml:space="preserve">Структура работы отражает основные положения, раскрываемые в отчете, и должна быть согласована с целью и задачами излагаемого труда. Объем отчета должен составлять 25 - 40 страниц </w:t>
      </w:r>
      <w:r/>
    </w:p>
    <w:p>
      <w:pPr>
        <w:pStyle w:val="696"/>
        <w:ind w:firstLine="709"/>
        <w:jc w:val="both"/>
        <w:spacing w:line="276" w:lineRule="auto"/>
      </w:pPr>
      <w:r>
        <w:t xml:space="preserve">Рабо</w:t>
      </w:r>
      <w:r>
        <w:t xml:space="preserve">та должна быть написана научным стилем, логически последовательна. Не следует употреблять как излишне пространных и сложно построенных предложений, так и чрезмерно кратких, лаконичных фраз, слабо между собой связанных, допускающих двойное толкование и т.п.</w:t>
      </w:r>
      <w:r/>
    </w:p>
    <w:p>
      <w:pPr>
        <w:pStyle w:val="696"/>
        <w:ind w:firstLine="709"/>
        <w:jc w:val="both"/>
        <w:spacing w:line="276" w:lineRule="auto"/>
      </w:pPr>
      <w:r>
        <w:t xml:space="preserve">Отчет не пишется от первого лица, исключаются формулировки типа «Я рассмотрел», «Целью моей работы», </w:t>
      </w:r>
      <w:r>
        <w:rPr>
          <w:b/>
        </w:rPr>
        <w:t xml:space="preserve">«</w:t>
      </w:r>
      <w:r>
        <w:t xml:space="preserve">Я считаю» и т.д. Работа должна быть написана с применением нейтральных формулировок типа «Можно сделать вывод», «Было проведено исследование».</w:t>
      </w:r>
      <w:r/>
    </w:p>
    <w:p>
      <w:pPr>
        <w:pStyle w:val="696"/>
        <w:ind w:firstLine="709"/>
        <w:jc w:val="both"/>
        <w:spacing w:line="276" w:lineRule="auto"/>
      </w:pPr>
      <w:r>
        <w:t xml:space="preserve">В отчете должно быть соблюдено единство стиля изложения, обеспечена орфографическая, синтаксическая и стилистическая грамотность в соответствии с нормами современного русского языка.</w:t>
      </w:r>
      <w:r/>
    </w:p>
    <w:p>
      <w:pPr>
        <w:pStyle w:val="696"/>
        <w:ind w:firstLine="709"/>
        <w:jc w:val="both"/>
        <w:spacing w:line="360" w:lineRule="auto"/>
        <w:rPr>
          <w:b/>
        </w:rPr>
      </w:pPr>
      <w:r>
        <w:rPr>
          <w:b/>
        </w:rPr>
      </w:r>
      <w:r/>
    </w:p>
    <w:p>
      <w:pPr>
        <w:pStyle w:val="1047"/>
        <w:ind w:firstLine="709"/>
        <w:jc w:val="center"/>
        <w:spacing w:line="360" w:lineRule="auto"/>
        <w:widowControl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Структура отчета</w:t>
      </w:r>
      <w:r/>
    </w:p>
    <w:p>
      <w:pPr>
        <w:pStyle w:val="1047"/>
        <w:numPr>
          <w:ilvl w:val="0"/>
          <w:numId w:val="18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Титульный лист  (Приложение А)</w:t>
      </w:r>
      <w:r/>
    </w:p>
    <w:p>
      <w:pPr>
        <w:pStyle w:val="1047"/>
        <w:numPr>
          <w:ilvl w:val="0"/>
          <w:numId w:val="6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Требования к студенту в период прохождения практики (Приложение Б)</w:t>
      </w:r>
      <w:r/>
    </w:p>
    <w:p>
      <w:pPr>
        <w:pStyle w:val="1047"/>
        <w:numPr>
          <w:ilvl w:val="0"/>
          <w:numId w:val="6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Индивидуальное задание на практику (Приложение В)</w:t>
      </w:r>
      <w:r/>
    </w:p>
    <w:p>
      <w:pPr>
        <w:pStyle w:val="1047"/>
        <w:numPr>
          <w:ilvl w:val="0"/>
          <w:numId w:val="6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Дневник по практике (Приложение Г)</w:t>
      </w:r>
      <w:r/>
    </w:p>
    <w:p>
      <w:pPr>
        <w:pStyle w:val="1047"/>
        <w:numPr>
          <w:ilvl w:val="0"/>
          <w:numId w:val="6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Характеристика работы обучающегося от руководителя базы практики предприятия (Приложение Е);</w:t>
      </w:r>
      <w:r/>
    </w:p>
    <w:p>
      <w:pPr>
        <w:pStyle w:val="1047"/>
        <w:numPr>
          <w:ilvl w:val="0"/>
          <w:numId w:val="6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Аттестационный лист (Приложение Ж);</w:t>
      </w:r>
      <w:r/>
    </w:p>
    <w:p>
      <w:pPr>
        <w:pStyle w:val="1047"/>
        <w:numPr>
          <w:ilvl w:val="0"/>
          <w:numId w:val="6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Фотоматериалы, подтверждающие освоение студентом компетенций (в соответствии с программой практики)</w:t>
      </w:r>
      <w:r/>
    </w:p>
    <w:p>
      <w:pPr>
        <w:pStyle w:val="1047"/>
        <w:numPr>
          <w:ilvl w:val="0"/>
          <w:numId w:val="6"/>
        </w:numPr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Приложения (используемые  в работе документы предприятия общественного питания)</w:t>
      </w:r>
      <w:r/>
    </w:p>
    <w:p>
      <w:pPr>
        <w:pStyle w:val="696"/>
        <w:ind w:firstLine="709"/>
        <w:jc w:val="both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</w:r>
      <w:r/>
    </w:p>
    <w:p>
      <w:pPr>
        <w:pStyle w:val="696"/>
        <w:ind w:firstLine="709"/>
        <w:jc w:val="both"/>
        <w:spacing w:line="276" w:lineRule="auto"/>
      </w:pPr>
      <w:r>
        <w:rPr>
          <w:b/>
        </w:rPr>
        <w:t xml:space="preserve">  </w:t>
      </w:r>
      <w:r>
        <w:rPr>
          <w:i/>
        </w:rPr>
        <w:t xml:space="preserve">Лист «Содержание»</w:t>
      </w:r>
      <w:r/>
    </w:p>
    <w:p>
      <w:pPr>
        <w:pStyle w:val="696"/>
        <w:ind w:firstLine="709"/>
        <w:jc w:val="both"/>
        <w:spacing w:line="276" w:lineRule="auto"/>
      </w:pPr>
      <w:r>
        <w:t xml:space="preserve">  </w:t>
      </w:r>
      <w:r>
        <w:t xml:space="preserve">На листе «Содержание» должны быть перечислены следующие обязательные пункты:</w:t>
      </w:r>
      <w:r/>
    </w:p>
    <w:p>
      <w:pPr>
        <w:pStyle w:val="696"/>
        <w:ind w:firstLine="709"/>
        <w:jc w:val="both"/>
        <w:spacing w:line="276" w:lineRule="auto"/>
      </w:pPr>
      <w:r/>
      <w:r/>
    </w:p>
    <w:p>
      <w:pPr>
        <w:pStyle w:val="696"/>
        <w:ind w:firstLine="709"/>
        <w:jc w:val="both"/>
        <w:spacing w:line="276" w:lineRule="auto"/>
      </w:pPr>
      <w:r>
        <w:t xml:space="preserve">Введение</w:t>
      </w:r>
      <w:r/>
    </w:p>
    <w:p>
      <w:pPr>
        <w:pStyle w:val="696"/>
        <w:ind w:firstLine="709"/>
        <w:jc w:val="both"/>
        <w:spacing w:line="276" w:lineRule="auto"/>
      </w:pPr>
      <w:r>
        <w:t xml:space="preserve">1.Организационно-правовая характеристика предприятия (места прохождения практики)</w:t>
      </w:r>
      <w:r/>
    </w:p>
    <w:p>
      <w:pPr>
        <w:pStyle w:val="696"/>
        <w:ind w:firstLine="709"/>
        <w:jc w:val="both"/>
        <w:spacing w:line="276" w:lineRule="auto"/>
      </w:pPr>
      <w:r>
        <w:t xml:space="preserve">2. Организация работы заготовочных цехов предприятия: овощной, мясо-рыбный цех</w:t>
      </w:r>
      <w:r/>
    </w:p>
    <w:p>
      <w:pPr>
        <w:pStyle w:val="696"/>
        <w:ind w:firstLine="709"/>
        <w:jc w:val="both"/>
        <w:spacing w:line="276" w:lineRule="auto"/>
      </w:pPr>
      <w:r>
        <w:t xml:space="preserve">3.</w:t>
      </w:r>
      <w:r>
        <w:rPr>
          <w:shd w:val="clear" w:color="auto" w:fill="ffffff"/>
        </w:rPr>
        <w:t xml:space="preserve"> Анализ технологического процесса приготовления полуфабрикатов в заготовочных цехах (3 наименования полуфабрикатов).</w:t>
      </w:r>
      <w:r/>
    </w:p>
    <w:p>
      <w:pPr>
        <w:pStyle w:val="696"/>
        <w:ind w:firstLine="709"/>
        <w:jc w:val="both"/>
        <w:spacing w:line="276" w:lineRule="auto"/>
      </w:pPr>
      <w:r>
        <w:t xml:space="preserve">4.Организация работы структурного подразделения предприятия общественного питания: холодный цех </w:t>
      </w:r>
      <w:r/>
    </w:p>
    <w:p>
      <w:pPr>
        <w:pStyle w:val="696"/>
        <w:ind w:firstLine="709"/>
        <w:jc w:val="both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5.Анализ технологического процесса приготовления блюд в холодном цехе (2 наименования блюда).</w:t>
      </w:r>
      <w:r/>
    </w:p>
    <w:p>
      <w:pPr>
        <w:pStyle w:val="696"/>
        <w:ind w:firstLine="709"/>
        <w:jc w:val="both"/>
        <w:spacing w:line="276" w:lineRule="auto"/>
      </w:pPr>
      <w:r>
        <w:t xml:space="preserve">6.Организация работы структурного подразделения предприятия общественного питания: горячий цех</w:t>
      </w:r>
      <w:r/>
    </w:p>
    <w:p>
      <w:pPr>
        <w:pStyle w:val="696"/>
        <w:ind w:firstLine="709"/>
        <w:jc w:val="both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7.Анализ технологического процесса приготовления блюд в горячем цехе (2 наименования блюда).</w:t>
      </w:r>
      <w:r/>
    </w:p>
    <w:p>
      <w:pPr>
        <w:pStyle w:val="696"/>
        <w:ind w:firstLine="709"/>
        <w:jc w:val="both"/>
        <w:spacing w:line="276" w:lineRule="auto"/>
      </w:pPr>
      <w:r>
        <w:t xml:space="preserve">8.Организация работы мучного цеха и участков по приготовлению десертов</w:t>
      </w:r>
      <w:r/>
    </w:p>
    <w:p>
      <w:pPr>
        <w:pStyle w:val="696"/>
        <w:ind w:firstLine="709"/>
        <w:jc w:val="both"/>
        <w:spacing w:line="276" w:lineRule="auto"/>
        <w:rPr>
          <w:b/>
          <w:shd w:val="clear" w:color="auto" w:fill="ffffff"/>
        </w:rPr>
      </w:pPr>
      <w:r>
        <w:t xml:space="preserve">9. </w:t>
      </w:r>
      <w:r>
        <w:rPr>
          <w:shd w:val="clear" w:color="auto" w:fill="ffffff"/>
        </w:rPr>
        <w:t xml:space="preserve">Анализ технологического процесса приготовления мучных и кондитерских изделий, холодных и горячих десертов.</w:t>
      </w:r>
      <w:r/>
    </w:p>
    <w:p>
      <w:pPr>
        <w:pStyle w:val="696"/>
        <w:ind w:firstLine="709"/>
        <w:jc w:val="both"/>
        <w:spacing w:line="276" w:lineRule="auto"/>
      </w:pPr>
      <w:r>
        <w:t xml:space="preserve">Заключение.</w:t>
      </w:r>
      <w:r/>
    </w:p>
    <w:p>
      <w:pPr>
        <w:pStyle w:val="696"/>
        <w:ind w:firstLine="709"/>
        <w:jc w:val="both"/>
        <w:spacing w:line="276" w:lineRule="auto"/>
      </w:pPr>
      <w:r>
        <w:t xml:space="preserve">Список используемой литературы.</w:t>
      </w:r>
      <w:r/>
    </w:p>
    <w:p>
      <w:pPr>
        <w:pStyle w:val="696"/>
        <w:ind w:firstLine="709"/>
        <w:jc w:val="both"/>
        <w:spacing w:line="276" w:lineRule="auto"/>
      </w:pPr>
      <w:r>
        <w:t xml:space="preserve">Приложения</w:t>
      </w:r>
      <w:r>
        <w:br w:type="page"/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6"/>
        <w:ind w:firstLine="709"/>
        <w:jc w:val="both"/>
        <w:spacing w:line="276" w:lineRule="auto"/>
        <w:rPr>
          <w:b/>
          <w:spacing w:val="-6"/>
          <w:szCs w:val="28"/>
        </w:rPr>
      </w:pPr>
      <w:r>
        <w:rPr>
          <w:i/>
          <w:spacing w:val="-6"/>
          <w:szCs w:val="28"/>
        </w:rPr>
        <w:t xml:space="preserve">Введение</w:t>
      </w:r>
      <w:r>
        <w:rPr>
          <w:b/>
          <w:spacing w:val="-6"/>
          <w:szCs w:val="28"/>
        </w:rPr>
        <w:t xml:space="preserve"> -</w:t>
      </w:r>
      <w:r>
        <w:rPr>
          <w:i/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вступительная часть </w:t>
      </w:r>
      <w:r>
        <w:rPr>
          <w:szCs w:val="28"/>
        </w:rPr>
        <w:t xml:space="preserve">отчета по практике</w:t>
      </w:r>
      <w:r>
        <w:rPr>
          <w:spacing w:val="-6"/>
          <w:szCs w:val="28"/>
        </w:rPr>
        <w:t xml:space="preserve">.</w:t>
      </w:r>
      <w:r>
        <w:rPr>
          <w:b/>
          <w:szCs w:val="28"/>
        </w:rPr>
        <w:t xml:space="preserve"> 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Во введении формулируются цель и задачи практики</w:t>
      </w:r>
      <w:r>
        <w:rPr>
          <w:spacing w:val="-6"/>
          <w:szCs w:val="28"/>
        </w:rPr>
        <w:t xml:space="preserve">;</w:t>
      </w:r>
      <w:r>
        <w:rPr>
          <w:szCs w:val="28"/>
        </w:rPr>
        <w:t xml:space="preserve"> 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Объем введения должен быть небольшим – 1,5–2 страницы. </w:t>
      </w:r>
      <w:r>
        <w:rPr>
          <w:szCs w:val="28"/>
        </w:rPr>
        <w:t xml:space="preserve">Введение к отчету в обязательном порядке содержит следующие  элементы: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bCs/>
          <w:szCs w:val="28"/>
          <w:u w:val="single"/>
        </w:rPr>
        <w:t xml:space="preserve">Цель</w:t>
      </w:r>
      <w:r>
        <w:rPr>
          <w:szCs w:val="28"/>
        </w:rPr>
        <w:t xml:space="preserve"> работы. Цель показывает направление раскрытия темы работы. Например: «</w:t>
      </w:r>
      <w:r>
        <w:rPr>
          <w:iCs/>
          <w:szCs w:val="28"/>
        </w:rPr>
        <w:t xml:space="preserve">Цель отчета по практике </w:t>
      </w:r>
      <w:r>
        <w:rPr>
          <w:szCs w:val="28"/>
        </w:rPr>
        <w:t xml:space="preserve">–</w:t>
      </w:r>
      <w:r>
        <w:rPr>
          <w:iCs/>
          <w:szCs w:val="28"/>
        </w:rPr>
        <w:t xml:space="preserve"> …» </w:t>
      </w:r>
      <w:r>
        <w:rPr>
          <w:szCs w:val="28"/>
        </w:rPr>
        <w:t xml:space="preserve">является изучение (описание, определение, установление, исследование, разработка, раскрытие, освещение, выявление, анализ, обобщение) …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bCs/>
          <w:szCs w:val="28"/>
          <w:u w:val="single"/>
        </w:rPr>
        <w:t xml:space="preserve">Задачи</w:t>
      </w:r>
      <w:r>
        <w:rPr>
          <w:szCs w:val="28"/>
        </w:rPr>
        <w:t xml:space="preserve"> </w:t>
      </w:r>
      <w:r>
        <w:rPr>
          <w:iCs/>
          <w:szCs w:val="28"/>
        </w:rPr>
        <w:t xml:space="preserve">отчета по практике</w:t>
      </w:r>
      <w:r>
        <w:rPr>
          <w:szCs w:val="28"/>
        </w:rPr>
        <w:t xml:space="preserve">. Задачи – это способы достижения цели. В соответствии с основной целью следует выделить 3</w:t>
      </w:r>
      <w:r>
        <w:rPr>
          <w:szCs w:val="28"/>
        </w:rPr>
        <w:t xml:space="preserve">–</w:t>
      </w:r>
      <w:r>
        <w:rPr>
          <w:szCs w:val="28"/>
        </w:rPr>
        <w:t xml:space="preserve">4 целевые задачи, которые необходимо решить для достижения главной цели исследования. Каждая из задач формулируется в соответствии с главами работы. Пример формулирования задач: «</w:t>
      </w:r>
      <w:r>
        <w:rPr>
          <w:i/>
          <w:iCs/>
          <w:szCs w:val="28"/>
        </w:rPr>
        <w:t xml:space="preserve">Для достижения цели, поставленной в </w:t>
      </w:r>
      <w:r>
        <w:rPr>
          <w:iCs/>
          <w:szCs w:val="28"/>
        </w:rPr>
        <w:t xml:space="preserve">отчета по практике</w:t>
      </w:r>
      <w:r>
        <w:rPr>
          <w:i/>
          <w:iCs/>
          <w:szCs w:val="28"/>
        </w:rPr>
        <w:t xml:space="preserve">, были определены следующие задачи</w:t>
      </w:r>
      <w:r>
        <w:rPr>
          <w:iCs/>
          <w:szCs w:val="28"/>
        </w:rPr>
        <w:t xml:space="preserve">: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iCs/>
          <w:szCs w:val="28"/>
        </w:rPr>
        <w:t xml:space="preserve">Выявить …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iCs/>
          <w:szCs w:val="28"/>
        </w:rPr>
        <w:t xml:space="preserve">Провести… 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iCs/>
          <w:szCs w:val="28"/>
        </w:rPr>
        <w:t xml:space="preserve">Разработать… 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szCs w:val="28"/>
          <w:lang w:eastAsia="en-US"/>
        </w:rPr>
        <w:t xml:space="preserve">Раскрыть сущность </w:t>
      </w:r>
      <w:r>
        <w:rPr>
          <w:i/>
          <w:iCs/>
          <w:szCs w:val="28"/>
        </w:rPr>
        <w:t xml:space="preserve">…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szCs w:val="28"/>
          <w:lang w:eastAsia="en-US"/>
        </w:rPr>
        <w:t xml:space="preserve">Проанализировать причины </w:t>
      </w:r>
      <w:r>
        <w:rPr>
          <w:i/>
          <w:iCs/>
          <w:szCs w:val="28"/>
        </w:rPr>
        <w:t xml:space="preserve">…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szCs w:val="28"/>
          <w:lang w:eastAsia="en-US"/>
        </w:rPr>
        <w:t xml:space="preserve">Сравнить </w:t>
      </w:r>
      <w:r>
        <w:rPr>
          <w:i/>
          <w:iCs/>
          <w:szCs w:val="28"/>
        </w:rPr>
        <w:t xml:space="preserve">…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szCs w:val="28"/>
          <w:lang w:eastAsia="en-US"/>
        </w:rPr>
        <w:t xml:space="preserve">Рассмотреть </w:t>
      </w:r>
      <w:r>
        <w:rPr>
          <w:i/>
          <w:iCs/>
          <w:szCs w:val="28"/>
        </w:rPr>
        <w:t xml:space="preserve">…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szCs w:val="28"/>
          <w:lang w:eastAsia="en-US"/>
        </w:rPr>
        <w:t xml:space="preserve">Определить характер взаимосвязи </w:t>
      </w:r>
      <w:r>
        <w:rPr>
          <w:i/>
          <w:iCs/>
          <w:szCs w:val="28"/>
        </w:rPr>
        <w:t xml:space="preserve">…</w:t>
      </w:r>
      <w:r/>
    </w:p>
    <w:p>
      <w:pPr>
        <w:pStyle w:val="696"/>
        <w:numPr>
          <w:ilvl w:val="0"/>
          <w:numId w:val="12"/>
        </w:numPr>
        <w:ind w:left="0"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В</w:t>
      </w:r>
      <w:r>
        <w:rPr>
          <w:i/>
          <w:szCs w:val="28"/>
          <w:lang w:eastAsia="en-US"/>
        </w:rPr>
        <w:t xml:space="preserve">ыявить  позицию </w:t>
      </w:r>
      <w:r>
        <w:rPr>
          <w:i/>
          <w:iCs/>
          <w:szCs w:val="28"/>
        </w:rPr>
        <w:t xml:space="preserve">…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bCs/>
          <w:szCs w:val="28"/>
          <w:u w:val="single"/>
        </w:rPr>
        <w:t xml:space="preserve">Объект </w:t>
      </w:r>
      <w:r>
        <w:rPr>
          <w:iCs/>
          <w:szCs w:val="28"/>
        </w:rPr>
        <w:t xml:space="preserve">отчета по практике - это</w:t>
      </w:r>
      <w:r>
        <w:rPr>
          <w:szCs w:val="28"/>
        </w:rPr>
        <w:t xml:space="preserve"> место прохождения практики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i/>
          <w:iCs/>
          <w:szCs w:val="28"/>
        </w:rPr>
        <w:t xml:space="preserve">Например: Объектом исследования, является ООО "Ресторация ЁЖ"</w:t>
      </w:r>
      <w:r>
        <w:rPr>
          <w:b/>
          <w:bCs/>
          <w:szCs w:val="28"/>
        </w:rPr>
        <w:t xml:space="preserve"> 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bCs/>
          <w:szCs w:val="28"/>
          <w:u w:val="single"/>
        </w:rPr>
        <w:t xml:space="preserve">Предмет</w:t>
      </w:r>
      <w:r>
        <w:rPr>
          <w:szCs w:val="28"/>
        </w:rPr>
        <w:t xml:space="preserve"> </w:t>
      </w:r>
      <w:r>
        <w:rPr>
          <w:szCs w:val="28"/>
        </w:rPr>
        <w:t xml:space="preserve">–</w:t>
      </w:r>
      <w:r>
        <w:rPr>
          <w:szCs w:val="28"/>
        </w:rPr>
        <w:t xml:space="preserve"> это процесс или явление, избранные для изучения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i/>
          <w:szCs w:val="28"/>
        </w:rPr>
        <w:t xml:space="preserve">Основная часть.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Начинается изложение материала. В </w:t>
      </w:r>
      <w:r>
        <w:rPr>
          <w:szCs w:val="28"/>
        </w:rPr>
        <w:t xml:space="preserve">конце каждого раздела, направленного на решение одной из поставленных во введении задач, дается небольшое заключение, в котором автор объясняет, чего достиг, какие аспекты были рассмотрены. Количество параграфов должно соответствовать поставленным задачам.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360" w:lineRule="auto"/>
        <w:rPr>
          <w:b/>
          <w:caps/>
          <w:szCs w:val="28"/>
        </w:rPr>
      </w:pPr>
      <w:r>
        <w:rPr>
          <w:b/>
          <w:caps/>
          <w:szCs w:val="28"/>
        </w:rPr>
        <w:t xml:space="preserve">Краткая характеристика разделов отчета по практике</w:t>
      </w:r>
      <w:r/>
    </w:p>
    <w:p>
      <w:pPr>
        <w:pStyle w:val="696"/>
        <w:ind w:firstLine="709"/>
        <w:jc w:val="both"/>
        <w:spacing w:line="276" w:lineRule="auto"/>
        <w:rPr>
          <w:b/>
          <w:szCs w:val="28"/>
        </w:rPr>
      </w:pPr>
      <w:r>
        <w:rPr>
          <w:b/>
          <w:szCs w:val="28"/>
        </w:rPr>
        <w:t xml:space="preserve">1.Организационно-правовая характеристика предприятия (места прохождения практики)</w:t>
      </w:r>
      <w:r/>
    </w:p>
    <w:p>
      <w:pPr>
        <w:pStyle w:val="696"/>
        <w:numPr>
          <w:ilvl w:val="1"/>
          <w:numId w:val="4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rPr>
          <w:szCs w:val="28"/>
          <w:shd w:val="clear" w:color="auto" w:fill="ffffff"/>
        </w:rPr>
        <w:t xml:space="preserve">Анализ места прохождения практики:</w:t>
      </w:r>
      <w:r>
        <w:rPr>
          <w:szCs w:val="28"/>
        </w:rPr>
        <w:t xml:space="preserve"> тип, класс, сравнение с требованиями предъявляемыми в </w:t>
      </w:r>
      <w:r>
        <w:t xml:space="preserve">ГОСТ 30389-2013 «Услуги общественного питания. Предприятия общественного питания. Классификация и общие требования». </w:t>
      </w:r>
      <w:r>
        <w:rPr>
          <w:szCs w:val="28"/>
        </w:rPr>
        <w:t xml:space="preserve">организационно-правовая форма, местонахождение, в</w:t>
      </w:r>
      <w:r>
        <w:rPr>
          <w:szCs w:val="28"/>
        </w:rPr>
        <w:t xml:space="preserve">местимость залов, режим работы, перечень предоставляемых услуг, контингент питающихся, организационная структура предприятия, состав и взаимосвязь складских, производственных, торговых, административных и технических помещений, оценка основных конкурентов.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Кратко описать основные производственные помещения предприятия, представить схему взаимосвязи цехов на предприятии).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Перечислить ассортимент блюд и напитков предприятия, приложить копию меню.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Организационная структура управления предприятием (схема). Приложить копию штатного расписания.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Описать требования техники безопасности для персонала, работающего в производственных цехах.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Перечислить используемые предприятием информационно-коммуникационные технологии (компьютерная техника, лицензионные программные средства и т.п.)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Описать порядок взаимодействия персонала с руководством и потребителями. Описать основные принципы управленческой деятельности на предприятии.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Изучить составление графиков выхода на работу (пример графика приложить к отче</w:t>
      </w:r>
      <w:r>
        <w:rPr>
          <w:szCs w:val="28"/>
        </w:rPr>
        <w:t xml:space="preserve">ту). Проанализировать осуществление контроля за работой в цехах, правильность эксплуатации оборудования, соблюдение производственной дисциплины, рецептур, норм выхода готовой продукции, соблюдением санитарных норм, правил личной гигиены, норм охраны труда.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Повести анализ  процесса составления меню и расчета отпускной цены на блюда (на конкретном примере).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Рассмотреть и приложить утвержденную учетно-отчетную документацию (график выхода на работу, товарно-транспортные накладные, накладные на продукты и  пр.).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rPr>
          <w:b/>
          <w:szCs w:val="28"/>
        </w:rPr>
      </w:pPr>
      <w:r>
        <w:rPr>
          <w:b/>
          <w:szCs w:val="28"/>
        </w:rPr>
        <w:t xml:space="preserve">2. Организация работы заготовочных цехов предприятия: овощной, мясо-рыбный цех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Организация работы цехов. Основные виды инвентаря и оборудования, применяемого в цехах. Основные технологические процессы, осуществляемые в цехах. Требования к размещению оборудования. Квалификационный состав работников. </w:t>
      </w:r>
      <w:r>
        <w:rPr>
          <w:rFonts w:eastAsia="Calibri"/>
          <w:bCs/>
          <w:szCs w:val="28"/>
        </w:rPr>
        <w:t xml:space="preserve"> </w:t>
      </w:r>
      <w:r/>
    </w:p>
    <w:p>
      <w:pPr>
        <w:pStyle w:val="696"/>
        <w:ind w:firstLine="709"/>
        <w:jc w:val="both"/>
        <w:spacing w:line="276" w:lineRule="auto"/>
      </w:pPr>
      <w:r>
        <w:rPr>
          <w:b/>
          <w:szCs w:val="28"/>
        </w:rPr>
        <w:t xml:space="preserve">3.</w:t>
      </w:r>
      <w:r>
        <w:rPr>
          <w:b/>
          <w:szCs w:val="28"/>
          <w:shd w:val="clear" w:color="auto" w:fill="ffffff"/>
        </w:rPr>
        <w:t xml:space="preserve"> Анализ технологического процесса приготовления полуфабрикатов в заготовочных цехах (3 наименования полуфабрикатов)</w:t>
      </w:r>
      <w:r>
        <w:rPr>
          <w:szCs w:val="28"/>
          <w:shd w:val="clear" w:color="auto" w:fill="ffffff"/>
        </w:rPr>
        <w:t xml:space="preserve">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Дать товароведную характеристику сырья используемого для приготовления полуфабрикатов из овощей, мяса, рыбы, птицы. Составить технологическую схему для приготовления полуфабрикатов (3 наименования).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rPr>
          <w:b/>
          <w:szCs w:val="28"/>
        </w:rPr>
      </w:pPr>
      <w:r>
        <w:rPr>
          <w:b/>
          <w:szCs w:val="28"/>
        </w:rPr>
        <w:t xml:space="preserve">4.Организация работы структурного подразделения предприятия общественного питания: холодный цех 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Организация работы цеха. Основные виды инвентаря и оборудования, применяемого в цехе Основные технологические процессы, осуществляемые в цехе. Требования к размещению оборудования. Квалификационный состав работников. </w:t>
      </w:r>
      <w:r>
        <w:rPr>
          <w:rFonts w:eastAsia="Calibri"/>
          <w:bCs/>
          <w:szCs w:val="28"/>
        </w:rPr>
        <w:t xml:space="preserve"> </w:t>
      </w:r>
      <w:r/>
    </w:p>
    <w:p>
      <w:pPr>
        <w:pStyle w:val="696"/>
        <w:ind w:firstLine="709"/>
        <w:jc w:val="both"/>
        <w:spacing w:line="276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/>
    </w:p>
    <w:p>
      <w:pPr>
        <w:pStyle w:val="696"/>
        <w:ind w:firstLine="709"/>
        <w:jc w:val="both"/>
        <w:spacing w:line="276" w:lineRule="auto"/>
      </w:pPr>
      <w:r>
        <w:rPr>
          <w:b/>
          <w:szCs w:val="28"/>
          <w:shd w:val="clear" w:color="auto" w:fill="ffffff"/>
        </w:rPr>
        <w:t xml:space="preserve">5.Анализ технологического процесса приготовления блюд в холодном цехе (2 наименования блюда)</w:t>
      </w:r>
      <w:r>
        <w:rPr>
          <w:szCs w:val="28"/>
          <w:shd w:val="clear" w:color="auto" w:fill="ffffff"/>
        </w:rPr>
        <w:t xml:space="preserve">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Дать товароведную характеристику сырья используемого для приготовления блюд.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Подобрать, перечислить и описать назначение инструментов, инвентаря и технологического оборудования для приготовления блюд. 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Составить технологическую схему для приготовления блюд.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Составить технико-технологические карты (ТТК)  блюд (2 выбранных блюда). Бланк технико-технологической карты представлен в Приложении Д. </w:t>
      </w:r>
      <w:r>
        <w:br w:type="page"/>
      </w:r>
      <w:r/>
    </w:p>
    <w:p>
      <w:pPr>
        <w:pStyle w:val="696"/>
        <w:ind w:firstLine="709"/>
        <w:jc w:val="both"/>
        <w:spacing w:line="276" w:lineRule="auto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96"/>
        <w:ind w:firstLine="709"/>
        <w:jc w:val="both"/>
        <w:spacing w:line="276" w:lineRule="auto"/>
        <w:rPr>
          <w:b/>
          <w:szCs w:val="28"/>
        </w:rPr>
      </w:pPr>
      <w:r>
        <w:rPr>
          <w:b/>
          <w:szCs w:val="28"/>
        </w:rPr>
        <w:t xml:space="preserve">6.Организация работы структурного подразделения предприятия общественного питания: горячий цех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Организация работы цеха. Основные виды инвентаря и оборудования, применяемого в цехе Основные технологические процессы, осуществляемые в цехе. Требования к размещению оборудования. Квалификационный состав работников. </w:t>
      </w:r>
      <w:r>
        <w:rPr>
          <w:rFonts w:eastAsia="Calibri"/>
          <w:bCs/>
          <w:szCs w:val="28"/>
        </w:rPr>
        <w:t xml:space="preserve"> 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Ознакомиться с порядком оперативного планирования работы производства. Разработать производственную программу: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- составить план-меню на 1 день на (на примере одной групп</w:t>
      </w:r>
      <w:r>
        <w:rPr>
          <w:szCs w:val="28"/>
        </w:rPr>
        <w:t xml:space="preserve">ы сложной кулинарной продукции/ изделий) с учетом: требования ассортиментного перечня блюд, рекомендуемого для данного типа предприятия, разнообразия блюд по дням недели, спрос потребителей, сезонных особенностей поступления сырья, физиологических и энерге</w:t>
      </w:r>
      <w:r>
        <w:rPr>
          <w:szCs w:val="28"/>
        </w:rPr>
        <w:t xml:space="preserve">тических норм, оснащенности производства оборудованием и инструментами, квалификационного состава работников, трудоемкости и эстетических показателей изготовляемых блюд, совместимости продуктов, блюд и напитков, доступности стоимости кулинарной продукции).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</w:pPr>
      <w:r>
        <w:rPr>
          <w:b/>
          <w:szCs w:val="28"/>
          <w:shd w:val="clear" w:color="auto" w:fill="ffffff"/>
        </w:rPr>
        <w:t xml:space="preserve">7.Анализ технологического процесса приготовления блюд в горячем цехе (2 наименования блюда)</w:t>
      </w:r>
      <w:r>
        <w:rPr>
          <w:szCs w:val="28"/>
          <w:shd w:val="clear" w:color="auto" w:fill="ffffff"/>
        </w:rPr>
        <w:t xml:space="preserve">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Дать товароведную характеристику сырья используемого для приготовления блюд.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Подобрать, перечислить и описать назначение инструментов, инвентаря и технологического оборудования для приготовления блюд. 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Составить технологическую схему для приготовления блюд.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Составить технико-технологические карты (ТТК)  блюд (2 выбранных блюда). Бланк технико-технологической карты представлен в Приложении Д. 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Оценить  качество готовых блюд /кулинарных и кондитерских изделий (на примере 2-3 блюд/изделий). Ознакомиться с порядком отпуска готовой продукции с производства.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rPr>
          <w:b/>
          <w:szCs w:val="28"/>
        </w:rPr>
      </w:pPr>
      <w:r>
        <w:rPr>
          <w:b/>
          <w:szCs w:val="28"/>
        </w:rPr>
        <w:t xml:space="preserve">8.Организация работы мучного цеха и участков по приготовлению десертов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Организация работы мучного</w:t>
      </w:r>
      <w:r>
        <w:rPr>
          <w:szCs w:val="28"/>
        </w:rPr>
        <w:t xml:space="preserve"> цеха и участков по приготовлению десертов. Основные виды инвентаря и оборудования. Основные технологические процессы, осуществляемые в цехе и на участках по приготовлению десертов. Требования к размещению оборудования. Квалификационный состав работников. </w:t>
      </w:r>
      <w:r>
        <w:rPr>
          <w:rFonts w:eastAsia="Calibri"/>
          <w:bCs/>
          <w:szCs w:val="28"/>
        </w:rPr>
        <w:t xml:space="preserve"> </w:t>
      </w:r>
      <w:r/>
    </w:p>
    <w:p>
      <w:pPr>
        <w:pStyle w:val="696"/>
        <w:ind w:firstLine="709"/>
        <w:jc w:val="both"/>
        <w:spacing w:line="276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/>
    </w:p>
    <w:p>
      <w:pPr>
        <w:pStyle w:val="696"/>
        <w:ind w:firstLine="709"/>
        <w:jc w:val="both"/>
        <w:spacing w:line="276" w:lineRule="auto"/>
      </w:pPr>
      <w:r>
        <w:rPr>
          <w:b/>
          <w:szCs w:val="28"/>
        </w:rPr>
        <w:t xml:space="preserve">9. </w:t>
      </w:r>
      <w:r>
        <w:rPr>
          <w:b/>
          <w:szCs w:val="28"/>
          <w:shd w:val="clear" w:color="auto" w:fill="ffffff"/>
        </w:rPr>
        <w:t xml:space="preserve">Анализ технологического процесса приготовления мучных и кондитерских изделий, холодных и горячих десертов.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szCs w:val="28"/>
        </w:rPr>
        <w:t xml:space="preserve">Дать товароведную характеристику сырья используемого для приготовления </w:t>
      </w:r>
      <w:r>
        <w:rPr>
          <w:szCs w:val="28"/>
          <w:shd w:val="clear" w:color="auto" w:fill="ffffff"/>
        </w:rPr>
        <w:t xml:space="preserve">мучных и кондитерских изделий</w:t>
      </w:r>
      <w:r>
        <w:rPr>
          <w:szCs w:val="28"/>
        </w:rPr>
        <w:t xml:space="preserve"> (1 наименование изделия) и десертов (2 наименования: горячий и холодный).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Подобрать, перечислить и описать назначение инструментов, инвентаря и технологического оборудования для </w:t>
      </w:r>
      <w:r>
        <w:rPr>
          <w:szCs w:val="28"/>
          <w:shd w:val="clear" w:color="auto" w:fill="ffffff"/>
        </w:rPr>
        <w:t xml:space="preserve">мучных и кондитерских изделий</w:t>
      </w:r>
      <w:r>
        <w:rPr>
          <w:szCs w:val="28"/>
        </w:rPr>
        <w:t xml:space="preserve"> и десертов. 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szCs w:val="28"/>
        </w:rPr>
        <w:t xml:space="preserve">Составить технологическую схему для приготовления </w:t>
      </w:r>
      <w:r>
        <w:rPr>
          <w:szCs w:val="28"/>
          <w:shd w:val="clear" w:color="auto" w:fill="ffffff"/>
        </w:rPr>
        <w:t xml:space="preserve">мучных и кондитерских изделий (1 наименование)</w:t>
      </w:r>
      <w:r>
        <w:rPr>
          <w:szCs w:val="28"/>
        </w:rPr>
        <w:t xml:space="preserve"> и десертов (2 наименования: горячий и холодный). Составить технико-технологическую карты (ТТК) на выбранные блюда и изделия. Бланк технико-технологической карты представлен в Приложении Д. 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i/>
          <w:szCs w:val="28"/>
        </w:rPr>
        <w:t xml:space="preserve">Объем заключения</w:t>
      </w:r>
      <w:r>
        <w:rPr>
          <w:b/>
          <w:szCs w:val="28"/>
        </w:rPr>
        <w:t xml:space="preserve"> </w:t>
      </w:r>
      <w:r>
        <w:rPr>
          <w:szCs w:val="28"/>
        </w:rPr>
        <w:t xml:space="preserve">должен составлять 1</w:t>
      </w:r>
      <w:r>
        <w:rPr>
          <w:szCs w:val="28"/>
        </w:rPr>
        <w:t xml:space="preserve">–</w:t>
      </w:r>
      <w:r>
        <w:rPr>
          <w:szCs w:val="28"/>
        </w:rPr>
        <w:t xml:space="preserve">2 </w:t>
      </w:r>
      <w:r>
        <w:rPr>
          <w:szCs w:val="28"/>
        </w:rPr>
        <w:t xml:space="preserve">стр.</w:t>
      </w:r>
      <w:r>
        <w:rPr>
          <w:szCs w:val="28"/>
          <w:lang w:eastAsia="en-US"/>
        </w:rPr>
        <w:t xml:space="preserve"> Заключение подводит итог решения тех задач, которые были поставлены в отчете.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szCs w:val="28"/>
        </w:rPr>
        <w:t xml:space="preserve">В заключении</w:t>
      </w:r>
      <w:r>
        <w:rPr>
          <w:szCs w:val="28"/>
        </w:rPr>
        <w:t xml:space="preserve"> необходимо дать краткую формулировку результатов, к которым пришел студент при выполнении каждой поставленной во введении задаче.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i/>
          <w:szCs w:val="28"/>
        </w:rPr>
      </w:pPr>
      <w:r>
        <w:rPr>
          <w:i/>
          <w:szCs w:val="28"/>
        </w:rPr>
        <w:t xml:space="preserve">Список используемой литературы 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</w:pPr>
      <w:r>
        <w:rPr>
          <w:szCs w:val="28"/>
        </w:rPr>
        <w:t xml:space="preserve">После заключения помещают список используемой литературы, являющийся важной частью </w:t>
      </w:r>
      <w:r>
        <w:rPr>
          <w:szCs w:val="28"/>
        </w:rPr>
        <w:t xml:space="preserve">отчета</w:t>
      </w:r>
      <w:r>
        <w:rPr>
          <w:szCs w:val="28"/>
        </w:rPr>
        <w:t xml:space="preserve"> и отражающий самостоятельность и творческий подход студента. </w:t>
      </w:r>
      <w:r>
        <w:rPr>
          <w:szCs w:val="28"/>
        </w:rPr>
        <w:t xml:space="preserve">Список должен включать цитируемые в данной работе, просмотренные произведения, архивный материал, имеющий отношение к теме. В список не включают те источники, на которые нет ссылок в основном тексте работы и которые фактически не использованы. 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Рекомендуется представить единый список литературы к работе в целом. При составлении списка источников и литературы необходимо соблюдать определенную последовательность в перечислении библиографических записей. 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Список литературы включает источники, которые распределяются в алфавитном порядке на группы:</w:t>
      </w:r>
      <w:r/>
    </w:p>
    <w:p>
      <w:pPr>
        <w:pStyle w:val="696"/>
        <w:numPr>
          <w:ilvl w:val="0"/>
          <w:numId w:val="10"/>
        </w:numPr>
        <w:ind w:left="0"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законодательные и нормативные акты;</w:t>
      </w:r>
      <w:r/>
    </w:p>
    <w:p>
      <w:pPr>
        <w:pStyle w:val="696"/>
        <w:numPr>
          <w:ilvl w:val="0"/>
          <w:numId w:val="10"/>
        </w:numPr>
        <w:ind w:left="0"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учебная и научная литература, периодические издания;</w:t>
      </w:r>
      <w:r/>
    </w:p>
    <w:p>
      <w:pPr>
        <w:pStyle w:val="696"/>
        <w:numPr>
          <w:ilvl w:val="0"/>
          <w:numId w:val="10"/>
        </w:numPr>
        <w:ind w:left="0"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иностранная литература.</w:t>
      </w:r>
      <w:r/>
    </w:p>
    <w:p>
      <w:pPr>
        <w:pStyle w:val="696"/>
        <w:numPr>
          <w:ilvl w:val="0"/>
          <w:numId w:val="10"/>
        </w:numPr>
        <w:ind w:left="0"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Интернет-документы. 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Список литературы оформляется в соответствии с требованиями ГОСТ 7.1-2003 "БИБЛИОГРАФИЧЕСКАЯ ЗАПИСЬ. БИБЛИОГРАФИЧЕСКОЕ ОПИСАНИЕ. Общие требования и правила составления"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На материалы, заимствованные из литературных и других источников, в тексте должны быть постраничные ссылки с указанием страниц источника и всех </w:t>
      </w:r>
      <w:r>
        <w:rPr>
          <w:szCs w:val="28"/>
        </w:rPr>
        <w:t xml:space="preserve">библиографических данных издания в соответствии с требованиями ГОСТ. Могут использоваться ссылки в конце цитируемого текста, заключаемые в квадратные скобки с указанием порядкового номера источника в списке литературы и страницы текста, которая цитируется.</w:t>
      </w:r>
      <w:r/>
    </w:p>
    <w:p>
      <w:pPr>
        <w:pStyle w:val="696"/>
        <w:ind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Внутри группы однотипных документов библиографические записи должны распо</w:t>
      </w:r>
      <w:r>
        <w:rPr>
          <w:szCs w:val="28"/>
        </w:rPr>
        <w:t xml:space="preserve">лагаться по алфавиту. Сведения о нормативных документах и статьях из периодических изданий приводят с обязательным указанием источника опубликования. В конце библиографического списка приводят описания источников на иностранных языках и интернет-ресурсов. 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Вспомогательные или дополнительные материалы помещают в </w:t>
      </w:r>
      <w:r>
        <w:rPr>
          <w:i/>
          <w:szCs w:val="28"/>
        </w:rPr>
        <w:t xml:space="preserve">приложении.</w:t>
      </w:r>
      <w:r/>
    </w:p>
    <w:p>
      <w:pPr>
        <w:pStyle w:val="696"/>
        <w:ind w:firstLine="709"/>
        <w:jc w:val="both"/>
        <w:spacing w:line="276" w:lineRule="auto"/>
      </w:pPr>
      <w:r>
        <w:rPr>
          <w:i/>
          <w:szCs w:val="28"/>
        </w:rPr>
        <w:t xml:space="preserve">Приложения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оформляются отдельными страницами, нумеруются, но не учитываются в общем объеме отчета. Здесь могут быть размещены нормативные документы предприятия (устав, должностные обязанности администрации, меню, винная карта и т.д.). </w:t>
      </w:r>
      <w:r>
        <w:br w:type="page"/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1040"/>
        <w:contextualSpacing/>
        <w:ind w:left="0" w:firstLine="709"/>
        <w:jc w:val="both"/>
        <w:spacing w:before="0"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4.3. Требования к материально-техническому обеспечению:</w:t>
      </w:r>
      <w:r/>
    </w:p>
    <w:p>
      <w:pPr>
        <w:pStyle w:val="1040"/>
        <w:contextualSpacing/>
        <w:ind w:left="0" w:firstLine="709"/>
        <w:jc w:val="both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профессионального модуля предполагает обязательную учебную практику. 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предприятиям: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в организации: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по приготовлению полуфабрикатов для сложной кулинарной продукции (мяса, рыбы, птицы)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по приготовлению сложной холодной и горячей кулинарной продукции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по приготовлению сложных хлебобулочных, мучных кондитерских изделий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по приготовлению сложных холодных и горячих десертов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Учетно-отчетной документации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Трудового коллектива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Производственного процесса по приготовлению продукции общественного питания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деятельности предприятий: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Предприятия, предоставляющие услуги общественного питания, осуществляющие приготовление полуфабрикатов для сложной кулинарной продукции (мяса, р</w:t>
      </w:r>
      <w:r>
        <w:rPr>
          <w:rFonts w:ascii="Times New Roman" w:hAnsi="Times New Roman" w:cs="Times New Roman"/>
          <w:sz w:val="24"/>
          <w:szCs w:val="24"/>
        </w:rPr>
        <w:t xml:space="preserve">ыбы, птицы), сложной холодной и горячей кулинарной продукции, сложных хлебобулочных, мучных кондитерских изделий, сложных холодных и горячих десертов, а также планирование и организацию производственного процесса, имеющее трудовой коллектив и исполнителей.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Оснащение базы практики: 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</w:pPr>
      <w:r>
        <w:rPr>
          <w:rFonts w:ascii="Symbol" w:hAnsi="Symbol" w:cs="Symbol" w:eastAsia="Symbol"/>
          <w:sz w:val="24"/>
          <w:szCs w:val="24"/>
        </w:rPr>
        <w:t xml:space="preserve">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рабочие места; 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</w:pPr>
      <w:r>
        <w:rPr>
          <w:rFonts w:ascii="Symbol" w:hAnsi="Symbol" w:cs="Symbol" w:eastAsia="Symbol"/>
          <w:sz w:val="24"/>
          <w:szCs w:val="24"/>
        </w:rPr>
        <w:t xml:space="preserve">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оборудование; 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</w:pPr>
      <w:r>
        <w:rPr>
          <w:rFonts w:ascii="Symbol" w:hAnsi="Symbol" w:cs="Symbol" w:eastAsia="Symbol"/>
          <w:sz w:val="24"/>
          <w:szCs w:val="24"/>
        </w:rPr>
        <w:t xml:space="preserve">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наборы инструментов; 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</w:pPr>
      <w:r>
        <w:rPr>
          <w:rFonts w:ascii="Symbol" w:hAnsi="Symbol" w:cs="Symbol" w:eastAsia="Symbol"/>
          <w:sz w:val="24"/>
          <w:szCs w:val="24"/>
        </w:rPr>
        <w:t xml:space="preserve">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приспособления, инвентарь, посуда.</w:t>
      </w:r>
      <w:r/>
    </w:p>
    <w:p>
      <w:pPr>
        <w:pStyle w:val="1040"/>
        <w:contextualSpacing/>
        <w:ind w:left="0" w:firstLine="709"/>
        <w:jc w:val="both"/>
        <w:spacing w:before="0" w:after="0"/>
        <w:widowControl w:val="off"/>
        <w:tabs>
          <w:tab w:val="clear" w:pos="708" w:leader="none"/>
          <w:tab w:val="left" w:pos="709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учебных центрах образовательного учреждения (Комбинат питания ННГУ).</w:t>
      </w:r>
      <w:r/>
    </w:p>
    <w:p>
      <w:pPr>
        <w:pStyle w:val="696"/>
        <w:ind w:firstLine="709"/>
        <w:jc w:val="both"/>
        <w:spacing w:line="276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/>
    </w:p>
    <w:p>
      <w:pPr>
        <w:pStyle w:val="1040"/>
        <w:contextualSpacing/>
        <w:ind w:left="0" w:firstLine="709"/>
        <w:jc w:val="both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  Перечень основной и дополнительной литературы, интернет –ресурсов, необходимых для проведения практики</w:t>
      </w:r>
      <w:r/>
    </w:p>
    <w:p>
      <w:pPr>
        <w:pStyle w:val="696"/>
        <w:contextualSpacing/>
        <w:ind w:firstLine="709"/>
        <w:jc w:val="both"/>
        <w:spacing w:before="0" w:after="0" w:line="276" w:lineRule="auto"/>
        <w:rPr>
          <w:b/>
          <w:bCs/>
          <w:iCs/>
        </w:rPr>
      </w:pPr>
      <w:r>
        <w:rPr>
          <w:b/>
          <w:bCs/>
          <w:iCs/>
        </w:rPr>
        <w:t xml:space="preserve">Нормативно-правовые документы</w:t>
      </w:r>
      <w:r/>
    </w:p>
    <w:p>
      <w:pPr>
        <w:pStyle w:val="696"/>
        <w:numPr>
          <w:ilvl w:val="0"/>
          <w:numId w:val="2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СП 1.1.1058-01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(с изменениями на 27 марта 2007 года).</w:t>
      </w:r>
      <w:r/>
    </w:p>
    <w:p>
      <w:pPr>
        <w:pStyle w:val="696"/>
        <w:numPr>
          <w:ilvl w:val="0"/>
          <w:numId w:val="2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СанПиН 2.2.4.548-96 "Гигиенические требования к микроклимату производственных помещений". Постановление Госкомсанэпиднадзора России от 01 октября 1996 года №21. СанПиН от 01 октября 1996 года №2.2.4.548-96.</w:t>
      </w:r>
      <w:r/>
    </w:p>
    <w:p>
      <w:pPr>
        <w:pStyle w:val="696"/>
        <w:numPr>
          <w:ilvl w:val="0"/>
          <w:numId w:val="2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СанПиН 2.3.2.1078-2001 «Санитарно-эпидемиологические правила и нормативы. Гигиенические требования безопасности и пищевой ценности пищевых продуктов». Постановление Главного государственного санитарного врача РФ от 28 июня 2010 года</w:t>
      </w:r>
      <w:r/>
    </w:p>
    <w:p>
      <w:pPr>
        <w:pStyle w:val="696"/>
        <w:numPr>
          <w:ilvl w:val="1"/>
          <w:numId w:val="3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СанПиН 2.3.6.1066-01. Санитарно-эпидемиологичес</w:t>
      </w:r>
      <w:r>
        <w:t xml:space="preserve">кие требования к организациям торговли и обороту в них продовольственного сырья и пищевых продуктов. Постановление Главного государственного санитарного врача РФ от 07 сентября 2001 года №23. СП (Санитарные правила) от 07 сентября 2001 года №2.3.6.1066-01. (Постановление главного Государственного санитарного врача РФ от 29.04.2020г. № 12 «О внесении изменения в санитарные правила СП 2.3.6.1066-01».</w:t>
      </w:r>
      <w:r/>
    </w:p>
    <w:p>
      <w:pPr>
        <w:pStyle w:val="696"/>
        <w:numPr>
          <w:ilvl w:val="1"/>
          <w:numId w:val="3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СП 2.3.6.1079-01 Санитарно-эпидемиологические правила и нормативы. Санитарно-эпидемиологические требования к организациям общественного питания, изготовлен</w:t>
      </w:r>
      <w:r>
        <w:t xml:space="preserve">ию и оборотоспособности в них пищевых продуктов и продовольственного сырья с изменениями и дополнениями. Постановление Главного государственного санитарного врача РФ от 03 апреля 2003 года №28. СП (Санитарные правила) от 03 апреля 2003 года №2.3.6.1254-03.</w:t>
      </w:r>
      <w:r/>
    </w:p>
    <w:p>
      <w:pPr>
        <w:pStyle w:val="696"/>
        <w:jc w:val="both"/>
        <w:tabs>
          <w:tab w:val="clear" w:pos="708" w:leader="none"/>
          <w:tab w:val="left" w:pos="1134" w:leader="none"/>
        </w:tabs>
      </w:pPr>
      <w:r>
        <w:t xml:space="preserve">            6. СП 1.1.2193-07 «Организация и проведение производственного контроля над</w:t>
      </w:r>
      <w:r>
        <w:t xml:space="preserve"> соблюдением санитарных правил и выполнением санитарно-противоэпидемических (профилактических) мероприятий». Постановление Главного государственного санитарного врача РФ от 27 марта 2007 года №13. СП (Санитарные правила) от 27 марта 2007 года №1.1.2193-07.</w:t>
      </w:r>
      <w:r/>
    </w:p>
    <w:p>
      <w:pPr>
        <w:pStyle w:val="696"/>
        <w:numPr>
          <w:ilvl w:val="1"/>
          <w:numId w:val="4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ГОСТ 30389-2013 Услуги общественного питания. Предприятия общественного питания. Классификация и общие требования. </w:t>
      </w:r>
      <w:r/>
    </w:p>
    <w:p>
      <w:pPr>
        <w:pStyle w:val="696"/>
        <w:numPr>
          <w:ilvl w:val="1"/>
          <w:numId w:val="4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ГОСТ 30390-2013 Услуги общественного питания. Продукция общественного питания, реализуемая населению. Общие технические условия. </w:t>
      </w:r>
      <w:r/>
    </w:p>
    <w:p>
      <w:pPr>
        <w:pStyle w:val="696"/>
        <w:numPr>
          <w:ilvl w:val="1"/>
          <w:numId w:val="4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ГОСТ 31984-2012 Услуги общественного питания. Общие требования. </w:t>
      </w:r>
      <w:r/>
    </w:p>
    <w:p>
      <w:pPr>
        <w:pStyle w:val="696"/>
        <w:ind w:left="0" w:firstLine="0"/>
        <w:jc w:val="both"/>
        <w:tabs>
          <w:tab w:val="clear" w:pos="708" w:leader="none"/>
          <w:tab w:val="left" w:pos="1134" w:leader="none"/>
        </w:tabs>
      </w:pPr>
      <w:r>
        <w:t xml:space="preserve">            10.  ГОСТ 30524-2013 Услуги общественного питания. Требования к персоналу.</w:t>
      </w:r>
      <w:bookmarkStart w:id="0" w:name="page3"/>
      <w:r/>
      <w:bookmarkEnd w:id="0"/>
      <w:r/>
      <w:r/>
    </w:p>
    <w:p>
      <w:pPr>
        <w:pStyle w:val="696"/>
        <w:numPr>
          <w:ilvl w:val="0"/>
          <w:numId w:val="5"/>
        </w:numPr>
        <w:ind w:left="0" w:firstLine="709"/>
        <w:jc w:val="both"/>
        <w:tabs>
          <w:tab w:val="clear" w:pos="708" w:leader="none"/>
          <w:tab w:val="left" w:pos="1134" w:leader="none"/>
        </w:tabs>
      </w:pPr>
      <w:r>
        <w:t xml:space="preserve">ГОСТ Р 51705.1-2001 "Системы качества. Управление качеством пищевых продуктов на основе принципов ХАССП. Общие требования". Дата введения 01.07.2001.</w:t>
      </w:r>
      <w:r/>
    </w:p>
    <w:p>
      <w:pPr>
        <w:pStyle w:val="696"/>
        <w:numPr>
          <w:ilvl w:val="0"/>
          <w:numId w:val="5"/>
        </w:numPr>
        <w:ind w:left="0" w:firstLine="709"/>
        <w:jc w:val="both"/>
        <w:tabs>
          <w:tab w:val="clear" w:pos="708" w:leader="none"/>
          <w:tab w:val="left" w:pos="716" w:leader="none"/>
          <w:tab w:val="left" w:pos="1134" w:leader="none"/>
        </w:tabs>
      </w:pPr>
      <w:r>
        <w:t xml:space="preserve">ГОСТ 31986-2012 Услуги общественного питания. Метод органолептической оценки качества продукции общественного питания. </w:t>
      </w:r>
      <w:r/>
    </w:p>
    <w:p>
      <w:pPr>
        <w:pStyle w:val="696"/>
        <w:numPr>
          <w:ilvl w:val="0"/>
          <w:numId w:val="5"/>
        </w:numPr>
        <w:ind w:left="0" w:firstLine="709"/>
        <w:jc w:val="both"/>
        <w:tabs>
          <w:tab w:val="clear" w:pos="708" w:leader="none"/>
          <w:tab w:val="left" w:pos="716" w:leader="none"/>
          <w:tab w:val="left" w:pos="1134" w:leader="none"/>
        </w:tabs>
      </w:pPr>
      <w:r>
        <w:t xml:space="preserve">ГОСТ 31989-2012 Услуги общественного питания. Общие требования к заготовочным предприятиям общественного питания. </w:t>
      </w:r>
      <w:r/>
    </w:p>
    <w:p>
      <w:pPr>
        <w:pStyle w:val="696"/>
        <w:numPr>
          <w:ilvl w:val="0"/>
          <w:numId w:val="5"/>
        </w:numPr>
        <w:ind w:left="0" w:firstLine="709"/>
        <w:jc w:val="both"/>
        <w:tabs>
          <w:tab w:val="clear" w:pos="708" w:leader="none"/>
          <w:tab w:val="left" w:pos="716" w:leader="none"/>
          <w:tab w:val="left" w:pos="1134" w:leader="none"/>
        </w:tabs>
      </w:pPr>
      <w:r>
        <w:t xml:space="preserve">ГОСТ 31988-2012 Услуги общественного питания. Ме</w:t>
      </w:r>
      <w:r>
        <w:t xml:space="preserve">тод расчета отходов и потерь сырья и пищевых продуктов при производстве продукции общественного питания.     15.     ГОСТ Р ИСО 22000-2007 – «Системы менеджмента безопасности пищевой продукции. Требования к организациям, участвующим в цепи создания пищевой продукции».</w:t>
      </w:r>
      <w:r/>
    </w:p>
    <w:p>
      <w:pPr>
        <w:pStyle w:val="29"/>
        <w:numPr>
          <w:ilvl w:val="0"/>
          <w:numId w:val="5"/>
        </w:numPr>
        <w:ind w:left="0" w:firstLine="709"/>
        <w:jc w:val="both"/>
        <w:tabs>
          <w:tab w:val="clear" w:pos="708" w:leader="none"/>
          <w:tab w:val="left" w:pos="716" w:leader="none"/>
          <w:tab w:val="left" w:pos="1134" w:leader="none"/>
        </w:tabs>
      </w:pPr>
      <w:r>
        <w:rPr>
          <w:highlight w:val="none"/>
        </w:rPr>
      </w:r>
      <w:r>
        <w:t xml:space="preserve">Постановление Главного государственного санитарного врача РФ от 27 марта 2007 года №13. СП (Санитарные правила) от 27 марта 2007 года №1.1.2193-07.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29"/>
        <w:numPr>
          <w:ilvl w:val="0"/>
          <w:numId w:val="5"/>
        </w:numPr>
        <w:ind w:left="0" w:firstLine="709"/>
        <w:jc w:val="both"/>
        <w:tabs>
          <w:tab w:val="clear" w:pos="708" w:leader="none"/>
          <w:tab w:val="left" w:pos="716" w:leader="none"/>
          <w:tab w:val="left" w:pos="1134" w:leader="none"/>
        </w:tabs>
      </w:pPr>
      <w:r>
        <w:rPr>
          <w:highlight w:val="none"/>
        </w:rPr>
        <w:t xml:space="preserve">ОСТ  28-1-95 Общественное питание. Требования к производственному персоналу. Утвержден комитетом РФ по торговле 01 марта 1995 года.</w:t>
      </w:r>
      <w:r>
        <w:rPr>
          <w:highlight w:val="none"/>
        </w:rPr>
      </w:r>
    </w:p>
    <w:p>
      <w:pPr>
        <w:pStyle w:val="696"/>
        <w:ind w:firstLine="709"/>
        <w:jc w:val="both"/>
        <w:tabs>
          <w:tab w:val="clear" w:pos="708" w:leader="none"/>
          <w:tab w:val="left" w:pos="1134" w:leader="none"/>
        </w:tabs>
        <w:rPr>
          <w:b/>
          <w:bCs/>
          <w:iCs/>
        </w:rPr>
      </w:pPr>
      <w:r>
        <w:rPr>
          <w:b/>
          <w:bCs/>
          <w:iCs/>
        </w:rPr>
      </w:r>
      <w:r/>
    </w:p>
    <w:p>
      <w:pPr>
        <w:pStyle w:val="696"/>
        <w:ind w:firstLine="709"/>
        <w:jc w:val="both"/>
        <w:rPr>
          <w:b/>
        </w:rPr>
      </w:pPr>
      <w:r>
        <w:rPr>
          <w:b/>
        </w:rPr>
        <w:t xml:space="preserve">Список основной литературы</w:t>
      </w:r>
      <w:r/>
    </w:p>
    <w:p>
      <w:pPr>
        <w:pStyle w:val="696"/>
        <w:ind w:firstLine="709"/>
        <w:jc w:val="both"/>
        <w:rPr>
          <w:b/>
        </w:rPr>
      </w:pPr>
      <w:r>
        <w:rPr>
          <w:b/>
        </w:rPr>
      </w:r>
      <w:r/>
    </w:p>
    <w:p>
      <w:pPr>
        <w:pStyle w:val="696"/>
        <w:numPr>
          <w:ilvl w:val="0"/>
          <w:numId w:val="16"/>
        </w:numPr>
        <w:contextualSpacing/>
        <w:ind w:left="0" w:firstLine="709"/>
        <w:jc w:val="both"/>
        <w:spacing w:before="0" w:after="0"/>
        <w:rPr>
          <w:rFonts w:eastAsia="MS Gothic;ＭＳ ゴシック"/>
          <w:color w:val="0000FF"/>
          <w:u w:val="single"/>
        </w:rPr>
      </w:pPr>
      <w:r>
        <w:fldChar w:fldCharType="begin"/>
      </w:r>
      <w:r>
        <w:rPr>
          <w:rStyle w:val="1022"/>
          <w:rFonts w:eastAsia="MS Gothic;ＭＳ ゴシック"/>
          <w:color w:val="0000FF"/>
          <w:u w:val="single"/>
        </w:rPr>
        <w:instrText xml:space="preserve"> HYPERLINK "http://znanium.com/catalog.php?item=booksearch&amp;code=кондитерской&amp;page=2" \l "none"</w:instrText>
      </w:r>
      <w:r>
        <w:rPr>
          <w:rStyle w:val="1022"/>
          <w:rFonts w:eastAsia="MS Gothic;ＭＳ ゴシック"/>
          <w:color w:val="0000FF"/>
          <w:u w:val="single"/>
        </w:rPr>
        <w:fldChar w:fldCharType="separate"/>
      </w:r>
      <w:r>
        <w:rPr>
          <w:rStyle w:val="1022"/>
          <w:rFonts w:eastAsia="MS Gothic;ＭＳ ゴシック"/>
          <w:color w:val="0000FF"/>
          <w:u w:val="single"/>
        </w:rPr>
        <w:t xml:space="preserve">Васюкова А. Т.</w:t>
      </w:r>
      <w:r>
        <w:rPr>
          <w:rStyle w:val="1022"/>
          <w:rFonts w:eastAsia="MS Gothic;ＭＳ ゴシック"/>
          <w:color w:val="0000FF"/>
          <w:u w:val="single"/>
        </w:rPr>
        <w:fldChar w:fldCharType="end"/>
      </w:r>
      <w:r>
        <w:t xml:space="preserve"> Васюкова, А. Т. Справочник повара [Электронный ресурс] : Учебное пособие / А. Т. Васюкова. - 2-е изд. - М.: Издательско-торговая корпорация «Дашков и К°», 2013. - 496 с. - ISBN 978-5-394-01714-8. </w:t>
      </w:r>
      <w:hyperlink r:id="rId13" w:tooltip="http://znanium.com/bookread2.php?book=415067" w:history="1">
        <w:r>
          <w:rPr>
            <w:rStyle w:val="1022"/>
            <w:rFonts w:eastAsia="MS Gothic;ＭＳ ゴシック"/>
            <w:color w:val="0000FF"/>
            <w:u w:val="single"/>
          </w:rPr>
          <w:t xml:space="preserve">http://znanium.com/bookread2.php?book=415067</w:t>
        </w:r>
      </w:hyperlink>
      <w:r/>
      <w:r/>
    </w:p>
    <w:p>
      <w:pPr>
        <w:pStyle w:val="696"/>
        <w:ind w:firstLine="709"/>
        <w:jc w:val="both"/>
        <w:rPr>
          <w:b/>
        </w:rPr>
      </w:pPr>
      <w:r>
        <w:rPr>
          <w:b/>
        </w:rPr>
      </w:r>
      <w:r/>
    </w:p>
    <w:p>
      <w:pPr>
        <w:pStyle w:val="696"/>
        <w:ind w:firstLine="709"/>
        <w:jc w:val="both"/>
        <w:rPr>
          <w:b/>
        </w:rPr>
      </w:pPr>
      <w:r>
        <w:rPr>
          <w:b/>
        </w:rPr>
        <w:t xml:space="preserve">Дополнительная литература</w:t>
      </w:r>
      <w:r/>
    </w:p>
    <w:p>
      <w:pPr>
        <w:pStyle w:val="696"/>
        <w:numPr>
          <w:ilvl w:val="0"/>
          <w:numId w:val="11"/>
        </w:numPr>
        <w:contextualSpacing/>
        <w:ind w:left="0" w:firstLine="709"/>
        <w:jc w:val="both"/>
        <w:spacing w:before="0" w:after="0"/>
      </w:pPr>
      <w:r>
        <w:t xml:space="preserve">Радченко, Л.А. Организация производства и обслуживания на предприятиях общественного питания (для СПО и НПО). [Электронный ресурс] — Электрон. дан. — М. : КноРус, 2013. — 328 с. — Режим доступа: http://e.lanbook.com/book/53292 — Загл. с экрана.</w:t>
      </w:r>
      <w:r/>
    </w:p>
    <w:p>
      <w:pPr>
        <w:pStyle w:val="696"/>
        <w:ind w:firstLine="709"/>
        <w:jc w:val="both"/>
        <w:rPr>
          <w:b/>
        </w:rPr>
      </w:pPr>
      <w:r>
        <w:rPr>
          <w:b/>
        </w:rPr>
        <w:t xml:space="preserve">Интернет-ресурсы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14" w:tooltip="http://www.allcafe.info/rex/kitchen/working_menu/outsiders/" w:history="1">
        <w:r>
          <w:rPr>
            <w:rStyle w:val="1022"/>
            <w:rFonts w:eastAsia="MS Gothic;ＭＳ ゴシック"/>
          </w:rPr>
          <w:t xml:space="preserve">http://www.allcafe.info/rex/kitchen/working_menu/outsiders/</w:t>
        </w:r>
      </w:hyperlink>
      <w:r>
        <w:t xml:space="preserve">  - статья "Лидеры и аутсайдеры. Выгода одних позиций меню перед другими"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15" w:tooltip="http://www.chefs.ru/" w:history="1">
        <w:r>
          <w:rPr>
            <w:rStyle w:val="1022"/>
            <w:rFonts w:eastAsia="MS Gothic;ＭＳ ゴシック"/>
          </w:rPr>
          <w:t xml:space="preserve">http://www.chefs.ru</w:t>
        </w:r>
      </w:hyperlink>
      <w:r>
        <w:t xml:space="preserve">  - профессионально - информационный портал гильдии шеф-поваров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16" w:tooltip="http://www.frio.ru/" w:history="1">
        <w:r>
          <w:rPr>
            <w:rStyle w:val="1022"/>
            <w:rFonts w:eastAsia="MS Gothic;ＭＳ ゴシック"/>
          </w:rPr>
          <w:t xml:space="preserve">http://www.frio.ru/</w:t>
        </w:r>
      </w:hyperlink>
      <w:r>
        <w:t xml:space="preserve">  - «Федерация Рестораторов и Отельеров»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17" w:tooltip="http://www.gastronom.ru/articles.aspx?r=37" w:history="1">
        <w:r>
          <w:rPr>
            <w:rStyle w:val="1022"/>
            <w:rFonts w:eastAsia="MS Gothic;ＭＳ ゴシック"/>
          </w:rPr>
          <w:t xml:space="preserve">http://www.gastronom.ru/articles.aspx?r=37</w:t>
        </w:r>
      </w:hyperlink>
      <w:r>
        <w:t xml:space="preserve">  - Портал Gastronom.ru - кулинарные рецепты с видео и фотографиями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18" w:tooltip="http://www.kedem.ru/" w:history="1">
        <w:r>
          <w:rPr>
            <w:rStyle w:val="1022"/>
            <w:rFonts w:eastAsia="MS Gothic;ＭＳ ゴシック"/>
          </w:rPr>
          <w:t xml:space="preserve">http://www.kedem.ru</w:t>
        </w:r>
      </w:hyperlink>
      <w:r>
        <w:t xml:space="preserve">  - ежедневный кулинарный интернет-журнал. Кулинария и кулинарные рецепты для всех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19" w:tooltip="http://www.koolinar.ru/index" w:history="1">
        <w:r>
          <w:rPr>
            <w:rStyle w:val="1022"/>
            <w:rFonts w:eastAsia="MS Gothic;ＭＳ ゴシック"/>
          </w:rPr>
          <w:t xml:space="preserve">http://www.koolinar.ru/index</w:t>
        </w:r>
      </w:hyperlink>
      <w:r>
        <w:t xml:space="preserve">  - рецепты коктейлей, супов, салатов, блюд русской кухни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20" w:tooltip="http://kulinarnayakniga.ru/" w:history="1">
        <w:r>
          <w:rPr>
            <w:rStyle w:val="1022"/>
            <w:rFonts w:eastAsia="MS Gothic;ＭＳ ゴシック"/>
          </w:rPr>
          <w:t xml:space="preserve">http://kulinarnayakniga.ru/</w:t>
        </w:r>
      </w:hyperlink>
      <w:r>
        <w:t xml:space="preserve">  - народные рецепты коктейлей, супов, салатов, блюд русской кухни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21" w:tooltip="http://www.restoran.ru/" w:history="1">
        <w:r>
          <w:rPr>
            <w:rStyle w:val="1022"/>
            <w:rFonts w:eastAsia="MS Gothic;ＭＳ ゴシック"/>
          </w:rPr>
          <w:t xml:space="preserve">http://www.restoran.ru/</w:t>
        </w:r>
      </w:hyperlink>
      <w:r>
        <w:t xml:space="preserve"> - информационный портал о ресторанной жизни двух столиц</w:t>
      </w:r>
      <w:r/>
    </w:p>
    <w:p>
      <w:pPr>
        <w:pStyle w:val="696"/>
        <w:numPr>
          <w:ilvl w:val="0"/>
          <w:numId w:val="14"/>
        </w:numPr>
        <w:ind w:left="0" w:firstLine="709"/>
        <w:jc w:val="both"/>
      </w:pPr>
      <w:r/>
      <w:hyperlink r:id="rId22" w:tooltip="http://www.restorus.com/" w:history="1">
        <w:r>
          <w:rPr>
            <w:rStyle w:val="1022"/>
            <w:rFonts w:eastAsia="MS Gothic;ＭＳ ゴシック"/>
          </w:rPr>
          <w:t xml:space="preserve">http://www.restorus.com/</w:t>
        </w:r>
      </w:hyperlink>
      <w:r>
        <w:t xml:space="preserve">  - сайт, посвящённый новостям и технологиям сферы общественного питания</w:t>
      </w:r>
      <w:r/>
    </w:p>
    <w:p>
      <w:pPr>
        <w:pStyle w:val="696"/>
        <w:ind w:firstLine="709"/>
        <w:jc w:val="both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</w:rPr>
      </w:pPr>
      <w:r/>
      <w:hyperlink r:id="rId23" w:tooltip="http://russgost.ru/" w:history="1">
        <w:r>
          <w:rPr>
            <w:rStyle w:val="1022"/>
            <w:rFonts w:eastAsia="MS Gothic;ＭＳ ゴシック"/>
          </w:rPr>
          <w:t xml:space="preserve">http://russgost.ru/</w:t>
        </w:r>
      </w:hyperlink>
      <w:r>
        <w:t xml:space="preserve"> - база нормативных документов</w:t>
      </w:r>
      <w:r/>
    </w:p>
    <w:p>
      <w:pPr>
        <w:pStyle w:val="696"/>
        <w:ind w:firstLine="709"/>
        <w:jc w:val="both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</w:rPr>
      </w:pPr>
      <w:r>
        <w:rPr>
          <w:bCs/>
        </w:rPr>
      </w:r>
      <w:r/>
    </w:p>
    <w:p>
      <w:pPr>
        <w:pStyle w:val="1040"/>
        <w:contextualSpacing/>
        <w:ind w:left="0" w:firstLine="709"/>
        <w:jc w:val="both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040"/>
        <w:contextualSpacing/>
        <w:ind w:left="0" w:firstLine="709"/>
        <w:jc w:val="both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Требования к руководителям практики от образовательного учреждения</w:t>
      </w:r>
      <w:r/>
    </w:p>
    <w:p>
      <w:pPr>
        <w:pStyle w:val="1040"/>
        <w:contextualSpacing/>
        <w:ind w:left="0" w:firstLine="709"/>
        <w:jc w:val="both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6"/>
        <w:ind w:firstLine="709"/>
        <w:jc w:val="both"/>
        <w:spacing w:line="276" w:lineRule="auto"/>
        <w:widowControl w:val="off"/>
      </w:pPr>
      <w:r>
        <w:t xml:space="preserve">Реализация программы практики обеспечивается педагогическими кадрами, имеющими высшее образование, соответствующее п</w:t>
      </w:r>
      <w:r>
        <w:t xml:space="preserve">рофилю модуля, имеющими опыт деятельности в организациях соответствующей профессиональной сферы. Преподаватели имеют дополнительное профессиональное образование по программам повышения квалификации, в том числе в форме стажировки в профильных организациях.</w:t>
      </w:r>
      <w:r/>
    </w:p>
    <w:p>
      <w:pPr>
        <w:pStyle w:val="1040"/>
        <w:contextualSpacing/>
        <w:ind w:left="0" w:firstLine="0"/>
        <w:jc w:val="center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1036"/>
        <w:ind w:firstLine="709"/>
        <w:jc w:val="both"/>
        <w:spacing w:before="0" w:after="0" w:line="276" w:lineRule="auto"/>
        <w:rPr>
          <w:b/>
          <w:i/>
          <w:szCs w:val="28"/>
        </w:rPr>
      </w:pPr>
      <w:r>
        <w:rPr>
          <w:b/>
          <w:szCs w:val="28"/>
        </w:rPr>
        <w:t xml:space="preserve">Заведующий выпускающей кафедры:</w:t>
      </w:r>
      <w:r/>
    </w:p>
    <w:p>
      <w:pPr>
        <w:pStyle w:val="1036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- осуществляет непосредственное организационное и учебно-методическое руководство практикой студентов;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назначает в качестве руководителя практики от кафедры опытных преподавателей, хорошо знающих работу организаций, предприятий; ведущих занятия по основной дисциплине, по которой в соответствии с учебным планом предусмотрена  практика.</w:t>
      </w:r>
      <w:r/>
    </w:p>
    <w:p>
      <w:pPr>
        <w:pStyle w:val="1036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- обеспечивает разработку программ практик и других необходимых методических материалов для проведения практики;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совместно с руководителем практики ведет работу с предприятиями, учреждениями и организациями с целью привлечения их в качестве баз практики.</w:t>
      </w:r>
      <w:r/>
    </w:p>
    <w:p>
      <w:pPr>
        <w:pStyle w:val="1036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</w:r>
      <w:r/>
    </w:p>
    <w:p>
      <w:pPr>
        <w:pStyle w:val="1036"/>
        <w:ind w:firstLine="709"/>
        <w:jc w:val="both"/>
        <w:spacing w:before="0" w:after="0" w:line="276" w:lineRule="auto"/>
        <w:rPr>
          <w:b/>
          <w:szCs w:val="28"/>
        </w:rPr>
      </w:pPr>
      <w:r>
        <w:rPr>
          <w:b/>
          <w:szCs w:val="28"/>
        </w:rPr>
        <w:t xml:space="preserve">Руководитель практики студентов от выпускающей кафедры:</w:t>
      </w:r>
      <w:r/>
    </w:p>
    <w:p>
      <w:pPr>
        <w:pStyle w:val="1036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- получает от заведующего выпускающей кафедры и ответственного за организацию и проведение практики на кафедре указания по подготовке и проведению практики;</w:t>
      </w:r>
      <w:r/>
    </w:p>
    <w:p>
      <w:pPr>
        <w:pStyle w:val="1036"/>
        <w:ind w:firstLine="709"/>
        <w:jc w:val="both"/>
        <w:spacing w:before="0" w:after="0" w:line="276" w:lineRule="auto"/>
        <w:rPr>
          <w:i/>
          <w:szCs w:val="28"/>
        </w:rPr>
      </w:pPr>
      <w:r>
        <w:rPr>
          <w:szCs w:val="28"/>
        </w:rPr>
        <w:t xml:space="preserve">- проводит организационное собрание, на котором доводит до студентов требования по ведению дневников по практике;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подробно знакомит с индивидуальным заданием по практике и выдает его студенту;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согласовывает с руководителем практики от организации календарный план прохождения практики студентами, распределение студентов по рабочим местам и график их передвижения, тематику индивидуальных заданий;</w:t>
      </w:r>
      <w:r/>
    </w:p>
    <w:p>
      <w:pPr>
        <w:pStyle w:val="1036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- знакомит руководителя практики от организации с программой практики;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контролирует выполнение студентами программы практики и индивидуальных заданий, графика её проведения, контролирует студентов по вопросам выполнения программы практики, проверяет ведение студентами дневников практики и подбор материалов для отчёта;</w:t>
      </w:r>
      <w:r/>
    </w:p>
    <w:p>
      <w:pPr>
        <w:pStyle w:val="1055"/>
        <w:ind w:firstLine="709"/>
        <w:jc w:val="both"/>
        <w:spacing w:line="276" w:lineRule="auto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r>
        <w:rPr>
          <w:rFonts w:ascii="Times New Roman" w:hAnsi="Times New Roman" w:cs="Times New Roman"/>
          <w:sz w:val="24"/>
          <w:szCs w:val="28"/>
        </w:rPr>
        <w:t xml:space="preserve">оказывает методическую помощь студентам при выполнении ими индивидуальных заданий;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информирует кафедру и деканат о ходе практики, немедленно сообщает заведующему кафедрой, в деканат о всех случаях травматизма или нарушения трудовой дисциплины студентами-практикантами;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проверяет и подписывает дневники студентов по окончании практики;</w:t>
      </w:r>
      <w:r/>
    </w:p>
    <w:p>
      <w:pPr>
        <w:pStyle w:val="1036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- участвует в защите отчетов по практике.</w:t>
      </w:r>
      <w:r/>
    </w:p>
    <w:p>
      <w:pPr>
        <w:pStyle w:val="1036"/>
        <w:ind w:firstLine="709"/>
        <w:jc w:val="both"/>
        <w:spacing w:before="0" w:after="0" w:line="276" w:lineRule="auto"/>
        <w:rPr>
          <w:b/>
          <w:szCs w:val="28"/>
        </w:rPr>
      </w:pPr>
      <w:r>
        <w:rPr>
          <w:b/>
          <w:szCs w:val="28"/>
        </w:rPr>
      </w:r>
      <w:r/>
    </w:p>
    <w:p>
      <w:pPr>
        <w:pStyle w:val="1036"/>
        <w:ind w:firstLine="709"/>
        <w:jc w:val="both"/>
        <w:spacing w:before="0" w:after="0" w:line="276" w:lineRule="auto"/>
        <w:rPr>
          <w:b/>
          <w:i/>
          <w:szCs w:val="28"/>
        </w:rPr>
      </w:pPr>
      <w:r>
        <w:rPr>
          <w:b/>
          <w:szCs w:val="28"/>
        </w:rPr>
        <w:t xml:space="preserve">Руководитель практики от предприятия:</w:t>
      </w:r>
      <w:r/>
    </w:p>
    <w:p>
      <w:pPr>
        <w:pStyle w:val="1036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- организует практику студентов в соответствии с программой практики;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 проводит со студентом инструктаж по охране труда и технике безопасности;</w:t>
      </w:r>
      <w:r/>
    </w:p>
    <w:p>
      <w:pPr>
        <w:pStyle w:val="1036"/>
        <w:ind w:firstLine="709"/>
        <w:jc w:val="both"/>
        <w:spacing w:before="0" w:after="0" w:line="276" w:lineRule="auto"/>
      </w:pPr>
      <w:r>
        <w:rPr>
          <w:szCs w:val="28"/>
        </w:rPr>
        <w:t xml:space="preserve">-обеспечивает студентов-практикантов рабочими местами в соответствии с программой практики, знакомит их с организацией, предоставляет возможность использования имеющейся литерат</w:t>
      </w:r>
      <w:r>
        <w:rPr>
          <w:szCs w:val="28"/>
        </w:rPr>
        <w:t xml:space="preserve">уры, технической и другой документации, а также создает необходимые условия для получения студентом в период прохождения практики знаний по специальности в области экономики, организации и управления производством, технологии, техники безопасности и т. д.;</w:t>
      </w:r>
      <w:r/>
    </w:p>
    <w:p>
      <w:pPr>
        <w:pStyle w:val="696"/>
        <w:numPr>
          <w:ilvl w:val="0"/>
          <w:numId w:val="9"/>
        </w:numPr>
        <w:ind w:left="0" w:firstLine="709"/>
        <w:jc w:val="both"/>
        <w:spacing w:line="276" w:lineRule="auto"/>
        <w:rPr>
          <w:szCs w:val="28"/>
        </w:rPr>
      </w:pPr>
      <w:r>
        <w:rPr>
          <w:szCs w:val="28"/>
        </w:rPr>
        <w:t xml:space="preserve">по окончании практики дает характеристику работы (Приложение Е) обучающегося и качества подготовленных ими отчётов;</w:t>
      </w:r>
      <w:r/>
    </w:p>
    <w:p>
      <w:pPr>
        <w:pStyle w:val="696"/>
        <w:numPr>
          <w:ilvl w:val="0"/>
          <w:numId w:val="9"/>
        </w:numPr>
        <w:ind w:left="0" w:firstLine="709"/>
        <w:jc w:val="both"/>
        <w:spacing w:line="276" w:lineRule="auto"/>
      </w:pPr>
      <w:r>
        <w:rPr>
          <w:szCs w:val="28"/>
        </w:rPr>
        <w:t xml:space="preserve">делает отметки в аттес</w:t>
      </w:r>
      <w:r>
        <w:rPr>
          <w:szCs w:val="28"/>
        </w:rPr>
        <w:t xml:space="preserve">тационном листе (Приложение Ж). В аттестационном листе руководитель от базы практики отмечает успешное/неуспешное прохождение производственной практики, виды и качество выполнения работ с целью оценки сформированности общих и  профессиональных компетенций.</w:t>
      </w:r>
      <w:r>
        <w:br w:type="page"/>
      </w:r>
      <w:r/>
    </w:p>
    <w:p>
      <w:pPr>
        <w:pStyle w:val="1040"/>
        <w:contextualSpacing/>
        <w:ind w:left="0" w:firstLine="0"/>
        <w:jc w:val="center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1040"/>
        <w:contextualSpacing/>
        <w:ind w:left="0" w:firstLine="0"/>
        <w:jc w:val="center"/>
        <w:spacing w:before="0"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5 КОНТРОЛЬ И ОЦЕНКА РЕЗУЛЬТАТОВ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ПРАКТИКИ </w:t>
      </w:r>
      <w:r/>
    </w:p>
    <w:p>
      <w:pPr>
        <w:pStyle w:val="1040"/>
        <w:contextualSpacing/>
        <w:ind w:left="0" w:firstLine="0"/>
        <w:spacing w:before="0" w:after="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Зач</w:t>
      </w:r>
      <w:r>
        <w:rPr>
          <w:szCs w:val="28"/>
        </w:rPr>
        <w:t xml:space="preserve">ет проводится в форме защиты письменных отчетов, составленных в соответствии с требованиями программы практики, на основании утвержденного задания на практику, с учетом содержания дневника прохождения практики и отзыва руководителя практики от предприятия.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Письменные отчеты по практике каждого студента вместе с характеристиками-отзывами с предприятий хранятся на выпускающей кафедре в течение всего периода обучения студента.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Для защиты отчета и получения зачета по практике студентам, проходящим практику в г. Нижнем Новгороде выделяется в конце практики 2 -3 дня.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Зачет по учебной практике принимает руководитель практики от кафедры. Результаты зачета оформляется ведомостью.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Оценка по практике приравнивается к оценкам по теоретическому обучению и учитывается при подведении итогов общей успеваемости  студентов, в том числе и при назначении на академическую стипендию. </w:t>
      </w:r>
      <w:r/>
    </w:p>
    <w:p>
      <w:pPr>
        <w:pStyle w:val="696"/>
        <w:ind w:firstLine="709"/>
        <w:jc w:val="both"/>
        <w:spacing w:line="276" w:lineRule="auto"/>
      </w:pPr>
      <w:r>
        <w:rPr>
          <w:szCs w:val="28"/>
        </w:rPr>
        <w:t xml:space="preserve">Ликвидация задолженности по практике производится в сроки, установленные для ликвидации академических задолженностей по теоретическим дисциплинам.</w:t>
      </w:r>
      <w:r/>
    </w:p>
    <w:p>
      <w:pPr>
        <w:pStyle w:val="696"/>
        <w:ind w:firstLine="709"/>
        <w:jc w:val="both"/>
        <w:spacing w:line="276" w:lineRule="auto"/>
        <w:rPr>
          <w:spacing w:val="-4"/>
          <w:szCs w:val="28"/>
        </w:rPr>
      </w:pPr>
      <w:r>
        <w:rPr>
          <w:spacing w:val="-4"/>
          <w:szCs w:val="28"/>
        </w:rPr>
        <w:t xml:space="preserve">Студенты после прохождения практики сдают отчет  на проверку и  в форме устной или электронной презентации (по выбору студента) защищают свою работу.</w:t>
      </w:r>
      <w:r/>
    </w:p>
    <w:p>
      <w:pPr>
        <w:pStyle w:val="696"/>
        <w:ind w:firstLine="709"/>
        <w:jc w:val="both"/>
        <w:spacing w:line="276" w:lineRule="auto"/>
      </w:pPr>
      <w:r>
        <w:rPr>
          <w:spacing w:val="-4"/>
          <w:szCs w:val="28"/>
        </w:rPr>
        <w:t xml:space="preserve">Преподаватели оценивают результаты работы студентов с учетом  критериев оценивания работ</w:t>
      </w:r>
      <w:r>
        <w:rPr>
          <w:szCs w:val="28"/>
        </w:rPr>
        <w:t xml:space="preserve">.</w:t>
      </w:r>
      <w:r/>
    </w:p>
    <w:p>
      <w:pPr>
        <w:pStyle w:val="696"/>
        <w:ind w:firstLine="709"/>
        <w:jc w:val="both"/>
        <w:spacing w:line="276" w:lineRule="auto"/>
        <w:rPr>
          <w:b/>
          <w:spacing w:val="-4"/>
          <w:szCs w:val="28"/>
        </w:rPr>
      </w:pPr>
      <w:r>
        <w:rPr>
          <w:b/>
          <w:spacing w:val="-4"/>
          <w:szCs w:val="28"/>
        </w:rPr>
      </w:r>
      <w:r/>
    </w:p>
    <w:p>
      <w:pPr>
        <w:pStyle w:val="696"/>
        <w:ind w:firstLine="709"/>
        <w:jc w:val="both"/>
        <w:spacing w:line="276" w:lineRule="auto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Критерии оценивания </w:t>
      </w:r>
      <w:r>
        <w:rPr>
          <w:szCs w:val="28"/>
        </w:rPr>
        <w:t xml:space="preserve">защиты отчета  по практике: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</w:pPr>
      <w:r>
        <w:rPr>
          <w:spacing w:val="-4"/>
          <w:szCs w:val="28"/>
        </w:rPr>
        <w:t xml:space="preserve">соответствие содержания </w:t>
      </w:r>
      <w:r>
        <w:rPr>
          <w:szCs w:val="28"/>
        </w:rPr>
        <w:t xml:space="preserve">отчета  </w:t>
      </w:r>
      <w:r>
        <w:rPr>
          <w:spacing w:val="-4"/>
          <w:szCs w:val="28"/>
        </w:rPr>
        <w:t xml:space="preserve">заданию на практику;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</w:pPr>
      <w:r>
        <w:rPr>
          <w:spacing w:val="-4"/>
          <w:szCs w:val="28"/>
        </w:rPr>
        <w:t xml:space="preserve">соответствие содержания </w:t>
      </w:r>
      <w:r>
        <w:rPr>
          <w:szCs w:val="28"/>
        </w:rPr>
        <w:t xml:space="preserve">отчета  </w:t>
      </w:r>
      <w:r>
        <w:rPr>
          <w:spacing w:val="-4"/>
          <w:szCs w:val="28"/>
        </w:rPr>
        <w:t xml:space="preserve">цели и задачам практики;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  <w:rPr>
          <w:spacing w:val="-4"/>
          <w:szCs w:val="28"/>
        </w:rPr>
      </w:pPr>
      <w:r>
        <w:rPr>
          <w:spacing w:val="-4"/>
          <w:szCs w:val="28"/>
        </w:rPr>
        <w:t xml:space="preserve">логичность и последовательность изложения материала;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  <w:rPr>
          <w:spacing w:val="-4"/>
          <w:szCs w:val="28"/>
        </w:rPr>
      </w:pPr>
      <w:r>
        <w:rPr>
          <w:spacing w:val="-4"/>
          <w:szCs w:val="28"/>
        </w:rPr>
        <w:t xml:space="preserve">объем исследованной литературы, Интернет-ресурсов, справочной и энциклопедической литературы;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  <w:rPr>
          <w:spacing w:val="-4"/>
          <w:szCs w:val="28"/>
        </w:rPr>
      </w:pPr>
      <w:r>
        <w:rPr>
          <w:spacing w:val="-4"/>
          <w:szCs w:val="28"/>
        </w:rPr>
        <w:t xml:space="preserve">анализ и обобщение информационного материала;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  <w:tab w:val="left" w:pos="3828" w:leader="none"/>
        </w:tabs>
      </w:pPr>
      <w:r>
        <w:rPr>
          <w:spacing w:val="-4"/>
          <w:szCs w:val="28"/>
        </w:rPr>
        <w:t xml:space="preserve">наличие </w:t>
      </w:r>
      <w:r>
        <w:rPr>
          <w:szCs w:val="28"/>
        </w:rPr>
        <w:t xml:space="preserve">дневника</w:t>
      </w:r>
      <w:r>
        <w:rPr>
          <w:spacing w:val="-4"/>
          <w:szCs w:val="28"/>
        </w:rPr>
        <w:t xml:space="preserve">; 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  <w:rPr>
          <w:spacing w:val="-4"/>
          <w:szCs w:val="28"/>
        </w:rPr>
      </w:pPr>
      <w:r>
        <w:rPr>
          <w:spacing w:val="-4"/>
          <w:szCs w:val="28"/>
        </w:rPr>
        <w:t xml:space="preserve">наличие и обоснованность выводов;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  <w:rPr>
          <w:spacing w:val="-4"/>
          <w:szCs w:val="28"/>
        </w:rPr>
      </w:pPr>
      <w:r>
        <w:rPr>
          <w:spacing w:val="-4"/>
          <w:szCs w:val="28"/>
        </w:rPr>
        <w:t xml:space="preserve">правильность оформления (структурная упорядоченность, ссылки, цитаты, таблицы и т.д.);</w:t>
      </w:r>
      <w:r/>
    </w:p>
    <w:p>
      <w:pPr>
        <w:pStyle w:val="696"/>
        <w:numPr>
          <w:ilvl w:val="0"/>
          <w:numId w:val="7"/>
        </w:numPr>
        <w:ind w:left="0" w:firstLine="709"/>
        <w:jc w:val="both"/>
        <w:spacing w:line="276" w:lineRule="auto"/>
        <w:tabs>
          <w:tab w:val="left" w:pos="360" w:leader="none"/>
          <w:tab w:val="clear" w:pos="708" w:leader="none"/>
          <w:tab w:val="left" w:pos="851" w:leader="none"/>
        </w:tabs>
        <w:rPr>
          <w:spacing w:val="-4"/>
          <w:szCs w:val="28"/>
        </w:rPr>
      </w:pPr>
      <w:r>
        <w:rPr>
          <w:spacing w:val="-4"/>
          <w:szCs w:val="28"/>
        </w:rPr>
        <w:t xml:space="preserve">отсутствие орфографических и пунктуационных ошибок;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pacing w:val="-4"/>
          <w:szCs w:val="28"/>
        </w:rPr>
        <w:t xml:space="preserve">полнота раскрытия всех аспектов содержания практики (введение, постановка задачи, оригинальная часть, результаты, выводы).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i/>
          <w:iCs/>
          <w:szCs w:val="28"/>
        </w:rPr>
        <w:t xml:space="preserve">Зачтено выставляется, если: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Студент выполнил в срок и на высоком уровне все задания практики, проявил самостоятельность, творческий подход и инициативу. В установленные сроки представил: отчет  и характеристику. 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В дневнике дал полное, обстоятельное описание заданий практики, приложил необходимые документы.  Отчет  оформил в соответствии с требованиями.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На защите логически верно, аргументирова</w:t>
      </w:r>
      <w:r>
        <w:rPr>
          <w:szCs w:val="28"/>
        </w:rPr>
        <w:t xml:space="preserve">но и ясно давал ответы на поставленные вопросы; демонстрировал понимание сущности и социальной значимости своей будущей профессии, интерес к ней; демонстрировал умение принимать решения в стандартных и нестандартных ситуациях, нести за них ответственность.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i/>
          <w:iCs/>
          <w:szCs w:val="28"/>
        </w:rPr>
        <w:t xml:space="preserve">Зачтено выставляется, если: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Студент выполнил в срок все задания практики, предусмотренные программой практики, проявил самостоятельность. В установленные сроки представил: отчет  , характеристику. 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В дневнике дал излишне подробное, не конкретное/краткое описание заданий практики, приложил необходимые документы. Отчетная документация оформлена в соответствии с требованиями, подобраны необходимые приложения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i/>
          <w:iCs/>
          <w:szCs w:val="28"/>
        </w:rPr>
        <w:t xml:space="preserve">Зачтено выставляется, если: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Студент выполнил все задания, но не проявил глубоких теоретических знаний и умений применять их на практике. В установленные сроки представил: отчет  , характеристику. 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szCs w:val="28"/>
        </w:rPr>
        <w:t xml:space="preserve">В дневнике дал поверхностное, неполное описание заданий практики, приложил не все документы. Отчет  оформил небрежно, с нарушениями требований.</w:t>
      </w:r>
      <w:r/>
    </w:p>
    <w:p>
      <w:pPr>
        <w:pStyle w:val="1037"/>
        <w:ind w:firstLine="709"/>
        <w:jc w:val="both"/>
        <w:spacing w:before="0" w:after="0" w:line="276" w:lineRule="auto"/>
        <w:rPr>
          <w:szCs w:val="28"/>
        </w:rPr>
      </w:pPr>
      <w:r>
        <w:rPr>
          <w:i/>
          <w:iCs/>
          <w:szCs w:val="28"/>
        </w:rPr>
        <w:t xml:space="preserve">Не зачтено выставляется, если: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  <w:t xml:space="preserve">Студент не выполнил программу практики и/или не представил в срок отчетную документацию.  Дневник, в</w:t>
      </w:r>
      <w:r>
        <w:rPr>
          <w:szCs w:val="28"/>
        </w:rPr>
        <w:t xml:space="preserve">ыполненный студентом, не позволяет сделать вывод о том, что он овладел начальным профессиональным опытом и профессиональными компетенциями по направлениям: выполнены не все задания, нарушена логика изложения, ответы не полные, отсутствуют копии документов.</w:t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</w:r>
      <w:r/>
    </w:p>
    <w:tbl>
      <w:tblPr>
        <w:tblW w:w="5300" w:type="pct"/>
        <w:tblInd w:w="-73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88"/>
        <w:gridCol w:w="2582"/>
        <w:gridCol w:w="3447"/>
        <w:gridCol w:w="2199"/>
      </w:tblGrid>
      <w:tr>
        <w:trPr>
          <w:trHeight w:val="543"/>
        </w:trPr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1688" w:type="dxa"/>
            <w:textDirection w:val="lrTb"/>
            <w:noWrap w:val="false"/>
          </w:tcPr>
          <w:p>
            <w:pPr>
              <w:pStyle w:val="6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компетенции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2582" w:type="dxa"/>
            <w:textDirection w:val="lrTb"/>
            <w:noWrap w:val="false"/>
          </w:tcPr>
          <w:p>
            <w:pPr>
              <w:pStyle w:val="6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</w:t>
            </w:r>
            <w:r/>
          </w:p>
          <w:p>
            <w:pPr>
              <w:pStyle w:val="6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(освоенные профессиональные компетенции)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3447" w:type="dxa"/>
            <w:textDirection w:val="lrTb"/>
            <w:noWrap w:val="false"/>
          </w:tcPr>
          <w:p>
            <w:pPr>
              <w:pStyle w:val="6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показатели оценки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2199" w:type="dxa"/>
            <w:textDirection w:val="lrTb"/>
            <w:noWrap w:val="false"/>
          </w:tcPr>
          <w:p>
            <w:pPr>
              <w:pStyle w:val="6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Формы и методы контроля и оценки</w:t>
            </w:r>
            <w:r/>
          </w:p>
        </w:tc>
      </w:tr>
      <w:tr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textDirection w:val="lrTb"/>
            <w:noWrap w:val="false"/>
          </w:tcPr>
          <w:p>
            <w:pPr>
              <w:pStyle w:val="6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7.1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2" w:type="dxa"/>
            <w:textDirection w:val="lrTb"/>
            <w:noWrap w:val="false"/>
          </w:tcPr>
          <w:p>
            <w:pPr>
              <w:pStyle w:val="696"/>
              <w:widowControl w:val="off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Выполнять инструкции и задания повара по организации рабочего места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3447" w:type="dxa"/>
            <w:textDirection w:val="lrTb"/>
            <w:noWrap w:val="false"/>
          </w:tcPr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Обучающийся демонстрирует умение производить работы по подготовке рабочего места и технологического оборудования, производственного инвентаря, инструмента, весоизмерительных приборов, используемых при приготовлении блюд, напитков и кулинарных изделий;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соблюдать стандарты чистоты на рабочем месте основного производства организации питания</w:t>
            </w:r>
            <w:r/>
          </w:p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2199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программ практики, отчет по практике, квалификационный экзамен</w:t>
            </w:r>
            <w:r/>
          </w:p>
        </w:tc>
      </w:tr>
      <w:tr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textDirection w:val="lrTb"/>
            <w:noWrap w:val="false"/>
          </w:tcPr>
          <w:p>
            <w:pPr>
              <w:pStyle w:val="6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7.2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2" w:type="dxa"/>
            <w:textDirection w:val="lrTb"/>
            <w:noWrap w:val="false"/>
          </w:tcPr>
          <w:p>
            <w:pPr>
              <w:pStyle w:val="696"/>
              <w:widowControl w:val="off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Выполнять задания повара по приготовлению, презентации и продаже блюд, напитков и кулинарных изделий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3447" w:type="dxa"/>
            <w:textDirection w:val="lrTb"/>
            <w:noWrap w:val="false"/>
          </w:tcPr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Обучающийся демонстрирует умение применять регламенты, стандарты и нормативно-техническую документацию, используемую при производстве блюд, напитков и кулинарных изделий;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готовить блюда, напитки и кулинарные изделия по технологическим картам под руководством повара;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соблюдать правила сочетаемости основных продуктов и сырья при приготовлении блюд, напитков и кулинарных изделий;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отпускать готовые блюда, напитки и кулинарные изделия с раздачи/ прилавка и на вынос с учетом требований к безопасности готовой продукции;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выбирать производственный инвентарь и технологическое оборудование и безопасно пользоваться им при приготовлении блюд, напитков и кулинарных изделий;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соблюдать санитарно-гигиенические требования и требования охраны труда;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аккуратно обращаться с сырьем в процессе приготовления блюд, напитков и кулинарных изделий и экономно расходовать его;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производить расчеты с потребителями с использованием различных форм наличной и безналичной оплаты;</w:t>
            </w:r>
            <w:r/>
          </w:p>
          <w:p>
            <w:pPr>
              <w:pStyle w:val="696"/>
              <w:tabs>
                <w:tab w:val="left" w:pos="390" w:leader="none"/>
                <w:tab w:val="left" w:pos="582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эстетично и безопасно упаковывать готовые блюда, напитки и кулинарные изделия на вынос.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2199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программ практики, отчет по практике, квалификационный экзамен</w:t>
            </w:r>
            <w:r/>
          </w:p>
        </w:tc>
      </w:tr>
    </w:tbl>
    <w:p>
      <w:pPr>
        <w:pStyle w:val="696"/>
      </w:pPr>
      <w:r/>
      <w:r/>
    </w:p>
    <w:p>
      <w:pPr>
        <w:pStyle w:val="696"/>
        <w:ind w:firstLine="720"/>
        <w:jc w:val="both"/>
        <w:widowControl w:val="o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  <w:r/>
    </w:p>
    <w:p>
      <w:pPr>
        <w:pStyle w:val="696"/>
        <w:ind w:firstLine="720"/>
        <w:jc w:val="both"/>
        <w:widowControl w:val="off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tbl>
      <w:tblPr>
        <w:tblW w:w="10305" w:type="dxa"/>
        <w:tblInd w:w="-71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4111"/>
        <w:gridCol w:w="236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Результаты </w:t>
            </w:r>
            <w:r/>
          </w:p>
          <w:p>
            <w:pPr>
              <w:pStyle w:val="69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(освоенные компетенции)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Основные показатели оценки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Формы и методы контроля и оценки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1. Понимать сущность и социальную значимость своей будущей профессии, проявлять к ней устойчивый интерес.</w:t>
            </w:r>
            <w:r/>
          </w:p>
          <w:p>
            <w:pPr>
              <w:pStyle w:val="696"/>
              <w:ind w:firstLine="5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Постоянное развитие в выбранной профессиональной деятельности, умение поставить цели и задачи практики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Навыки самоорганизации,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самоуправления, умение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взаимодействия в ходе</w:t>
            </w:r>
            <w:r/>
          </w:p>
          <w:p>
            <w:pPr>
              <w:pStyle w:val="696"/>
              <w:ind w:left="-36" w:right="-12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решения поставленных задач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ind w:left="-36" w:right="-125" w:firstLine="0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3. Принимать решения в стандартных и нестандартных ситуациях и нести за них ответственность.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Определять успешные стратегии решения проблемы, </w:t>
            </w:r>
            <w:r/>
          </w:p>
          <w:p>
            <w:pPr>
              <w:pStyle w:val="696"/>
              <w:ind w:right="-108" w:firstLine="0"/>
              <w:tabs>
                <w:tab w:val="left" w:pos="426" w:leader="none"/>
                <w:tab w:val="clear" w:pos="70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Разрабатывать альтернативные решения проблемы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>
          <w:trHeight w:val="1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r/>
          </w:p>
          <w:p>
            <w:pPr>
              <w:pStyle w:val="696"/>
              <w:ind w:right="-110" w:firstLine="0"/>
              <w:widowControl w:val="off"/>
              <w:tabs>
                <w:tab w:val="clear" w:pos="708" w:leader="none"/>
                <w:tab w:val="left" w:pos="19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ind w:right="-110" w:firstLine="0"/>
              <w:tabs>
                <w:tab w:val="clear" w:pos="708" w:leader="none"/>
                <w:tab w:val="left" w:pos="19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производить поиск информации в ходе решения поставленных задач, делать</w:t>
            </w:r>
            <w:r/>
          </w:p>
          <w:p>
            <w:pPr>
              <w:pStyle w:val="696"/>
              <w:ind w:right="-110" w:firstLine="0"/>
              <w:tabs>
                <w:tab w:val="clear" w:pos="708" w:leader="none"/>
                <w:tab w:val="left" w:pos="19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 и определять значимость профессиональных ценностей</w:t>
            </w:r>
            <w:r/>
          </w:p>
          <w:p>
            <w:pPr>
              <w:pStyle w:val="696"/>
              <w:ind w:right="-110" w:firstLine="0"/>
              <w:tabs>
                <w:tab w:val="clear" w:pos="708" w:leader="none"/>
                <w:tab w:val="left" w:pos="19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Результативность поиска необходимой информации для эффективного выполнения профессиональных задач;</w:t>
            </w:r>
            <w:r/>
          </w:p>
          <w:p>
            <w:pPr>
              <w:pStyle w:val="696"/>
              <w:ind w:right="-110" w:firstLine="0"/>
              <w:tabs>
                <w:tab w:val="clear" w:pos="708" w:leader="none"/>
                <w:tab w:val="left" w:pos="19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ind w:left="-36" w:right="-108" w:firstLine="0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>
          <w:trHeight w:val="1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5. Использовать информационно-коммуникационные технологии в профессиональной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ИТ в оформлении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результатов самостоятельной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работы. Умение применять в профессиональной</w:t>
            </w:r>
            <w:r/>
          </w:p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>
          <w:trHeight w:val="1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6. Работать в коллективе и команде, эффективно общаться с коллегами, руководством, потребителями.</w:t>
            </w:r>
            <w:r/>
          </w:p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Обоснованность выбора вида,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методов и приемов бесконфликтного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общения и само-регуляции в коллективе;</w:t>
            </w:r>
            <w:r/>
          </w:p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принципов профессиональной этики </w:t>
            </w:r>
            <w:r/>
          </w:p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ходе обучения;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>
          <w:trHeight w:val="1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7. Брать на себя ответственность за работу членов команды (подчиненных), результат выполнения заданий.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работать в коллективе, ответственность за собственные действия и действия членов команды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>
          <w:trHeight w:val="2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/>
          </w:p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ind w:left="-36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самостоятельных занятий при изучении  МДК</w:t>
            </w:r>
            <w:r/>
          </w:p>
          <w:p>
            <w:pPr>
              <w:pStyle w:val="696"/>
              <w:ind w:left="-36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Адекватность оценки рабочей</w:t>
            </w:r>
            <w:r/>
          </w:p>
          <w:p>
            <w:pPr>
              <w:pStyle w:val="696"/>
              <w:ind w:left="-36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ситуации в соответствии с поставленными целями и задачами</w:t>
            </w:r>
            <w:r/>
          </w:p>
          <w:p>
            <w:pPr>
              <w:pStyle w:val="696"/>
              <w:ind w:left="-36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Обоснованность принятого решения в стандартных и нестандартных ситуациях;</w:t>
            </w:r>
            <w:r/>
          </w:p>
          <w:p>
            <w:pPr>
              <w:pStyle w:val="696"/>
              <w:ind w:left="-36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Адекватность оценки ответственности за результат своей работы;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  <w:tr>
        <w:trPr>
          <w:trHeight w:val="1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96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9. Ориентироваться в условиях частой смены технологий в профессиональной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696"/>
              <w:ind w:left="-36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искать новую информацию о новых технологиях  в профессиональной деятельности и способность применять ее на практике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оценка</w:t>
            </w:r>
            <w:r/>
          </w:p>
          <w:p>
            <w:pPr>
              <w:pStyle w:val="696"/>
              <w:ind w:left="-36" w:right="-12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полученных результатов на каждом из этапов освоения</w:t>
            </w:r>
            <w:r/>
          </w:p>
          <w:p>
            <w:pPr>
              <w:pStyle w:val="696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компетенции</w:t>
            </w:r>
            <w:r/>
          </w:p>
        </w:tc>
      </w:tr>
    </w:tbl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both"/>
        <w:spacing w:line="276" w:lineRule="auto"/>
        <w:shd w:val="clear" w:color="auto" w:fill="ffffff"/>
        <w:rPr>
          <w:szCs w:val="28"/>
        </w:rPr>
      </w:pPr>
      <w:r>
        <w:rPr>
          <w:szCs w:val="28"/>
        </w:rPr>
      </w:r>
      <w:r>
        <w:br w:type="page"/>
      </w:r>
      <w:r/>
    </w:p>
    <w:p>
      <w:pPr>
        <w:pStyle w:val="696"/>
        <w:rPr>
          <w:szCs w:val="28"/>
        </w:rPr>
      </w:pPr>
      <w:r>
        <w:rPr>
          <w:szCs w:val="28"/>
        </w:rPr>
      </w:r>
      <w:r/>
    </w:p>
    <w:p>
      <w:pPr>
        <w:pStyle w:val="696"/>
        <w:ind w:firstLine="709"/>
        <w:jc w:val="right"/>
        <w:spacing w:line="360" w:lineRule="auto"/>
        <w:shd w:val="clear" w:color="auto" w:fill="ffffff"/>
      </w:pPr>
      <w:r>
        <w:t xml:space="preserve">Приложения</w:t>
      </w:r>
      <w:r/>
    </w:p>
    <w:p>
      <w:pPr>
        <w:pStyle w:val="1047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47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А</w:t>
      </w:r>
      <w:r/>
    </w:p>
    <w:p>
      <w:pPr>
        <w:pStyle w:val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96"/>
        <w:ind w:hanging="993"/>
        <w:jc w:val="center"/>
        <w:rPr>
          <w:b/>
        </w:rPr>
      </w:pPr>
      <w:r>
        <w:rPr>
          <w:b/>
        </w:rPr>
        <w:t xml:space="preserve">МИНИСТЕРСТВО НАУКИ И ВЫСШЕГО ОБРАЗОВАНИЯ РОССИЙСКОЙ ФЕДЕРАЦИИ</w:t>
      </w:r>
      <w:r/>
    </w:p>
    <w:p>
      <w:pPr>
        <w:pStyle w:val="696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</w:t>
      </w:r>
      <w:r/>
    </w:p>
    <w:p>
      <w:pPr>
        <w:pStyle w:val="696"/>
        <w:jc w:val="center"/>
      </w:pPr>
      <w:r>
        <w:rPr>
          <w:b/>
        </w:rPr>
        <w:t xml:space="preserve"> </w:t>
      </w:r>
      <w:r>
        <w:rPr>
          <w:b/>
        </w:rPr>
        <w:t xml:space="preserve">высшего образования</w:t>
      </w:r>
      <w:r>
        <w:rPr>
          <w:b/>
          <w:u w:val="single"/>
        </w:rPr>
        <w:t xml:space="preserve"> </w:t>
      </w:r>
      <w:r/>
    </w:p>
    <w:p>
      <w:pPr>
        <w:pStyle w:val="696"/>
        <w:jc w:val="center"/>
        <w:rPr>
          <w:b/>
        </w:rPr>
      </w:pPr>
      <w:r>
        <w:rPr>
          <w:b/>
        </w:rPr>
        <w:t xml:space="preserve">«Национальный исследовательский Нижегородский государственный университет им. Н.И. Лобачевского»  </w:t>
      </w:r>
      <w:r/>
    </w:p>
    <w:p>
      <w:pPr>
        <w:pStyle w:val="696"/>
        <w:jc w:val="center"/>
      </w:pPr>
      <w:r>
        <w:rPr>
          <w:b/>
        </w:rPr>
        <w:t xml:space="preserve"> </w:t>
      </w:r>
      <w:r>
        <w:rPr>
          <w:b/>
        </w:rPr>
        <w:t xml:space="preserve">Институт экономики и предпринимательства</w:t>
      </w:r>
      <w:r>
        <w:rPr>
          <w:b/>
          <w:bCs/>
        </w:rPr>
        <w:t xml:space="preserve"> </w:t>
      </w:r>
      <w:r/>
    </w:p>
    <w:p>
      <w:pPr>
        <w:pStyle w:val="1052"/>
        <w:jc w:val="center"/>
        <w:rPr>
          <w:b/>
          <w:bCs/>
        </w:rPr>
      </w:pPr>
      <w:r>
        <w:rPr>
          <w:b/>
          <w:bCs/>
        </w:rPr>
        <w:t xml:space="preserve">Кафедра «Торговое дело»</w:t>
      </w:r>
      <w:r/>
    </w:p>
    <w:p>
      <w:pPr>
        <w:pStyle w:val="10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10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</w:t>
      </w:r>
      <w:r/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учебной практике </w:t>
      </w:r>
      <w:r/>
    </w:p>
    <w:p>
      <w:pPr>
        <w:pStyle w:val="696"/>
        <w:jc w:val="center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Cs w:val="28"/>
        </w:rPr>
        <w:t xml:space="preserve">по профессиональному модулю ПМ.07. </w:t>
      </w:r>
      <w:r>
        <w:rPr>
          <w:bCs/>
          <w:szCs w:val="28"/>
        </w:rPr>
        <w:t xml:space="preserve">«Выполнение работ по профессии повар»</w:t>
      </w:r>
      <w:r/>
    </w:p>
    <w:p>
      <w:pPr>
        <w:pStyle w:val="696"/>
        <w:jc w:val="center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szCs w:val="28"/>
        </w:rPr>
      </w:pPr>
      <w:r>
        <w:rPr>
          <w:bCs/>
          <w:szCs w:val="28"/>
        </w:rPr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 ___________________________________________________</w:t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</w:t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_______________________ курс _______________________</w:t>
      </w:r>
      <w:r/>
    </w:p>
    <w:p>
      <w:pPr>
        <w:pStyle w:val="69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</w:pPr>
      <w:r>
        <w:rPr>
          <w:sz w:val="28"/>
          <w:szCs w:val="28"/>
        </w:rPr>
        <w:t xml:space="preserve">Специальность</w:t>
      </w:r>
      <w:r>
        <w:t xml:space="preserve"> </w:t>
      </w:r>
      <w:r>
        <w:rPr>
          <w:bCs/>
        </w:rPr>
        <w:t xml:space="preserve">19.02.10</w:t>
      </w:r>
      <w:r>
        <w:rPr>
          <w:b/>
          <w:bCs/>
        </w:rPr>
        <w:t xml:space="preserve"> </w:t>
      </w:r>
      <w:r>
        <w:t xml:space="preserve">«Технология продукции общественного питания»</w:t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ind w:left="1416" w:firstLin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ind w:left="1416" w:firstLin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ind w:left="1416" w:firstLin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 ИЭП: </w:t>
      </w:r>
      <w:r/>
    </w:p>
    <w:p>
      <w:pPr>
        <w:pStyle w:val="696"/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  <w:r/>
    </w:p>
    <w:p>
      <w:pPr>
        <w:pStyle w:val="696"/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Ученая степень, ученое звание, ф.и.о.</w:t>
      </w:r>
      <w:r/>
    </w:p>
    <w:p>
      <w:pPr>
        <w:pStyle w:val="696"/>
        <w:ind w:firstLine="382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ind w:left="3828"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 предприятия:                 _______________</w:t>
      </w:r>
      <w:r/>
    </w:p>
    <w:p>
      <w:pPr>
        <w:pStyle w:val="696"/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Должность, ф.и.о.</w:t>
      </w:r>
      <w:r/>
    </w:p>
    <w:p>
      <w:pPr>
        <w:pStyle w:val="69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ind w:firstLine="382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</w:t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 ___ год</w:t>
      </w:r>
      <w:r>
        <w:br w:type="page"/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Б</w:t>
      </w:r>
      <w:r/>
    </w:p>
    <w:p>
      <w:pPr>
        <w:pStyle w:val="1047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6"/>
        <w:spacing w:line="360" w:lineRule="auto"/>
        <w:rPr>
          <w:b/>
        </w:rPr>
      </w:pPr>
      <w:r>
        <w:rPr>
          <w:b/>
        </w:rPr>
        <w:t xml:space="preserve">ТРЕБОВАНИЯ, ПРЕДЪЯВЛЯЕМЫЕ К  СТУДЕНТАМ ПРИ ПРОХОЖДЕНИИ ПРАКТИКИ</w:t>
      </w:r>
      <w:r/>
    </w:p>
    <w:p>
      <w:pPr>
        <w:pStyle w:val="696"/>
        <w:jc w:val="both"/>
        <w:spacing w:line="276" w:lineRule="auto"/>
      </w:pPr>
      <w:r>
        <w:rPr>
          <w:iCs/>
        </w:rPr>
        <w:t xml:space="preserve">1.Полностью выполнять рабочую программу учебной практики.</w:t>
      </w:r>
      <w:r>
        <w:t xml:space="preserve"> </w:t>
      </w:r>
      <w:r/>
    </w:p>
    <w:p>
      <w:pPr>
        <w:pStyle w:val="696"/>
        <w:jc w:val="both"/>
        <w:spacing w:line="276" w:lineRule="auto"/>
      </w:pPr>
      <w:r>
        <w:t xml:space="preserve">2</w:t>
      </w:r>
      <w:r>
        <w:rPr>
          <w:rFonts w:ascii="Arial" w:hAnsi="Arial" w:cs="Arial"/>
          <w:sz w:val="28"/>
          <w:szCs w:val="28"/>
        </w:rPr>
        <w:t xml:space="preserve"> </w:t>
      </w:r>
      <w:r>
        <w:t xml:space="preserve">Регулярно вести дневник, предъявлять его руководителям практики от вуза и от производства для проверки</w:t>
      </w:r>
      <w:r/>
    </w:p>
    <w:p>
      <w:pPr>
        <w:pStyle w:val="696"/>
        <w:jc w:val="both"/>
      </w:pPr>
      <w:r>
        <w:t xml:space="preserve">3.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iCs/>
        </w:rPr>
        <w:t xml:space="preserve">Соблюдать действующие в организациях правила внутреннего трудового распорядка.</w:t>
      </w:r>
      <w:r/>
    </w:p>
    <w:p>
      <w:pPr>
        <w:pStyle w:val="696"/>
      </w:pPr>
      <w:r>
        <w:t xml:space="preserve">в том числе правила перемещения по территории и предприятию предприятия</w:t>
      </w:r>
      <w:r>
        <w:rPr>
          <w:rFonts w:ascii="Arial" w:hAnsi="Arial" w:cs="Arial"/>
          <w:sz w:val="28"/>
          <w:szCs w:val="28"/>
        </w:rPr>
        <w:t xml:space="preserve">:</w:t>
      </w:r>
      <w:r/>
    </w:p>
    <w:p>
      <w:pPr>
        <w:pStyle w:val="696"/>
        <w:numPr>
          <w:ilvl w:val="3"/>
          <w:numId w:val="15"/>
        </w:numPr>
        <w:ind w:left="0" w:firstLine="0"/>
      </w:pPr>
      <w:r>
        <w:t xml:space="preserve">перед началом практики пройти медицинский осмотр с оформлением медицинской книжки;</w:t>
      </w:r>
      <w:r/>
    </w:p>
    <w:p>
      <w:pPr>
        <w:pStyle w:val="696"/>
        <w:numPr>
          <w:ilvl w:val="3"/>
          <w:numId w:val="15"/>
        </w:numPr>
        <w:ind w:left="0" w:firstLine="0"/>
      </w:pPr>
      <w:r>
        <w:t xml:space="preserve">содержать в чистоте свое рабочее место; </w:t>
      </w:r>
      <w:r/>
    </w:p>
    <w:p>
      <w:pPr>
        <w:pStyle w:val="696"/>
        <w:numPr>
          <w:ilvl w:val="0"/>
          <w:numId w:val="15"/>
        </w:numPr>
        <w:ind w:left="426" w:hanging="426"/>
        <w:jc w:val="both"/>
        <w:spacing w:line="276" w:lineRule="auto"/>
      </w:pPr>
      <w:r>
        <w:t xml:space="preserve">    </w:t>
      </w:r>
      <w:r>
        <w:t xml:space="preserve">поддерживать порядок на предприятии и в цехах;</w:t>
      </w:r>
      <w:r/>
    </w:p>
    <w:p>
      <w:pPr>
        <w:pStyle w:val="696"/>
        <w:numPr>
          <w:ilvl w:val="0"/>
          <w:numId w:val="15"/>
        </w:numPr>
        <w:ind w:left="426" w:hanging="426"/>
        <w:jc w:val="both"/>
        <w:spacing w:line="276" w:lineRule="auto"/>
      </w:pPr>
      <w:r>
        <w:t xml:space="preserve">    </w:t>
      </w:r>
      <w:r>
        <w:t xml:space="preserve">правильно и по назначению использовать оборудование и инвентарь;</w:t>
      </w:r>
      <w:r/>
    </w:p>
    <w:p>
      <w:pPr>
        <w:pStyle w:val="696"/>
        <w:numPr>
          <w:ilvl w:val="0"/>
          <w:numId w:val="15"/>
        </w:numPr>
        <w:ind w:left="426" w:hanging="426"/>
        <w:jc w:val="both"/>
        <w:spacing w:line="276" w:lineRule="auto"/>
      </w:pPr>
      <w:r>
        <w:t xml:space="preserve">    </w:t>
      </w:r>
      <w:r>
        <w:t xml:space="preserve">быть вежливым и предупредительным</w:t>
      </w:r>
      <w:r/>
    </w:p>
    <w:p>
      <w:pPr>
        <w:pStyle w:val="696"/>
        <w:numPr>
          <w:ilvl w:val="0"/>
          <w:numId w:val="15"/>
        </w:numPr>
        <w:ind w:left="0" w:firstLine="0"/>
        <w:jc w:val="both"/>
        <w:spacing w:line="276" w:lineRule="auto"/>
      </w:pPr>
      <w:r>
        <w:t xml:space="preserve">Запрещено на предприятиях общественного питания: курить; жевать и дегустировать товар;  создавать брак на складе и в торговом зале; лазить по стеллажам;  кататься на тележках и погрузчиках;  разговаривать по сотовому телефону </w:t>
      </w:r>
      <w:r/>
    </w:p>
    <w:p>
      <w:pPr>
        <w:pStyle w:val="696"/>
        <w:numPr>
          <w:ilvl w:val="0"/>
          <w:numId w:val="15"/>
        </w:numPr>
        <w:ind w:left="0" w:firstLine="0"/>
        <w:jc w:val="both"/>
        <w:spacing w:line="276" w:lineRule="auto"/>
      </w:pPr>
      <w:r>
        <w:t xml:space="preserve">Запрещено носить открытую обувь, обувь с мехом и без резиновой подошвы;  ходить в наушниках; покидать самостоятельно рабочее место; находиться в раздевалке во время рабочей смены; выходить вовремя работы с территории предприятия</w:t>
      </w:r>
      <w:r/>
    </w:p>
    <w:p>
      <w:pPr>
        <w:pStyle w:val="696"/>
        <w:jc w:val="both"/>
        <w:spacing w:line="276" w:lineRule="auto"/>
      </w:pPr>
      <w:r>
        <w:t xml:space="preserve">4.Соблюдать трудовую и производственную дисциплину.</w:t>
      </w:r>
      <w:r/>
    </w:p>
    <w:p>
      <w:pPr>
        <w:pStyle w:val="696"/>
        <w:jc w:val="both"/>
        <w:spacing w:line="276" w:lineRule="auto"/>
        <w:rPr>
          <w:iCs/>
        </w:rPr>
      </w:pPr>
      <w:r>
        <w:rPr>
          <w:iCs/>
        </w:rPr>
        <w:t xml:space="preserve">5.Изучить и строго соблюдать нормы техники безопасности и охраны труда, правила пожарной безопасности;</w:t>
      </w:r>
      <w:r/>
    </w:p>
    <w:p>
      <w:pPr>
        <w:pStyle w:val="696"/>
        <w:jc w:val="both"/>
        <w:spacing w:line="276" w:lineRule="auto"/>
      </w:pPr>
      <w:r>
        <w:t xml:space="preserve">6.Соблюдать правила санитарии и личной гигиены. </w:t>
      </w:r>
      <w:r/>
    </w:p>
    <w:p>
      <w:pPr>
        <w:pStyle w:val="696"/>
        <w:jc w:val="both"/>
        <w:spacing w:line="276" w:lineRule="auto"/>
      </w:pPr>
      <w:r>
        <w:t xml:space="preserve">7. Соблюдать технологию приготовления кулинарной продукции и правильно применять технологические приемы приготовления пищи. </w:t>
      </w:r>
      <w:r/>
    </w:p>
    <w:p>
      <w:pPr>
        <w:pStyle w:val="696"/>
        <w:jc w:val="both"/>
        <w:spacing w:line="276" w:lineRule="auto"/>
      </w:pPr>
      <w:r>
        <w:t xml:space="preserve">8.Выполнять работы на основе технической документации, применяемой на производстве. 9.Изучать и применять высокопроизводительные приемы и способы труда квалифицированных рабочих. </w:t>
      </w:r>
      <w:r/>
    </w:p>
    <w:p>
      <w:pPr>
        <w:pStyle w:val="696"/>
        <w:jc w:val="both"/>
        <w:spacing w:line="276" w:lineRule="auto"/>
      </w:pPr>
      <w:r>
        <w:t xml:space="preserve">10.Самостоятельно осуществлять мероприятия по наиболее эффективному использованию рабочего времени, электроэнергии, инструментов, механизмов.</w:t>
      </w:r>
      <w:r/>
    </w:p>
    <w:p>
      <w:pPr>
        <w:pStyle w:val="696"/>
        <w:spacing w:line="276" w:lineRule="auto"/>
      </w:pPr>
      <w:r>
        <w:t xml:space="preserve">11.Посещать занятия и консультации, проводимые руководителями практики от учебного заведения. </w:t>
      </w:r>
      <w:r/>
    </w:p>
    <w:p>
      <w:pPr>
        <w:pStyle w:val="696"/>
        <w:jc w:val="both"/>
        <w:spacing w:line="276" w:lineRule="auto"/>
      </w:pPr>
      <w:r>
        <w:t xml:space="preserve">12.</w:t>
      </w:r>
      <w:r>
        <w:rPr>
          <w:iCs/>
        </w:rPr>
        <w:t xml:space="preserve">При изменении  базы практики, иных изменениях в период прохождения практики ставит в известность руководителя практикой.</w:t>
      </w:r>
      <w:r/>
    </w:p>
    <w:p>
      <w:pPr>
        <w:pStyle w:val="696"/>
        <w:jc w:val="both"/>
        <w:spacing w:line="276" w:lineRule="auto"/>
        <w:rPr>
          <w:iCs/>
        </w:rPr>
      </w:pPr>
      <w:r>
        <w:rPr>
          <w:iCs/>
        </w:rPr>
      </w:r>
      <w:r/>
    </w:p>
    <w:p>
      <w:pPr>
        <w:pStyle w:val="696"/>
        <w:spacing w:line="276" w:lineRule="auto"/>
      </w:pPr>
      <w:r/>
      <w:r>
        <w:br w:type="page"/>
      </w:r>
      <w:r/>
    </w:p>
    <w:p>
      <w:pPr>
        <w:pStyle w:val="1047"/>
        <w:jc w:val="center"/>
        <w:widowControl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В</w:t>
      </w:r>
      <w:r/>
    </w:p>
    <w:p>
      <w:pPr>
        <w:pStyle w:val="69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/>
          <w:sz w:val="28"/>
          <w:szCs w:val="24"/>
        </w:rPr>
      </w:r>
      <w:r/>
    </w:p>
    <w:p>
      <w:pPr>
        <w:pStyle w:val="696"/>
        <w:ind w:left="-567" w:firstLine="1"/>
        <w:jc w:val="center"/>
        <w:spacing w:before="230" w:after="0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  <w:r/>
    </w:p>
    <w:p>
      <w:pPr>
        <w:pStyle w:val="696"/>
        <w:ind w:left="-567" w:firstLine="1"/>
        <w:jc w:val="center"/>
        <w:spacing w:before="230" w:after="0"/>
        <w:rPr>
          <w:b/>
        </w:rPr>
      </w:pPr>
      <w:r>
        <w:rPr>
          <w:b/>
        </w:rPr>
      </w:r>
      <w:r/>
    </w:p>
    <w:p>
      <w:pPr>
        <w:pStyle w:val="696"/>
        <w:jc w:val="center"/>
        <w:rPr>
          <w:b/>
          <w:bCs/>
          <w:caps/>
        </w:rPr>
      </w:pPr>
      <w:r>
        <w:rPr>
          <w:b/>
          <w:bCs/>
          <w:caps/>
        </w:rPr>
        <w:t xml:space="preserve">индивидуальноЕ ЗАДАНИЕ НА ПРАКТИКУ </w:t>
      </w:r>
      <w:r/>
    </w:p>
    <w:p>
      <w:pPr>
        <w:pStyle w:val="696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07.01 </w:t>
      </w:r>
      <w:r>
        <w:rPr>
          <w:b/>
          <w:bCs/>
          <w:szCs w:val="28"/>
        </w:rPr>
        <w:t xml:space="preserve">«</w:t>
      </w:r>
      <w:r>
        <w:rPr>
          <w:b/>
          <w:szCs w:val="28"/>
        </w:rPr>
        <w:t xml:space="preserve">Выполнение  работ по профессии повар</w:t>
      </w:r>
      <w:r>
        <w:rPr>
          <w:b/>
          <w:bCs/>
          <w:szCs w:val="28"/>
        </w:rPr>
        <w:t xml:space="preserve">»</w:t>
      </w:r>
      <w:r/>
    </w:p>
    <w:p>
      <w:pPr>
        <w:pStyle w:val="696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</w:r>
      <w:r/>
    </w:p>
    <w:p>
      <w:pPr>
        <w:pStyle w:val="696"/>
        <w:jc w:val="center"/>
        <w:rPr>
          <w:b/>
          <w:bCs/>
          <w:caps/>
        </w:rPr>
      </w:pPr>
      <w:r>
        <w:rPr>
          <w:b/>
          <w:bCs/>
          <w:caps/>
        </w:rPr>
      </w:r>
      <w:r/>
    </w:p>
    <w:p>
      <w:pPr>
        <w:pStyle w:val="696"/>
        <w:ind w:left="-567" w:right="98" w:firstLine="0"/>
        <w:spacing w:before="62" w:after="120" w:line="437" w:lineRule="atLeast"/>
      </w:pPr>
      <w:r>
        <w:t xml:space="preserve">Студента(студентки)                                 _____________________________________________________________________                                                                              </w:t>
      </w:r>
      <w:r>
        <w:rPr>
          <w:sz w:val="20"/>
          <w:szCs w:val="20"/>
        </w:rPr>
        <w:t xml:space="preserve">(фамилия, имя, отчество полностью)</w:t>
      </w:r>
      <w:r/>
    </w:p>
    <w:p>
      <w:pPr>
        <w:pStyle w:val="696"/>
        <w:ind w:left="426" w:hanging="992"/>
        <w:jc w:val="both"/>
        <w:spacing w:before="5" w:after="0"/>
      </w:pPr>
      <w:r>
        <w:t xml:space="preserve">Факультет/институт/филиал     __________________________________________</w:t>
      </w:r>
      <w:r/>
    </w:p>
    <w:p>
      <w:pPr>
        <w:pStyle w:val="696"/>
        <w:ind w:left="426" w:hanging="992"/>
        <w:jc w:val="both"/>
        <w:spacing w:before="5" w:after="0"/>
      </w:pPr>
      <w:r/>
      <w:r/>
    </w:p>
    <w:p>
      <w:pPr>
        <w:pStyle w:val="696"/>
        <w:ind w:left="426" w:hanging="992"/>
        <w:jc w:val="both"/>
        <w:spacing w:before="5" w:after="0"/>
      </w:pPr>
      <w:r>
        <w:t xml:space="preserve">Форма обучения                        _____________________________</w:t>
      </w:r>
      <w:r/>
    </w:p>
    <w:p>
      <w:pPr>
        <w:pStyle w:val="696"/>
        <w:ind w:left="426" w:hanging="992"/>
        <w:jc w:val="both"/>
        <w:spacing w:before="5" w:after="0"/>
      </w:pPr>
      <w:r/>
      <w:r/>
    </w:p>
    <w:p>
      <w:pPr>
        <w:pStyle w:val="696"/>
        <w:ind w:left="426" w:hanging="992"/>
        <w:jc w:val="both"/>
      </w:pPr>
      <w:r>
        <w:t xml:space="preserve">Направление/специальность _____________________________________________      </w:t>
      </w:r>
      <w:r/>
    </w:p>
    <w:p>
      <w:pPr>
        <w:pStyle w:val="696"/>
        <w:ind w:left="1291" w:right="1152" w:firstLine="1166"/>
        <w:jc w:val="both"/>
        <w:spacing w:before="230" w:after="0"/>
      </w:pPr>
      <w:r>
        <w:t xml:space="preserve"> </w:t>
      </w:r>
      <w:r/>
    </w:p>
    <w:p>
      <w:pPr>
        <w:pStyle w:val="696"/>
        <w:ind w:left="-567" w:right="1152" w:firstLine="0"/>
        <w:jc w:val="both"/>
        <w:spacing w:before="230" w:after="0" w:line="221" w:lineRule="atLeast"/>
      </w:pPr>
      <w:r>
        <w:t xml:space="preserve"> </w:t>
      </w:r>
      <w:r>
        <w:t xml:space="preserve">Содержание задания на практику (перечень подлежащих </w:t>
        <w:br/>
        <w:t xml:space="preserve">рассмотрению вопросов): </w:t>
      </w:r>
      <w:r/>
    </w:p>
    <w:p>
      <w:pPr>
        <w:pStyle w:val="696"/>
        <w:ind w:left="-567" w:firstLine="283"/>
        <w:jc w:val="both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696"/>
        <w:ind w:left="-567" w:firstLine="567"/>
        <w:jc w:val="both"/>
        <w:rPr>
          <w:b/>
        </w:rPr>
      </w:pPr>
      <w:r>
        <w:rPr>
          <w:b/>
        </w:rPr>
        <w:t xml:space="preserve">1.Организационно-правовая характеристика предприятия (места прохождения практики)</w:t>
      </w:r>
      <w:r/>
    </w:p>
    <w:p>
      <w:pPr>
        <w:pStyle w:val="696"/>
        <w:ind w:left="-567" w:firstLine="567"/>
        <w:jc w:val="both"/>
      </w:pPr>
      <w:r>
        <w:rPr>
          <w:shd w:val="clear" w:color="auto" w:fill="ffffff"/>
        </w:rPr>
        <w:t xml:space="preserve">Анализ места прохождения практики:</w:t>
      </w:r>
      <w:r>
        <w:t xml:space="preserve"> тип, класс, сравнение с требованиями предъявляемыми в ГОСТ Р 50762-2007 "Услуги общественного питания. Классификация предприятий общественного питания", организационно-правовая форма, местонахождение, в</w:t>
      </w:r>
      <w:r>
        <w:t xml:space="preserve">местимость залов, режим работы, перечень предоставляемых услуг, контингент питающихся, организационная структура предприятия, состав и взаимосвязь складских, производственных, торговых, административных и технических помещений, оценка основных конкурентов.</w:t>
      </w:r>
      <w:r/>
    </w:p>
    <w:p>
      <w:pPr>
        <w:pStyle w:val="696"/>
        <w:ind w:left="-567" w:firstLine="567"/>
        <w:jc w:val="both"/>
      </w:pPr>
      <w:r>
        <w:t xml:space="preserve">Кратко описать основные производственные помещения предприятия, представить схему взаимосвязи цехов на предприятии).</w:t>
      </w:r>
      <w:r/>
    </w:p>
    <w:p>
      <w:pPr>
        <w:pStyle w:val="696"/>
        <w:ind w:left="-567" w:firstLine="567"/>
        <w:jc w:val="both"/>
      </w:pPr>
      <w:r>
        <w:t xml:space="preserve">Перечислить ассортимент блюд и напитков предприятия, приложить копию меню.</w:t>
      </w:r>
      <w:r/>
    </w:p>
    <w:p>
      <w:pPr>
        <w:pStyle w:val="696"/>
        <w:ind w:left="-567" w:firstLine="567"/>
        <w:jc w:val="both"/>
      </w:pPr>
      <w:r>
        <w:t xml:space="preserve">Организационная структура управления предприятием (схема). Приложить копию штатного расписания.</w:t>
      </w:r>
      <w:r/>
    </w:p>
    <w:p>
      <w:pPr>
        <w:pStyle w:val="696"/>
        <w:ind w:left="-567" w:firstLine="567"/>
        <w:jc w:val="both"/>
      </w:pPr>
      <w:r>
        <w:t xml:space="preserve">Описать требования техники безопасности для персонала, работающего в производственных цехах.</w:t>
      </w:r>
      <w:r/>
    </w:p>
    <w:p>
      <w:pPr>
        <w:pStyle w:val="696"/>
        <w:ind w:left="-567" w:firstLine="567"/>
        <w:jc w:val="both"/>
      </w:pPr>
      <w:r>
        <w:t xml:space="preserve">Перечислить используемые предприятием информационно-коммуникационные технологии (компьютерная техника, лицензионные программные средства и т.п.)</w:t>
      </w:r>
      <w:r/>
    </w:p>
    <w:p>
      <w:pPr>
        <w:pStyle w:val="696"/>
        <w:ind w:left="-567" w:firstLine="567"/>
        <w:jc w:val="both"/>
      </w:pPr>
      <w:r>
        <w:t xml:space="preserve">Описать порядок взаимодействия персонала с руководством и потребителями. Описать основные принципы управленческой деятельности на предприятии.</w:t>
      </w:r>
      <w:r/>
    </w:p>
    <w:p>
      <w:pPr>
        <w:pStyle w:val="696"/>
        <w:ind w:left="-567" w:firstLine="567"/>
        <w:jc w:val="both"/>
      </w:pPr>
      <w:r>
        <w:t xml:space="preserve">Изучить составление графиков выхода на работу (пример графика приложить к отче</w:t>
      </w:r>
      <w:r>
        <w:t xml:space="preserve">ту). Проанализировать осуществление контроля за работой в цехах, правильность эксплуатации оборудования, соблюдение производственной дисциплины, рецептур, норм выхода готовой продукции, соблюдением санитарных норм, правил личной гигиены, норм охраны труда.</w:t>
      </w:r>
      <w:r/>
    </w:p>
    <w:p>
      <w:pPr>
        <w:pStyle w:val="696"/>
        <w:ind w:left="-567" w:firstLine="567"/>
        <w:jc w:val="both"/>
      </w:pPr>
      <w:r>
        <w:t xml:space="preserve">Повести анализ  процесса составления меню и расчета отпускной цены на блюда (на конкретном примере).</w:t>
      </w:r>
      <w:r/>
    </w:p>
    <w:p>
      <w:pPr>
        <w:pStyle w:val="696"/>
        <w:ind w:left="-567" w:firstLine="567"/>
        <w:jc w:val="both"/>
      </w:pPr>
      <w:r>
        <w:t xml:space="preserve">Рассмотреть и приложить утвержденную учетно-отчетную документацию (график выхода на работу, товарно-транспортные накладные, накладные на продукты и  пр.).</w:t>
      </w:r>
      <w:r/>
    </w:p>
    <w:p>
      <w:pPr>
        <w:pStyle w:val="696"/>
        <w:ind w:left="-567" w:firstLine="567"/>
        <w:jc w:val="both"/>
      </w:pPr>
      <w:r/>
      <w:r/>
    </w:p>
    <w:p>
      <w:pPr>
        <w:pStyle w:val="696"/>
        <w:ind w:left="-567" w:firstLine="567"/>
        <w:jc w:val="both"/>
        <w:rPr>
          <w:b/>
        </w:rPr>
      </w:pPr>
      <w:r>
        <w:rPr>
          <w:b/>
        </w:rPr>
        <w:t xml:space="preserve">2. Организация работы заготовочных цехов предприятия: овощной, мясо-рыбный цех</w:t>
      </w:r>
      <w:r/>
    </w:p>
    <w:p>
      <w:pPr>
        <w:pStyle w:val="696"/>
        <w:ind w:left="-567" w:firstLine="567"/>
        <w:jc w:val="both"/>
      </w:pPr>
      <w:r>
        <w:t xml:space="preserve">Организация работы цехов. Основные виды инвентаря и оборудования, применяемого в цехах. Основные технологические процессы, осуществляемые в цехах. Требования к размещению оборудования. Квалификационный состав работников. </w:t>
      </w:r>
      <w:r>
        <w:rPr>
          <w:rFonts w:eastAsia="Calibri"/>
          <w:bCs/>
        </w:rPr>
        <w:t xml:space="preserve"> </w:t>
      </w:r>
      <w:r/>
    </w:p>
    <w:p>
      <w:pPr>
        <w:pStyle w:val="696"/>
        <w:ind w:left="-567" w:firstLine="567"/>
        <w:jc w:val="both"/>
      </w:pPr>
      <w:r>
        <w:rPr>
          <w:b/>
        </w:rPr>
        <w:t xml:space="preserve">3.</w:t>
      </w:r>
      <w:r>
        <w:rPr>
          <w:b/>
          <w:shd w:val="clear" w:color="auto" w:fill="ffffff"/>
        </w:rPr>
        <w:t xml:space="preserve"> Анализ технологического процесса приготовления полуфабрикатов в заготовочных цехах (3 наименования полуфабрикатов)</w:t>
      </w:r>
      <w:r>
        <w:rPr>
          <w:shd w:val="clear" w:color="auto" w:fill="ffffff"/>
        </w:rPr>
        <w:t xml:space="preserve">.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Дать товароведную характеристику сырья используемого для приготовления полуфабрикатов из овощей, мяса, рыбы, птицы. Составить технологическую схему для приготовления полуфабрикатов (3 наименования).</w:t>
      </w:r>
      <w:r/>
    </w:p>
    <w:p>
      <w:pPr>
        <w:pStyle w:val="696"/>
        <w:ind w:left="-567" w:firstLine="567"/>
        <w:jc w:val="both"/>
        <w:shd w:val="clear" w:color="auto" w:fill="ffffff"/>
      </w:pPr>
      <w:r/>
      <w:r/>
    </w:p>
    <w:p>
      <w:pPr>
        <w:pStyle w:val="696"/>
        <w:ind w:left="-567" w:firstLine="567"/>
        <w:jc w:val="both"/>
        <w:rPr>
          <w:b/>
        </w:rPr>
      </w:pPr>
      <w:r>
        <w:rPr>
          <w:b/>
        </w:rPr>
        <w:t xml:space="preserve">4.Организация работы структурного подразделения предприятия общественного питания: холодный цех </w:t>
      </w:r>
      <w:r/>
    </w:p>
    <w:p>
      <w:pPr>
        <w:pStyle w:val="696"/>
        <w:ind w:left="-567" w:firstLine="567"/>
        <w:jc w:val="both"/>
      </w:pPr>
      <w:r>
        <w:t xml:space="preserve">Организация работы цеха. Основные виды инвентаря и оборудования, применяемого в цехе Основные технологические процессы, осуществляемые в цехе. Требования к размещению оборудования. Квалификационный состав работников. </w:t>
      </w:r>
      <w:r>
        <w:rPr>
          <w:rFonts w:eastAsia="Calibri"/>
          <w:bCs/>
        </w:rPr>
        <w:t xml:space="preserve"> </w:t>
      </w:r>
      <w:r/>
    </w:p>
    <w:p>
      <w:pPr>
        <w:pStyle w:val="696"/>
        <w:ind w:left="-567" w:firstLine="567"/>
        <w:jc w:val="both"/>
        <w:rPr>
          <w:rFonts w:eastAsia="Calibri"/>
          <w:bCs/>
        </w:rPr>
      </w:pPr>
      <w:r>
        <w:rPr>
          <w:rFonts w:eastAsia="Calibri"/>
          <w:bCs/>
        </w:rPr>
      </w:r>
      <w:r/>
    </w:p>
    <w:p>
      <w:pPr>
        <w:pStyle w:val="696"/>
        <w:ind w:left="-567" w:firstLine="567"/>
        <w:jc w:val="both"/>
      </w:pPr>
      <w:r>
        <w:rPr>
          <w:b/>
          <w:shd w:val="clear" w:color="auto" w:fill="ffffff"/>
        </w:rPr>
        <w:t xml:space="preserve">5.Анализ технологического процесса приготовления блюд в холодном цехе (2 наименования блюда)</w:t>
      </w:r>
      <w:r>
        <w:rPr>
          <w:shd w:val="clear" w:color="auto" w:fill="ffffff"/>
        </w:rPr>
        <w:t xml:space="preserve">.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Дать товароведную характеристику сырья используемого для приготовления блюд.</w:t>
      </w:r>
      <w:r/>
    </w:p>
    <w:p>
      <w:pPr>
        <w:pStyle w:val="696"/>
        <w:ind w:left="-567" w:firstLine="567"/>
        <w:jc w:val="both"/>
      </w:pPr>
      <w:r>
        <w:t xml:space="preserve">Подобрать, перечислить и описать назначение инструментов, инвентаря и технологического оборудования для приготовления блюд. 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Составить технологическую схему для приготовления блюд.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Составить технико-технологические карты (ТТК)  блюд (2 выбранных блюда). Бланк технико-технологической карты представлен в Приложении Д. </w:t>
      </w:r>
      <w:r/>
    </w:p>
    <w:p>
      <w:pPr>
        <w:pStyle w:val="696"/>
        <w:ind w:left="-567" w:firstLine="567"/>
        <w:jc w:val="both"/>
        <w:rPr>
          <w:b/>
        </w:rPr>
      </w:pPr>
      <w:r>
        <w:rPr>
          <w:b/>
        </w:rPr>
      </w:r>
      <w:r/>
    </w:p>
    <w:p>
      <w:pPr>
        <w:pStyle w:val="696"/>
        <w:ind w:left="-567" w:firstLine="567"/>
        <w:jc w:val="both"/>
        <w:rPr>
          <w:b/>
        </w:rPr>
      </w:pPr>
      <w:r>
        <w:rPr>
          <w:b/>
        </w:rPr>
        <w:t xml:space="preserve">6.Организация работы структурного подразделения предприятия общественного питания: горячий цех</w:t>
      </w:r>
      <w:r/>
    </w:p>
    <w:p>
      <w:pPr>
        <w:pStyle w:val="696"/>
        <w:ind w:left="-567" w:firstLine="567"/>
        <w:jc w:val="both"/>
      </w:pPr>
      <w:r>
        <w:t xml:space="preserve">Организация работы цеха. Основные виды инвентаря и оборудования, применяемого в цехе Основные технологические процессы, осуществляемые в цехе. Требования к размещению оборудования. Квалификационный состав работников. </w:t>
      </w:r>
      <w:r>
        <w:rPr>
          <w:rFonts w:eastAsia="Calibri"/>
          <w:bCs/>
        </w:rPr>
        <w:t xml:space="preserve"> </w:t>
      </w:r>
      <w:r/>
    </w:p>
    <w:p>
      <w:pPr>
        <w:pStyle w:val="696"/>
        <w:ind w:left="-567" w:firstLine="567"/>
        <w:jc w:val="both"/>
      </w:pPr>
      <w:r>
        <w:t xml:space="preserve">Ознакомиться с порядком оперативного планирования работы производства. Разработать производственную программу:</w:t>
      </w:r>
      <w:r/>
    </w:p>
    <w:p>
      <w:pPr>
        <w:pStyle w:val="696"/>
        <w:ind w:left="-567" w:firstLine="567"/>
        <w:jc w:val="both"/>
      </w:pPr>
      <w:r>
        <w:t xml:space="preserve">- составить план-меню на 1 день на (на примере одной групп</w:t>
      </w:r>
      <w:r>
        <w:t xml:space="preserve">ы сложной кулинарной продукции/ изделий) с учетом: требования ассортиментного перечня блюд, рекомендуемого для данного типа предприятия, разнообразия блюд по дням недели, спрос потребителей, сезонных особенностей поступления сырья, физиологических и энерге</w:t>
      </w:r>
      <w:r>
        <w:t xml:space="preserve">тических норм, оснащенности производства оборудованием и инструментами, квалификационного состава работников, трудоемкости и эстетических показателей изготовляемых блюд, совместимости продуктов, блюд и напитков, доступности стоимости кулинарной продукции).</w:t>
      </w:r>
      <w:r/>
    </w:p>
    <w:p>
      <w:pPr>
        <w:pStyle w:val="696"/>
        <w:ind w:left="-567" w:firstLine="567"/>
        <w:jc w:val="both"/>
      </w:pPr>
      <w:r/>
      <w:r/>
    </w:p>
    <w:p>
      <w:pPr>
        <w:pStyle w:val="696"/>
        <w:ind w:left="-567" w:firstLine="567"/>
        <w:jc w:val="both"/>
      </w:pPr>
      <w:r>
        <w:rPr>
          <w:b/>
          <w:shd w:val="clear" w:color="auto" w:fill="ffffff"/>
        </w:rPr>
        <w:t xml:space="preserve">7.Анализ технологического процесса приготовления блюд в горячем цехе (2 наименования блюда)</w:t>
      </w:r>
      <w:r>
        <w:rPr>
          <w:shd w:val="clear" w:color="auto" w:fill="ffffff"/>
        </w:rPr>
        <w:t xml:space="preserve">.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Дать товароведную характеристику сырья используемого для приготовления блюд.</w:t>
      </w:r>
      <w:r/>
    </w:p>
    <w:p>
      <w:pPr>
        <w:pStyle w:val="696"/>
        <w:ind w:left="-567" w:firstLine="567"/>
        <w:jc w:val="both"/>
      </w:pPr>
      <w:r>
        <w:t xml:space="preserve">Подобрать, перечислить и описать назначение инструментов, инвентаря и технологического оборудования для приготовления блюд. 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Составить технологическую схему для приготовления блюд.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Составить технико-технологические карты (ТТК)  блюд (2 выбранных блюда). Бланк технико-технологической карты представлен в Приложении Д. </w:t>
      </w:r>
      <w:r/>
    </w:p>
    <w:p>
      <w:pPr>
        <w:pStyle w:val="696"/>
        <w:ind w:left="-567" w:firstLine="567"/>
        <w:jc w:val="both"/>
      </w:pPr>
      <w:r>
        <w:t xml:space="preserve">Оценить  качество готовых блюд /кулинарных и кондитерских изделий (на примере 2-3 блюд/изделий). Ознакомиться с порядком отпуска готовой продукции с производства.</w:t>
      </w:r>
      <w:r/>
    </w:p>
    <w:p>
      <w:pPr>
        <w:pStyle w:val="696"/>
        <w:ind w:left="-567" w:firstLine="567"/>
        <w:jc w:val="both"/>
      </w:pPr>
      <w:r/>
      <w:r/>
    </w:p>
    <w:p>
      <w:pPr>
        <w:pStyle w:val="696"/>
        <w:ind w:left="-567" w:firstLine="567"/>
        <w:jc w:val="both"/>
        <w:rPr>
          <w:b/>
        </w:rPr>
      </w:pPr>
      <w:r>
        <w:rPr>
          <w:b/>
        </w:rPr>
        <w:t xml:space="preserve">8.Организация работы мучного цеха и участков по приготовлению десертов</w:t>
      </w:r>
      <w:r/>
    </w:p>
    <w:p>
      <w:pPr>
        <w:pStyle w:val="696"/>
        <w:ind w:left="-567" w:firstLine="567"/>
        <w:jc w:val="both"/>
      </w:pPr>
      <w:r>
        <w:t xml:space="preserve">Организация работы мучного</w:t>
      </w:r>
      <w:r>
        <w:t xml:space="preserve"> цеха и участков по приготовлению десертов. Основные виды инвентаря и оборудования. Основные технологические процессы, осуществляемые в цехе и на участках по приготовлению десертов. Требования к размещению оборудования. Квалификационный состав работников. </w:t>
      </w:r>
      <w:r>
        <w:rPr>
          <w:rFonts w:eastAsia="Calibri"/>
          <w:bCs/>
        </w:rPr>
        <w:t xml:space="preserve"> </w:t>
      </w:r>
      <w:r/>
    </w:p>
    <w:p>
      <w:pPr>
        <w:pStyle w:val="696"/>
        <w:ind w:left="-567" w:firstLine="567"/>
        <w:jc w:val="both"/>
        <w:rPr>
          <w:rFonts w:eastAsia="Calibri"/>
          <w:bCs/>
        </w:rPr>
      </w:pPr>
      <w:r>
        <w:rPr>
          <w:rFonts w:eastAsia="Calibri"/>
          <w:bCs/>
        </w:rPr>
      </w:r>
      <w:r/>
    </w:p>
    <w:p>
      <w:pPr>
        <w:pStyle w:val="696"/>
        <w:ind w:left="-567" w:firstLine="567"/>
        <w:jc w:val="both"/>
      </w:pPr>
      <w:r>
        <w:rPr>
          <w:b/>
        </w:rPr>
        <w:t xml:space="preserve">9. </w:t>
      </w:r>
      <w:r>
        <w:rPr>
          <w:b/>
          <w:shd w:val="clear" w:color="auto" w:fill="ffffff"/>
        </w:rPr>
        <w:t xml:space="preserve">Анализ технологического процесса приготовления мучных и кондитерских изделий, холодных и горячих десертов.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Дать товароведную характеристику сырья используемого для приготовления </w:t>
      </w:r>
      <w:r>
        <w:rPr>
          <w:shd w:val="clear" w:color="auto" w:fill="ffffff"/>
        </w:rPr>
        <w:t xml:space="preserve">мучных и кондитерских изделий</w:t>
      </w:r>
      <w:r>
        <w:t xml:space="preserve"> (1 наименование изделия) и десертов (2 наименования: горячий и холодный).</w:t>
      </w:r>
      <w:r/>
    </w:p>
    <w:p>
      <w:pPr>
        <w:pStyle w:val="696"/>
        <w:ind w:left="-567" w:firstLine="567"/>
        <w:jc w:val="both"/>
      </w:pPr>
      <w:r>
        <w:t xml:space="preserve">Подобрать, перечислить и описать назначение инструментов, инвентаря и технологического оборудования для </w:t>
      </w:r>
      <w:r>
        <w:rPr>
          <w:shd w:val="clear" w:color="auto" w:fill="ffffff"/>
        </w:rPr>
        <w:t xml:space="preserve">мучных и кондитерских изделий</w:t>
      </w:r>
      <w:r>
        <w:t xml:space="preserve"> и десертов. </w:t>
      </w:r>
      <w:r/>
    </w:p>
    <w:p>
      <w:pPr>
        <w:pStyle w:val="696"/>
        <w:ind w:left="-567" w:firstLine="567"/>
        <w:jc w:val="both"/>
        <w:shd w:val="clear" w:color="auto" w:fill="ffffff"/>
      </w:pPr>
      <w:r>
        <w:t xml:space="preserve">Составить технологическую схему для приготовления </w:t>
      </w:r>
      <w:r>
        <w:rPr>
          <w:shd w:val="clear" w:color="auto" w:fill="ffffff"/>
        </w:rPr>
        <w:t xml:space="preserve">мучных и кондитерских изделий (1 наименование)</w:t>
      </w:r>
      <w:r>
        <w:t xml:space="preserve"> и десертов (2 наименования: горячий и холодный). Составить технико-технологическую карты (ТТК) на выбранные блюда и изделия. Бланк технико-технологической карты представлен в Приложении Д. </w:t>
      </w:r>
      <w:r/>
    </w:p>
    <w:p>
      <w:pPr>
        <w:pStyle w:val="696"/>
        <w:ind w:left="-567" w:firstLine="709"/>
        <w:jc w:val="both"/>
        <w:rPr>
          <w:b/>
          <w:sz w:val="22"/>
          <w:szCs w:val="28"/>
          <w:shd w:val="clear" w:color="auto" w:fill="ffffff"/>
        </w:rPr>
      </w:pPr>
      <w:r>
        <w:rPr>
          <w:b/>
          <w:sz w:val="22"/>
          <w:szCs w:val="28"/>
          <w:shd w:val="clear" w:color="auto" w:fill="ffffff"/>
        </w:rPr>
      </w:r>
      <w:r/>
    </w:p>
    <w:p>
      <w:pPr>
        <w:pStyle w:val="696"/>
        <w:ind w:left="-567" w:right="-1" w:firstLine="567"/>
        <w:jc w:val="both"/>
        <w:rPr>
          <w:b/>
          <w:sz w:val="22"/>
          <w:szCs w:val="28"/>
          <w:shd w:val="clear" w:color="auto" w:fill="ffffff"/>
        </w:rPr>
        <w:pBdr>
          <w:bottom w:val="single" w:color="000000" w:sz="12" w:space="1"/>
        </w:pBdr>
      </w:pPr>
      <w:r>
        <w:rPr>
          <w:b/>
          <w:sz w:val="22"/>
          <w:szCs w:val="28"/>
          <w:shd w:val="clear" w:color="auto" w:fill="ffffff"/>
        </w:rPr>
      </w:r>
      <w:r/>
    </w:p>
    <w:p>
      <w:pPr>
        <w:pStyle w:val="696"/>
        <w:ind w:right="98" w:firstLine="0"/>
        <w:jc w:val="both"/>
        <w:spacing w:before="144" w:after="0" w:line="250" w:lineRule="atLeast"/>
      </w:pPr>
      <w:r>
        <w:t xml:space="preserve">Дата выдачи задания _____________</w:t>
      </w:r>
      <w:r/>
    </w:p>
    <w:p>
      <w:pPr>
        <w:pStyle w:val="696"/>
        <w:ind w:right="98" w:firstLine="0"/>
        <w:jc w:val="both"/>
        <w:spacing w:before="144" w:after="0" w:line="250" w:lineRule="atLeast"/>
      </w:pPr>
      <w:r>
        <w:t xml:space="preserve">Руководитель практики от факультета/института/филиала_____________________</w:t>
      </w:r>
      <w:r/>
    </w:p>
    <w:p>
      <w:pPr>
        <w:pStyle w:val="696"/>
        <w:ind w:right="98" w:firstLine="0"/>
        <w:jc w:val="both"/>
        <w:spacing w:before="144" w:after="0" w:line="250" w:lineRule="atLeast"/>
      </w:pPr>
      <w:r>
        <w:t xml:space="preserve">                                                                                                          </w:t>
      </w:r>
      <w:r>
        <w:t xml:space="preserve">(ФИО)         подпись</w:t>
      </w:r>
      <w:r/>
    </w:p>
    <w:p>
      <w:pPr>
        <w:pStyle w:val="696"/>
        <w:ind w:right="98" w:firstLine="293"/>
        <w:jc w:val="both"/>
        <w:spacing w:before="144" w:after="0" w:line="250" w:lineRule="atLeast"/>
      </w:pPr>
      <w:r>
        <w:t xml:space="preserve">                    </w:t>
      </w:r>
      <w:r>
        <w:t xml:space="preserve">Ознакомлен ___________             (ФИО студента и подпись)  </w:t>
      </w:r>
      <w:r/>
    </w:p>
    <w:p>
      <w:pPr>
        <w:pStyle w:val="696"/>
        <w:jc w:val="both"/>
        <w:spacing w:before="144" w:after="0" w:line="250" w:lineRule="atLeast"/>
      </w:pPr>
      <w:r>
        <w:t xml:space="preserve">                  </w:t>
      </w:r>
      <w:r>
        <w:t xml:space="preserve">«____»___________ 20___г. </w:t>
      </w:r>
      <w:r>
        <w:br w:type="page"/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Г</w:t>
      </w:r>
      <w:r/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spacing w:line="288" w:lineRule="auto"/>
        <w:rPr>
          <w:rFonts w:ascii="Times NR Cyr MT;Times New Roman" w:hAnsi="Times NR Cyr MT;Times New Roman" w:cs="Times NR Cyr MT;Times New Roman"/>
          <w:sz w:val="28"/>
        </w:rPr>
      </w:pPr>
      <w:r>
        <w:rPr>
          <w:rFonts w:ascii="Times NR Cyr MT;Times New Roman" w:hAnsi="Times NR Cyr MT;Times New Roman" w:cs="Times NR Cyr MT;Times New Roman"/>
          <w:b/>
          <w:sz w:val="28"/>
          <w:szCs w:val="20"/>
        </w:rPr>
        <w:tab/>
      </w:r>
      <w:r>
        <w:rPr>
          <w:rFonts w:ascii="Times NR Cyr MT;Times New Roman" w:hAnsi="Times NR Cyr MT;Times New Roman" w:cs="Times NR Cyr MT;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" cy="371475"/>
                <wp:effectExtent l="0" t="0" r="0" b="0"/>
                <wp:docPr id="1" name="Image1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rcRect l="-90" t="-97" r="-90" b="-96"/>
                        <a:stretch/>
                      </pic:blipFill>
                      <pic:spPr bwMode="auto"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1.5pt;height:29.2pt;" stroked="false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</w:t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Институт экономики и предпринимательства </w:t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ДНЕВНИК </w:t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УЧЕБНОЙ ПРАКТИКИ </w:t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69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07.01 </w:t>
      </w:r>
      <w:r>
        <w:rPr>
          <w:b/>
          <w:bCs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Выполнение  работ по профессии повар</w:t>
      </w:r>
      <w:r>
        <w:rPr>
          <w:b/>
          <w:bCs/>
          <w:sz w:val="28"/>
          <w:szCs w:val="28"/>
        </w:rPr>
        <w:t xml:space="preserve">»</w:t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jc w:val="center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Обучающийся (ФИО) ____________________________________________</w:t>
      </w:r>
      <w:r/>
    </w:p>
    <w:p>
      <w:pPr>
        <w:pStyle w:val="1054"/>
        <w:ind w:left="0" w:right="0" w:firstLine="0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spacing w:line="240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/>
    </w:p>
    <w:p>
      <w:pPr>
        <w:pStyle w:val="1054"/>
        <w:ind w:left="0" w:right="0" w:firstLine="0"/>
        <w:spacing w:line="240" w:lineRule="auto"/>
        <w:rPr>
          <w:b/>
          <w:szCs w:val="28"/>
          <w:u w:val="single"/>
          <w:lang w:val="ru-RU"/>
        </w:rPr>
      </w:pPr>
      <w:r>
        <w:rPr>
          <w:b/>
          <w:szCs w:val="28"/>
          <w:lang w:val="ru-RU"/>
        </w:rPr>
        <w:t xml:space="preserve">Курс </w:t>
      </w:r>
      <w:r>
        <w:rPr>
          <w:b/>
          <w:szCs w:val="28"/>
          <w:u w:val="single"/>
          <w:lang w:val="ru-RU"/>
        </w:rPr>
        <w:t xml:space="preserve">__</w:t>
        <w:tab/>
        <w:t xml:space="preserve">__</w:t>
      </w:r>
      <w:r/>
    </w:p>
    <w:p>
      <w:pPr>
        <w:pStyle w:val="1054"/>
        <w:ind w:left="0" w:right="0" w:firstLine="0"/>
        <w:spacing w:line="240" w:lineRule="auto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</w:r>
      <w:r/>
    </w:p>
    <w:p>
      <w:pPr>
        <w:pStyle w:val="1054"/>
        <w:ind w:left="0" w:right="0" w:firstLine="0"/>
        <w:spacing w:line="240" w:lineRule="auto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</w:r>
      <w:r/>
    </w:p>
    <w:p>
      <w:pPr>
        <w:pStyle w:val="1054"/>
        <w:ind w:left="0" w:right="0" w:firstLine="0"/>
        <w:spacing w:line="240" w:lineRule="auto"/>
      </w:pPr>
      <w:r>
        <w:rPr>
          <w:b/>
          <w:szCs w:val="28"/>
          <w:lang w:val="ru-RU"/>
        </w:rPr>
        <w:t xml:space="preserve">Специальность </w:t>
      </w:r>
      <w:r>
        <w:rPr>
          <w:b/>
          <w:szCs w:val="28"/>
          <w:u w:val="single"/>
          <w:lang w:val="ru-RU"/>
        </w:rPr>
        <w:t xml:space="preserve">19.02.10 «Технология продукции общественного питания»__</w:t>
      </w:r>
      <w:r/>
    </w:p>
    <w:p>
      <w:pPr>
        <w:pStyle w:val="1054"/>
        <w:ind w:left="0" w:right="284" w:hanging="993"/>
        <w:jc w:val="center"/>
        <w:rPr>
          <w:b/>
          <w:sz w:val="24"/>
          <w:szCs w:val="28"/>
          <w:u w:val="single"/>
          <w:lang w:val="ru-RU"/>
        </w:rPr>
      </w:pPr>
      <w:r>
        <w:rPr>
          <w:b/>
          <w:sz w:val="24"/>
          <w:szCs w:val="28"/>
          <w:u w:val="single"/>
          <w:lang w:val="ru-RU"/>
        </w:rPr>
      </w:r>
      <w:r/>
    </w:p>
    <w:p>
      <w:pPr>
        <w:pStyle w:val="1054"/>
        <w:ind w:left="0" w:right="284" w:hanging="993"/>
        <w:jc w:val="center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pStyle w:val="696"/>
        <w:ind w:right="284" w:hanging="993"/>
        <w:jc w:val="center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696"/>
        <w:ind w:left="360" w:firstLine="70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  <w:r/>
    </w:p>
    <w:p>
      <w:pPr>
        <w:pStyle w:val="1054"/>
        <w:ind w:left="0" w:right="284" w:hanging="993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Записи о работах, выполненных во время прохождения практики </w:t>
      </w:r>
      <w:r/>
    </w:p>
    <w:tbl>
      <w:tblPr>
        <w:tblW w:w="10040" w:type="dxa"/>
        <w:tblInd w:w="-57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1"/>
        <w:gridCol w:w="1968"/>
        <w:gridCol w:w="1742"/>
        <w:gridCol w:w="3266"/>
        <w:gridCol w:w="22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0" w:firstLine="0"/>
              <w:jc w:val="center"/>
              <w:spacing w:line="240" w:lineRule="auto"/>
            </w:pPr>
            <w:r>
              <w:rPr>
                <w:b/>
                <w:sz w:val="24"/>
                <w:lang w:val="ru-RU"/>
              </w:rP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0" w:firstLine="0"/>
              <w:jc w:val="center"/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Место практики (структурное подразделение базы практики)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0" w:firstLine="0"/>
              <w:jc w:val="center"/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Содержание выполненной работы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0" w:firstLine="0"/>
              <w:jc w:val="center"/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Отметка о выполнении руководителя практики от факультета/института/филиала, подпись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0" w:firstLine="0"/>
              <w:jc w:val="center"/>
              <w:spacing w:line="240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Отметка о выполнении руководителя практики от базы практики, подпись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rFonts w:ascii="Times NR Cyr MT;Times New Roman" w:hAnsi="Times NR Cyr MT;Times New Roman" w:cs="Times NR Cyr MT;Times New Roman"/>
                <w:b/>
                <w:sz w:val="24"/>
                <w:lang w:val="ru-RU"/>
              </w:rPr>
            </w:pPr>
            <w:r>
              <w:rPr>
                <w:rFonts w:cs="Times NR Cyr MT;Times New Roman"/>
                <w:b/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rFonts w:ascii="Times NR Cyr MT;Times New Roman" w:hAnsi="Times NR Cyr MT;Times New Roman" w:cs="Times NR Cyr MT;Times New Roman"/>
                <w:sz w:val="24"/>
                <w:lang w:val="ru-RU"/>
              </w:rPr>
            </w:pPr>
            <w:r>
              <w:rPr>
                <w:rFonts w:cs="Times NR Cyr MT;Times New Roman"/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2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1054"/>
              <w:ind w:left="0" w:right="284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/>
          </w:p>
        </w:tc>
      </w:tr>
    </w:tbl>
    <w:p>
      <w:pPr>
        <w:pStyle w:val="1054"/>
        <w:ind w:left="0" w:right="284" w:hanging="993"/>
        <w:jc w:val="center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pStyle w:val="1054"/>
        <w:ind w:left="0" w:right="0" w:firstLine="0"/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Руководитель практики от </w:t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 xml:space="preserve">факультета/института/филиала    ________________________</w:t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ab/>
        <w:tab/>
        <w:tab/>
        <w:tab/>
        <w:tab/>
        <w:tab/>
        <w:tab/>
      </w:r>
      <w:r>
        <w:rPr>
          <w:sz w:val="16"/>
          <w:szCs w:val="16"/>
          <w:lang w:val="ru-RU"/>
        </w:rPr>
        <w:t xml:space="preserve">(подпись) </w:t>
      </w:r>
      <w:r/>
    </w:p>
    <w:p>
      <w:pPr>
        <w:pStyle w:val="696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  <w:r/>
    </w:p>
    <w:p>
      <w:pPr>
        <w:pStyle w:val="1052"/>
      </w:pPr>
      <w:r>
        <w:t xml:space="preserve">_________________</w:t>
        <w:tab/>
        <w:tab/>
        <w:t xml:space="preserve">____________________________________________ МП</w:t>
      </w:r>
      <w:r/>
    </w:p>
    <w:p>
      <w:pPr>
        <w:pStyle w:val="696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(дата)</w:t>
        <w:tab/>
        <w:tab/>
        <w:tab/>
        <w:tab/>
        <w:tab/>
        <w:tab/>
        <w:tab/>
        <w:t xml:space="preserve">(ФИО, должность) </w:t>
      </w:r>
      <w:r/>
    </w:p>
    <w:p>
      <w:pPr>
        <w:pStyle w:val="696"/>
        <w:ind w:left="36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 xml:space="preserve">Руководитель практики от базы практики         ________________________</w:t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ab/>
        <w:tab/>
        <w:tab/>
        <w:tab/>
        <w:tab/>
        <w:tab/>
        <w:tab/>
        <w:t xml:space="preserve"> </w:t>
        <w:tab/>
        <w:tab/>
      </w:r>
      <w:r>
        <w:rPr>
          <w:sz w:val="16"/>
          <w:szCs w:val="16"/>
          <w:lang w:val="ru-RU"/>
        </w:rPr>
        <w:t xml:space="preserve">(подпись) </w:t>
      </w:r>
      <w:r/>
    </w:p>
    <w:p>
      <w:pPr>
        <w:pStyle w:val="696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  <w:r/>
    </w:p>
    <w:p>
      <w:pPr>
        <w:pStyle w:val="1052"/>
      </w:pPr>
      <w:r>
        <w:t xml:space="preserve">_________________</w:t>
        <w:tab/>
        <w:tab/>
        <w:t xml:space="preserve">____________________________________________ МП</w:t>
      </w:r>
      <w:r/>
    </w:p>
    <w:p>
      <w:pPr>
        <w:pStyle w:val="696"/>
        <w:ind w:firstLine="708"/>
        <w:jc w:val="both"/>
        <w:rPr>
          <w:b/>
          <w:sz w:val="28"/>
          <w:szCs w:val="28"/>
        </w:rPr>
      </w:pPr>
      <w:r>
        <w:rPr>
          <w:sz w:val="16"/>
          <w:szCs w:val="16"/>
        </w:rPr>
        <w:t xml:space="preserve">(дата)</w:t>
        <w:tab/>
        <w:tab/>
        <w:tab/>
        <w:tab/>
        <w:tab/>
        <w:tab/>
        <w:tab/>
        <w:t xml:space="preserve">(ФИО, должность) </w:t>
      </w:r>
      <w:r>
        <w:br w:type="page"/>
      </w:r>
      <w:r/>
    </w:p>
    <w:p>
      <w:pPr>
        <w:pStyle w:val="696"/>
        <w:jc w:val="center"/>
      </w:pPr>
      <w:r>
        <w:t xml:space="preserve">Приложение Д</w:t>
      </w:r>
      <w:r/>
    </w:p>
    <w:p>
      <w:pPr>
        <w:pStyle w:val="696"/>
        <w:jc w:val="center"/>
      </w:pPr>
      <w:r/>
      <w:r/>
    </w:p>
    <w:p>
      <w:pPr>
        <w:pStyle w:val="696"/>
        <w:ind w:right="992" w:firstLine="0"/>
        <w:jc w:val="right"/>
        <w:spacing w:line="276" w:lineRule="auto"/>
        <w:tabs>
          <w:tab w:val="clear" w:pos="708" w:leader="none"/>
          <w:tab w:val="left" w:pos="851" w:leader="none"/>
          <w:tab w:val="left" w:pos="1418" w:leader="none"/>
        </w:tabs>
      </w:pPr>
      <w:r>
        <w:t xml:space="preserve">     </w:t>
      </w:r>
      <w:r>
        <w:t xml:space="preserve">Приложение Ж</w:t>
      </w:r>
      <w:r/>
    </w:p>
    <w:p>
      <w:pPr>
        <w:pStyle w:val="696"/>
        <w:ind w:right="992" w:firstLine="0"/>
        <w:jc w:val="both"/>
        <w:spacing w:line="276" w:lineRule="auto"/>
        <w:tabs>
          <w:tab w:val="clear" w:pos="708" w:leader="none"/>
          <w:tab w:val="left" w:pos="851" w:leader="none"/>
          <w:tab w:val="left" w:pos="1418" w:leader="none"/>
        </w:tabs>
      </w:pPr>
      <w:r/>
      <w:r/>
    </w:p>
    <w:p>
      <w:pPr>
        <w:pStyle w:val="696"/>
        <w:jc w:val="right"/>
        <w:spacing w:line="276" w:lineRule="auto"/>
        <w:rPr>
          <w:i/>
        </w:rPr>
      </w:pPr>
      <w:r>
        <w:rPr>
          <w:i/>
        </w:rPr>
      </w:r>
      <w:r/>
    </w:p>
    <w:tbl>
      <w:tblPr>
        <w:tblW w:w="4555" w:type="dxa"/>
        <w:tblInd w:w="49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55"/>
      </w:tblGrid>
      <w:tr>
        <w:trPr>
          <w:trHeight w:val="1592"/>
        </w:trPr>
        <w:tc>
          <w:tcPr>
            <w:tcW w:w="4555" w:type="dxa"/>
            <w:textDirection w:val="lrTb"/>
            <w:noWrap w:val="false"/>
          </w:tcPr>
          <w:p>
            <w:pPr>
              <w:pStyle w:val="696"/>
              <w:jc w:val="right"/>
              <w:spacing w:line="276" w:lineRule="auto"/>
              <w:shd w:val="clear" w:color="auto" w:fill="ffffff"/>
            </w:pPr>
            <w:r>
              <w:br/>
              <w:t xml:space="preserve">УТВЕРЖДАЮ</w:t>
            </w:r>
            <w:r/>
          </w:p>
          <w:p>
            <w:pPr>
              <w:pStyle w:val="696"/>
              <w:ind w:left="113" w:firstLine="0"/>
              <w:jc w:val="right"/>
              <w:spacing w:line="276" w:lineRule="auto"/>
            </w:pPr>
            <w:r>
              <w:t xml:space="preserve">Руководитель организации</w:t>
            </w:r>
            <w:r/>
          </w:p>
          <w:p>
            <w:pPr>
              <w:pStyle w:val="696"/>
              <w:ind w:left="113" w:firstLine="0"/>
              <w:jc w:val="right"/>
              <w:spacing w:line="276" w:lineRule="auto"/>
            </w:pPr>
            <w:r>
              <w:t xml:space="preserve">(Ф.И.О., дата)</w:t>
            </w:r>
            <w:r/>
          </w:p>
        </w:tc>
      </w:tr>
    </w:tbl>
    <w:p>
      <w:pPr>
        <w:pStyle w:val="696"/>
        <w:jc w:val="center"/>
        <w:spacing w:before="120" w:after="120" w:line="276" w:lineRule="auto"/>
        <w:shd w:val="clear" w:color="auto" w:fill="ffffff"/>
        <w:rPr>
          <w:b/>
          <w:bCs/>
        </w:rPr>
      </w:pPr>
      <w:r>
        <w:rPr>
          <w:b/>
          <w:bCs/>
        </w:rPr>
        <w:t xml:space="preserve">ТЕХНИКО-ТЕХНОЛОГИЧЕСКАЯ КАРТА №________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  <w:rPr>
          <w:bCs/>
          <w:u w:val="single"/>
        </w:rPr>
      </w:pPr>
      <w:r>
        <w:rPr>
          <w:bCs/>
          <w:u w:val="single"/>
        </w:rPr>
        <w:t xml:space="preserve">_____________________Название блюда__________________________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  <w:rPr>
          <w:b/>
          <w:bCs/>
          <w:u w:val="single"/>
        </w:rPr>
      </w:pPr>
      <w:r>
        <w:rPr>
          <w:b/>
          <w:bCs/>
          <w:u w:val="single"/>
        </w:rPr>
      </w:r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1 ОБЛАСТЬ ПРИМЕНЕНИЯ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Настоящая технико-технологическая карта распространяется на </w:t>
      </w:r>
      <w:r>
        <w:rPr>
          <w:i/>
        </w:rPr>
        <w:t xml:space="preserve">___________(название блюда)</w:t>
      </w:r>
      <w:r>
        <w:t xml:space="preserve">, вырабатываемое </w:t>
      </w:r>
      <w:r>
        <w:rPr>
          <w:i/>
        </w:rPr>
        <w:t xml:space="preserve">_______________ (название предприятия) </w:t>
      </w:r>
      <w:r>
        <w:t xml:space="preserve">реализуемое в </w:t>
      </w:r>
      <w:r>
        <w:rPr>
          <w:i/>
        </w:rPr>
        <w:t xml:space="preserve">_______________ (название предприятия) </w:t>
      </w:r>
      <w:r>
        <w:t xml:space="preserve">и филиалах …. (указать).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2 ТРЕБОВАНИЯ К СЫРЬЮ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Продовольственное сырье, пищевые продукты и полуфабрикаты, используемые для приготовления ___________( название блюда), должны соответств</w:t>
      </w:r>
      <w:r>
        <w:t xml:space="preserve">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3 РЕЦЕПТУРА</w:t>
      </w:r>
      <w:r/>
    </w:p>
    <w:tbl>
      <w:tblPr>
        <w:tblW w:w="5000" w:type="pct"/>
        <w:jc w:val="center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3867"/>
        <w:gridCol w:w="2736"/>
        <w:gridCol w:w="2752"/>
      </w:tblGrid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67" w:type="dxa"/>
            <w:vAlign w:val="center"/>
            <w:vMerge w:val="restart"/>
            <w:textDirection w:val="lrTb"/>
            <w:noWrap w:val="false"/>
          </w:tcPr>
          <w:p>
            <w:pPr>
              <w:pStyle w:val="696"/>
              <w:jc w:val="center"/>
              <w:spacing w:before="120" w:after="120" w:line="276" w:lineRule="auto"/>
              <w:shd w:val="clear" w:color="auto" w:fill="ffffff"/>
            </w:pPr>
            <w:r>
              <w:t xml:space="preserve">Наименование сырья и продуктов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5488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before="120" w:after="120" w:line="276" w:lineRule="auto"/>
              <w:shd w:val="clear" w:color="auto" w:fill="ffffff"/>
            </w:pPr>
            <w:r>
              <w:t xml:space="preserve">Расход сырья и продуктов на 1 порцию, г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67" w:type="dxa"/>
            <w:vAlign w:val="center"/>
            <w:vMerge w:val="continue"/>
            <w:textDirection w:val="lrTb"/>
            <w:noWrap w:val="false"/>
          </w:tcPr>
          <w:p>
            <w:pPr>
              <w:pStyle w:val="696"/>
              <w:spacing w:line="276" w:lineRule="auto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>
              <w:t xml:space="preserve">брутто</w:t>
            </w:r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>
              <w:t xml:space="preserve">нетто</w:t>
            </w:r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3867" w:type="dxa"/>
            <w:vAlign w:val="center"/>
            <w:textDirection w:val="lrTb"/>
            <w:noWrap w:val="false"/>
          </w:tcPr>
          <w:p>
            <w:pPr>
              <w:pStyle w:val="696"/>
              <w:ind w:left="113" w:firstLine="0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3867" w:type="dxa"/>
            <w:vAlign w:val="center"/>
            <w:textDirection w:val="lrTb"/>
            <w:noWrap w:val="false"/>
          </w:tcPr>
          <w:p>
            <w:pPr>
              <w:pStyle w:val="696"/>
              <w:ind w:left="113" w:firstLine="0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3867" w:type="dxa"/>
            <w:vAlign w:val="center"/>
            <w:textDirection w:val="lrTb"/>
            <w:noWrap w:val="false"/>
          </w:tcPr>
          <w:p>
            <w:pPr>
              <w:pStyle w:val="696"/>
              <w:ind w:left="113" w:firstLine="0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3867" w:type="dxa"/>
            <w:vAlign w:val="center"/>
            <w:textDirection w:val="lrTb"/>
            <w:noWrap w:val="false"/>
          </w:tcPr>
          <w:p>
            <w:pPr>
              <w:pStyle w:val="696"/>
              <w:ind w:left="113" w:firstLine="0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3867" w:type="dxa"/>
            <w:vAlign w:val="center"/>
            <w:textDirection w:val="lrTb"/>
            <w:noWrap w:val="false"/>
          </w:tcPr>
          <w:p>
            <w:pPr>
              <w:pStyle w:val="696"/>
              <w:ind w:left="113" w:firstLine="0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67" w:type="dxa"/>
            <w:vAlign w:val="center"/>
            <w:textDirection w:val="lrTb"/>
            <w:noWrap w:val="false"/>
          </w:tcPr>
          <w:p>
            <w:pPr>
              <w:pStyle w:val="696"/>
              <w:ind w:left="113" w:firstLine="0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67" w:type="dxa"/>
            <w:vAlign w:val="center"/>
            <w:textDirection w:val="lrTb"/>
            <w:noWrap w:val="false"/>
          </w:tcPr>
          <w:p>
            <w:pPr>
              <w:pStyle w:val="696"/>
              <w:ind w:left="113" w:firstLine="0"/>
              <w:spacing w:before="120" w:after="120" w:line="276" w:lineRule="auto"/>
              <w:shd w:val="clear" w:color="auto" w:fill="ffffff"/>
            </w:pPr>
            <w:r>
              <w:t xml:space="preserve">ВЫХОД:</w:t>
            </w:r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73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75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</w:tbl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4 ТЕХНОЛОГИЧЕСКИЙ ПРОЦЕСС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5 ТРЕБОВАНИЯ К ОФОРМЛЕНИЮ, РЕАЛИЗАЦИИ И ХРАНЕНИЮ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/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/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/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Срок годности </w:t>
      </w:r>
      <w:r>
        <w:rPr>
          <w:i/>
        </w:rPr>
        <w:t xml:space="preserve">___________(название блюда) </w:t>
      </w:r>
      <w:r>
        <w:t xml:space="preserve">согласно </w:t>
      </w:r>
      <w:hyperlink r:id="rId25" w:tooltip="http://base1.gostedu.ru/46/46201/index.htm" w:history="1">
        <w:r>
          <w:rPr>
            <w:rStyle w:val="1022"/>
            <w:u w:val="single"/>
          </w:rPr>
          <w:t xml:space="preserve">СанПиН 2.3.2.1324</w:t>
        </w:r>
      </w:hyperlink>
      <w:r>
        <w:t xml:space="preserve"> - ____________ </w:t>
      </w:r>
      <w:r>
        <w:rPr>
          <w:i/>
        </w:rPr>
        <w:t xml:space="preserve">(указать количество часов)</w:t>
      </w:r>
      <w:r>
        <w:t xml:space="preserve">  при температуре от ______ до ______°С.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6 ПОКАЗАТЕЛИ КАЧЕСТВА И БЕЗОПАСНОСТИ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6.1 Органолептические показатели качества: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Внешний вид -______________________________________________________________.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Цвет - характерный для рецептурных компонентов.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Вкус и запах - приятный запах свежих продуктов, вкус характерный для рецептурных компонентов, без посторонних привкусов и запахов.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</w:pPr>
      <w:r>
        <w:t xml:space="preserve">6.2 Микробиологические показатели _______________должны соответствовать требованиям СанПиН 2.3.2.1078-01, индекс 1.9.15.13.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/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                           </w:t>
      </w:r>
      <w:r/>
    </w:p>
    <w:p>
      <w:pPr>
        <w:pStyle w:val="696"/>
        <w:jc w:val="center"/>
        <w:spacing w:before="120" w:after="120" w:line="276" w:lineRule="auto"/>
        <w:shd w:val="clear" w:color="auto" w:fill="ffffff"/>
      </w:pPr>
      <w:r>
        <w:t xml:space="preserve">  </w:t>
      </w:r>
      <w:r>
        <w:t xml:space="preserve">7 ПИЩЕВАЯ ЦЕННОСТЬ </w:t>
      </w:r>
      <w:r>
        <w:rPr>
          <w:i/>
        </w:rPr>
        <w:t xml:space="preserve">___________(название блюда) </w:t>
      </w:r>
      <w:r>
        <w:t xml:space="preserve">на выход - 200 г</w:t>
      </w:r>
      <w:r/>
    </w:p>
    <w:tbl>
      <w:tblPr>
        <w:tblW w:w="5000" w:type="pct"/>
        <w:jc w:val="center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1540"/>
        <w:gridCol w:w="2616"/>
      </w:tblGrid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99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before="120" w:after="120" w:line="276" w:lineRule="auto"/>
              <w:shd w:val="clear" w:color="auto" w:fill="ffffff"/>
            </w:pPr>
            <w:r>
              <w:t xml:space="preserve">Белки, г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before="120" w:after="120" w:line="276" w:lineRule="auto"/>
              <w:shd w:val="clear" w:color="auto" w:fill="ffffff"/>
            </w:pPr>
            <w:r>
              <w:t xml:space="preserve">Жиры, г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before="120" w:after="120" w:line="276" w:lineRule="auto"/>
              <w:shd w:val="clear" w:color="auto" w:fill="ffffff"/>
            </w:pPr>
            <w:r>
              <w:t xml:space="preserve">Углеводы, г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61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before="120" w:after="120" w:line="276" w:lineRule="auto"/>
              <w:shd w:val="clear" w:color="auto" w:fill="ffffff"/>
            </w:pPr>
            <w:r>
              <w:t xml:space="preserve">Калорийность, ккал</w:t>
            </w:r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99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  <w:tc>
          <w:tcPr>
            <w:shd w:val="clear" w:color="auto" w:fill="ffffff"/>
            <w:tcBorders>
              <w:bottom w:val="single" w:color="000000" w:sz="6" w:space="0"/>
              <w:right w:val="single" w:color="000000" w:sz="6" w:space="0"/>
            </w:tcBorders>
            <w:tcW w:w="2616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spacing w:line="276" w:lineRule="auto"/>
              <w:shd w:val="clear" w:color="auto" w:fill="ffffff"/>
            </w:pPr>
            <w:r/>
            <w:r/>
          </w:p>
        </w:tc>
      </w:tr>
    </w:tbl>
    <w:p>
      <w:pPr>
        <w:pStyle w:val="696"/>
        <w:ind w:firstLine="283"/>
        <w:jc w:val="both"/>
        <w:spacing w:before="120" w:after="0" w:line="276" w:lineRule="auto"/>
        <w:shd w:val="clear" w:color="auto" w:fill="ffffff"/>
      </w:pPr>
      <w:r/>
      <w:r/>
    </w:p>
    <w:p>
      <w:pPr>
        <w:pStyle w:val="696"/>
        <w:ind w:firstLine="283"/>
        <w:jc w:val="both"/>
        <w:spacing w:before="120" w:after="0" w:line="276" w:lineRule="auto"/>
        <w:shd w:val="clear" w:color="auto" w:fill="ffffff"/>
      </w:pPr>
      <w:r>
        <w:t xml:space="preserve">Ответственный за оформление ТТК в </w:t>
      </w:r>
      <w:r>
        <w:rPr>
          <w:i/>
        </w:rPr>
        <w:t xml:space="preserve">_________(название предприятия)</w:t>
      </w:r>
      <w:r>
        <w:t xml:space="preserve">_________________________ </w:t>
      </w:r>
      <w:r>
        <w:rPr>
          <w:i/>
        </w:rPr>
        <w:t xml:space="preserve">(ФИО)</w:t>
      </w:r>
      <w:r/>
    </w:p>
    <w:p>
      <w:pPr>
        <w:pStyle w:val="696"/>
        <w:ind w:firstLine="283"/>
        <w:jc w:val="both"/>
        <w:spacing w:before="120" w:after="0" w:line="276" w:lineRule="auto"/>
        <w:shd w:val="clear" w:color="auto" w:fill="ffffff"/>
      </w:pPr>
      <w:r>
        <w:t xml:space="preserve">Зав. производством кафе ________________________________</w:t>
      </w:r>
      <w:r>
        <w:rPr>
          <w:i/>
        </w:rPr>
        <w:t xml:space="preserve">(ФИО)</w:t>
      </w:r>
      <w:r/>
    </w:p>
    <w:p>
      <w:pPr>
        <w:pStyle w:val="696"/>
        <w:ind w:firstLine="284"/>
        <w:jc w:val="both"/>
        <w:spacing w:line="276" w:lineRule="auto"/>
        <w:shd w:val="clear" w:color="auto" w:fill="ffffff"/>
        <w:rPr>
          <w:i/>
        </w:rPr>
      </w:pPr>
      <w:r>
        <w:rPr>
          <w:i/>
        </w:rPr>
      </w:r>
      <w:r/>
    </w:p>
    <w:p>
      <w:pPr>
        <w:pStyle w:val="696"/>
        <w:contextualSpacing/>
        <w:ind w:firstLine="709"/>
        <w:jc w:val="both"/>
        <w:spacing w:before="0" w:after="0" w:line="276" w:lineRule="auto"/>
        <w:widowControl w:val="off"/>
      </w:pPr>
      <w:r/>
      <w:r/>
    </w:p>
    <w:p>
      <w:pPr>
        <w:pStyle w:val="696"/>
        <w:contextualSpacing/>
        <w:ind w:firstLine="709"/>
        <w:jc w:val="both"/>
        <w:spacing w:before="0" w:after="0" w:line="276" w:lineRule="auto"/>
        <w:widowControl w:val="off"/>
      </w:pPr>
      <w:r/>
      <w:r>
        <w:br w:type="page"/>
      </w:r>
      <w:r/>
    </w:p>
    <w:p>
      <w:pPr>
        <w:pStyle w:val="696"/>
        <w:contextualSpacing/>
        <w:ind w:firstLine="709"/>
        <w:jc w:val="center"/>
        <w:spacing w:before="0" w:after="0" w:line="276" w:lineRule="auto"/>
        <w:widowControl w:val="off"/>
      </w:pPr>
      <w:r>
        <w:t xml:space="preserve">Приложение Е</w:t>
      </w:r>
      <w:r/>
    </w:p>
    <w:p>
      <w:pPr>
        <w:pStyle w:val="696"/>
        <w:contextualSpacing/>
        <w:ind w:firstLine="709"/>
        <w:jc w:val="both"/>
        <w:spacing w:before="0" w:after="0" w:line="276" w:lineRule="auto"/>
        <w:widowControl w:val="off"/>
      </w:pPr>
      <w:r/>
      <w:r/>
    </w:p>
    <w:p>
      <w:pPr>
        <w:pStyle w:val="696"/>
        <w:contextualSpacing/>
        <w:ind w:firstLine="709"/>
        <w:jc w:val="both"/>
        <w:spacing w:before="0" w:after="0" w:line="276" w:lineRule="auto"/>
        <w:widowControl w:val="off"/>
      </w:pPr>
      <w:r/>
      <w:r/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РАБОТЫ ОБУЧАЮЩЕГОСЯ </w:t>
      </w:r>
      <w:r/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(заполняется руководителем практики от базы практики с указанием степени теоретической подготовки обучающегося, качества выполненной им работы, соблюдением дисциплины, недостатков (если таковые имеются) </w:t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(ФИО) ______________________ в период с _____________ по </w:t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</w:t>
      </w:r>
      <w:r/>
    </w:p>
    <w:p>
      <w:pPr>
        <w:pStyle w:val="696"/>
        <w:jc w:val="center"/>
        <w:widowControl w:val="off"/>
        <w:rPr>
          <w:sz w:val="22"/>
          <w:szCs w:val="28"/>
        </w:rPr>
      </w:pPr>
      <w:r>
        <w:t xml:space="preserve">проходил учебную практику </w:t>
      </w:r>
      <w:r>
        <w:rPr>
          <w:szCs w:val="28"/>
        </w:rPr>
        <w:t xml:space="preserve">07.01 </w:t>
      </w:r>
      <w:r>
        <w:rPr>
          <w:bCs/>
          <w:szCs w:val="28"/>
        </w:rPr>
        <w:t xml:space="preserve">«</w:t>
      </w:r>
      <w:r>
        <w:rPr>
          <w:szCs w:val="28"/>
        </w:rPr>
        <w:t xml:space="preserve">Выполнение  работ по профессии повар</w:t>
      </w:r>
      <w:r>
        <w:rPr>
          <w:bCs/>
          <w:szCs w:val="28"/>
        </w:rPr>
        <w:t xml:space="preserve">»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указанный период прохождения практики 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696"/>
        <w:ind w:left="36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 xml:space="preserve">Руководитель практики от базы практики         ________________________</w:t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ab/>
        <w:tab/>
        <w:tab/>
        <w:tab/>
        <w:tab/>
        <w:tab/>
        <w:tab/>
        <w:t xml:space="preserve"> </w:t>
        <w:tab/>
        <w:tab/>
      </w:r>
      <w:r>
        <w:rPr>
          <w:sz w:val="16"/>
          <w:szCs w:val="16"/>
          <w:lang w:val="ru-RU"/>
        </w:rPr>
        <w:t xml:space="preserve">(подпись) </w:t>
      </w:r>
      <w:r/>
    </w:p>
    <w:p>
      <w:pPr>
        <w:pStyle w:val="696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  <w:r/>
    </w:p>
    <w:p>
      <w:pPr>
        <w:pStyle w:val="1052"/>
      </w:pPr>
      <w:r>
        <w:t xml:space="preserve">_________________</w:t>
        <w:tab/>
        <w:tab/>
        <w:t xml:space="preserve">____________________________________________ МП</w:t>
      </w:r>
      <w:r/>
    </w:p>
    <w:p>
      <w:pPr>
        <w:pStyle w:val="696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(дата)</w:t>
        <w:tab/>
        <w:tab/>
        <w:tab/>
        <w:tab/>
        <w:tab/>
        <w:tab/>
        <w:tab/>
        <w:t xml:space="preserve">(ФИО, должность) </w:t>
      </w:r>
      <w:r>
        <w:br w:type="page"/>
      </w:r>
      <w:r/>
    </w:p>
    <w:p>
      <w:pPr>
        <w:pStyle w:val="696"/>
        <w:jc w:val="center"/>
        <w:spacing w:line="276" w:lineRule="auto"/>
      </w:pPr>
      <w:r>
        <w:t xml:space="preserve">Приложение Ж</w:t>
      </w:r>
      <w:r/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АТТЕСТАЦИОННЫЙ ЛИСТ</w:t>
      </w:r>
      <w:r/>
    </w:p>
    <w:p>
      <w:pPr>
        <w:pStyle w:val="10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 ___________________________________________________</w:t>
      </w:r>
      <w:r/>
    </w:p>
    <w:p>
      <w:pPr>
        <w:pStyle w:val="696"/>
        <w:jc w:val="both"/>
      </w:pPr>
      <w:r>
        <w:rPr>
          <w:sz w:val="16"/>
          <w:szCs w:val="16"/>
        </w:rPr>
        <w:tab/>
        <w:tab/>
        <w:tab/>
        <w:tab/>
        <w:tab/>
        <w:tab/>
        <w:tab/>
        <w:t xml:space="preserve">(ФИО)</w:t>
      </w:r>
      <w:r>
        <w:rPr>
          <w:sz w:val="28"/>
          <w:szCs w:val="28"/>
        </w:rPr>
        <w:t xml:space="preserve"> </w:t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____</w:t>
        <w:tab/>
      </w:r>
      <w:r>
        <w:rPr>
          <w:sz w:val="28"/>
          <w:szCs w:val="28"/>
        </w:rPr>
        <w:t xml:space="preserve">____ курс специальность 19.02.10 «Технология продукции общественного питания»</w:t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Успешно/неуспешно прошел учебную практику 07.01 </w:t>
      </w:r>
      <w:r>
        <w:rPr>
          <w:bCs/>
          <w:sz w:val="28"/>
          <w:szCs w:val="28"/>
        </w:rPr>
        <w:t xml:space="preserve">«</w:t>
      </w:r>
      <w:r>
        <w:rPr>
          <w:sz w:val="28"/>
          <w:szCs w:val="28"/>
        </w:rPr>
        <w:t xml:space="preserve">Выполнение  работ по профессии повар</w:t>
      </w:r>
      <w:r>
        <w:rPr>
          <w:bCs/>
          <w:sz w:val="28"/>
          <w:szCs w:val="28"/>
        </w:rPr>
        <w:t xml:space="preserve">»</w:t>
      </w:r>
      <w:r/>
    </w:p>
    <w:p>
      <w:pPr>
        <w:pStyle w:val="696"/>
        <w:jc w:val="both"/>
      </w:pPr>
      <w:r>
        <w:t xml:space="preserve"> </w:t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_____________ по ___________________</w:t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База практики ______________________________________________________</w:t>
      </w:r>
      <w:r/>
    </w:p>
    <w:p>
      <w:pPr>
        <w:pStyle w:val="696"/>
        <w:jc w:val="both"/>
      </w:pPr>
      <w:r>
        <w:t xml:space="preserve">________________________________________________________________________</w:t>
      </w:r>
      <w:r/>
    </w:p>
    <w:p>
      <w:pPr>
        <w:pStyle w:val="696"/>
        <w:jc w:val="both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 xml:space="preserve">(название организации и юридический адрес) </w:t>
      </w:r>
      <w:r/>
    </w:p>
    <w:p>
      <w:pPr>
        <w:pStyle w:val="1053"/>
        <w:jc w:val="both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pStyle w:val="10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Виды и качество выполнения работ с целью оценки сформированности профессиональных компетенций</w:t>
      </w:r>
      <w:r/>
    </w:p>
    <w:tbl>
      <w:tblPr>
        <w:tblW w:w="10040" w:type="dxa"/>
        <w:tblInd w:w="-57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71"/>
        <w:gridCol w:w="266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1053"/>
              <w:jc w:val="center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и объем работ, 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</w:rPr>
              <w:t xml:space="preserve">выполненных студентом во время практики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</w:rPr>
              <w:t xml:space="preserve">Оценка о выполнении каждого вида работ руководителем практики от базы практики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1) Осуществление сбора, хранения, обработки и оценки информации, необходимой для подготовки отчета по практике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2) Использование нормативно-правовой и технической документации в ходе исследования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3) Изучение и подготовка общей характеристики предприятия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4) Изучение организации работы заготовочных цехов предприятия: овощной, мясо-рыбный цех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rPr>
                <w:shd w:val="clear" w:color="auto" w:fill="ffffff"/>
              </w:rPr>
              <w:t xml:space="preserve">5) Анализ технологического процесса приготовления полуфабрикатов в заготовочных цехах (3 наименования полуфабрикатов)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6) Изучение организации работы структурного подразделения  предприятия общественного питания: холодный цех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696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7) Изучение технологического процесса приготовления полуфабрикатов в холодном цехе (3 наименования блюда).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696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8) Изучение организации работы структурного подразделения  предприятия общественного питания: горячий цех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696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9) Изучение технологического процесса приготовления блюд в горячем цехе (3 наименования блюда).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696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10) Изучение организации работы мучного цеха и участков по приготовлению десертов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696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11) Анализ технологического процесса приготовления мучных и кондитерских изделий, холодных и горячих десертов.</w:t>
            </w:r>
            <w:r/>
          </w:p>
          <w:p>
            <w:pPr>
              <w:pStyle w:val="696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696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96"/>
            </w:pPr>
            <w:r>
              <w:t xml:space="preserve">12) Оформление содержания, введения, заключения и списка литературы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1053"/>
              <w:spacing w:before="0" w:after="0"/>
            </w:pPr>
            <w:r>
              <w:rPr>
                <w:sz w:val="24"/>
                <w:szCs w:val="24"/>
              </w:rPr>
              <w:t xml:space="preserve">13) Формирование отчета по практики со всеми документами и приложениями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1053"/>
              <w:jc w:val="right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оценка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053"/>
              <w:jc w:val="both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</w:tbl>
    <w:p>
      <w:pPr>
        <w:pStyle w:val="1053"/>
        <w:jc w:val="center"/>
      </w:pPr>
      <w:r>
        <w:rPr>
          <w:sz w:val="28"/>
          <w:szCs w:val="24"/>
        </w:rPr>
        <w:t xml:space="preserve">Аттестуемый продемонстрировал владение следующими общими и профес</w:t>
      </w:r>
      <w:r>
        <w:t xml:space="preserve">сиональными компетенциями:</w:t>
      </w:r>
      <w:r/>
    </w:p>
    <w:tbl>
      <w:tblPr>
        <w:tblW w:w="10040" w:type="dxa"/>
        <w:tblInd w:w="-57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7"/>
        <w:gridCol w:w="38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1. Понимать сущность и социальную значимость своей будущей профессии, проявлять к ней устойчивый интерес.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3. Принимать решения в стандартных и нестандартных ситуациях и нести за них ответственность.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5. Использовать информационно-коммуникационные технологии в профессиональной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6. Работать в коллективе и команде, эффективно общаться с коллегами, руководством, потребителями.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7. Брать на себя ответственность за работу членов команды (подчиненных), результат выполнения заданий.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  <w:tabs>
                <w:tab w:val="clear" w:pos="708" w:leader="none"/>
                <w:tab w:val="left" w:pos="1276" w:leader="none"/>
              </w:tabs>
            </w:pPr>
            <w:r>
              <w:t xml:space="preserve">ОК 9. Ориентироваться в условиях частой смены технологий в профессиональной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1053"/>
              <w:jc w:val="center"/>
              <w:spacing w:before="0" w:after="0"/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</w:pPr>
            <w:r>
              <w:t xml:space="preserve">ПК 7.1. </w:t>
            </w:r>
            <w:r>
              <w:rPr>
                <w:rFonts w:cs="Calibri"/>
                <w:sz w:val="22"/>
                <w:szCs w:val="22"/>
              </w:rPr>
              <w:t xml:space="preserve">Выполнять инструкции и задания повара по организации рабочего места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(</w:t>
            </w:r>
            <w:r>
              <w:t xml:space="preserve">подпись руководителя практики)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696"/>
              <w:jc w:val="both"/>
              <w:widowControl w:val="off"/>
            </w:pPr>
            <w:r>
              <w:t xml:space="preserve">ПК 7.2. </w:t>
            </w:r>
            <w:r>
              <w:rPr>
                <w:rFonts w:cs="Calibri"/>
                <w:sz w:val="22"/>
                <w:szCs w:val="22"/>
              </w:rPr>
              <w:t xml:space="preserve">Выполнять задания повара по приготовлению, презентации и продаже блюд, напитков и кулинарных изделий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3" w:type="dxa"/>
            <w:textDirection w:val="lrTb"/>
            <w:noWrap w:val="false"/>
          </w:tcPr>
          <w:p>
            <w:pPr>
              <w:pStyle w:val="696"/>
              <w:contextualSpacing/>
              <w:spacing w:before="0" w:after="0"/>
            </w:pPr>
            <w:r/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_________________________</w:t>
            </w:r>
            <w:r>
              <w:t xml:space="preserve">___</w:t>
            </w:r>
            <w:r/>
          </w:p>
          <w:p>
            <w:pPr>
              <w:pStyle w:val="696"/>
              <w:contextualSpacing/>
              <w:spacing w:before="0" w:after="0"/>
            </w:pPr>
            <w:r>
              <w:rPr>
                <w:lang w:val="en-US"/>
              </w:rPr>
              <w:t xml:space="preserve">(</w:t>
            </w:r>
            <w:r>
              <w:t xml:space="preserve">подпись руководителя практики)</w:t>
            </w:r>
            <w:r/>
          </w:p>
        </w:tc>
      </w:tr>
    </w:tbl>
    <w:p>
      <w:pPr>
        <w:pStyle w:val="10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 перечне указываются все компетенции, предусмотренные программой практики; руководитель практики отмечает знаком «+» и своей подписью те компетенции, которыми, по его мнению овладел аттестуемый) </w:t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 xml:space="preserve">Руководитель практики от базы практики         ________________________</w:t>
      </w:r>
      <w:r/>
    </w:p>
    <w:p>
      <w:pPr>
        <w:pStyle w:val="1054"/>
        <w:ind w:left="0" w:right="0" w:firstLine="0"/>
        <w:spacing w:line="240" w:lineRule="auto"/>
      </w:pPr>
      <w:r>
        <w:rPr>
          <w:sz w:val="24"/>
          <w:szCs w:val="24"/>
          <w:lang w:val="ru-RU"/>
        </w:rPr>
        <w:tab/>
        <w:tab/>
        <w:tab/>
        <w:tab/>
        <w:tab/>
        <w:tab/>
        <w:tab/>
        <w:t xml:space="preserve"> </w:t>
        <w:tab/>
        <w:tab/>
      </w:r>
      <w:r>
        <w:rPr>
          <w:sz w:val="16"/>
          <w:szCs w:val="16"/>
          <w:lang w:val="ru-RU"/>
        </w:rPr>
        <w:t xml:space="preserve">(подпись) </w:t>
      </w:r>
      <w:r/>
    </w:p>
    <w:p>
      <w:pPr>
        <w:pStyle w:val="1052"/>
      </w:pPr>
      <w:r>
        <w:t xml:space="preserve">_________________</w:t>
        <w:tab/>
        <w:tab/>
        <w:t xml:space="preserve">____________________________________________ МП</w:t>
      </w:r>
      <w:r/>
    </w:p>
    <w:p>
      <w:pPr>
        <w:pStyle w:val="696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(дата)</w:t>
        <w:tab/>
        <w:tab/>
        <w:tab/>
        <w:tab/>
        <w:tab/>
        <w:tab/>
        <w:tab/>
        <w:t xml:space="preserve">(ФИО, должность) </w:t>
      </w:r>
      <w:r>
        <w:br w:type="page"/>
      </w:r>
      <w:r/>
    </w:p>
    <w:p>
      <w:pPr>
        <w:pStyle w:val="696"/>
        <w:jc w:val="right"/>
        <w:spacing w:line="276" w:lineRule="auto"/>
        <w:rPr>
          <w:szCs w:val="28"/>
        </w:rPr>
      </w:pPr>
      <w:r>
        <w:rPr>
          <w:szCs w:val="28"/>
        </w:rPr>
        <w:t xml:space="preserve">Приложение И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</w:pPr>
      <w:r>
        <w:rPr>
          <w:sz w:val="28"/>
          <w:szCs w:val="28"/>
        </w:rPr>
        <w:t xml:space="preserve">«С местом прохождения учебной/ производственной/ преддипломной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(нужное подчеркнуть)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практики на предприятии______________________________________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(указывается наименование предприятия)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студента(ки)_________________________________________________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(ФИО студента)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согласен».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практики________________________________________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Должность, ФИО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___________________</w:t>
      </w:r>
      <w:r/>
    </w:p>
    <w:p>
      <w:pPr>
        <w:pStyle w:val="696"/>
        <w:jc w:val="center"/>
        <w:spacing w:line="276" w:lineRule="auto"/>
        <w:rPr>
          <w:sz w:val="28"/>
          <w:szCs w:val="28"/>
        </w:rPr>
      </w:pPr>
      <w:r>
        <w:rPr>
          <w:sz w:val="20"/>
          <w:szCs w:val="28"/>
        </w:rPr>
        <w:t xml:space="preserve">Подпись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spacing w:line="276" w:lineRule="auto"/>
      </w:pPr>
      <w:r>
        <w:rPr>
          <w:sz w:val="28"/>
          <w:szCs w:val="28"/>
        </w:rPr>
        <w:t xml:space="preserve">«С местом прохождения учебной/ производственной/ преддипломной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(нужное подчеркнуть)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практики на предприятии______________________________________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(указывается наименование предприятия)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студента(ки)_________________________________________________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(ФИО студента)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согласен».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практики________________________________________</w:t>
      </w:r>
      <w:r/>
    </w:p>
    <w:p>
      <w:pPr>
        <w:pStyle w:val="696"/>
        <w:jc w:val="center"/>
        <w:spacing w:line="276" w:lineRule="auto"/>
        <w:rPr>
          <w:sz w:val="20"/>
          <w:szCs w:val="28"/>
        </w:rPr>
      </w:pPr>
      <w:r>
        <w:rPr>
          <w:sz w:val="20"/>
          <w:szCs w:val="28"/>
        </w:rPr>
        <w:t xml:space="preserve">Должность, ФИО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___________________</w:t>
      </w:r>
      <w:r/>
    </w:p>
    <w:p>
      <w:pPr>
        <w:pStyle w:val="696"/>
        <w:jc w:val="center"/>
        <w:spacing w:line="276" w:lineRule="auto"/>
        <w:rPr>
          <w:sz w:val="28"/>
          <w:szCs w:val="28"/>
        </w:rPr>
      </w:pPr>
      <w:r>
        <w:rPr>
          <w:sz w:val="20"/>
          <w:szCs w:val="28"/>
        </w:rPr>
        <w:t xml:space="preserve">Подпись</w:t>
      </w:r>
      <w:r/>
    </w:p>
    <w:p>
      <w:pPr>
        <w:pStyle w:val="696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6"/>
        <w:jc w:val="center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1040"/>
        <w:contextualSpacing/>
        <w:ind w:left="0" w:firstLine="0"/>
        <w:jc w:val="both"/>
        <w:spacing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sectPr>
      <w:footerReference w:type="default" r:id="rId12"/>
      <w:footnotePr/>
      <w:endnotePr/>
      <w:type w:val="nextPage"/>
      <w:pgSz w:w="11906" w:h="16838" w:orient="portrait"/>
      <w:pgMar w:top="1134" w:right="850" w:bottom="1134" w:left="1701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5040102010807070707"/>
  </w:font>
  <w:font w:name="Calibri">
    <w:panose1 w:val="020F0502020204030204"/>
  </w:font>
  <w:font w:name="Tahoma">
    <w:panose1 w:val="020B0506030602030204"/>
  </w:font>
  <w:font w:name="ms gothic;ＭＳ ゴシック">
    <w:panose1 w:val="05040102010807070707"/>
  </w:font>
  <w:font w:name="Vrinda">
    <w:panose1 w:val="020B0502040504020204"/>
  </w:font>
  <w:font w:name="times nr cyr mt;times new roman">
    <w:panose1 w:val="05040102010807070707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Cambria">
    <w:panose1 w:val="020206030504050203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  <w:p>
    <w:pPr>
      <w:pStyle w:val="10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8</w:t>
    </w:r>
    <w:r>
      <w:fldChar w:fldCharType="end"/>
    </w:r>
    <w:r/>
  </w:p>
  <w:p>
    <w:pPr>
      <w:pStyle w:val="1034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35</w:t>
    </w:r>
    <w:r>
      <w:fldChar w:fldCharType="end"/>
    </w:r>
    <w:r/>
  </w:p>
  <w:p>
    <w:pPr>
      <w:pStyle w:val="1034"/>
      <w:ind w:right="360" w:firstLine="0"/>
      <w:rPr>
        <w:sz w:val="20"/>
        <w:szCs w:val="20"/>
      </w:rPr>
    </w:pPr>
    <w:r>
      <w:rPr>
        <w:sz w:val="20"/>
        <w:szCs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697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lowerRoman"/>
      <w:pStyle w:val="699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08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с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1">
      <w:start w:val="4"/>
      <w:numFmt w:val="decimal"/>
      <w:isLgl w:val="false"/>
      <w:suff w:val="tab"/>
      <w:lvlText w:val="%2."/>
      <w:lvlJc w:val="left"/>
      <w:pPr>
        <w:ind w:left="0" w:firstLine="0"/>
        <w:tabs>
          <w:tab w:val="num" w:pos="708" w:leader="none"/>
        </w:tabs>
      </w:pPr>
    </w:lvl>
    <w:lvl w:ilvl="2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3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4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5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6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7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8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с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1">
      <w:start w:val="6"/>
      <w:numFmt w:val="decimal"/>
      <w:isLgl w:val="false"/>
      <w:suff w:val="tab"/>
      <w:lvlText w:val="%2."/>
      <w:lvlJc w:val="left"/>
      <w:pPr>
        <w:ind w:left="0" w:firstLine="0"/>
        <w:tabs>
          <w:tab w:val="num" w:pos="708" w:leader="none"/>
        </w:tabs>
      </w:pPr>
      <w:rPr>
        <w:szCs w:val="28"/>
      </w:rPr>
    </w:lvl>
    <w:lvl w:ilvl="2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3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4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5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6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7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8">
      <w:start w:val="1"/>
      <w:numFmt w:val="bullet"/>
      <w:isLgl w:val="false"/>
      <w:suff w:val="tab"/>
      <w:lvlText w:val="←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 w:hint="default"/>
      </w:r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0" w:firstLine="0"/>
        <w:tabs>
          <w:tab w:val="num" w:pos="708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87" w:hanging="360"/>
        <w:tabs>
          <w:tab w:val="num" w:pos="1287" w:leader="none"/>
        </w:tabs>
      </w:pPr>
      <w:rPr>
        <w:rFonts w:ascii="Wingdings" w:hAnsi="Wingdings" w:cs="Wingdings" w:hint="default"/>
        <w:spacing w:val="-4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0" w:leader="none"/>
        </w:tabs>
      </w:pPr>
      <w:rPr>
        <w:rFonts w:ascii="Symbol" w:hAnsi="Symbol" w:cs="Symbol" w:hint="default"/>
        <w:color w:val="000000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1003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  <w:rPr>
        <w:i/>
        <w:iCs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eastAsia="MS Gothic;ＭＳ ゴシック"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9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98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96"/>
    <w:next w:val="69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99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96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96"/>
    <w:next w:val="69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character" w:styleId="35">
    <w:name w:val="Subtitle Char"/>
    <w:basedOn w:val="9"/>
    <w:link w:val="1048"/>
    <w:uiPriority w:val="11"/>
    <w:rPr>
      <w:sz w:val="24"/>
      <w:szCs w:val="24"/>
    </w:rPr>
  </w:style>
  <w:style w:type="paragraph" w:styleId="36">
    <w:name w:val="Quote"/>
    <w:basedOn w:val="696"/>
    <w:next w:val="69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6"/>
    <w:next w:val="69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1049"/>
    <w:uiPriority w:val="99"/>
  </w:style>
  <w:style w:type="character" w:styleId="43">
    <w:name w:val="Footer Char"/>
    <w:basedOn w:val="9"/>
    <w:link w:val="1034"/>
    <w:uiPriority w:val="99"/>
  </w:style>
  <w:style w:type="character" w:styleId="45">
    <w:name w:val="Caption Char"/>
    <w:basedOn w:val="1031"/>
    <w:link w:val="1034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1035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9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qFormat/>
    <w:pPr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zh-CN"/>
    </w:rPr>
  </w:style>
  <w:style w:type="paragraph" w:styleId="697">
    <w:name w:val="Heading 1"/>
    <w:basedOn w:val="696"/>
    <w:next w:val="696"/>
    <w:qFormat/>
    <w:pPr>
      <w:numPr>
        <w:ilvl w:val="0"/>
        <w:numId w:val="1"/>
      </w:numPr>
      <w:keepNext/>
      <w:spacing w:line="494" w:lineRule="exact"/>
      <w:shd w:val="clear" w:color="auto" w:fill="ffffff"/>
      <w:outlineLvl w:val="0"/>
    </w:pPr>
    <w:rPr>
      <w:bCs/>
      <w:sz w:val="28"/>
    </w:rPr>
  </w:style>
  <w:style w:type="paragraph" w:styleId="698">
    <w:name w:val="Heading 2"/>
    <w:basedOn w:val="696"/>
    <w:next w:val="696"/>
    <w:qFormat/>
    <w:pPr>
      <w:keepNext/>
      <w:spacing w:before="240" w:after="60"/>
      <w:outlineLvl w:val="1"/>
    </w:pPr>
    <w:rPr>
      <w:rFonts w:ascii="Cambria" w:hAnsi="Cambria" w:cs="Times New Roman" w:eastAsia="Times New Roman"/>
      <w:b/>
      <w:bCs/>
      <w:i/>
      <w:iCs/>
      <w:sz w:val="28"/>
      <w:szCs w:val="28"/>
    </w:rPr>
  </w:style>
  <w:style w:type="paragraph" w:styleId="699">
    <w:name w:val="Heading 4"/>
    <w:basedOn w:val="696"/>
    <w:next w:val="696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700">
    <w:name w:val="WW8Num1z0"/>
    <w:qFormat/>
  </w:style>
  <w:style w:type="character" w:styleId="701">
    <w:name w:val="WW8Num1z1"/>
    <w:qFormat/>
  </w:style>
  <w:style w:type="character" w:styleId="702">
    <w:name w:val="WW8Num1z2"/>
    <w:qFormat/>
  </w:style>
  <w:style w:type="character" w:styleId="703">
    <w:name w:val="WW8Num1z3"/>
    <w:qFormat/>
  </w:style>
  <w:style w:type="character" w:styleId="704">
    <w:name w:val="WW8Num1z4"/>
    <w:qFormat/>
  </w:style>
  <w:style w:type="character" w:styleId="705">
    <w:name w:val="WW8Num1z5"/>
    <w:qFormat/>
  </w:style>
  <w:style w:type="character" w:styleId="706">
    <w:name w:val="WW8Num1z6"/>
    <w:qFormat/>
  </w:style>
  <w:style w:type="character" w:styleId="707">
    <w:name w:val="WW8Num1z7"/>
    <w:qFormat/>
  </w:style>
  <w:style w:type="character" w:styleId="708">
    <w:name w:val="WW8Num1z8"/>
    <w:qFormat/>
  </w:style>
  <w:style w:type="character" w:styleId="709">
    <w:name w:val="WW8Num2z0"/>
    <w:qFormat/>
  </w:style>
  <w:style w:type="character" w:styleId="710">
    <w:name w:val="WW8Num2z1"/>
    <w:qFormat/>
  </w:style>
  <w:style w:type="character" w:styleId="711">
    <w:name w:val="WW8Num2z2"/>
    <w:qFormat/>
  </w:style>
  <w:style w:type="character" w:styleId="712">
    <w:name w:val="WW8Num2z3"/>
    <w:qFormat/>
  </w:style>
  <w:style w:type="character" w:styleId="713">
    <w:name w:val="WW8Num2z4"/>
    <w:qFormat/>
  </w:style>
  <w:style w:type="character" w:styleId="714">
    <w:name w:val="WW8Num2z5"/>
    <w:qFormat/>
  </w:style>
  <w:style w:type="character" w:styleId="715">
    <w:name w:val="WW8Num2z6"/>
    <w:qFormat/>
  </w:style>
  <w:style w:type="character" w:styleId="716">
    <w:name w:val="WW8Num2z7"/>
    <w:qFormat/>
  </w:style>
  <w:style w:type="character" w:styleId="717">
    <w:name w:val="WW8Num2z8"/>
    <w:qFormat/>
  </w:style>
  <w:style w:type="character" w:styleId="718">
    <w:name w:val="WW8Num3z0"/>
    <w:qFormat/>
  </w:style>
  <w:style w:type="character" w:styleId="719">
    <w:name w:val="WW8Num3z1"/>
    <w:qFormat/>
    <w:rPr>
      <w:szCs w:val="28"/>
    </w:rPr>
  </w:style>
  <w:style w:type="character" w:styleId="720">
    <w:name w:val="WW8Num3z2"/>
    <w:qFormat/>
  </w:style>
  <w:style w:type="character" w:styleId="721">
    <w:name w:val="WW8Num3z3"/>
    <w:qFormat/>
  </w:style>
  <w:style w:type="character" w:styleId="722">
    <w:name w:val="WW8Num3z4"/>
    <w:qFormat/>
  </w:style>
  <w:style w:type="character" w:styleId="723">
    <w:name w:val="WW8Num3z5"/>
    <w:qFormat/>
  </w:style>
  <w:style w:type="character" w:styleId="724">
    <w:name w:val="WW8Num3z6"/>
    <w:qFormat/>
  </w:style>
  <w:style w:type="character" w:styleId="725">
    <w:name w:val="WW8Num3z7"/>
    <w:qFormat/>
  </w:style>
  <w:style w:type="character" w:styleId="726">
    <w:name w:val="WW8Num3z8"/>
    <w:qFormat/>
  </w:style>
  <w:style w:type="character" w:styleId="727">
    <w:name w:val="WW8Num4z0"/>
    <w:qFormat/>
  </w:style>
  <w:style w:type="character" w:styleId="728">
    <w:name w:val="WW8Num4z1"/>
    <w:qFormat/>
  </w:style>
  <w:style w:type="character" w:styleId="729">
    <w:name w:val="WW8Num4z2"/>
    <w:qFormat/>
  </w:style>
  <w:style w:type="character" w:styleId="730">
    <w:name w:val="WW8Num4z3"/>
    <w:qFormat/>
  </w:style>
  <w:style w:type="character" w:styleId="731">
    <w:name w:val="WW8Num4z4"/>
    <w:qFormat/>
  </w:style>
  <w:style w:type="character" w:styleId="732">
    <w:name w:val="WW8Num4z5"/>
    <w:qFormat/>
  </w:style>
  <w:style w:type="character" w:styleId="733">
    <w:name w:val="WW8Num4z6"/>
    <w:qFormat/>
  </w:style>
  <w:style w:type="character" w:styleId="734">
    <w:name w:val="WW8Num4z7"/>
    <w:qFormat/>
  </w:style>
  <w:style w:type="character" w:styleId="735">
    <w:name w:val="WW8Num4z8"/>
    <w:qFormat/>
  </w:style>
  <w:style w:type="character" w:styleId="736">
    <w:name w:val="WW8Num5z0"/>
    <w:qFormat/>
  </w:style>
  <w:style w:type="character" w:styleId="737">
    <w:name w:val="WW8Num5z1"/>
    <w:qFormat/>
  </w:style>
  <w:style w:type="character" w:styleId="738">
    <w:name w:val="WW8Num5z2"/>
    <w:qFormat/>
  </w:style>
  <w:style w:type="character" w:styleId="739">
    <w:name w:val="WW8Num5z3"/>
    <w:qFormat/>
  </w:style>
  <w:style w:type="character" w:styleId="740">
    <w:name w:val="WW8Num5z4"/>
    <w:qFormat/>
  </w:style>
  <w:style w:type="character" w:styleId="741">
    <w:name w:val="WW8Num5z5"/>
    <w:qFormat/>
  </w:style>
  <w:style w:type="character" w:styleId="742">
    <w:name w:val="WW8Num5z6"/>
    <w:qFormat/>
  </w:style>
  <w:style w:type="character" w:styleId="743">
    <w:name w:val="WW8Num5z7"/>
    <w:qFormat/>
  </w:style>
  <w:style w:type="character" w:styleId="744">
    <w:name w:val="WW8Num5z8"/>
    <w:qFormat/>
  </w:style>
  <w:style w:type="character" w:styleId="745">
    <w:name w:val="WW8Num6z0"/>
    <w:qFormat/>
  </w:style>
  <w:style w:type="character" w:styleId="746">
    <w:name w:val="WW8Num6z1"/>
    <w:qFormat/>
  </w:style>
  <w:style w:type="character" w:styleId="747">
    <w:name w:val="WW8Num6z2"/>
    <w:qFormat/>
  </w:style>
  <w:style w:type="character" w:styleId="748">
    <w:name w:val="WW8Num6z3"/>
    <w:qFormat/>
  </w:style>
  <w:style w:type="character" w:styleId="749">
    <w:name w:val="WW8Num6z4"/>
    <w:qFormat/>
  </w:style>
  <w:style w:type="character" w:styleId="750">
    <w:name w:val="WW8Num6z5"/>
    <w:qFormat/>
  </w:style>
  <w:style w:type="character" w:styleId="751">
    <w:name w:val="WW8Num6z6"/>
    <w:qFormat/>
  </w:style>
  <w:style w:type="character" w:styleId="752">
    <w:name w:val="WW8Num6z7"/>
    <w:qFormat/>
  </w:style>
  <w:style w:type="character" w:styleId="753">
    <w:name w:val="WW8Num6z8"/>
    <w:qFormat/>
  </w:style>
  <w:style w:type="character" w:styleId="754">
    <w:name w:val="WW8Num7z0"/>
    <w:qFormat/>
    <w:rPr>
      <w:rFonts w:ascii="Symbol" w:hAnsi="Symbol" w:cs="Symbol"/>
      <w:color w:val="000000"/>
    </w:rPr>
  </w:style>
  <w:style w:type="character" w:styleId="755">
    <w:name w:val="WW8Num7z2"/>
    <w:qFormat/>
    <w:rPr>
      <w:rFonts w:ascii="Wingdings" w:hAnsi="Wingdings" w:cs="Wingdings"/>
    </w:rPr>
  </w:style>
  <w:style w:type="character" w:styleId="756">
    <w:name w:val="WW8Num7z3"/>
    <w:qFormat/>
    <w:rPr>
      <w:rFonts w:ascii="Symbol" w:hAnsi="Symbol" w:cs="Symbol"/>
    </w:rPr>
  </w:style>
  <w:style w:type="character" w:styleId="757">
    <w:name w:val="WW8Num7z4"/>
    <w:qFormat/>
    <w:rPr>
      <w:rFonts w:ascii="Courier New" w:hAnsi="Courier New" w:cs="Courier New"/>
    </w:rPr>
  </w:style>
  <w:style w:type="character" w:styleId="758">
    <w:name w:val="WW8Num8z0"/>
    <w:qFormat/>
  </w:style>
  <w:style w:type="character" w:styleId="759">
    <w:name w:val="WW8Num8z1"/>
    <w:qFormat/>
  </w:style>
  <w:style w:type="character" w:styleId="760">
    <w:name w:val="WW8Num8z2"/>
    <w:qFormat/>
  </w:style>
  <w:style w:type="character" w:styleId="761">
    <w:name w:val="WW8Num8z3"/>
    <w:qFormat/>
  </w:style>
  <w:style w:type="character" w:styleId="762">
    <w:name w:val="WW8Num8z4"/>
    <w:qFormat/>
  </w:style>
  <w:style w:type="character" w:styleId="763">
    <w:name w:val="WW8Num8z5"/>
    <w:qFormat/>
  </w:style>
  <w:style w:type="character" w:styleId="764">
    <w:name w:val="WW8Num8z6"/>
    <w:qFormat/>
  </w:style>
  <w:style w:type="character" w:styleId="765">
    <w:name w:val="WW8Num8z7"/>
    <w:qFormat/>
  </w:style>
  <w:style w:type="character" w:styleId="766">
    <w:name w:val="WW8Num8z8"/>
    <w:qFormat/>
  </w:style>
  <w:style w:type="character" w:styleId="767">
    <w:name w:val="WW8Num9z0"/>
    <w:qFormat/>
    <w:rPr>
      <w:rFonts w:ascii="Symbol" w:hAnsi="Symbol" w:cs="Symbol"/>
    </w:rPr>
  </w:style>
  <w:style w:type="character" w:styleId="768">
    <w:name w:val="WW8Num9z1"/>
    <w:qFormat/>
    <w:rPr>
      <w:rFonts w:ascii="Courier New" w:hAnsi="Courier New" w:cs="Courier New"/>
    </w:rPr>
  </w:style>
  <w:style w:type="character" w:styleId="769">
    <w:name w:val="WW8Num9z2"/>
    <w:qFormat/>
    <w:rPr>
      <w:rFonts w:ascii="Wingdings" w:hAnsi="Wingdings" w:cs="Wingdings"/>
    </w:rPr>
  </w:style>
  <w:style w:type="character" w:styleId="770">
    <w:name w:val="WW8Num10z0"/>
    <w:qFormat/>
    <w:rPr>
      <w:rFonts w:ascii="Wingdings" w:hAnsi="Wingdings" w:cs="Wingdings"/>
      <w:spacing w:val="-4"/>
      <w:szCs w:val="28"/>
    </w:rPr>
  </w:style>
  <w:style w:type="character" w:styleId="771">
    <w:name w:val="WW8Num10z1"/>
    <w:qFormat/>
  </w:style>
  <w:style w:type="character" w:styleId="772">
    <w:name w:val="WW8Num10z2"/>
    <w:qFormat/>
  </w:style>
  <w:style w:type="character" w:styleId="773">
    <w:name w:val="WW8Num10z3"/>
    <w:qFormat/>
  </w:style>
  <w:style w:type="character" w:styleId="774">
    <w:name w:val="WW8Num10z4"/>
    <w:qFormat/>
  </w:style>
  <w:style w:type="character" w:styleId="775">
    <w:name w:val="WW8Num10z5"/>
    <w:qFormat/>
  </w:style>
  <w:style w:type="character" w:styleId="776">
    <w:name w:val="WW8Num10z6"/>
    <w:qFormat/>
  </w:style>
  <w:style w:type="character" w:styleId="777">
    <w:name w:val="WW8Num10z7"/>
    <w:qFormat/>
  </w:style>
  <w:style w:type="character" w:styleId="778">
    <w:name w:val="WW8Num10z8"/>
    <w:qFormat/>
  </w:style>
  <w:style w:type="character" w:styleId="779">
    <w:name w:val="WW8Num11z0"/>
    <w:qFormat/>
    <w:rPr>
      <w:b/>
    </w:rPr>
  </w:style>
  <w:style w:type="character" w:styleId="780">
    <w:name w:val="WW8Num11z1"/>
    <w:qFormat/>
  </w:style>
  <w:style w:type="character" w:styleId="781">
    <w:name w:val="WW8Num11z2"/>
    <w:qFormat/>
  </w:style>
  <w:style w:type="character" w:styleId="782">
    <w:name w:val="WW8Num11z3"/>
    <w:qFormat/>
  </w:style>
  <w:style w:type="character" w:styleId="783">
    <w:name w:val="WW8Num11z4"/>
    <w:qFormat/>
  </w:style>
  <w:style w:type="character" w:styleId="784">
    <w:name w:val="WW8Num11z5"/>
    <w:qFormat/>
  </w:style>
  <w:style w:type="character" w:styleId="785">
    <w:name w:val="WW8Num11z6"/>
    <w:qFormat/>
  </w:style>
  <w:style w:type="character" w:styleId="786">
    <w:name w:val="WW8Num11z7"/>
    <w:qFormat/>
  </w:style>
  <w:style w:type="character" w:styleId="787">
    <w:name w:val="WW8Num11z8"/>
    <w:qFormat/>
  </w:style>
  <w:style w:type="character" w:styleId="788">
    <w:name w:val="WW8Num12z0"/>
    <w:qFormat/>
    <w:rPr>
      <w:rFonts w:ascii="Times New Roman" w:hAnsi="Times New Roman" w:cs="Times New Roman"/>
    </w:rPr>
  </w:style>
  <w:style w:type="character" w:styleId="789">
    <w:name w:val="WW8Num12z1"/>
    <w:qFormat/>
    <w:rPr>
      <w:rFonts w:ascii="Courier New" w:hAnsi="Courier New" w:cs="Courier New"/>
    </w:rPr>
  </w:style>
  <w:style w:type="character" w:styleId="790">
    <w:name w:val="WW8Num12z2"/>
    <w:qFormat/>
    <w:rPr>
      <w:rFonts w:ascii="Wingdings" w:hAnsi="Wingdings" w:cs="Wingdings"/>
    </w:rPr>
  </w:style>
  <w:style w:type="character" w:styleId="791">
    <w:name w:val="WW8Num12z3"/>
    <w:qFormat/>
    <w:rPr>
      <w:rFonts w:ascii="Symbol" w:hAnsi="Symbol" w:cs="Symbol"/>
    </w:rPr>
  </w:style>
  <w:style w:type="character" w:styleId="792">
    <w:name w:val="WW8Num13z0"/>
    <w:qFormat/>
  </w:style>
  <w:style w:type="character" w:styleId="793">
    <w:name w:val="WW8Num13z1"/>
    <w:qFormat/>
  </w:style>
  <w:style w:type="character" w:styleId="794">
    <w:name w:val="WW8Num13z2"/>
    <w:qFormat/>
  </w:style>
  <w:style w:type="character" w:styleId="795">
    <w:name w:val="WW8Num13z3"/>
    <w:qFormat/>
  </w:style>
  <w:style w:type="character" w:styleId="796">
    <w:name w:val="WW8Num13z4"/>
    <w:qFormat/>
  </w:style>
  <w:style w:type="character" w:styleId="797">
    <w:name w:val="WW8Num13z5"/>
    <w:qFormat/>
  </w:style>
  <w:style w:type="character" w:styleId="798">
    <w:name w:val="WW8Num13z6"/>
    <w:qFormat/>
  </w:style>
  <w:style w:type="character" w:styleId="799">
    <w:name w:val="WW8Num13z7"/>
    <w:qFormat/>
  </w:style>
  <w:style w:type="character" w:styleId="800">
    <w:name w:val="WW8Num13z8"/>
    <w:qFormat/>
  </w:style>
  <w:style w:type="character" w:styleId="801">
    <w:name w:val="WW8Num14z0"/>
    <w:qFormat/>
  </w:style>
  <w:style w:type="character" w:styleId="802">
    <w:name w:val="WW8Num14z1"/>
    <w:qFormat/>
  </w:style>
  <w:style w:type="character" w:styleId="803">
    <w:name w:val="WW8Num14z2"/>
    <w:qFormat/>
  </w:style>
  <w:style w:type="character" w:styleId="804">
    <w:name w:val="WW8Num14z3"/>
    <w:qFormat/>
  </w:style>
  <w:style w:type="character" w:styleId="805">
    <w:name w:val="WW8Num14z4"/>
    <w:qFormat/>
  </w:style>
  <w:style w:type="character" w:styleId="806">
    <w:name w:val="WW8Num14z5"/>
    <w:qFormat/>
  </w:style>
  <w:style w:type="character" w:styleId="807">
    <w:name w:val="WW8Num14z6"/>
    <w:qFormat/>
  </w:style>
  <w:style w:type="character" w:styleId="808">
    <w:name w:val="WW8Num14z7"/>
    <w:qFormat/>
  </w:style>
  <w:style w:type="character" w:styleId="809">
    <w:name w:val="WW8Num14z8"/>
    <w:qFormat/>
  </w:style>
  <w:style w:type="character" w:styleId="810">
    <w:name w:val="WW8Num15z0"/>
    <w:qFormat/>
    <w:rPr>
      <w:b w:val="0"/>
    </w:rPr>
  </w:style>
  <w:style w:type="character" w:styleId="811">
    <w:name w:val="WW8Num15z1"/>
    <w:qFormat/>
  </w:style>
  <w:style w:type="character" w:styleId="812">
    <w:name w:val="WW8Num15z2"/>
    <w:qFormat/>
  </w:style>
  <w:style w:type="character" w:styleId="813">
    <w:name w:val="WW8Num15z3"/>
    <w:qFormat/>
  </w:style>
  <w:style w:type="character" w:styleId="814">
    <w:name w:val="WW8Num15z4"/>
    <w:qFormat/>
  </w:style>
  <w:style w:type="character" w:styleId="815">
    <w:name w:val="WW8Num15z5"/>
    <w:qFormat/>
  </w:style>
  <w:style w:type="character" w:styleId="816">
    <w:name w:val="WW8Num15z6"/>
    <w:qFormat/>
  </w:style>
  <w:style w:type="character" w:styleId="817">
    <w:name w:val="WW8Num15z7"/>
    <w:qFormat/>
  </w:style>
  <w:style w:type="character" w:styleId="818">
    <w:name w:val="WW8Num15z8"/>
    <w:qFormat/>
  </w:style>
  <w:style w:type="character" w:styleId="819">
    <w:name w:val="WW8Num16z0"/>
    <w:qFormat/>
    <w:rPr>
      <w:rFonts w:ascii="Vrinda" w:hAnsi="Vrinda" w:cs="Vrinda"/>
    </w:rPr>
  </w:style>
  <w:style w:type="character" w:styleId="820">
    <w:name w:val="WW8Num16z1"/>
    <w:qFormat/>
    <w:rPr>
      <w:rFonts w:ascii="Courier New" w:hAnsi="Courier New" w:cs="Courier New"/>
    </w:rPr>
  </w:style>
  <w:style w:type="character" w:styleId="821">
    <w:name w:val="WW8Num16z2"/>
    <w:qFormat/>
    <w:rPr>
      <w:rFonts w:ascii="Wingdings" w:hAnsi="Wingdings" w:cs="Wingdings"/>
    </w:rPr>
  </w:style>
  <w:style w:type="character" w:styleId="822">
    <w:name w:val="WW8Num16z3"/>
    <w:qFormat/>
    <w:rPr>
      <w:rFonts w:ascii="Symbol" w:hAnsi="Symbol" w:cs="Symbol"/>
    </w:rPr>
  </w:style>
  <w:style w:type="character" w:styleId="823">
    <w:name w:val="WW8Num17z0"/>
    <w:qFormat/>
    <w:rPr>
      <w:rFonts w:ascii="Symbol" w:hAnsi="Symbol" w:cs="Symbol"/>
      <w:color w:val="000000"/>
      <w:szCs w:val="28"/>
    </w:rPr>
  </w:style>
  <w:style w:type="character" w:styleId="824">
    <w:name w:val="WW8Num17z1"/>
    <w:qFormat/>
    <w:rPr>
      <w:rFonts w:ascii="Courier New" w:hAnsi="Courier New" w:cs="Courier New"/>
    </w:rPr>
  </w:style>
  <w:style w:type="character" w:styleId="825">
    <w:name w:val="WW8Num17z2"/>
    <w:qFormat/>
    <w:rPr>
      <w:rFonts w:ascii="Wingdings" w:hAnsi="Wingdings" w:cs="Wingdings"/>
    </w:rPr>
  </w:style>
  <w:style w:type="character" w:styleId="826">
    <w:name w:val="WW8Num17z3"/>
    <w:qFormat/>
    <w:rPr>
      <w:rFonts w:ascii="Symbol" w:hAnsi="Symbol" w:cs="Symbol"/>
    </w:rPr>
  </w:style>
  <w:style w:type="character" w:styleId="827">
    <w:name w:val="WW8Num18z0"/>
    <w:qFormat/>
  </w:style>
  <w:style w:type="character" w:styleId="828">
    <w:name w:val="WW8Num18z1"/>
    <w:qFormat/>
  </w:style>
  <w:style w:type="character" w:styleId="829">
    <w:name w:val="WW8Num18z2"/>
    <w:qFormat/>
  </w:style>
  <w:style w:type="character" w:styleId="830">
    <w:name w:val="WW8Num18z3"/>
    <w:qFormat/>
  </w:style>
  <w:style w:type="character" w:styleId="831">
    <w:name w:val="WW8Num18z4"/>
    <w:qFormat/>
  </w:style>
  <w:style w:type="character" w:styleId="832">
    <w:name w:val="WW8Num18z5"/>
    <w:qFormat/>
  </w:style>
  <w:style w:type="character" w:styleId="833">
    <w:name w:val="WW8Num18z6"/>
    <w:qFormat/>
  </w:style>
  <w:style w:type="character" w:styleId="834">
    <w:name w:val="WW8Num18z7"/>
    <w:qFormat/>
  </w:style>
  <w:style w:type="character" w:styleId="835">
    <w:name w:val="WW8Num18z8"/>
    <w:qFormat/>
  </w:style>
  <w:style w:type="character" w:styleId="836">
    <w:name w:val="WW8Num19z0"/>
    <w:qFormat/>
    <w:rPr>
      <w:rFonts w:ascii="Symbol" w:hAnsi="Symbol" w:cs="Symbol"/>
    </w:rPr>
  </w:style>
  <w:style w:type="character" w:styleId="837">
    <w:name w:val="WW8Num19z1"/>
    <w:qFormat/>
    <w:rPr>
      <w:rFonts w:ascii="Courier New" w:hAnsi="Courier New" w:cs="Courier New"/>
    </w:rPr>
  </w:style>
  <w:style w:type="character" w:styleId="838">
    <w:name w:val="WW8Num19z2"/>
    <w:qFormat/>
    <w:rPr>
      <w:rFonts w:ascii="Wingdings" w:hAnsi="Wingdings" w:cs="Wingdings"/>
    </w:rPr>
  </w:style>
  <w:style w:type="character" w:styleId="839">
    <w:name w:val="WW8Num20z0"/>
    <w:qFormat/>
    <w:rPr>
      <w:rFonts w:ascii="Vrinda" w:hAnsi="Vrinda" w:cs="Vrinda"/>
    </w:rPr>
  </w:style>
  <w:style w:type="character" w:styleId="840">
    <w:name w:val="WW8Num20z1"/>
    <w:qFormat/>
    <w:rPr>
      <w:rFonts w:ascii="Courier New" w:hAnsi="Courier New" w:cs="Courier New"/>
    </w:rPr>
  </w:style>
  <w:style w:type="character" w:styleId="841">
    <w:name w:val="WW8Num20z2"/>
    <w:qFormat/>
    <w:rPr>
      <w:rFonts w:ascii="Wingdings" w:hAnsi="Wingdings" w:cs="Wingdings"/>
    </w:rPr>
  </w:style>
  <w:style w:type="character" w:styleId="842">
    <w:name w:val="WW8Num20z3"/>
    <w:qFormat/>
    <w:rPr>
      <w:rFonts w:ascii="Symbol" w:hAnsi="Symbol" w:cs="Symbol"/>
    </w:rPr>
  </w:style>
  <w:style w:type="character" w:styleId="843">
    <w:name w:val="WW8Num21z0"/>
    <w:qFormat/>
  </w:style>
  <w:style w:type="character" w:styleId="844">
    <w:name w:val="WW8Num21z1"/>
    <w:qFormat/>
  </w:style>
  <w:style w:type="character" w:styleId="845">
    <w:name w:val="WW8Num21z2"/>
    <w:qFormat/>
  </w:style>
  <w:style w:type="character" w:styleId="846">
    <w:name w:val="WW8Num21z3"/>
    <w:qFormat/>
  </w:style>
  <w:style w:type="character" w:styleId="847">
    <w:name w:val="WW8Num21z4"/>
    <w:qFormat/>
  </w:style>
  <w:style w:type="character" w:styleId="848">
    <w:name w:val="WW8Num21z5"/>
    <w:qFormat/>
  </w:style>
  <w:style w:type="character" w:styleId="849">
    <w:name w:val="WW8Num21z6"/>
    <w:qFormat/>
  </w:style>
  <w:style w:type="character" w:styleId="850">
    <w:name w:val="WW8Num21z7"/>
    <w:qFormat/>
  </w:style>
  <w:style w:type="character" w:styleId="851">
    <w:name w:val="WW8Num21z8"/>
    <w:qFormat/>
  </w:style>
  <w:style w:type="character" w:styleId="852">
    <w:name w:val="WW8Num22z0"/>
    <w:qFormat/>
  </w:style>
  <w:style w:type="character" w:styleId="853">
    <w:name w:val="WW8Num22z1"/>
    <w:qFormat/>
  </w:style>
  <w:style w:type="character" w:styleId="854">
    <w:name w:val="WW8Num23z0"/>
    <w:qFormat/>
    <w:rPr>
      <w:rFonts w:ascii="Vrinda" w:hAnsi="Vrinda" w:cs="Vrinda"/>
    </w:rPr>
  </w:style>
  <w:style w:type="character" w:styleId="855">
    <w:name w:val="WW8Num23z1"/>
    <w:qFormat/>
    <w:rPr>
      <w:rFonts w:ascii="Courier New" w:hAnsi="Courier New" w:cs="Courier New"/>
    </w:rPr>
  </w:style>
  <w:style w:type="character" w:styleId="856">
    <w:name w:val="WW8Num23z2"/>
    <w:qFormat/>
    <w:rPr>
      <w:rFonts w:ascii="Wingdings" w:hAnsi="Wingdings" w:cs="Wingdings"/>
    </w:rPr>
  </w:style>
  <w:style w:type="character" w:styleId="857">
    <w:name w:val="WW8Num23z3"/>
    <w:qFormat/>
    <w:rPr>
      <w:rFonts w:ascii="Symbol" w:hAnsi="Symbol" w:cs="Symbol"/>
    </w:rPr>
  </w:style>
  <w:style w:type="character" w:styleId="858">
    <w:name w:val="WW8Num24z0"/>
    <w:qFormat/>
  </w:style>
  <w:style w:type="character" w:styleId="859">
    <w:name w:val="WW8Num24z1"/>
    <w:qFormat/>
  </w:style>
  <w:style w:type="character" w:styleId="860">
    <w:name w:val="WW8Num24z2"/>
    <w:qFormat/>
  </w:style>
  <w:style w:type="character" w:styleId="861">
    <w:name w:val="WW8Num24z3"/>
    <w:qFormat/>
  </w:style>
  <w:style w:type="character" w:styleId="862">
    <w:name w:val="WW8Num24z4"/>
    <w:qFormat/>
  </w:style>
  <w:style w:type="character" w:styleId="863">
    <w:name w:val="WW8Num24z5"/>
    <w:qFormat/>
  </w:style>
  <w:style w:type="character" w:styleId="864">
    <w:name w:val="WW8Num24z6"/>
    <w:qFormat/>
  </w:style>
  <w:style w:type="character" w:styleId="865">
    <w:name w:val="WW8Num24z7"/>
    <w:qFormat/>
  </w:style>
  <w:style w:type="character" w:styleId="866">
    <w:name w:val="WW8Num24z8"/>
    <w:qFormat/>
  </w:style>
  <w:style w:type="character" w:styleId="867">
    <w:name w:val="WW8Num25z0"/>
    <w:qFormat/>
    <w:rPr>
      <w:rFonts w:ascii="Vrinda" w:hAnsi="Vrinda" w:cs="Vrinda"/>
    </w:rPr>
  </w:style>
  <w:style w:type="character" w:styleId="868">
    <w:name w:val="WW8Num25z1"/>
    <w:qFormat/>
    <w:rPr>
      <w:rFonts w:ascii="Courier New" w:hAnsi="Courier New" w:cs="Courier New"/>
    </w:rPr>
  </w:style>
  <w:style w:type="character" w:styleId="869">
    <w:name w:val="WW8Num25z2"/>
    <w:qFormat/>
    <w:rPr>
      <w:rFonts w:ascii="Wingdings" w:hAnsi="Wingdings" w:cs="Wingdings"/>
    </w:rPr>
  </w:style>
  <w:style w:type="character" w:styleId="870">
    <w:name w:val="WW8Num25z3"/>
    <w:qFormat/>
    <w:rPr>
      <w:rFonts w:ascii="Symbol" w:hAnsi="Symbol" w:cs="Symbol"/>
    </w:rPr>
  </w:style>
  <w:style w:type="character" w:styleId="871">
    <w:name w:val="WW8Num26z0"/>
    <w:qFormat/>
  </w:style>
  <w:style w:type="character" w:styleId="872">
    <w:name w:val="WW8Num26z1"/>
    <w:qFormat/>
  </w:style>
  <w:style w:type="character" w:styleId="873">
    <w:name w:val="WW8Num26z2"/>
    <w:qFormat/>
  </w:style>
  <w:style w:type="character" w:styleId="874">
    <w:name w:val="WW8Num26z3"/>
    <w:qFormat/>
  </w:style>
  <w:style w:type="character" w:styleId="875">
    <w:name w:val="WW8Num26z4"/>
    <w:qFormat/>
  </w:style>
  <w:style w:type="character" w:styleId="876">
    <w:name w:val="WW8Num26z5"/>
    <w:qFormat/>
  </w:style>
  <w:style w:type="character" w:styleId="877">
    <w:name w:val="WW8Num26z6"/>
    <w:qFormat/>
  </w:style>
  <w:style w:type="character" w:styleId="878">
    <w:name w:val="WW8Num26z7"/>
    <w:qFormat/>
  </w:style>
  <w:style w:type="character" w:styleId="879">
    <w:name w:val="WW8Num26z8"/>
    <w:qFormat/>
  </w:style>
  <w:style w:type="character" w:styleId="880">
    <w:name w:val="WW8Num27z0"/>
    <w:qFormat/>
  </w:style>
  <w:style w:type="character" w:styleId="881">
    <w:name w:val="WW8Num27z1"/>
    <w:qFormat/>
  </w:style>
  <w:style w:type="character" w:styleId="882">
    <w:name w:val="WW8Num27z2"/>
    <w:qFormat/>
  </w:style>
  <w:style w:type="character" w:styleId="883">
    <w:name w:val="WW8Num27z3"/>
    <w:qFormat/>
  </w:style>
  <w:style w:type="character" w:styleId="884">
    <w:name w:val="WW8Num27z4"/>
    <w:qFormat/>
  </w:style>
  <w:style w:type="character" w:styleId="885">
    <w:name w:val="WW8Num27z5"/>
    <w:qFormat/>
  </w:style>
  <w:style w:type="character" w:styleId="886">
    <w:name w:val="WW8Num27z6"/>
    <w:qFormat/>
  </w:style>
  <w:style w:type="character" w:styleId="887">
    <w:name w:val="WW8Num27z7"/>
    <w:qFormat/>
  </w:style>
  <w:style w:type="character" w:styleId="888">
    <w:name w:val="WW8Num27z8"/>
    <w:qFormat/>
  </w:style>
  <w:style w:type="character" w:styleId="889">
    <w:name w:val="WW8Num28z0"/>
    <w:qFormat/>
    <w:rPr>
      <w:i/>
      <w:iCs/>
      <w:szCs w:val="28"/>
    </w:rPr>
  </w:style>
  <w:style w:type="character" w:styleId="890">
    <w:name w:val="WW8Num28z1"/>
    <w:qFormat/>
  </w:style>
  <w:style w:type="character" w:styleId="891">
    <w:name w:val="WW8Num28z2"/>
    <w:qFormat/>
  </w:style>
  <w:style w:type="character" w:styleId="892">
    <w:name w:val="WW8Num28z3"/>
    <w:qFormat/>
  </w:style>
  <w:style w:type="character" w:styleId="893">
    <w:name w:val="WW8Num28z4"/>
    <w:qFormat/>
  </w:style>
  <w:style w:type="character" w:styleId="894">
    <w:name w:val="WW8Num28z5"/>
    <w:qFormat/>
  </w:style>
  <w:style w:type="character" w:styleId="895">
    <w:name w:val="WW8Num28z6"/>
    <w:qFormat/>
  </w:style>
  <w:style w:type="character" w:styleId="896">
    <w:name w:val="WW8Num28z7"/>
    <w:qFormat/>
  </w:style>
  <w:style w:type="character" w:styleId="897">
    <w:name w:val="WW8Num28z8"/>
    <w:qFormat/>
  </w:style>
  <w:style w:type="character" w:styleId="898">
    <w:name w:val="WW8Num29z0"/>
    <w:qFormat/>
    <w:rPr>
      <w:b w:val="0"/>
    </w:rPr>
  </w:style>
  <w:style w:type="character" w:styleId="899">
    <w:name w:val="WW8Num29z1"/>
    <w:qFormat/>
  </w:style>
  <w:style w:type="character" w:styleId="900">
    <w:name w:val="WW8Num29z2"/>
    <w:qFormat/>
  </w:style>
  <w:style w:type="character" w:styleId="901">
    <w:name w:val="WW8Num29z3"/>
    <w:qFormat/>
  </w:style>
  <w:style w:type="character" w:styleId="902">
    <w:name w:val="WW8Num29z4"/>
    <w:qFormat/>
  </w:style>
  <w:style w:type="character" w:styleId="903">
    <w:name w:val="WW8Num29z5"/>
    <w:qFormat/>
  </w:style>
  <w:style w:type="character" w:styleId="904">
    <w:name w:val="WW8Num29z6"/>
    <w:qFormat/>
  </w:style>
  <w:style w:type="character" w:styleId="905">
    <w:name w:val="WW8Num29z7"/>
    <w:qFormat/>
  </w:style>
  <w:style w:type="character" w:styleId="906">
    <w:name w:val="WW8Num29z8"/>
    <w:qFormat/>
  </w:style>
  <w:style w:type="character" w:styleId="907">
    <w:name w:val="WW8Num30z0"/>
    <w:qFormat/>
    <w:rPr>
      <w:rFonts w:ascii="Symbol" w:hAnsi="Symbol" w:cs="Symbol"/>
    </w:rPr>
  </w:style>
  <w:style w:type="character" w:styleId="908">
    <w:name w:val="WW8Num30z1"/>
    <w:qFormat/>
    <w:rPr>
      <w:rFonts w:ascii="Courier New" w:hAnsi="Courier New" w:cs="Courier New"/>
    </w:rPr>
  </w:style>
  <w:style w:type="character" w:styleId="909">
    <w:name w:val="WW8Num30z2"/>
    <w:qFormat/>
    <w:rPr>
      <w:rFonts w:ascii="Wingdings" w:hAnsi="Wingdings" w:cs="Wingdings"/>
    </w:rPr>
  </w:style>
  <w:style w:type="character" w:styleId="910">
    <w:name w:val="WW8Num31z0"/>
    <w:qFormat/>
    <w:rPr>
      <w:rFonts w:ascii="Vrinda" w:hAnsi="Vrinda" w:cs="Vrinda"/>
    </w:rPr>
  </w:style>
  <w:style w:type="character" w:styleId="911">
    <w:name w:val="WW8Num31z1"/>
    <w:qFormat/>
    <w:rPr>
      <w:rFonts w:ascii="Courier New" w:hAnsi="Courier New" w:cs="Courier New"/>
    </w:rPr>
  </w:style>
  <w:style w:type="character" w:styleId="912">
    <w:name w:val="WW8Num31z2"/>
    <w:qFormat/>
    <w:rPr>
      <w:rFonts w:ascii="Wingdings" w:hAnsi="Wingdings" w:cs="Wingdings"/>
    </w:rPr>
  </w:style>
  <w:style w:type="character" w:styleId="913">
    <w:name w:val="WW8Num31z3"/>
    <w:qFormat/>
    <w:rPr>
      <w:rFonts w:ascii="Symbol" w:hAnsi="Symbol" w:cs="Symbol"/>
    </w:rPr>
  </w:style>
  <w:style w:type="character" w:styleId="914">
    <w:name w:val="WW8Num32z0"/>
    <w:qFormat/>
  </w:style>
  <w:style w:type="character" w:styleId="915">
    <w:name w:val="WW8Num32z1"/>
    <w:qFormat/>
  </w:style>
  <w:style w:type="character" w:styleId="916">
    <w:name w:val="WW8Num32z2"/>
    <w:qFormat/>
  </w:style>
  <w:style w:type="character" w:styleId="917">
    <w:name w:val="WW8Num32z3"/>
    <w:qFormat/>
  </w:style>
  <w:style w:type="character" w:styleId="918">
    <w:name w:val="WW8Num32z4"/>
    <w:qFormat/>
  </w:style>
  <w:style w:type="character" w:styleId="919">
    <w:name w:val="WW8Num32z5"/>
    <w:qFormat/>
  </w:style>
  <w:style w:type="character" w:styleId="920">
    <w:name w:val="WW8Num32z6"/>
    <w:qFormat/>
  </w:style>
  <w:style w:type="character" w:styleId="921">
    <w:name w:val="WW8Num32z7"/>
    <w:qFormat/>
  </w:style>
  <w:style w:type="character" w:styleId="922">
    <w:name w:val="WW8Num32z8"/>
    <w:qFormat/>
  </w:style>
  <w:style w:type="character" w:styleId="923">
    <w:name w:val="WW8Num33z0"/>
    <w:qFormat/>
    <w:rPr>
      <w:rFonts w:ascii="Symbol" w:hAnsi="Symbol" w:cs="Symbol"/>
    </w:rPr>
  </w:style>
  <w:style w:type="character" w:styleId="924">
    <w:name w:val="WW8Num33z1"/>
    <w:qFormat/>
    <w:rPr>
      <w:rFonts w:ascii="Courier New" w:hAnsi="Courier New" w:cs="Courier New"/>
    </w:rPr>
  </w:style>
  <w:style w:type="character" w:styleId="925">
    <w:name w:val="WW8Num33z2"/>
    <w:qFormat/>
    <w:rPr>
      <w:rFonts w:ascii="Wingdings" w:hAnsi="Wingdings" w:cs="Wingdings"/>
    </w:rPr>
  </w:style>
  <w:style w:type="character" w:styleId="926">
    <w:name w:val="WW8Num34z0"/>
    <w:qFormat/>
  </w:style>
  <w:style w:type="character" w:styleId="927">
    <w:name w:val="WW8Num34z1"/>
    <w:qFormat/>
  </w:style>
  <w:style w:type="character" w:styleId="928">
    <w:name w:val="WW8Num34z2"/>
    <w:qFormat/>
  </w:style>
  <w:style w:type="character" w:styleId="929">
    <w:name w:val="WW8Num34z3"/>
    <w:qFormat/>
  </w:style>
  <w:style w:type="character" w:styleId="930">
    <w:name w:val="WW8Num34z4"/>
    <w:qFormat/>
  </w:style>
  <w:style w:type="character" w:styleId="931">
    <w:name w:val="WW8Num34z5"/>
    <w:qFormat/>
  </w:style>
  <w:style w:type="character" w:styleId="932">
    <w:name w:val="WW8Num34z6"/>
    <w:qFormat/>
  </w:style>
  <w:style w:type="character" w:styleId="933">
    <w:name w:val="WW8Num34z7"/>
    <w:qFormat/>
  </w:style>
  <w:style w:type="character" w:styleId="934">
    <w:name w:val="WW8Num34z8"/>
    <w:qFormat/>
  </w:style>
  <w:style w:type="character" w:styleId="935">
    <w:name w:val="WW8Num35z0"/>
    <w:qFormat/>
  </w:style>
  <w:style w:type="character" w:styleId="936">
    <w:name w:val="WW8Num35z1"/>
    <w:qFormat/>
  </w:style>
  <w:style w:type="character" w:styleId="937">
    <w:name w:val="WW8Num35z2"/>
    <w:qFormat/>
  </w:style>
  <w:style w:type="character" w:styleId="938">
    <w:name w:val="WW8Num35z3"/>
    <w:qFormat/>
  </w:style>
  <w:style w:type="character" w:styleId="939">
    <w:name w:val="WW8Num35z4"/>
    <w:qFormat/>
  </w:style>
  <w:style w:type="character" w:styleId="940">
    <w:name w:val="WW8Num35z5"/>
    <w:qFormat/>
  </w:style>
  <w:style w:type="character" w:styleId="941">
    <w:name w:val="WW8Num35z6"/>
    <w:qFormat/>
  </w:style>
  <w:style w:type="character" w:styleId="942">
    <w:name w:val="WW8Num35z7"/>
    <w:qFormat/>
  </w:style>
  <w:style w:type="character" w:styleId="943">
    <w:name w:val="WW8Num35z8"/>
    <w:qFormat/>
  </w:style>
  <w:style w:type="character" w:styleId="944">
    <w:name w:val="WW8Num36z0"/>
    <w:qFormat/>
  </w:style>
  <w:style w:type="character" w:styleId="945">
    <w:name w:val="WW8Num36z1"/>
    <w:qFormat/>
  </w:style>
  <w:style w:type="character" w:styleId="946">
    <w:name w:val="WW8Num36z2"/>
    <w:qFormat/>
  </w:style>
  <w:style w:type="character" w:styleId="947">
    <w:name w:val="WW8Num36z3"/>
    <w:qFormat/>
  </w:style>
  <w:style w:type="character" w:styleId="948">
    <w:name w:val="WW8Num36z4"/>
    <w:qFormat/>
  </w:style>
  <w:style w:type="character" w:styleId="949">
    <w:name w:val="WW8Num36z5"/>
    <w:qFormat/>
  </w:style>
  <w:style w:type="character" w:styleId="950">
    <w:name w:val="WW8Num36z6"/>
    <w:qFormat/>
  </w:style>
  <w:style w:type="character" w:styleId="951">
    <w:name w:val="WW8Num36z7"/>
    <w:qFormat/>
  </w:style>
  <w:style w:type="character" w:styleId="952">
    <w:name w:val="WW8Num36z8"/>
    <w:qFormat/>
  </w:style>
  <w:style w:type="character" w:styleId="953">
    <w:name w:val="WW8Num37z0"/>
    <w:qFormat/>
    <w:rPr>
      <w:rFonts w:ascii="Symbol" w:hAnsi="Symbol" w:cs="Symbol"/>
    </w:rPr>
  </w:style>
  <w:style w:type="character" w:styleId="954">
    <w:name w:val="WW8Num37z1"/>
    <w:qFormat/>
    <w:rPr>
      <w:rFonts w:ascii="Courier New" w:hAnsi="Courier New" w:cs="Courier New"/>
    </w:rPr>
  </w:style>
  <w:style w:type="character" w:styleId="955">
    <w:name w:val="WW8Num37z2"/>
    <w:qFormat/>
    <w:rPr>
      <w:rFonts w:ascii="Wingdings" w:hAnsi="Wingdings" w:cs="Wingdings"/>
    </w:rPr>
  </w:style>
  <w:style w:type="character" w:styleId="956">
    <w:name w:val="WW8Num38z0"/>
    <w:qFormat/>
    <w:rPr>
      <w:i w:val="0"/>
    </w:rPr>
  </w:style>
  <w:style w:type="character" w:styleId="957">
    <w:name w:val="WW8Num38z1"/>
    <w:qFormat/>
  </w:style>
  <w:style w:type="character" w:styleId="958">
    <w:name w:val="WW8Num38z2"/>
    <w:qFormat/>
  </w:style>
  <w:style w:type="character" w:styleId="959">
    <w:name w:val="WW8Num38z3"/>
    <w:qFormat/>
  </w:style>
  <w:style w:type="character" w:styleId="960">
    <w:name w:val="WW8Num38z4"/>
    <w:qFormat/>
  </w:style>
  <w:style w:type="character" w:styleId="961">
    <w:name w:val="WW8Num38z5"/>
    <w:qFormat/>
  </w:style>
  <w:style w:type="character" w:styleId="962">
    <w:name w:val="WW8Num38z6"/>
    <w:qFormat/>
  </w:style>
  <w:style w:type="character" w:styleId="963">
    <w:name w:val="WW8Num38z7"/>
    <w:qFormat/>
  </w:style>
  <w:style w:type="character" w:styleId="964">
    <w:name w:val="WW8Num38z8"/>
    <w:qFormat/>
  </w:style>
  <w:style w:type="character" w:styleId="965">
    <w:name w:val="WW8Num39z0"/>
    <w:qFormat/>
    <w:rPr>
      <w:rFonts w:ascii="Vrinda" w:hAnsi="Vrinda" w:cs="Vrinda"/>
    </w:rPr>
  </w:style>
  <w:style w:type="character" w:styleId="966">
    <w:name w:val="WW8Num39z1"/>
    <w:qFormat/>
    <w:rPr>
      <w:rFonts w:ascii="Courier New" w:hAnsi="Courier New" w:cs="Courier New"/>
    </w:rPr>
  </w:style>
  <w:style w:type="character" w:styleId="967">
    <w:name w:val="WW8Num39z2"/>
    <w:qFormat/>
    <w:rPr>
      <w:rFonts w:ascii="Wingdings" w:hAnsi="Wingdings" w:cs="Wingdings"/>
    </w:rPr>
  </w:style>
  <w:style w:type="character" w:styleId="968">
    <w:name w:val="WW8Num39z3"/>
    <w:qFormat/>
    <w:rPr>
      <w:rFonts w:ascii="Symbol" w:hAnsi="Symbol" w:cs="Symbol"/>
    </w:rPr>
  </w:style>
  <w:style w:type="character" w:styleId="969">
    <w:name w:val="WW8Num40z0"/>
    <w:qFormat/>
  </w:style>
  <w:style w:type="character" w:styleId="970">
    <w:name w:val="WW8Num40z1"/>
    <w:qFormat/>
  </w:style>
  <w:style w:type="character" w:styleId="971">
    <w:name w:val="WW8Num40z2"/>
    <w:qFormat/>
  </w:style>
  <w:style w:type="character" w:styleId="972">
    <w:name w:val="WW8Num40z3"/>
    <w:qFormat/>
  </w:style>
  <w:style w:type="character" w:styleId="973">
    <w:name w:val="WW8Num40z4"/>
    <w:qFormat/>
  </w:style>
  <w:style w:type="character" w:styleId="974">
    <w:name w:val="WW8Num40z5"/>
    <w:qFormat/>
  </w:style>
  <w:style w:type="character" w:styleId="975">
    <w:name w:val="WW8Num40z6"/>
    <w:qFormat/>
  </w:style>
  <w:style w:type="character" w:styleId="976">
    <w:name w:val="WW8Num40z7"/>
    <w:qFormat/>
  </w:style>
  <w:style w:type="character" w:styleId="977">
    <w:name w:val="WW8Num40z8"/>
    <w:qFormat/>
  </w:style>
  <w:style w:type="character" w:styleId="978">
    <w:name w:val="WW8Num41z0"/>
    <w:qFormat/>
    <w:rPr>
      <w:b w:val="0"/>
    </w:rPr>
  </w:style>
  <w:style w:type="character" w:styleId="979">
    <w:name w:val="WW8Num41z1"/>
    <w:qFormat/>
  </w:style>
  <w:style w:type="character" w:styleId="980">
    <w:name w:val="WW8Num41z2"/>
    <w:qFormat/>
  </w:style>
  <w:style w:type="character" w:styleId="981">
    <w:name w:val="WW8Num41z3"/>
    <w:qFormat/>
  </w:style>
  <w:style w:type="character" w:styleId="982">
    <w:name w:val="WW8Num41z4"/>
    <w:qFormat/>
  </w:style>
  <w:style w:type="character" w:styleId="983">
    <w:name w:val="WW8Num41z5"/>
    <w:qFormat/>
  </w:style>
  <w:style w:type="character" w:styleId="984">
    <w:name w:val="WW8Num41z6"/>
    <w:qFormat/>
  </w:style>
  <w:style w:type="character" w:styleId="985">
    <w:name w:val="WW8Num41z7"/>
    <w:qFormat/>
  </w:style>
  <w:style w:type="character" w:styleId="986">
    <w:name w:val="WW8Num41z8"/>
    <w:qFormat/>
  </w:style>
  <w:style w:type="character" w:styleId="987">
    <w:name w:val="WW8Num42z0"/>
    <w:qFormat/>
    <w:rPr>
      <w:rFonts w:eastAsia="MS Gothic;ＭＳ ゴシック"/>
      <w:color w:val="0000FF"/>
    </w:rPr>
  </w:style>
  <w:style w:type="character" w:styleId="988">
    <w:name w:val="WW8Num42z1"/>
    <w:qFormat/>
  </w:style>
  <w:style w:type="character" w:styleId="989">
    <w:name w:val="WW8Num42z2"/>
    <w:qFormat/>
  </w:style>
  <w:style w:type="character" w:styleId="990">
    <w:name w:val="WW8Num42z3"/>
    <w:qFormat/>
  </w:style>
  <w:style w:type="character" w:styleId="991">
    <w:name w:val="WW8Num42z4"/>
    <w:qFormat/>
  </w:style>
  <w:style w:type="character" w:styleId="992">
    <w:name w:val="WW8Num42z5"/>
    <w:qFormat/>
  </w:style>
  <w:style w:type="character" w:styleId="993">
    <w:name w:val="WW8Num42z6"/>
    <w:qFormat/>
  </w:style>
  <w:style w:type="character" w:styleId="994">
    <w:name w:val="WW8Num42z7"/>
    <w:qFormat/>
  </w:style>
  <w:style w:type="character" w:styleId="995">
    <w:name w:val="WW8Num42z8"/>
    <w:qFormat/>
  </w:style>
  <w:style w:type="character" w:styleId="996">
    <w:name w:val="WW8Num43z0"/>
    <w:qFormat/>
  </w:style>
  <w:style w:type="character" w:styleId="997">
    <w:name w:val="WW8Num43z1"/>
    <w:qFormat/>
  </w:style>
  <w:style w:type="character" w:styleId="998">
    <w:name w:val="WW8Num43z2"/>
    <w:qFormat/>
  </w:style>
  <w:style w:type="character" w:styleId="999">
    <w:name w:val="WW8Num43z3"/>
    <w:qFormat/>
  </w:style>
  <w:style w:type="character" w:styleId="1000">
    <w:name w:val="WW8Num43z4"/>
    <w:qFormat/>
  </w:style>
  <w:style w:type="character" w:styleId="1001">
    <w:name w:val="WW8Num43z5"/>
    <w:qFormat/>
  </w:style>
  <w:style w:type="character" w:styleId="1002">
    <w:name w:val="WW8Num43z6"/>
    <w:qFormat/>
  </w:style>
  <w:style w:type="character" w:styleId="1003">
    <w:name w:val="WW8Num43z7"/>
    <w:qFormat/>
  </w:style>
  <w:style w:type="character" w:styleId="1004">
    <w:name w:val="WW8Num43z8"/>
    <w:qFormat/>
  </w:style>
  <w:style w:type="character" w:styleId="1005">
    <w:name w:val="WW8Num44z0"/>
    <w:qFormat/>
    <w:rPr>
      <w:rFonts w:ascii="Times New Roman" w:hAnsi="Times New Roman" w:cs="Times New Roman"/>
      <w:sz w:val="24"/>
      <w:szCs w:val="24"/>
    </w:rPr>
  </w:style>
  <w:style w:type="character" w:styleId="1006">
    <w:name w:val="WW8Num44z1"/>
    <w:qFormat/>
    <w:rPr>
      <w:rFonts w:ascii="Courier New" w:hAnsi="Courier New" w:cs="Courier New"/>
    </w:rPr>
  </w:style>
  <w:style w:type="character" w:styleId="1007">
    <w:name w:val="WW8Num44z2"/>
    <w:qFormat/>
    <w:rPr>
      <w:rFonts w:ascii="Wingdings" w:hAnsi="Wingdings" w:cs="Wingdings"/>
    </w:rPr>
  </w:style>
  <w:style w:type="character" w:styleId="1008">
    <w:name w:val="WW8Num44z3"/>
    <w:qFormat/>
    <w:rPr>
      <w:rFonts w:ascii="Symbol" w:hAnsi="Symbol" w:cs="Symbol"/>
    </w:rPr>
  </w:style>
  <w:style w:type="character" w:styleId="1009">
    <w:name w:val="Основной шрифт абзаца"/>
    <w:qFormat/>
  </w:style>
  <w:style w:type="character" w:styleId="1010">
    <w:name w:val="Page Number"/>
    <w:basedOn w:val="1009"/>
  </w:style>
  <w:style w:type="character" w:styleId="1011">
    <w:name w:val="Footnote Characters"/>
    <w:qFormat/>
    <w:rPr>
      <w:vertAlign w:val="superscript"/>
    </w:rPr>
  </w:style>
  <w:style w:type="character" w:styleId="1012">
    <w:name w:val="Нижний колонтитул Знак"/>
    <w:qFormat/>
    <w:rPr>
      <w:sz w:val="24"/>
      <w:szCs w:val="24"/>
      <w:lang w:val="ru-RU" w:bidi="ar-SA"/>
    </w:rPr>
  </w:style>
  <w:style w:type="character" w:styleId="1013">
    <w:name w:val="Текст сноски Знак"/>
    <w:qFormat/>
    <w:rPr>
      <w:lang w:val="ru-RU" w:bidi="ar-SA"/>
    </w:rPr>
  </w:style>
  <w:style w:type="character" w:styleId="1014">
    <w:name w:val="Font Style20"/>
    <w:qFormat/>
    <w:rPr>
      <w:rFonts w:ascii="Times New Roman" w:hAnsi="Times New Roman" w:cs="Times New Roman"/>
      <w:sz w:val="18"/>
      <w:szCs w:val="18"/>
    </w:rPr>
  </w:style>
  <w:style w:type="character" w:styleId="1015">
    <w:name w:val="Font Style35"/>
    <w:qFormat/>
    <w:rPr>
      <w:rFonts w:ascii="Times New Roman" w:hAnsi="Times New Roman" w:cs="Times New Roman"/>
      <w:sz w:val="18"/>
      <w:szCs w:val="18"/>
    </w:rPr>
  </w:style>
  <w:style w:type="character" w:styleId="1016">
    <w:name w:val=" Знак Знак"/>
    <w:qFormat/>
    <w:rPr>
      <w:sz w:val="22"/>
      <w:szCs w:val="22"/>
    </w:rPr>
  </w:style>
  <w:style w:type="character" w:styleId="1017">
    <w:name w:val="normal0020tablechar"/>
    <w:basedOn w:val="1009"/>
    <w:qFormat/>
  </w:style>
  <w:style w:type="character" w:styleId="1018">
    <w:name w:val="Заголовок 2 Знак"/>
    <w:qFormat/>
    <w:rPr>
      <w:rFonts w:ascii="Cambria" w:hAnsi="Cambria" w:cs="Times New Roman" w:eastAsia="Times New Roman"/>
      <w:b/>
      <w:bCs/>
      <w:i/>
      <w:iCs/>
      <w:sz w:val="28"/>
      <w:szCs w:val="28"/>
    </w:rPr>
  </w:style>
  <w:style w:type="character" w:styleId="1019">
    <w:name w:val="Основной текст_"/>
    <w:qFormat/>
    <w:rPr>
      <w:sz w:val="24"/>
      <w:szCs w:val="24"/>
      <w:shd w:val="clear" w:color="auto" w:fill="ffffff"/>
    </w:rPr>
  </w:style>
  <w:style w:type="character" w:styleId="1020">
    <w:name w:val="Подзаголовок Знак"/>
    <w:qFormat/>
    <w:rPr>
      <w:rFonts w:ascii="Cambria" w:hAnsi="Cambria" w:cs="Cambria"/>
      <w:sz w:val="24"/>
      <w:szCs w:val="24"/>
    </w:rPr>
  </w:style>
  <w:style w:type="character" w:styleId="1021">
    <w:name w:val="Верхний колонтитул Знак"/>
    <w:qFormat/>
    <w:rPr>
      <w:sz w:val="24"/>
      <w:szCs w:val="24"/>
    </w:rPr>
  </w:style>
  <w:style w:type="character" w:styleId="1022">
    <w:name w:val="Hyperlink"/>
    <w:rPr>
      <w:color w:val="0000FF"/>
      <w:u w:val="single"/>
    </w:rPr>
  </w:style>
  <w:style w:type="character" w:styleId="1023">
    <w:name w:val="apple-converted-space"/>
    <w:basedOn w:val="1009"/>
    <w:qFormat/>
  </w:style>
  <w:style w:type="character" w:styleId="1024">
    <w:name w:val="Strong Emphasis"/>
    <w:qFormat/>
    <w:rPr>
      <w:b/>
      <w:bCs/>
    </w:rPr>
  </w:style>
  <w:style w:type="character" w:styleId="1025">
    <w:name w:val="Основной текст с отступом Знак"/>
    <w:qFormat/>
    <w:rPr>
      <w:sz w:val="24"/>
      <w:szCs w:val="24"/>
    </w:rPr>
  </w:style>
  <w:style w:type="character" w:styleId="1026">
    <w:name w:val="Основной текст 3 Знак"/>
    <w:qFormat/>
    <w:rPr>
      <w:sz w:val="16"/>
      <w:szCs w:val="16"/>
    </w:rPr>
  </w:style>
  <w:style w:type="character" w:styleId="1027">
    <w:name w:val="Текст выноски Знак"/>
    <w:qFormat/>
    <w:rPr>
      <w:rFonts w:ascii="Tahoma" w:hAnsi="Tahoma" w:cs="Tahoma"/>
      <w:sz w:val="16"/>
      <w:szCs w:val="16"/>
    </w:rPr>
  </w:style>
  <w:style w:type="paragraph" w:styleId="1028">
    <w:name w:val="Heading"/>
    <w:basedOn w:val="696"/>
    <w:next w:val="1029"/>
    <w:qFormat/>
    <w:pPr>
      <w:jc w:val="center"/>
    </w:pPr>
    <w:rPr>
      <w:rFonts w:ascii="Arial" w:hAnsi="Arial" w:cs="Arial"/>
      <w:b/>
      <w:bCs/>
    </w:rPr>
  </w:style>
  <w:style w:type="paragraph" w:styleId="1029">
    <w:name w:val="Body Text"/>
    <w:basedOn w:val="696"/>
    <w:pPr>
      <w:spacing w:before="0" w:after="120"/>
    </w:pPr>
  </w:style>
  <w:style w:type="paragraph" w:styleId="1030">
    <w:name w:val="List"/>
    <w:basedOn w:val="1029"/>
  </w:style>
  <w:style w:type="paragraph" w:styleId="1031">
    <w:name w:val="Caption"/>
    <w:basedOn w:val="69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032">
    <w:name w:val="Index"/>
    <w:basedOn w:val="696"/>
    <w:qFormat/>
    <w:pPr>
      <w:suppressLineNumbers/>
    </w:pPr>
  </w:style>
  <w:style w:type="paragraph" w:styleId="1033">
    <w:name w:val="Header and Footer"/>
    <w:basedOn w:val="69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1034">
    <w:name w:val="Footer"/>
    <w:basedOn w:val="696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35">
    <w:name w:val="footnote text"/>
    <w:basedOn w:val="696"/>
    <w:rPr>
      <w:sz w:val="20"/>
      <w:szCs w:val="20"/>
    </w:rPr>
  </w:style>
  <w:style w:type="paragraph" w:styleId="1036">
    <w:name w:val="Основной текст 2"/>
    <w:basedOn w:val="696"/>
    <w:qFormat/>
    <w:pPr>
      <w:spacing w:before="0" w:after="120" w:line="480" w:lineRule="auto"/>
    </w:pPr>
  </w:style>
  <w:style w:type="paragraph" w:styleId="1037">
    <w:name w:val="Обычный (веб)"/>
    <w:basedOn w:val="696"/>
    <w:qFormat/>
    <w:pPr>
      <w:spacing w:before="280" w:after="280"/>
    </w:pPr>
  </w:style>
  <w:style w:type="paragraph" w:styleId="1038">
    <w:name w:val="Список 2"/>
    <w:basedOn w:val="696"/>
    <w:qFormat/>
    <w:pPr>
      <w:contextualSpacing/>
      <w:ind w:left="566" w:hanging="283"/>
      <w:spacing w:before="0" w:after="0"/>
    </w:pPr>
  </w:style>
  <w:style w:type="paragraph" w:styleId="1039">
    <w:name w:val="Список 21"/>
    <w:basedOn w:val="696"/>
    <w:qFormat/>
    <w:pPr>
      <w:ind w:left="566" w:hanging="283"/>
    </w:pPr>
    <w:rPr>
      <w:rFonts w:ascii="Arial" w:hAnsi="Arial" w:cs="Arial"/>
      <w:szCs w:val="28"/>
    </w:rPr>
  </w:style>
  <w:style w:type="paragraph" w:styleId="1040">
    <w:name w:val="Абзац списка"/>
    <w:basedOn w:val="696"/>
    <w:qFormat/>
    <w:pPr>
      <w:contextualSpacing/>
      <w:ind w:left="720" w:firstLine="0"/>
      <w:spacing w:before="0" w:after="200" w:line="276" w:lineRule="auto"/>
    </w:pPr>
    <w:rPr>
      <w:rFonts w:ascii="Calibri" w:hAnsi="Calibri" w:cs="Calibri" w:eastAsia="Calibri"/>
      <w:sz w:val="22"/>
      <w:szCs w:val="22"/>
    </w:rPr>
  </w:style>
  <w:style w:type="paragraph" w:styleId="1041">
    <w:name w:val="Style6"/>
    <w:basedOn w:val="696"/>
    <w:qFormat/>
    <w:pPr>
      <w:spacing w:line="341" w:lineRule="exact"/>
      <w:widowControl w:val="off"/>
    </w:pPr>
  </w:style>
  <w:style w:type="paragraph" w:styleId="1042">
    <w:name w:val="Style3"/>
    <w:basedOn w:val="696"/>
    <w:qFormat/>
    <w:pPr>
      <w:widowControl w:val="off"/>
    </w:pPr>
  </w:style>
  <w:style w:type="paragraph" w:styleId="1043">
    <w:name w:val="Style10"/>
    <w:basedOn w:val="696"/>
    <w:qFormat/>
    <w:pPr>
      <w:jc w:val="both"/>
      <w:spacing w:line="192" w:lineRule="exact"/>
      <w:widowControl w:val="off"/>
    </w:pPr>
  </w:style>
  <w:style w:type="paragraph" w:styleId="1044">
    <w:name w:val="Style14"/>
    <w:basedOn w:val="696"/>
    <w:qFormat/>
    <w:pPr>
      <w:ind w:firstLine="384"/>
      <w:jc w:val="both"/>
      <w:spacing w:line="197" w:lineRule="exact"/>
      <w:widowControl w:val="off"/>
    </w:pPr>
  </w:style>
  <w:style w:type="paragraph" w:styleId="1045">
    <w:name w:val="Без интервала"/>
    <w:qFormat/>
    <w:pPr>
      <w:widowControl/>
    </w:pPr>
    <w:rPr>
      <w:rFonts w:ascii="Calibri" w:hAnsi="Calibri" w:cs="Calibri" w:eastAsia="Calibri"/>
      <w:color w:val="auto"/>
      <w:sz w:val="22"/>
      <w:szCs w:val="22"/>
      <w:lang w:val="ru-RU" w:bidi="ar-SA" w:eastAsia="zh-CN"/>
    </w:rPr>
  </w:style>
  <w:style w:type="paragraph" w:styleId="1046">
    <w:name w:val="Основной текст13"/>
    <w:basedOn w:val="696"/>
    <w:qFormat/>
    <w:pPr>
      <w:spacing w:line="278" w:lineRule="exact"/>
      <w:shd w:val="clear" w:color="auto" w:fill="ffffff"/>
    </w:pPr>
    <w:rPr>
      <w:lang w:val="en-US"/>
    </w:rPr>
  </w:style>
  <w:style w:type="paragraph" w:styleId="1047">
    <w:name w:val="ConsPlusNonformat"/>
    <w:qFormat/>
    <w:pPr>
      <w:widowControl w:val="off"/>
    </w:pPr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</w:style>
  <w:style w:type="paragraph" w:styleId="1048">
    <w:name w:val="Subtitle"/>
    <w:basedOn w:val="696"/>
    <w:next w:val="696"/>
    <w:qFormat/>
    <w:pPr>
      <w:jc w:val="center"/>
      <w:spacing w:before="0" w:after="60"/>
      <w:outlineLvl w:val="1"/>
    </w:pPr>
    <w:rPr>
      <w:rFonts w:ascii="Cambria" w:hAnsi="Cambria" w:cs="Cambria"/>
    </w:rPr>
  </w:style>
  <w:style w:type="paragraph" w:styleId="1049">
    <w:name w:val="Header"/>
    <w:basedOn w:val="696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50">
    <w:name w:val="Default"/>
    <w:qFormat/>
    <w:pPr>
      <w:widowControl/>
    </w:pPr>
    <w:rPr>
      <w:rFonts w:ascii="Times New Roman" w:hAnsi="Times New Roman" w:cs="Times New Roman" w:eastAsia="Calibri"/>
      <w:color w:val="000000"/>
      <w:sz w:val="24"/>
      <w:szCs w:val="24"/>
      <w:lang w:val="ru-RU" w:bidi="ar-SA" w:eastAsia="zh-CN"/>
    </w:rPr>
  </w:style>
  <w:style w:type="paragraph" w:styleId="1051">
    <w:name w:val="ConsPlusNormal"/>
    <w:qFormat/>
    <w:pPr>
      <w:widowControl w:val="off"/>
    </w:pPr>
    <w:rPr>
      <w:rFonts w:ascii="Arial" w:hAnsi="Arial" w:cs="Arial" w:eastAsia="Times New Roman"/>
      <w:color w:val="auto"/>
      <w:sz w:val="20"/>
      <w:szCs w:val="20"/>
      <w:lang w:val="ru-RU" w:bidi="ar-SA" w:eastAsia="zh-CN"/>
    </w:rPr>
  </w:style>
  <w:style w:type="paragraph" w:styleId="1052">
    <w:name w:val="Body Text Indent"/>
    <w:basedOn w:val="696"/>
    <w:pPr>
      <w:ind w:left="283" w:firstLine="0"/>
      <w:spacing w:before="0" w:after="120"/>
    </w:pPr>
  </w:style>
  <w:style w:type="paragraph" w:styleId="1053">
    <w:name w:val="Основной текст 3"/>
    <w:basedOn w:val="696"/>
    <w:qFormat/>
    <w:pPr>
      <w:spacing w:before="0" w:after="120"/>
    </w:pPr>
    <w:rPr>
      <w:sz w:val="16"/>
      <w:szCs w:val="16"/>
    </w:rPr>
  </w:style>
  <w:style w:type="paragraph" w:styleId="1054">
    <w:name w:val="Цитата"/>
    <w:basedOn w:val="696"/>
    <w:qFormat/>
    <w:pPr>
      <w:ind w:left="6096" w:right="284" w:hanging="993"/>
      <w:jc w:val="both"/>
      <w:spacing w:line="360" w:lineRule="auto"/>
    </w:pPr>
    <w:rPr>
      <w:rFonts w:ascii="Times NR Cyr MT;Times New Roman" w:hAnsi="Times NR Cyr MT;Times New Roman" w:cs="Times NR Cyr MT;Times New Roman"/>
      <w:sz w:val="28"/>
      <w:szCs w:val="20"/>
      <w:lang w:val="en-US"/>
    </w:rPr>
  </w:style>
  <w:style w:type="paragraph" w:styleId="1055">
    <w:name w:val="ConsNormal"/>
    <w:qFormat/>
    <w:pPr>
      <w:ind w:firstLine="720"/>
      <w:widowControl w:val="off"/>
    </w:pPr>
    <w:rPr>
      <w:rFonts w:ascii="Arial" w:hAnsi="Arial" w:cs="Arial" w:eastAsia="Times New Roman"/>
      <w:color w:val="auto"/>
      <w:sz w:val="20"/>
      <w:szCs w:val="20"/>
      <w:lang w:val="ru-RU" w:bidi="ar-SA" w:eastAsia="zh-CN"/>
    </w:rPr>
  </w:style>
  <w:style w:type="paragraph" w:styleId="1056">
    <w:name w:val="Текст выноски"/>
    <w:basedOn w:val="696"/>
    <w:qFormat/>
    <w:rPr>
      <w:rFonts w:ascii="Tahoma" w:hAnsi="Tahoma" w:cs="Tahoma"/>
      <w:sz w:val="16"/>
      <w:szCs w:val="16"/>
    </w:rPr>
  </w:style>
  <w:style w:type="paragraph" w:styleId="1057">
    <w:name w:val="Table Contents"/>
    <w:basedOn w:val="696"/>
    <w:qFormat/>
    <w:pPr>
      <w:widowControl w:val="off"/>
      <w:suppressLineNumbers/>
    </w:pPr>
  </w:style>
  <w:style w:type="paragraph" w:styleId="1058">
    <w:name w:val="Table Heading"/>
    <w:basedOn w:val="1057"/>
    <w:qFormat/>
    <w:pPr>
      <w:jc w:val="center"/>
      <w:suppressLineNumbers/>
    </w:pPr>
    <w:rPr>
      <w:b/>
      <w:bCs/>
    </w:rPr>
  </w:style>
  <w:style w:type="numbering" w:styleId="1059">
    <w:name w:val="WW8Num1"/>
    <w:qFormat/>
  </w:style>
  <w:style w:type="numbering" w:styleId="1060">
    <w:name w:val="WW8Num2"/>
    <w:qFormat/>
  </w:style>
  <w:style w:type="numbering" w:styleId="1061">
    <w:name w:val="WW8Num3"/>
    <w:qFormat/>
  </w:style>
  <w:style w:type="numbering" w:styleId="1062">
    <w:name w:val="WW8Num4"/>
    <w:qFormat/>
  </w:style>
  <w:style w:type="numbering" w:styleId="1063">
    <w:name w:val="WW8Num5"/>
    <w:qFormat/>
  </w:style>
  <w:style w:type="numbering" w:styleId="1064">
    <w:name w:val="WW8Num6"/>
    <w:qFormat/>
  </w:style>
  <w:style w:type="numbering" w:styleId="1065">
    <w:name w:val="WW8Num7"/>
    <w:qFormat/>
  </w:style>
  <w:style w:type="numbering" w:styleId="1066">
    <w:name w:val="WW8Num8"/>
    <w:qFormat/>
  </w:style>
  <w:style w:type="numbering" w:styleId="1067">
    <w:name w:val="WW8Num9"/>
    <w:qFormat/>
  </w:style>
  <w:style w:type="numbering" w:styleId="1068">
    <w:name w:val="WW8Num10"/>
    <w:qFormat/>
  </w:style>
  <w:style w:type="numbering" w:styleId="1069">
    <w:name w:val="WW8Num11"/>
    <w:qFormat/>
  </w:style>
  <w:style w:type="numbering" w:styleId="1070">
    <w:name w:val="WW8Num12"/>
    <w:qFormat/>
  </w:style>
  <w:style w:type="numbering" w:styleId="1071">
    <w:name w:val="WW8Num13"/>
    <w:qFormat/>
  </w:style>
  <w:style w:type="numbering" w:styleId="1072">
    <w:name w:val="WW8Num14"/>
    <w:qFormat/>
  </w:style>
  <w:style w:type="numbering" w:styleId="1073">
    <w:name w:val="WW8Num15"/>
    <w:qFormat/>
  </w:style>
  <w:style w:type="numbering" w:styleId="1074">
    <w:name w:val="WW8Num16"/>
    <w:qFormat/>
  </w:style>
  <w:style w:type="numbering" w:styleId="1075">
    <w:name w:val="WW8Num17"/>
    <w:qFormat/>
  </w:style>
  <w:style w:type="numbering" w:styleId="1076">
    <w:name w:val="WW8Num18"/>
    <w:qFormat/>
  </w:style>
  <w:style w:type="numbering" w:styleId="1077">
    <w:name w:val="WW8Num19"/>
    <w:qFormat/>
  </w:style>
  <w:style w:type="numbering" w:styleId="1078">
    <w:name w:val="WW8Num20"/>
    <w:qFormat/>
  </w:style>
  <w:style w:type="numbering" w:styleId="1079">
    <w:name w:val="WW8Num21"/>
    <w:qFormat/>
  </w:style>
  <w:style w:type="numbering" w:styleId="1080">
    <w:name w:val="WW8Num22"/>
    <w:qFormat/>
  </w:style>
  <w:style w:type="numbering" w:styleId="1081">
    <w:name w:val="WW8Num23"/>
    <w:qFormat/>
  </w:style>
  <w:style w:type="numbering" w:styleId="1082">
    <w:name w:val="WW8Num24"/>
    <w:qFormat/>
  </w:style>
  <w:style w:type="numbering" w:styleId="1083">
    <w:name w:val="WW8Num25"/>
    <w:qFormat/>
  </w:style>
  <w:style w:type="numbering" w:styleId="1084">
    <w:name w:val="WW8Num26"/>
    <w:qFormat/>
  </w:style>
  <w:style w:type="numbering" w:styleId="1085">
    <w:name w:val="WW8Num27"/>
    <w:qFormat/>
  </w:style>
  <w:style w:type="numbering" w:styleId="1086">
    <w:name w:val="WW8Num28"/>
    <w:qFormat/>
  </w:style>
  <w:style w:type="numbering" w:styleId="1087">
    <w:name w:val="WW8Num29"/>
    <w:qFormat/>
  </w:style>
  <w:style w:type="numbering" w:styleId="1088">
    <w:name w:val="WW8Num30"/>
    <w:qFormat/>
  </w:style>
  <w:style w:type="numbering" w:styleId="1089">
    <w:name w:val="WW8Num31"/>
    <w:qFormat/>
  </w:style>
  <w:style w:type="numbering" w:styleId="1090">
    <w:name w:val="WW8Num32"/>
    <w:qFormat/>
  </w:style>
  <w:style w:type="numbering" w:styleId="1091">
    <w:name w:val="WW8Num33"/>
    <w:qFormat/>
  </w:style>
  <w:style w:type="numbering" w:styleId="1092">
    <w:name w:val="WW8Num34"/>
    <w:qFormat/>
  </w:style>
  <w:style w:type="numbering" w:styleId="1093">
    <w:name w:val="WW8Num35"/>
    <w:qFormat/>
  </w:style>
  <w:style w:type="numbering" w:styleId="1094">
    <w:name w:val="WW8Num36"/>
    <w:qFormat/>
  </w:style>
  <w:style w:type="numbering" w:styleId="1095">
    <w:name w:val="WW8Num37"/>
    <w:qFormat/>
  </w:style>
  <w:style w:type="numbering" w:styleId="1096">
    <w:name w:val="WW8Num38"/>
    <w:qFormat/>
  </w:style>
  <w:style w:type="numbering" w:styleId="1097">
    <w:name w:val="WW8Num39"/>
    <w:qFormat/>
  </w:style>
  <w:style w:type="numbering" w:styleId="1098">
    <w:name w:val="WW8Num40"/>
    <w:qFormat/>
  </w:style>
  <w:style w:type="numbering" w:styleId="1099">
    <w:name w:val="WW8Num41"/>
    <w:qFormat/>
  </w:style>
  <w:style w:type="numbering" w:styleId="1100">
    <w:name w:val="WW8Num42"/>
    <w:qFormat/>
  </w:style>
  <w:style w:type="numbering" w:styleId="1101">
    <w:name w:val="WW8Num43"/>
    <w:qFormat/>
  </w:style>
  <w:style w:type="numbering" w:styleId="1102">
    <w:name w:val="WW8Num44"/>
    <w:qFormat/>
  </w:style>
  <w:style w:type="character" w:styleId="7742" w:default="1">
    <w:name w:val="Default Paragraph Font"/>
    <w:uiPriority w:val="1"/>
    <w:semiHidden/>
    <w:unhideWhenUsed/>
  </w:style>
  <w:style w:type="numbering" w:styleId="7743" w:default="1">
    <w:name w:val="No List"/>
    <w:uiPriority w:val="99"/>
    <w:semiHidden/>
    <w:unhideWhenUsed/>
  </w:style>
  <w:style w:type="table" w:styleId="77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yperlink" Target="http://znanium.com/bookread2.php?book=415067" TargetMode="External"/><Relationship Id="rId14" Type="http://schemas.openxmlformats.org/officeDocument/2006/relationships/hyperlink" Target="http://www.allcafe.info/rex/kitchen/working_menu/outsiders/" TargetMode="External"/><Relationship Id="rId15" Type="http://schemas.openxmlformats.org/officeDocument/2006/relationships/hyperlink" Target="http://www.chefs.ru/" TargetMode="External"/><Relationship Id="rId16" Type="http://schemas.openxmlformats.org/officeDocument/2006/relationships/hyperlink" Target="http://www.frio.ru/" TargetMode="External"/><Relationship Id="rId17" Type="http://schemas.openxmlformats.org/officeDocument/2006/relationships/hyperlink" Target="http://www.gastronom.ru/articles.aspx?r=37" TargetMode="External"/><Relationship Id="rId18" Type="http://schemas.openxmlformats.org/officeDocument/2006/relationships/hyperlink" Target="http://www.kedem.ru/" TargetMode="External"/><Relationship Id="rId19" Type="http://schemas.openxmlformats.org/officeDocument/2006/relationships/hyperlink" Target="http://www.koolinar.ru/index" TargetMode="External"/><Relationship Id="rId20" Type="http://schemas.openxmlformats.org/officeDocument/2006/relationships/hyperlink" Target="http://kulinarnayakniga.ru/" TargetMode="External"/><Relationship Id="rId21" Type="http://schemas.openxmlformats.org/officeDocument/2006/relationships/hyperlink" Target="http://www.restoran.ru/" TargetMode="External"/><Relationship Id="rId22" Type="http://schemas.openxmlformats.org/officeDocument/2006/relationships/hyperlink" Target="http://www.restorus.com/" TargetMode="External"/><Relationship Id="rId23" Type="http://schemas.openxmlformats.org/officeDocument/2006/relationships/hyperlink" Target="http://russgost.ru/" TargetMode="External"/><Relationship Id="rId24" Type="http://schemas.openxmlformats.org/officeDocument/2006/relationships/image" Target="media/image1.png"/><Relationship Id="rId25" Type="http://schemas.openxmlformats.org/officeDocument/2006/relationships/hyperlink" Target="http://base1.gostedu.ru/46/46201/index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dtrifonova</dc:creator>
  <dc:description/>
  <dc:language>en-US</dc:language>
  <cp:lastModifiedBy>Асия Головинова</cp:lastModifiedBy>
  <cp:revision>3</cp:revision>
  <dcterms:created xsi:type="dcterms:W3CDTF">2022-06-14T10:08:00Z</dcterms:created>
  <dcterms:modified xsi:type="dcterms:W3CDTF">2022-06-14T12:20:49Z</dcterms:modified>
</cp:coreProperties>
</file>