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8" w:rsidRPr="00083168" w:rsidRDefault="00083168" w:rsidP="0008316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48346C" w:rsidRPr="00E03B8C" w:rsidTr="00A23D8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48346C" w:rsidRPr="00E03B8C" w:rsidRDefault="0048346C" w:rsidP="00A23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8C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48346C" w:rsidRPr="00E03B8C" w:rsidRDefault="0048346C" w:rsidP="0048346C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C01" w:rsidRDefault="00423C01" w:rsidP="00423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23C01" w:rsidRDefault="00423C01" w:rsidP="00423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423C01" w:rsidRDefault="00423C01" w:rsidP="00423C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423C01" w:rsidRDefault="00423C01" w:rsidP="00423C01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48346C" w:rsidRPr="00E03B8C" w:rsidRDefault="0048346C" w:rsidP="0048346C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3B8C"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tbl>
      <w:tblPr>
        <w:tblW w:w="0" w:type="auto"/>
        <w:tblInd w:w="22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</w:tblGrid>
      <w:tr w:rsidR="0048346C" w:rsidRPr="00E03B8C" w:rsidTr="00A23D89">
        <w:trPr>
          <w:trHeight w:val="328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6C" w:rsidRPr="00E03B8C" w:rsidRDefault="0048346C" w:rsidP="00A23D8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3B8C">
              <w:rPr>
                <w:rFonts w:ascii="Times New Roman" w:eastAsia="Calibri" w:hAnsi="Times New Roman"/>
                <w:b/>
                <w:sz w:val="24"/>
                <w:szCs w:val="24"/>
              </w:rPr>
              <w:t>ОПТИМИЗАЦИЯ ВЫХОДНЫХ ПРОЦ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ЕССОВ ПРИ УПРАВЛЕНИИ  КОНФЛИКТНЫ</w:t>
            </w:r>
            <w:r w:rsidRPr="00E03B8C">
              <w:rPr>
                <w:rFonts w:ascii="Times New Roman" w:eastAsia="Calibri" w:hAnsi="Times New Roman"/>
                <w:b/>
                <w:sz w:val="24"/>
                <w:szCs w:val="24"/>
              </w:rPr>
              <w:t>МИ     СИТУАЦИЯМИ</w:t>
            </w:r>
          </w:p>
        </w:tc>
      </w:tr>
    </w:tbl>
    <w:p w:rsidR="0048346C" w:rsidRPr="00E03B8C" w:rsidRDefault="0048346C" w:rsidP="004834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48346C" w:rsidRPr="00E03B8C" w:rsidTr="00A23D8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6C" w:rsidRPr="00E03B8C" w:rsidRDefault="0048346C" w:rsidP="00A23D8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8C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48346C" w:rsidRPr="00E03B8C" w:rsidRDefault="0048346C" w:rsidP="0048346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48346C" w:rsidRPr="00E03B8C" w:rsidTr="00A23D8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6C" w:rsidRPr="00E03B8C" w:rsidRDefault="0048346C" w:rsidP="00A23D8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8C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48346C" w:rsidRPr="00E03B8C" w:rsidRDefault="0048346C" w:rsidP="0048346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48346C" w:rsidRPr="00E03B8C" w:rsidTr="00A23D8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6C" w:rsidRPr="00E03B8C" w:rsidRDefault="0048346C" w:rsidP="00A23D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8C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48346C" w:rsidRPr="00E03B8C" w:rsidRDefault="0048346C" w:rsidP="0048346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346C" w:rsidRPr="00E03B8C" w:rsidRDefault="0048346C" w:rsidP="004834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48346C" w:rsidRPr="00E03B8C" w:rsidTr="00A23D8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46C" w:rsidRPr="00E03B8C" w:rsidRDefault="0048346C" w:rsidP="00A23D8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3B8C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48346C" w:rsidRPr="00E03B8C" w:rsidRDefault="0048346C" w:rsidP="0048346C">
      <w:pPr>
        <w:jc w:val="center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48346C" w:rsidRDefault="0048346C" w:rsidP="0048346C">
      <w:pPr>
        <w:jc w:val="center"/>
        <w:rPr>
          <w:rFonts w:ascii="Times New Roman" w:hAnsi="Times New Roman"/>
          <w:sz w:val="24"/>
          <w:szCs w:val="24"/>
        </w:rPr>
      </w:pPr>
    </w:p>
    <w:p w:rsidR="00423C01" w:rsidRDefault="00423C01" w:rsidP="00423C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901C10" w:rsidRPr="00083168" w:rsidRDefault="00423C01" w:rsidP="0008316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23C01" w:rsidRDefault="00423C01" w:rsidP="00423C01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.ДВ.07.01, </w:t>
      </w:r>
      <w:r w:rsidRPr="00423C01">
        <w:rPr>
          <w:rFonts w:ascii="Times New Roman" w:eastAsia="Calibri" w:hAnsi="Times New Roman"/>
          <w:sz w:val="24"/>
          <w:szCs w:val="24"/>
        </w:rPr>
        <w:t>ОПТИМИЗАЦИЯ ВЫХОДНЫХ ПРОЦЕССОВ ПРИ УПРАВЛЕНИИ  КОНФЛИКТНЫМИ     СИТУАЦИЯМИ</w:t>
      </w:r>
      <w:r>
        <w:rPr>
          <w:rFonts w:ascii="Times New Roman" w:eastAsia="Calibri" w:hAnsi="Times New Roman"/>
          <w:sz w:val="24"/>
          <w:szCs w:val="24"/>
        </w:rPr>
        <w:t xml:space="preserve">  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423C01" w:rsidRPr="003B4D63" w:rsidRDefault="00423C01" w:rsidP="0048346C">
      <w:pPr>
        <w:tabs>
          <w:tab w:val="left" w:pos="567"/>
        </w:tabs>
        <w:spacing w:after="240"/>
        <w:jc w:val="both"/>
        <w:rPr>
          <w:rFonts w:ascii="Times New Roman" w:hAnsi="Times New Roman"/>
          <w:i/>
          <w:sz w:val="20"/>
          <w:szCs w:val="20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3"/>
        <w:gridCol w:w="2232"/>
        <w:gridCol w:w="4059"/>
        <w:gridCol w:w="1701"/>
      </w:tblGrid>
      <w:tr w:rsidR="0048346C" w:rsidRPr="002929CB" w:rsidTr="0048346C">
        <w:trPr>
          <w:trHeight w:val="419"/>
        </w:trPr>
        <w:tc>
          <w:tcPr>
            <w:tcW w:w="2073" w:type="dxa"/>
            <w:vMerge w:val="restart"/>
            <w:vAlign w:val="bottom"/>
          </w:tcPr>
          <w:p w:rsidR="0048346C" w:rsidRPr="0048346C" w:rsidRDefault="0048346C" w:rsidP="00A23D89">
            <w:pPr>
              <w:tabs>
                <w:tab w:val="num" w:pos="-332"/>
                <w:tab w:val="left" w:pos="426"/>
              </w:tabs>
              <w:spacing w:after="0" w:line="360" w:lineRule="auto"/>
              <w:ind w:left="108"/>
              <w:jc w:val="center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8346C">
              <w:rPr>
                <w:rFonts w:ascii="Times New Roman" w:hAnsi="Times New Roman"/>
              </w:rPr>
              <w:t>(код, содержание компетенции)</w:t>
            </w:r>
          </w:p>
          <w:p w:rsidR="0048346C" w:rsidRPr="0048346C" w:rsidRDefault="0048346C" w:rsidP="00A23D89">
            <w:pPr>
              <w:tabs>
                <w:tab w:val="num" w:pos="-332"/>
                <w:tab w:val="left" w:pos="426"/>
              </w:tabs>
              <w:spacing w:after="0" w:line="360" w:lineRule="auto"/>
              <w:ind w:left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1" w:type="dxa"/>
            <w:gridSpan w:val="2"/>
          </w:tcPr>
          <w:p w:rsidR="0048346C" w:rsidRPr="0048346C" w:rsidRDefault="0048346C" w:rsidP="00A23D89">
            <w:pPr>
              <w:tabs>
                <w:tab w:val="num" w:pos="-54"/>
                <w:tab w:val="left" w:pos="426"/>
              </w:tabs>
              <w:spacing w:after="0" w:line="360" w:lineRule="auto"/>
              <w:ind w:left="57"/>
              <w:rPr>
                <w:rFonts w:ascii="Times New Roman" w:hAnsi="Times New Roman"/>
                <w:b/>
              </w:rPr>
            </w:pPr>
            <w:r w:rsidRPr="0048346C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vAlign w:val="center"/>
          </w:tcPr>
          <w:p w:rsidR="0048346C" w:rsidRPr="002929CB" w:rsidRDefault="0048346C" w:rsidP="00A23D89">
            <w:pPr>
              <w:tabs>
                <w:tab w:val="num" w:pos="-54"/>
                <w:tab w:val="left" w:pos="426"/>
              </w:tabs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2929CB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48346C" w:rsidRPr="002929CB" w:rsidTr="0048346C">
        <w:trPr>
          <w:trHeight w:val="173"/>
        </w:trPr>
        <w:tc>
          <w:tcPr>
            <w:tcW w:w="2073" w:type="dxa"/>
            <w:vMerge/>
          </w:tcPr>
          <w:p w:rsidR="0048346C" w:rsidRPr="0048346C" w:rsidRDefault="0048346C" w:rsidP="00A23D89">
            <w:pPr>
              <w:pStyle w:val="a4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vAlign w:val="bottom"/>
          </w:tcPr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48346C">
              <w:rPr>
                <w:rFonts w:ascii="Times New Roman" w:hAnsi="Times New Roman"/>
              </w:rPr>
              <w:br/>
              <w:t>(код, содержание индикатора)</w:t>
            </w:r>
          </w:p>
        </w:tc>
        <w:tc>
          <w:tcPr>
            <w:tcW w:w="4059" w:type="dxa"/>
            <w:vAlign w:val="center"/>
          </w:tcPr>
          <w:p w:rsidR="0048346C" w:rsidRPr="0048346C" w:rsidRDefault="0048346C" w:rsidP="00A23D89">
            <w:pPr>
              <w:tabs>
                <w:tab w:val="left" w:pos="426"/>
                <w:tab w:val="num" w:pos="822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 xml:space="preserve">Результаты обучения </w:t>
            </w:r>
            <w:r w:rsidRPr="0048346C">
              <w:rPr>
                <w:rFonts w:ascii="Times New Roman" w:hAnsi="Times New Roman"/>
                <w:b/>
              </w:rPr>
              <w:br/>
              <w:t>по дисциплине</w:t>
            </w:r>
          </w:p>
        </w:tc>
        <w:tc>
          <w:tcPr>
            <w:tcW w:w="1701" w:type="dxa"/>
            <w:vMerge/>
          </w:tcPr>
          <w:p w:rsidR="0048346C" w:rsidRPr="002929CB" w:rsidRDefault="0048346C" w:rsidP="00A23D89">
            <w:pPr>
              <w:tabs>
                <w:tab w:val="left" w:pos="426"/>
                <w:tab w:val="num" w:pos="822"/>
              </w:tabs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8346C" w:rsidRPr="002929CB" w:rsidTr="0048346C">
        <w:trPr>
          <w:trHeight w:val="508"/>
        </w:trPr>
        <w:tc>
          <w:tcPr>
            <w:tcW w:w="2073" w:type="dxa"/>
            <w:vMerge w:val="restart"/>
            <w:vAlign w:val="center"/>
          </w:tcPr>
          <w:p w:rsid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46C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4834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46C">
              <w:rPr>
                <w:rFonts w:ascii="Times New Roman" w:hAnsi="Times New Roman" w:cs="Times New Roman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46C" w:rsidRPr="0048346C" w:rsidRDefault="0048346C" w:rsidP="00A23D89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2" w:type="dxa"/>
          </w:tcPr>
          <w:p w:rsidR="0048346C" w:rsidRDefault="0048346C" w:rsidP="00A23D8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346C">
              <w:rPr>
                <w:b/>
                <w:sz w:val="22"/>
                <w:szCs w:val="22"/>
              </w:rPr>
              <w:t>УК-2.1</w:t>
            </w:r>
            <w:r w:rsidRPr="0048346C">
              <w:rPr>
                <w:sz w:val="22"/>
                <w:szCs w:val="22"/>
              </w:rPr>
              <w:t xml:space="preserve">. </w:t>
            </w:r>
          </w:p>
          <w:p w:rsidR="0048346C" w:rsidRPr="0048346C" w:rsidRDefault="0048346C" w:rsidP="00A23D8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346C">
              <w:rPr>
                <w:sz w:val="22"/>
                <w:szCs w:val="22"/>
              </w:rPr>
              <w:t xml:space="preserve">Знает </w:t>
            </w:r>
            <w:r w:rsidRPr="0048346C">
              <w:rPr>
                <w:iCs/>
                <w:sz w:val="22"/>
                <w:szCs w:val="22"/>
              </w:rPr>
              <w:t xml:space="preserve">необходимые для осуществления профессиональной </w:t>
            </w:r>
            <w:r w:rsidRPr="0048346C">
              <w:rPr>
                <w:iCs/>
                <w:sz w:val="22"/>
                <w:szCs w:val="22"/>
                <w:highlight w:val="white"/>
              </w:rPr>
              <w:t>деятельности фундаментальные основы используемой науки, а также соответствующие</w:t>
            </w:r>
            <w:r w:rsidRPr="0048346C">
              <w:rPr>
                <w:iCs/>
                <w:sz w:val="22"/>
                <w:szCs w:val="22"/>
              </w:rPr>
              <w:t xml:space="preserve"> правовые нормы</w:t>
            </w:r>
          </w:p>
          <w:p w:rsidR="0048346C" w:rsidRPr="0048346C" w:rsidRDefault="0048346C" w:rsidP="00A23D89">
            <w:pPr>
              <w:tabs>
                <w:tab w:val="num" w:pos="-54"/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9" w:type="dxa"/>
          </w:tcPr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 xml:space="preserve">Знать </w:t>
            </w:r>
            <w:r w:rsidRPr="0048346C">
              <w:rPr>
                <w:rFonts w:ascii="Times New Roman" w:hAnsi="Times New Roman"/>
                <w:iCs/>
              </w:rPr>
              <w:t xml:space="preserve">основы </w:t>
            </w:r>
            <w:r w:rsidRPr="0048346C">
              <w:rPr>
                <w:rFonts w:ascii="Times New Roman" w:hAnsi="Times New Roman"/>
              </w:rPr>
              <w:t>аксиоматического подхода при изучении реальных статистически устойчивых экспериментов.</w:t>
            </w:r>
            <w:r w:rsidRPr="0048346C">
              <w:rPr>
                <w:rFonts w:ascii="Times New Roman" w:eastAsia="MS Mincho" w:hAnsi="Times New Roman"/>
              </w:rPr>
              <w:t xml:space="preserve"> </w:t>
            </w:r>
            <w:r w:rsidRPr="0048346C">
              <w:rPr>
                <w:rFonts w:ascii="Times New Roman" w:hAnsi="Times New Roman"/>
              </w:rPr>
              <w:t xml:space="preserve">Знать </w:t>
            </w:r>
            <w:r w:rsidRPr="0048346C">
              <w:rPr>
                <w:rFonts w:ascii="Times New Roman" w:eastAsia="MS Mincho" w:hAnsi="Times New Roman"/>
              </w:rPr>
              <w:t xml:space="preserve">методы </w:t>
            </w:r>
            <w:r w:rsidRPr="0048346C">
              <w:rPr>
                <w:rFonts w:ascii="Times New Roman" w:hAnsi="Times New Roman"/>
              </w:rPr>
              <w:t>математического описания количественных показаний различных измерителей результатов статистически устойчивого эксперимента</w:t>
            </w:r>
            <w:r w:rsidRPr="0048346C">
              <w:rPr>
                <w:rFonts w:ascii="Times New Roman" w:eastAsia="MS Mincho" w:hAnsi="Times New Roman"/>
              </w:rPr>
              <w:t xml:space="preserve">. </w:t>
            </w:r>
          </w:p>
        </w:tc>
        <w:tc>
          <w:tcPr>
            <w:tcW w:w="1701" w:type="dxa"/>
          </w:tcPr>
          <w:p w:rsidR="0048346C" w:rsidRPr="002929CB" w:rsidRDefault="00C87E3F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29CB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48346C" w:rsidRPr="002929CB" w:rsidTr="0048346C">
        <w:trPr>
          <w:trHeight w:val="523"/>
        </w:trPr>
        <w:tc>
          <w:tcPr>
            <w:tcW w:w="2073" w:type="dxa"/>
            <w:vMerge/>
          </w:tcPr>
          <w:p w:rsidR="0048346C" w:rsidRPr="0048346C" w:rsidRDefault="0048346C" w:rsidP="00A23D89">
            <w:pPr>
              <w:tabs>
                <w:tab w:val="num" w:pos="176"/>
                <w:tab w:val="left" w:pos="426"/>
              </w:tabs>
              <w:spacing w:after="0" w:line="36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48346C" w:rsidRPr="00083168" w:rsidRDefault="0048346C" w:rsidP="00A23D8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346C">
              <w:rPr>
                <w:b/>
                <w:sz w:val="22"/>
                <w:szCs w:val="22"/>
              </w:rPr>
              <w:t>УК-2.2.</w:t>
            </w:r>
            <w:r w:rsidRPr="0048346C">
              <w:rPr>
                <w:sz w:val="22"/>
                <w:szCs w:val="22"/>
              </w:rPr>
              <w:t xml:space="preserve"> </w:t>
            </w:r>
          </w:p>
          <w:p w:rsidR="0048346C" w:rsidRPr="0048346C" w:rsidRDefault="0048346C" w:rsidP="0048346C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8346C">
              <w:rPr>
                <w:sz w:val="22"/>
                <w:szCs w:val="22"/>
              </w:rPr>
              <w:t xml:space="preserve">Умеет </w:t>
            </w:r>
            <w:r w:rsidRPr="0048346C">
              <w:rPr>
                <w:iCs/>
                <w:sz w:val="22"/>
                <w:szCs w:val="22"/>
              </w:rPr>
              <w:t>определять круг задач в рамках избранных видов профессиональной деятельности, планировать собственную деятельность</w:t>
            </w:r>
            <w:r w:rsidRPr="0048346C">
              <w:rPr>
                <w:iCs/>
                <w:sz w:val="22"/>
                <w:szCs w:val="22"/>
                <w:highlight w:val="white"/>
              </w:rPr>
              <w:t xml:space="preserve">, </w:t>
            </w:r>
            <w:r w:rsidRPr="0048346C">
              <w:rPr>
                <w:iCs/>
                <w:sz w:val="22"/>
                <w:szCs w:val="22"/>
              </w:rPr>
              <w:t xml:space="preserve">исходя из имеющихся ресурсов; </w:t>
            </w:r>
            <w:r w:rsidRPr="0048346C">
              <w:rPr>
                <w:b/>
                <w:iCs/>
                <w:sz w:val="22"/>
                <w:szCs w:val="22"/>
              </w:rPr>
              <w:t>с</w:t>
            </w:r>
            <w:r w:rsidRPr="0048346C">
              <w:rPr>
                <w:iCs/>
                <w:sz w:val="22"/>
                <w:szCs w:val="22"/>
              </w:rPr>
              <w:t xml:space="preserve">оотносить главное и второстепенное, решать поставленные задачи в рамках избранных видов </w:t>
            </w:r>
            <w:r w:rsidRPr="0048346C">
              <w:rPr>
                <w:iCs/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4059" w:type="dxa"/>
          </w:tcPr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</w:rPr>
              <w:lastRenderedPageBreak/>
              <w:t xml:space="preserve"> </w:t>
            </w:r>
            <w:r w:rsidRPr="0048346C">
              <w:rPr>
                <w:rFonts w:ascii="Times New Roman" w:hAnsi="Times New Roman"/>
                <w:b/>
              </w:rPr>
              <w:t xml:space="preserve">Уметь </w:t>
            </w:r>
            <w:r w:rsidRPr="0048346C">
              <w:rPr>
                <w:rFonts w:ascii="Times New Roman" w:hAnsi="Times New Roman"/>
              </w:rPr>
              <w:t xml:space="preserve">вычислять вероятности событий, порождённые случайной величиной. Уметь анализировать числовые характеристики </w:t>
            </w:r>
            <w:r w:rsidRPr="0048346C">
              <w:rPr>
                <w:rFonts w:ascii="Times New Roman" w:eastAsia="MS Mincho" w:hAnsi="Times New Roman"/>
              </w:rPr>
              <w:t xml:space="preserve">одномерных и многомерных случайных величин. </w:t>
            </w:r>
            <w:r w:rsidRPr="0048346C">
              <w:rPr>
                <w:rFonts w:ascii="Times New Roman" w:hAnsi="Times New Roman"/>
              </w:rPr>
              <w:t>Уметь применять</w:t>
            </w:r>
            <w:r w:rsidRPr="0048346C">
              <w:rPr>
                <w:rFonts w:ascii="Times New Roman" w:eastAsia="MS Mincho" w:hAnsi="Times New Roman"/>
              </w:rPr>
              <w:t xml:space="preserve"> различные типы зависимостей между случайными величинами.</w:t>
            </w:r>
            <w:r w:rsidRPr="0048346C">
              <w:rPr>
                <w:rFonts w:ascii="Times New Roman" w:hAnsi="Times New Roman"/>
              </w:rPr>
              <w:t xml:space="preserve"> Уметь классифицировать случайные величины.</w:t>
            </w:r>
          </w:p>
        </w:tc>
        <w:tc>
          <w:tcPr>
            <w:tcW w:w="1701" w:type="dxa"/>
          </w:tcPr>
          <w:p w:rsidR="0048346C" w:rsidRPr="002929CB" w:rsidRDefault="00C87E3F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48346C" w:rsidRPr="002929CB" w:rsidTr="0048346C">
        <w:trPr>
          <w:trHeight w:val="523"/>
        </w:trPr>
        <w:tc>
          <w:tcPr>
            <w:tcW w:w="2073" w:type="dxa"/>
            <w:vMerge/>
          </w:tcPr>
          <w:p w:rsidR="0048346C" w:rsidRPr="0048346C" w:rsidRDefault="0048346C" w:rsidP="00A23D89">
            <w:pPr>
              <w:tabs>
                <w:tab w:val="num" w:pos="176"/>
                <w:tab w:val="left" w:pos="426"/>
              </w:tabs>
              <w:spacing w:after="0" w:line="36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rPr>
                <w:rFonts w:ascii="Times New Roman" w:hAnsi="Times New Roman"/>
                <w:b/>
              </w:rPr>
            </w:pPr>
            <w:r w:rsidRPr="0048346C">
              <w:rPr>
                <w:rFonts w:ascii="Times New Roman" w:hAnsi="Times New Roman"/>
                <w:b/>
              </w:rPr>
              <w:t>УК-2.3</w:t>
            </w:r>
            <w:r w:rsidRPr="0048346C">
              <w:rPr>
                <w:rFonts w:ascii="Times New Roman" w:hAnsi="Times New Roman"/>
              </w:rPr>
              <w:t xml:space="preserve">. </w:t>
            </w:r>
            <w:r w:rsidRPr="0048346C">
              <w:rPr>
                <w:rFonts w:ascii="Times New Roman" w:hAnsi="Times New Roman"/>
                <w:iCs/>
              </w:rPr>
              <w:t>Владеет практическим опытом  решения задач в области избранных видов профессиональной деятельности.</w:t>
            </w:r>
          </w:p>
        </w:tc>
        <w:tc>
          <w:tcPr>
            <w:tcW w:w="4059" w:type="dxa"/>
          </w:tcPr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48346C">
              <w:rPr>
                <w:rFonts w:ascii="Times New Roman" w:eastAsia="MS Mincho" w:hAnsi="Times New Roman"/>
                <w:b/>
                <w:lang w:eastAsia="ar-SA"/>
              </w:rPr>
              <w:t>Владеть</w:t>
            </w:r>
            <w:r w:rsidRPr="0048346C">
              <w:rPr>
                <w:rFonts w:ascii="Times New Roman" w:hAnsi="Times New Roman"/>
                <w:b/>
              </w:rPr>
              <w:t xml:space="preserve"> </w:t>
            </w:r>
            <w:r w:rsidRPr="0048346C">
              <w:rPr>
                <w:rFonts w:ascii="Times New Roman" w:hAnsi="Times New Roman"/>
              </w:rPr>
              <w:t>различными</w:t>
            </w:r>
            <w:r w:rsidRPr="0048346C">
              <w:rPr>
                <w:rFonts w:ascii="Times New Roman" w:eastAsia="MS Mincho" w:hAnsi="Times New Roman"/>
                <w:lang w:eastAsia="ar-SA"/>
              </w:rPr>
              <w:t xml:space="preserve"> приемами и </w:t>
            </w:r>
            <w:r w:rsidRPr="0048346C">
              <w:rPr>
                <w:rFonts w:ascii="Times New Roman" w:hAnsi="Times New Roman"/>
                <w:iCs/>
              </w:rPr>
              <w:t xml:space="preserve">практикой </w:t>
            </w:r>
            <w:r w:rsidRPr="0048346C">
              <w:rPr>
                <w:rFonts w:ascii="Times New Roman" w:hAnsi="Times New Roman"/>
              </w:rPr>
              <w:t xml:space="preserve">построения выборочного вероятностного пространства. </w:t>
            </w:r>
            <w:r w:rsidRPr="0048346C">
              <w:rPr>
                <w:rFonts w:ascii="Times New Roman" w:eastAsia="MS Mincho" w:hAnsi="Times New Roman"/>
                <w:lang w:eastAsia="ar-SA"/>
              </w:rPr>
              <w:t xml:space="preserve">Владеть основными приёмами </w:t>
            </w:r>
            <w:r w:rsidRPr="0048346C">
              <w:rPr>
                <w:rFonts w:ascii="Times New Roman" w:hAnsi="Times New Roman"/>
              </w:rPr>
              <w:t xml:space="preserve">доказательств свойств законов распределения случайных величин.  </w:t>
            </w:r>
          </w:p>
          <w:p w:rsidR="0048346C" w:rsidRPr="0048346C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346C" w:rsidRPr="002929CB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29CB">
              <w:rPr>
                <w:rFonts w:ascii="Times New Roman" w:hAnsi="Times New Roman"/>
                <w:i/>
              </w:rPr>
              <w:t>Задачи</w:t>
            </w:r>
          </w:p>
        </w:tc>
      </w:tr>
      <w:tr w:rsidR="0048346C" w:rsidRPr="002929CB" w:rsidTr="0048346C">
        <w:trPr>
          <w:trHeight w:val="508"/>
        </w:trPr>
        <w:tc>
          <w:tcPr>
            <w:tcW w:w="2073" w:type="dxa"/>
            <w:vMerge w:val="restart"/>
          </w:tcPr>
          <w:p w:rsidR="0048346C" w:rsidRPr="0048346C" w:rsidRDefault="0048346C" w:rsidP="0019738C">
            <w:pPr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>ПК-</w:t>
            </w:r>
            <w:r w:rsidR="0019738C">
              <w:rPr>
                <w:rFonts w:ascii="Times New Roman" w:hAnsi="Times New Roman"/>
                <w:b/>
              </w:rPr>
              <w:t>1</w:t>
            </w:r>
            <w:r w:rsidRPr="0048346C">
              <w:rPr>
                <w:rFonts w:ascii="Times New Roman" w:hAnsi="Times New Roman"/>
                <w:b/>
              </w:rPr>
              <w:t>3.</w:t>
            </w:r>
            <w:r w:rsidRPr="0048346C">
              <w:rPr>
                <w:rFonts w:ascii="Times New Roman" w:hAnsi="Times New Roman"/>
              </w:rPr>
              <w:t xml:space="preserve">: </w:t>
            </w:r>
            <w:r w:rsidR="0019738C" w:rsidRPr="0019738C">
              <w:rPr>
                <w:rFonts w:ascii="Times New Roman" w:hAnsi="Times New Roman"/>
              </w:rPr>
              <w:t>Способен участвовать в исследовании математических моделей в естественных науках и технике</w:t>
            </w:r>
          </w:p>
        </w:tc>
        <w:tc>
          <w:tcPr>
            <w:tcW w:w="2232" w:type="dxa"/>
          </w:tcPr>
          <w:p w:rsidR="0048346C" w:rsidRPr="004659C7" w:rsidRDefault="0048346C" w:rsidP="00A23D89">
            <w:pPr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>ПК-</w:t>
            </w:r>
            <w:r w:rsidR="0019738C">
              <w:rPr>
                <w:rFonts w:ascii="Times New Roman" w:hAnsi="Times New Roman"/>
                <w:b/>
              </w:rPr>
              <w:t>1</w:t>
            </w:r>
            <w:r w:rsidRPr="0048346C">
              <w:rPr>
                <w:rFonts w:ascii="Times New Roman" w:hAnsi="Times New Roman"/>
                <w:b/>
              </w:rPr>
              <w:t>3.1.</w:t>
            </w:r>
            <w:r w:rsidRPr="0048346C">
              <w:rPr>
                <w:rFonts w:ascii="Times New Roman" w:hAnsi="Times New Roman"/>
              </w:rPr>
              <w:t xml:space="preserve">: </w:t>
            </w:r>
          </w:p>
          <w:p w:rsidR="0048346C" w:rsidRPr="0048346C" w:rsidRDefault="004659C7" w:rsidP="0048346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Знает методы создания, анализа и исследования математических моделей в естественных науках и технике</w:t>
            </w:r>
          </w:p>
        </w:tc>
        <w:tc>
          <w:tcPr>
            <w:tcW w:w="4059" w:type="dxa"/>
          </w:tcPr>
          <w:p w:rsidR="0048346C" w:rsidRPr="0048346C" w:rsidRDefault="0048346C" w:rsidP="004659C7">
            <w:pPr>
              <w:spacing w:after="0" w:line="360" w:lineRule="auto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 xml:space="preserve">Знать </w:t>
            </w:r>
            <w:r w:rsidR="004659C7">
              <w:rPr>
                <w:rFonts w:ascii="Times New Roman" w:hAnsi="Times New Roman"/>
              </w:rPr>
              <w:t>понятия, основные законы и принципы, описывающие физические явления, а также следствия, вытекающие из этих законов и принципов, имеющие теоретическое и прикладное значение.</w:t>
            </w:r>
          </w:p>
        </w:tc>
        <w:tc>
          <w:tcPr>
            <w:tcW w:w="1701" w:type="dxa"/>
          </w:tcPr>
          <w:p w:rsidR="0048346C" w:rsidRPr="002929CB" w:rsidRDefault="00C87E3F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29CB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48346C" w:rsidRPr="002929CB" w:rsidTr="0048346C">
        <w:trPr>
          <w:trHeight w:val="508"/>
        </w:trPr>
        <w:tc>
          <w:tcPr>
            <w:tcW w:w="2073" w:type="dxa"/>
            <w:vMerge/>
          </w:tcPr>
          <w:p w:rsidR="0048346C" w:rsidRPr="0048346C" w:rsidRDefault="0048346C" w:rsidP="00A23D89">
            <w:pPr>
              <w:tabs>
                <w:tab w:val="num" w:pos="176"/>
                <w:tab w:val="left" w:pos="426"/>
              </w:tabs>
              <w:spacing w:after="0" w:line="36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48346C" w:rsidRPr="0048346C" w:rsidRDefault="0048346C" w:rsidP="004659C7">
            <w:pPr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>ПК-</w:t>
            </w:r>
            <w:r w:rsidR="0019738C">
              <w:rPr>
                <w:rFonts w:ascii="Times New Roman" w:hAnsi="Times New Roman"/>
                <w:b/>
              </w:rPr>
              <w:t>1</w:t>
            </w:r>
            <w:r w:rsidRPr="0048346C">
              <w:rPr>
                <w:rFonts w:ascii="Times New Roman" w:hAnsi="Times New Roman"/>
                <w:b/>
              </w:rPr>
              <w:t>3.2.</w:t>
            </w:r>
            <w:r w:rsidRPr="0048346C">
              <w:rPr>
                <w:rFonts w:ascii="Times New Roman" w:hAnsi="Times New Roman"/>
              </w:rPr>
              <w:t xml:space="preserve">: </w:t>
            </w:r>
            <w:r w:rsidR="004659C7">
              <w:rPr>
                <w:rFonts w:ascii="Times New Roman" w:hAnsi="Times New Roman"/>
              </w:rPr>
              <w:t>Умеет корректно использовать методы создания, анализа и исследования математических моделей,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</w:t>
            </w:r>
          </w:p>
        </w:tc>
        <w:tc>
          <w:tcPr>
            <w:tcW w:w="4059" w:type="dxa"/>
          </w:tcPr>
          <w:p w:rsidR="0048346C" w:rsidRPr="0048346C" w:rsidRDefault="0048346C" w:rsidP="004659C7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both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</w:rPr>
              <w:t>Уметь</w:t>
            </w:r>
            <w:r w:rsidR="004659C7">
              <w:rPr>
                <w:rFonts w:ascii="Times New Roman" w:hAnsi="Times New Roman"/>
              </w:rPr>
              <w:t xml:space="preserve"> адекватно описывать физические явления, составлять и анализировать их математические модели, использовать математические методы исследования этих моделей. </w:t>
            </w:r>
            <w:r w:rsidRPr="004834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8346C" w:rsidRPr="002929CB" w:rsidRDefault="00C87E3F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Задачи</w:t>
            </w:r>
          </w:p>
        </w:tc>
      </w:tr>
      <w:tr w:rsidR="0048346C" w:rsidRPr="002929CB" w:rsidTr="0048346C">
        <w:trPr>
          <w:trHeight w:val="508"/>
        </w:trPr>
        <w:tc>
          <w:tcPr>
            <w:tcW w:w="2073" w:type="dxa"/>
            <w:vMerge/>
          </w:tcPr>
          <w:p w:rsidR="0048346C" w:rsidRPr="0048346C" w:rsidRDefault="0048346C" w:rsidP="00A23D89">
            <w:pPr>
              <w:tabs>
                <w:tab w:val="num" w:pos="176"/>
                <w:tab w:val="left" w:pos="426"/>
              </w:tabs>
              <w:spacing w:after="0" w:line="36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</w:tcPr>
          <w:p w:rsidR="0048346C" w:rsidRPr="0048346C" w:rsidRDefault="0048346C" w:rsidP="004659C7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  <w:b/>
              </w:rPr>
              <w:t>ПК-</w:t>
            </w:r>
            <w:r w:rsidR="0019738C">
              <w:rPr>
                <w:rFonts w:ascii="Times New Roman" w:hAnsi="Times New Roman"/>
                <w:b/>
              </w:rPr>
              <w:t>1</w:t>
            </w:r>
            <w:r w:rsidRPr="0048346C">
              <w:rPr>
                <w:rFonts w:ascii="Times New Roman" w:hAnsi="Times New Roman"/>
                <w:b/>
              </w:rPr>
              <w:t>3.3.</w:t>
            </w:r>
            <w:r w:rsidRPr="0048346C">
              <w:rPr>
                <w:rFonts w:ascii="Times New Roman" w:hAnsi="Times New Roman"/>
              </w:rPr>
              <w:t xml:space="preserve">: </w:t>
            </w:r>
            <w:r w:rsidR="004659C7">
              <w:rPr>
                <w:rFonts w:ascii="Times New Roman" w:hAnsi="Times New Roman"/>
              </w:rPr>
              <w:t xml:space="preserve">Владеет навыками использования математических методов обработки информации, полученной в результате </w:t>
            </w:r>
            <w:r w:rsidR="004659C7">
              <w:rPr>
                <w:rFonts w:ascii="Times New Roman" w:hAnsi="Times New Roman"/>
              </w:rPr>
              <w:lastRenderedPageBreak/>
              <w:t>экспериментальных исследований</w:t>
            </w:r>
            <w:r w:rsidRPr="004834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9" w:type="dxa"/>
          </w:tcPr>
          <w:p w:rsidR="0048346C" w:rsidRPr="0048346C" w:rsidRDefault="0048346C" w:rsidP="004659C7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rPr>
                <w:rFonts w:ascii="Times New Roman" w:hAnsi="Times New Roman"/>
              </w:rPr>
            </w:pPr>
            <w:r w:rsidRPr="0048346C">
              <w:rPr>
                <w:rFonts w:ascii="Times New Roman" w:hAnsi="Times New Roman"/>
              </w:rPr>
              <w:lastRenderedPageBreak/>
              <w:t xml:space="preserve"> Владеть </w:t>
            </w:r>
            <w:r w:rsidR="004659C7">
              <w:rPr>
                <w:rFonts w:ascii="Times New Roman" w:hAnsi="Times New Roman"/>
              </w:rPr>
              <w:t>навыками составления и анализа математических моделей, описывающих физические явления  реализуемые  в вычислительной технике.</w:t>
            </w:r>
          </w:p>
        </w:tc>
        <w:tc>
          <w:tcPr>
            <w:tcW w:w="1701" w:type="dxa"/>
          </w:tcPr>
          <w:p w:rsidR="0048346C" w:rsidRPr="002929CB" w:rsidRDefault="0048346C" w:rsidP="00A23D89">
            <w:pPr>
              <w:tabs>
                <w:tab w:val="num" w:pos="1"/>
                <w:tab w:val="left" w:pos="426"/>
              </w:tabs>
              <w:spacing w:after="0" w:line="36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929CB">
              <w:rPr>
                <w:rFonts w:ascii="Times New Roman" w:hAnsi="Times New Roman"/>
                <w:i/>
              </w:rPr>
              <w:t>Задачи</w:t>
            </w:r>
          </w:p>
        </w:tc>
      </w:tr>
    </w:tbl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_</w:t>
            </w:r>
            <w:r w:rsidR="0048346C">
              <w:rPr>
                <w:b/>
                <w:sz w:val="20"/>
                <w:szCs w:val="20"/>
                <w:lang w:val="en-US"/>
              </w:rPr>
              <w:t>3</w:t>
            </w:r>
            <w:r w:rsidRPr="00B55C10">
              <w:rPr>
                <w:b/>
                <w:sz w:val="20"/>
                <w:szCs w:val="20"/>
              </w:rPr>
              <w:t>__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  <w:p w:rsid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:rsid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  <w:p w:rsid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</w:p>
          <w:p w:rsidR="0048346C" w:rsidRP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48346C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48346C" w:rsidRDefault="009D5FF9" w:rsidP="004834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r w:rsidR="0048346C">
              <w:rPr>
                <w:b/>
                <w:color w:val="000000"/>
                <w:sz w:val="20"/>
                <w:szCs w:val="20"/>
                <w:lang w:val="en-US"/>
              </w:rPr>
              <w:t xml:space="preserve">- 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4834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901CCB" w:rsidRPr="00F52D95" w:rsidTr="00A23D89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901C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>Построение модели пространственного движения транспортных потоков на автомагистрали.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901CCB" w:rsidRPr="00F52D95" w:rsidTr="00A23D8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 xml:space="preserve">Построение математической модели выходных процессов в системах массового обслуживания при управлении </w:t>
            </w:r>
            <w:r w:rsidRPr="000B676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 xml:space="preserve"> конфликтными независимыми потоками </w:t>
            </w:r>
            <w:r w:rsidRPr="000B676D">
              <w:rPr>
                <w:rFonts w:ascii="Times New Roman" w:hAnsi="Times New Roman"/>
                <w:position w:val="-4"/>
                <w:sz w:val="20"/>
                <w:szCs w:val="20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 fillcolor="window">
                  <v:imagedata r:id="rId7" o:title=""/>
                </v:shape>
                <o:OLEObject Type="Embed" ProgID="Equation.3" ShapeID="_x0000_i1025" DrawAspect="Content" ObjectID="_1677793830" r:id="rId8"/>
              </w:object>
            </w:r>
            <w:r w:rsidRPr="000B676D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B676D">
              <w:rPr>
                <w:rFonts w:ascii="Times New Roman" w:hAnsi="Times New Roman"/>
                <w:position w:val="-4"/>
                <w:sz w:val="20"/>
                <w:szCs w:val="20"/>
              </w:rPr>
              <w:object w:dxaOrig="260" w:dyaOrig="320">
                <v:shape id="_x0000_i1026" type="#_x0000_t75" style="width:12.75pt;height:15.75pt" o:ole="" fillcolor="window">
                  <v:imagedata r:id="rId9" o:title=""/>
                </v:shape>
                <o:OLEObject Type="Embed" ProgID="Equation.3" ShapeID="_x0000_i1026" DrawAspect="Content" ObjectID="_1677793831" r:id="rId10"/>
              </w:object>
            </w:r>
            <w:r w:rsidRPr="000B676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 xml:space="preserve">, …, </w:t>
            </w:r>
            <w:r w:rsidRPr="000B676D">
              <w:rPr>
                <w:rFonts w:ascii="Times New Roman" w:hAnsi="Times New Roman"/>
                <w:position w:val="-4"/>
                <w:sz w:val="20"/>
                <w:szCs w:val="20"/>
              </w:rPr>
              <w:object w:dxaOrig="260" w:dyaOrig="320">
                <v:shape id="_x0000_i1027" type="#_x0000_t75" style="width:12.75pt;height:15.75pt" o:ole="" fillcolor="window">
                  <v:imagedata r:id="rId9" o:title=""/>
                </v:shape>
                <o:OLEObject Type="Embed" ProgID="Equation.3" ShapeID="_x0000_i1027" DrawAspect="Content" ObjectID="_1677793832" r:id="rId11"/>
              </w:object>
            </w:r>
            <w:r w:rsidRPr="000B676D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GB"/>
              </w:rPr>
              <w:t>m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 xml:space="preserve"> Гнеденко―Коваленко в классе циклических алгоритмов с переналадками.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01CCB" w:rsidRPr="00F52D95" w:rsidTr="00A23D8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>Изучение арифметических и предельных свойств одномерных распределений выходных потоков управляемой системы обслуживания с переменной структурой.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01CCB" w:rsidRPr="00F52D95" w:rsidTr="00A23D8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0B676D">
              <w:rPr>
                <w:rFonts w:ascii="Times New Roman" w:hAnsi="Times New Roman"/>
                <w:sz w:val="20"/>
                <w:szCs w:val="20"/>
              </w:rPr>
              <w:t>Численное исследование выходного процесса системы с целью определения квазиоптимальных параметров циклического управления конфликтными потоками Гнеденко—Коваленко методами имитационного моделирования.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901CCB" w:rsidRPr="000B676D" w:rsidRDefault="00901CCB" w:rsidP="00A23D8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76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57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Default="00032657" w:rsidP="00901CC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–зачет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B55C10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901CCB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901CCB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901CCB">
        <w:rPr>
          <w:rFonts w:ascii="Times New Roman" w:hAnsi="Times New Roman"/>
          <w:sz w:val="24"/>
          <w:szCs w:val="24"/>
        </w:rPr>
        <w:t>заняти</w:t>
      </w:r>
      <w:r w:rsidR="00032657" w:rsidRPr="00901CCB">
        <w:rPr>
          <w:rFonts w:ascii="Times New Roman" w:hAnsi="Times New Roman"/>
          <w:sz w:val="24"/>
          <w:szCs w:val="24"/>
        </w:rPr>
        <w:t>ях</w:t>
      </w:r>
      <w:r w:rsidRPr="00901CCB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901CCB" w:rsidRPr="00901CC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901CCB">
        <w:rPr>
          <w:rFonts w:ascii="Times New Roman" w:hAnsi="Times New Roman"/>
          <w:sz w:val="24"/>
          <w:szCs w:val="24"/>
        </w:rPr>
        <w:t>в традиционн</w:t>
      </w:r>
      <w:r w:rsidR="00901CCB" w:rsidRPr="00901CCB">
        <w:rPr>
          <w:rFonts w:ascii="Times New Roman" w:hAnsi="Times New Roman"/>
          <w:sz w:val="24"/>
          <w:szCs w:val="24"/>
        </w:rPr>
        <w:t>ой</w:t>
      </w:r>
      <w:r w:rsidRPr="00901CCB">
        <w:rPr>
          <w:rFonts w:ascii="Times New Roman" w:hAnsi="Times New Roman"/>
          <w:sz w:val="24"/>
          <w:szCs w:val="24"/>
        </w:rPr>
        <w:t xml:space="preserve"> форм</w:t>
      </w:r>
      <w:r w:rsidR="00901CCB" w:rsidRPr="00901CCB">
        <w:rPr>
          <w:rFonts w:ascii="Times New Roman" w:hAnsi="Times New Roman"/>
          <w:sz w:val="24"/>
          <w:szCs w:val="24"/>
        </w:rPr>
        <w:t>е</w:t>
      </w:r>
      <w:r w:rsidRPr="00901CCB">
        <w:rPr>
          <w:rFonts w:ascii="Times New Roman" w:hAnsi="Times New Roman"/>
          <w:sz w:val="24"/>
          <w:szCs w:val="24"/>
        </w:rPr>
        <w:t xml:space="preserve"> </w:t>
      </w:r>
      <w:r w:rsidR="00901CCB" w:rsidRPr="00901CCB">
        <w:rPr>
          <w:rFonts w:ascii="Times New Roman" w:hAnsi="Times New Roman"/>
          <w:sz w:val="24"/>
          <w:szCs w:val="24"/>
        </w:rPr>
        <w:t xml:space="preserve">- </w:t>
      </w:r>
      <w:r w:rsidRPr="00901CCB">
        <w:rPr>
          <w:rFonts w:ascii="Times New Roman" w:hAnsi="Times New Roman"/>
          <w:sz w:val="24"/>
          <w:szCs w:val="24"/>
        </w:rPr>
        <w:t>зачет</w:t>
      </w:r>
      <w:r w:rsidR="00901CCB" w:rsidRPr="00901CC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01CCB" w:rsidRPr="00901CCB" w:rsidRDefault="00F64CB8" w:rsidP="00901CCB">
      <w:pPr>
        <w:numPr>
          <w:ilvl w:val="0"/>
          <w:numId w:val="13"/>
        </w:numPr>
        <w:spacing w:after="0" w:line="240" w:lineRule="auto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901CC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901CCB">
        <w:rPr>
          <w:rFonts w:ascii="Times New Roman" w:hAnsi="Times New Roman"/>
          <w:b/>
          <w:sz w:val="24"/>
          <w:szCs w:val="24"/>
        </w:rPr>
        <w:t>обучающихся</w:t>
      </w:r>
      <w:r w:rsidRPr="00901CCB">
        <w:rPr>
          <w:rFonts w:ascii="Times New Roman" w:hAnsi="Times New Roman"/>
          <w:b/>
          <w:sz w:val="18"/>
          <w:szCs w:val="18"/>
        </w:rPr>
        <w:t xml:space="preserve"> </w:t>
      </w:r>
    </w:p>
    <w:p w:rsidR="00C87E3F" w:rsidRDefault="00901CCB" w:rsidP="00901C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 xml:space="preserve">Самостоятельная работа заключается в чтении литературы из списка основной литературы и решения домашних заданий. </w:t>
      </w:r>
    </w:p>
    <w:p w:rsidR="00901CCB" w:rsidRPr="00E03B8C" w:rsidRDefault="00901CCB" w:rsidP="00901C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3B8C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901CCB" w:rsidRPr="00E03B8C" w:rsidRDefault="00901CCB" w:rsidP="00901CCB">
      <w:pPr>
        <w:pStyle w:val="1"/>
        <w:numPr>
          <w:ilvl w:val="0"/>
          <w:numId w:val="15"/>
        </w:numPr>
        <w:ind w:left="0" w:firstLine="0"/>
        <w:rPr>
          <w:szCs w:val="24"/>
        </w:rPr>
      </w:pPr>
      <w:r w:rsidRPr="00E03B8C">
        <w:rPr>
          <w:szCs w:val="24"/>
        </w:rPr>
        <w:t>проработка теоретического материала лекционных занятий;</w:t>
      </w:r>
    </w:p>
    <w:p w:rsidR="00901CCB" w:rsidRPr="00E03B8C" w:rsidRDefault="00901CCB" w:rsidP="00901CCB">
      <w:pPr>
        <w:pStyle w:val="1"/>
        <w:numPr>
          <w:ilvl w:val="0"/>
          <w:numId w:val="15"/>
        </w:numPr>
        <w:ind w:left="0" w:firstLine="0"/>
        <w:rPr>
          <w:rFonts w:eastAsia="MS Mincho"/>
          <w:szCs w:val="24"/>
        </w:rPr>
      </w:pPr>
      <w:r w:rsidRPr="00E03B8C">
        <w:rPr>
          <w:szCs w:val="24"/>
        </w:rPr>
        <w:t>освоение материала, выносимого на самостоятельную проработку</w:t>
      </w:r>
      <w:r w:rsidRPr="00E03B8C">
        <w:rPr>
          <w:rFonts w:eastAsia="MS Mincho"/>
          <w:szCs w:val="24"/>
        </w:rPr>
        <w:t>;</w:t>
      </w:r>
    </w:p>
    <w:p w:rsidR="00901CCB" w:rsidRPr="00E03B8C" w:rsidRDefault="00901CCB" w:rsidP="00901CCB">
      <w:pPr>
        <w:pStyle w:val="1"/>
        <w:numPr>
          <w:ilvl w:val="0"/>
          <w:numId w:val="15"/>
        </w:numPr>
        <w:ind w:left="0" w:firstLine="0"/>
        <w:rPr>
          <w:rFonts w:eastAsia="MS Mincho"/>
          <w:szCs w:val="24"/>
        </w:rPr>
      </w:pPr>
      <w:r w:rsidRPr="00E03B8C">
        <w:rPr>
          <w:rFonts w:eastAsia="MS Mincho"/>
          <w:szCs w:val="24"/>
        </w:rPr>
        <w:t>выполнение домашних заданий по практическим занятиям;</w:t>
      </w:r>
    </w:p>
    <w:p w:rsidR="00901CCB" w:rsidRPr="00E03B8C" w:rsidRDefault="00901CCB" w:rsidP="00901CCB">
      <w:pPr>
        <w:pStyle w:val="1"/>
        <w:numPr>
          <w:ilvl w:val="0"/>
          <w:numId w:val="15"/>
        </w:numPr>
        <w:ind w:left="0" w:firstLine="0"/>
        <w:rPr>
          <w:rFonts w:eastAsia="MS Mincho"/>
          <w:szCs w:val="24"/>
        </w:rPr>
      </w:pPr>
      <w:r w:rsidRPr="00E03B8C">
        <w:rPr>
          <w:rFonts w:eastAsia="MS Mincho"/>
          <w:szCs w:val="24"/>
        </w:rPr>
        <w:t>подготовка к выполнению письменных контрольных работ;</w:t>
      </w:r>
    </w:p>
    <w:p w:rsidR="00901CCB" w:rsidRPr="00E03B8C" w:rsidRDefault="00901CCB" w:rsidP="00901CCB">
      <w:pPr>
        <w:pStyle w:val="1"/>
        <w:numPr>
          <w:ilvl w:val="0"/>
          <w:numId w:val="15"/>
        </w:numPr>
        <w:ind w:left="0" w:firstLine="0"/>
        <w:rPr>
          <w:szCs w:val="24"/>
        </w:rPr>
      </w:pPr>
      <w:r w:rsidRPr="00E03B8C">
        <w:rPr>
          <w:rFonts w:eastAsia="MS Mincho"/>
          <w:szCs w:val="24"/>
        </w:rPr>
        <w:t>подготовка к промежуточной аттестации.</w:t>
      </w:r>
    </w:p>
    <w:p w:rsidR="00901CCB" w:rsidRPr="00C26441" w:rsidRDefault="00901CCB" w:rsidP="00901CCB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C26441">
        <w:rPr>
          <w:rFonts w:ascii="Times New Roman" w:hAnsi="Times New Roman"/>
          <w:sz w:val="24"/>
          <w:szCs w:val="24"/>
        </w:rPr>
        <w:t>Текущий контроль самостоятельной работы осуществляется в виде оценки успешности выполнения этих заданий.</w:t>
      </w:r>
    </w:p>
    <w:p w:rsidR="00901CCB" w:rsidRPr="005E4FA2" w:rsidRDefault="00901CCB" w:rsidP="00901CCB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A357FF" w:rsidP="003D0157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p w:rsidR="003D0157" w:rsidRPr="005A4D64" w:rsidRDefault="003D0157" w:rsidP="003D0157">
      <w:pPr>
        <w:pStyle w:val="a6"/>
        <w:ind w:left="1080" w:right="-284"/>
        <w:rPr>
          <w:rFonts w:ascii="Times New Roman" w:hAnsi="Times New Roman"/>
          <w:b/>
          <w:bCs/>
          <w:lang w:eastAsia="ru-RU"/>
        </w:rPr>
      </w:pPr>
      <w:r w:rsidRPr="005A4D64">
        <w:rPr>
          <w:rFonts w:ascii="Times New Roman" w:hAnsi="Times New Roman"/>
          <w:b/>
          <w:bCs/>
          <w:lang w:eastAsia="ru-RU"/>
        </w:rPr>
        <w:t>Вопросы к зачёту</w:t>
      </w:r>
    </w:p>
    <w:p w:rsidR="003D0157" w:rsidRPr="005A4D64" w:rsidRDefault="003D0157" w:rsidP="003D0157">
      <w:pPr>
        <w:pStyle w:val="a6"/>
        <w:ind w:left="1080" w:right="-284"/>
        <w:rPr>
          <w:rFonts w:ascii="Times New Roman" w:hAnsi="Times New Roman"/>
          <w:b/>
          <w:bCs/>
          <w:lang w:eastAsia="ru-RU"/>
        </w:rPr>
      </w:pPr>
    </w:p>
    <w:p w:rsidR="003D0157" w:rsidRPr="003D0157" w:rsidRDefault="003D0157" w:rsidP="003D0157">
      <w:pPr>
        <w:pStyle w:val="a6"/>
        <w:ind w:left="1080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909"/>
      </w:tblGrid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7944CD">
              <w:rPr>
                <w:rFonts w:ascii="Times New Roman" w:hAnsi="Times New Roman"/>
                <w:bCs/>
              </w:rPr>
              <w:lastRenderedPageBreak/>
              <w:t xml:space="preserve">Вопрос 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7944CD">
              <w:rPr>
                <w:rFonts w:ascii="Times New Roman" w:hAnsi="Times New Roman"/>
                <w:bCs/>
              </w:rPr>
              <w:t xml:space="preserve">Код </w:t>
            </w:r>
            <w:r>
              <w:rPr>
                <w:rFonts w:ascii="Times New Roman" w:hAnsi="Times New Roman"/>
                <w:bCs/>
              </w:rPr>
              <w:t xml:space="preserve">формируемой </w:t>
            </w:r>
            <w:r w:rsidRPr="007944CD">
              <w:rPr>
                <w:rFonts w:ascii="Times New Roman" w:hAnsi="Times New Roman"/>
                <w:bCs/>
              </w:rPr>
              <w:t xml:space="preserve">компетенции 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44CD">
              <w:rPr>
                <w:rFonts w:ascii="Times New Roman" w:hAnsi="Times New Roman"/>
                <w:sz w:val="20"/>
                <w:szCs w:val="20"/>
              </w:rPr>
              <w:t xml:space="preserve">1.Понятие стационарного состояния системы </w:t>
            </w:r>
            <w:r w:rsidRPr="007944CD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7944CD">
              <w:rPr>
                <w:rFonts w:ascii="Times New Roman" w:hAnsi="Times New Roman"/>
                <w:sz w:val="20"/>
                <w:szCs w:val="20"/>
              </w:rPr>
              <w:t>/</w:t>
            </w:r>
            <w:r w:rsidRPr="007944CD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7944CD">
              <w:rPr>
                <w:rFonts w:ascii="Times New Roman" w:hAnsi="Times New Roman"/>
                <w:sz w:val="20"/>
                <w:szCs w:val="20"/>
              </w:rPr>
              <w:t>/</w:t>
            </w:r>
            <w:r w:rsidRPr="007944C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Pr="007944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7944CD">
              <w:rPr>
                <w:rFonts w:ascii="Times New Roman" w:hAnsi="Times New Roman"/>
                <w:bCs/>
              </w:rPr>
              <w:t>ПК-</w:t>
            </w:r>
            <w:r w:rsidR="0019738C">
              <w:rPr>
                <w:rFonts w:ascii="Times New Roman" w:hAnsi="Times New Roman"/>
                <w:bCs/>
              </w:rPr>
              <w:t>1</w:t>
            </w:r>
            <w:r w:rsidRPr="007944CD">
              <w:rPr>
                <w:rFonts w:ascii="Times New Roman" w:hAnsi="Times New Roman"/>
                <w:bCs/>
              </w:rPr>
              <w:t>3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lang w:val="en-US"/>
              </w:rPr>
              <w:t>2.</w:t>
            </w:r>
            <w:r w:rsidRPr="007944CD">
              <w:rPr>
                <w:rFonts w:ascii="Times New Roman" w:hAnsi="Times New Roman"/>
              </w:rPr>
              <w:t>Модифицированный метод покоординатного спуска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ПК-</w:t>
            </w:r>
            <w:r w:rsidR="0019738C">
              <w:rPr>
                <w:rFonts w:ascii="Times New Roman" w:hAnsi="Times New Roman"/>
                <w:bCs/>
              </w:rPr>
              <w:t>1</w:t>
            </w:r>
            <w:r w:rsidRPr="007944CD">
              <w:rPr>
                <w:rFonts w:ascii="Times New Roman" w:hAnsi="Times New Roman"/>
                <w:bCs/>
              </w:rPr>
              <w:t>3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lang w:val="en-US"/>
              </w:rPr>
              <w:t>3.</w:t>
            </w:r>
            <w:r w:rsidRPr="007944CD">
              <w:rPr>
                <w:rFonts w:ascii="Times New Roman" w:hAnsi="Times New Roman"/>
              </w:rPr>
              <w:t>Статистические методы проверки гипотез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ПК-</w:t>
            </w:r>
            <w:r w:rsidR="0019738C">
              <w:rPr>
                <w:rFonts w:ascii="Times New Roman" w:hAnsi="Times New Roman"/>
                <w:bCs/>
              </w:rPr>
              <w:t>1</w:t>
            </w:r>
            <w:r w:rsidRPr="007944CD">
              <w:rPr>
                <w:rFonts w:ascii="Times New Roman" w:hAnsi="Times New Roman"/>
                <w:bCs/>
              </w:rPr>
              <w:t>3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</w:rPr>
              <w:t>4.Докажите понятие кривой равных квазизагрузок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УК-2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44CD">
              <w:rPr>
                <w:rFonts w:ascii="Times New Roman" w:hAnsi="Times New Roman"/>
                <w:sz w:val="20"/>
                <w:szCs w:val="20"/>
              </w:rPr>
              <w:t>5.Дайте Числовые характеристики потока Гнеденко—Коваленко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ПК-</w:t>
            </w:r>
            <w:r w:rsidR="0019738C">
              <w:rPr>
                <w:rFonts w:ascii="Times New Roman" w:hAnsi="Times New Roman"/>
                <w:bCs/>
              </w:rPr>
              <w:t>1</w:t>
            </w:r>
            <w:r w:rsidRPr="007944CD">
              <w:rPr>
                <w:rFonts w:ascii="Times New Roman" w:hAnsi="Times New Roman"/>
                <w:bCs/>
              </w:rPr>
              <w:t>3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</w:rPr>
              <w:t xml:space="preserve">6.Докажите  рекуррентные соотношения для производящих </w:t>
            </w:r>
          </w:p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</w:rPr>
              <w:t>7.функций одномерных распределений выходного потока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ПК-</w:t>
            </w:r>
            <w:r w:rsidR="0019738C">
              <w:rPr>
                <w:rFonts w:ascii="Times New Roman" w:hAnsi="Times New Roman"/>
                <w:bCs/>
              </w:rPr>
              <w:t>1</w:t>
            </w:r>
            <w:r w:rsidRPr="007944CD">
              <w:rPr>
                <w:rFonts w:ascii="Times New Roman" w:hAnsi="Times New Roman"/>
                <w:bCs/>
              </w:rPr>
              <w:t>3</w:t>
            </w:r>
          </w:p>
        </w:tc>
      </w:tr>
      <w:tr w:rsidR="007944CD" w:rsidRPr="00155C21" w:rsidTr="00A55D4F">
        <w:trPr>
          <w:jc w:val="center"/>
        </w:trPr>
        <w:tc>
          <w:tcPr>
            <w:tcW w:w="7196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lang w:val="en-US"/>
              </w:rPr>
              <w:t>8.</w:t>
            </w:r>
            <w:r w:rsidRPr="007944CD">
              <w:rPr>
                <w:rFonts w:ascii="Times New Roman" w:hAnsi="Times New Roman"/>
              </w:rPr>
              <w:t>Сформулируйте  понятие к</w:t>
            </w:r>
            <w:r w:rsidRPr="007944CD">
              <w:rPr>
                <w:rFonts w:ascii="Times New Roman" w:hAnsi="Times New Roman"/>
                <w:color w:val="000000"/>
              </w:rPr>
              <w:t>онфликтности потоков</w:t>
            </w:r>
          </w:p>
        </w:tc>
        <w:tc>
          <w:tcPr>
            <w:tcW w:w="2941" w:type="dxa"/>
          </w:tcPr>
          <w:p w:rsidR="007944CD" w:rsidRPr="007944CD" w:rsidRDefault="007944CD" w:rsidP="007944CD">
            <w:pPr>
              <w:spacing w:after="0"/>
              <w:rPr>
                <w:rFonts w:ascii="Times New Roman" w:hAnsi="Times New Roman"/>
              </w:rPr>
            </w:pPr>
            <w:r w:rsidRPr="007944CD">
              <w:rPr>
                <w:rFonts w:ascii="Times New Roman" w:hAnsi="Times New Roman"/>
                <w:bCs/>
              </w:rPr>
              <w:t>УК-2</w:t>
            </w:r>
          </w:p>
        </w:tc>
      </w:tr>
    </w:tbl>
    <w:p w:rsidR="00901CCB" w:rsidRDefault="00901CCB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901CCB" w:rsidRDefault="00901CCB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A357FF" w:rsidRPr="00041E9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3E0A17" w:rsidRPr="00A95ACA">
        <w:rPr>
          <w:rFonts w:ascii="Times New Roman" w:hAnsi="Times New Roman"/>
          <w:b/>
          <w:color w:val="000000"/>
        </w:rPr>
        <w:t xml:space="preserve">Типовые </w:t>
      </w:r>
      <w:r w:rsidR="00C87E3F">
        <w:rPr>
          <w:rFonts w:ascii="Times New Roman" w:hAnsi="Times New Roman"/>
          <w:b/>
          <w:color w:val="000000"/>
        </w:rPr>
        <w:t xml:space="preserve">задачи </w:t>
      </w:r>
      <w:r w:rsidR="003E0A17" w:rsidRPr="00A95ACA">
        <w:rPr>
          <w:rFonts w:ascii="Times New Roman" w:hAnsi="Times New Roman"/>
          <w:b/>
          <w:color w:val="000000"/>
        </w:rPr>
        <w:t xml:space="preserve">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 xml:space="preserve">енции </w:t>
      </w:r>
      <w:r w:rsidR="00041E9A" w:rsidRPr="00041E9A">
        <w:rPr>
          <w:rFonts w:ascii="Times New Roman" w:hAnsi="Times New Roman"/>
          <w:sz w:val="18"/>
          <w:szCs w:val="18"/>
        </w:rPr>
        <w:t xml:space="preserve"> </w:t>
      </w:r>
      <w:r w:rsidR="00041E9A" w:rsidRPr="00041E9A">
        <w:rPr>
          <w:rFonts w:ascii="Times New Roman" w:hAnsi="Times New Roman"/>
          <w:b/>
        </w:rPr>
        <w:t>УК-2</w:t>
      </w:r>
    </w:p>
    <w:p w:rsidR="00041E9A" w:rsidRPr="00E03B8C" w:rsidRDefault="00041E9A" w:rsidP="00041E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i/>
          <w:sz w:val="24"/>
          <w:szCs w:val="24"/>
        </w:rPr>
        <w:t>Задача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i/>
          <w:sz w:val="24"/>
          <w:szCs w:val="24"/>
        </w:rPr>
        <w:t>1</w:t>
      </w:r>
      <w:r w:rsidRPr="00E03B8C">
        <w:rPr>
          <w:rFonts w:ascii="Times New Roman" w:hAnsi="Times New Roman"/>
          <w:sz w:val="24"/>
          <w:szCs w:val="24"/>
        </w:rPr>
        <w:t xml:space="preserve">. При передаче сообщения вероятность искажения одного знака равна 1/10. Каковы вероятности того что сообщение из 10 знаков </w:t>
      </w:r>
      <w:r w:rsidRPr="00E03B8C">
        <w:rPr>
          <w:rFonts w:ascii="Times New Roman" w:hAnsi="Times New Roman"/>
          <w:i/>
          <w:sz w:val="24"/>
          <w:szCs w:val="24"/>
        </w:rPr>
        <w:t>а</w:t>
      </w:r>
      <w:r w:rsidRPr="00E03B8C">
        <w:rPr>
          <w:rFonts w:ascii="Times New Roman" w:hAnsi="Times New Roman"/>
          <w:sz w:val="24"/>
          <w:szCs w:val="24"/>
        </w:rPr>
        <w:t xml:space="preserve">) не будет искажено; </w:t>
      </w:r>
      <w:r w:rsidRPr="00E03B8C">
        <w:rPr>
          <w:rFonts w:ascii="Times New Roman" w:hAnsi="Times New Roman"/>
          <w:i/>
          <w:sz w:val="24"/>
          <w:szCs w:val="24"/>
        </w:rPr>
        <w:t>б</w:t>
      </w:r>
      <w:r w:rsidRPr="00E03B8C">
        <w:rPr>
          <w:rFonts w:ascii="Times New Roman" w:hAnsi="Times New Roman"/>
          <w:sz w:val="24"/>
          <w:szCs w:val="24"/>
        </w:rPr>
        <w:t xml:space="preserve">) содержит ровно 3 искажения; </w:t>
      </w:r>
      <w:r w:rsidRPr="00E03B8C">
        <w:rPr>
          <w:rFonts w:ascii="Times New Roman" w:hAnsi="Times New Roman"/>
          <w:i/>
          <w:sz w:val="24"/>
          <w:szCs w:val="24"/>
        </w:rPr>
        <w:t>в</w:t>
      </w:r>
      <w:r w:rsidRPr="00E03B8C">
        <w:rPr>
          <w:rFonts w:ascii="Times New Roman" w:hAnsi="Times New Roman"/>
          <w:sz w:val="24"/>
          <w:szCs w:val="24"/>
        </w:rPr>
        <w:t>) содержит не более трех искажений.</w:t>
      </w:r>
    </w:p>
    <w:p w:rsidR="00041E9A" w:rsidRPr="00E03B8C" w:rsidRDefault="00041E9A" w:rsidP="00041E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i/>
          <w:sz w:val="24"/>
          <w:szCs w:val="24"/>
        </w:rPr>
        <w:t>Задача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i/>
          <w:sz w:val="24"/>
          <w:szCs w:val="24"/>
        </w:rPr>
        <w:t>2</w:t>
      </w:r>
      <w:r w:rsidRPr="00E03B8C">
        <w:rPr>
          <w:rFonts w:ascii="Times New Roman" w:hAnsi="Times New Roman"/>
          <w:sz w:val="24"/>
          <w:szCs w:val="24"/>
        </w:rPr>
        <w:t>. Найти вероятность того что в 2</w:t>
      </w:r>
      <w:r w:rsidRPr="00E03B8C">
        <w:rPr>
          <w:rFonts w:ascii="Times New Roman" w:hAnsi="Times New Roman"/>
          <w:i/>
          <w:sz w:val="24"/>
          <w:szCs w:val="24"/>
        </w:rPr>
        <w:t>n</w:t>
      </w:r>
      <w:r w:rsidRPr="00E03B8C">
        <w:rPr>
          <w:rFonts w:ascii="Times New Roman" w:hAnsi="Times New Roman"/>
          <w:sz w:val="24"/>
          <w:szCs w:val="24"/>
        </w:rPr>
        <w:t xml:space="preserve"> испытаниях схемы Бернулли с вероятностью успеха </w:t>
      </w:r>
      <w:r w:rsidRPr="00E03B8C">
        <w:rPr>
          <w:rFonts w:ascii="Times New Roman" w:hAnsi="Times New Roman"/>
          <w:i/>
          <w:sz w:val="24"/>
          <w:szCs w:val="24"/>
        </w:rPr>
        <w:t>p</w:t>
      </w:r>
      <w:r w:rsidRPr="00E03B8C">
        <w:rPr>
          <w:rFonts w:ascii="Times New Roman" w:hAnsi="Times New Roman"/>
          <w:sz w:val="24"/>
          <w:szCs w:val="24"/>
        </w:rPr>
        <w:t xml:space="preserve"> и неудачи </w:t>
      </w:r>
      <w:r w:rsidRPr="00E03B8C">
        <w:rPr>
          <w:rFonts w:ascii="Times New Roman" w:hAnsi="Times New Roman"/>
          <w:i/>
          <w:sz w:val="24"/>
          <w:szCs w:val="24"/>
        </w:rPr>
        <w:t>q</w:t>
      </w:r>
      <w:r w:rsidRPr="00E03B8C">
        <w:rPr>
          <w:rFonts w:ascii="Times New Roman" w:hAnsi="Times New Roman"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sz w:val="24"/>
          <w:szCs w:val="24"/>
        </w:rPr>
        <w:t></w:t>
      </w:r>
      <w:r w:rsidRPr="00E03B8C">
        <w:rPr>
          <w:rFonts w:ascii="Times New Roman" w:hAnsi="Times New Roman"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sz w:val="24"/>
          <w:szCs w:val="24"/>
        </w:rPr>
        <w:t>1</w:t>
      </w:r>
      <w:r w:rsidRPr="00E03B8C">
        <w:rPr>
          <w:rFonts w:ascii="Times New Roman" w:hAnsi="Times New Roman"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sz w:val="24"/>
          <w:szCs w:val="24"/>
          <w:lang w:val="en-US"/>
        </w:rPr>
        <w:t> </w:t>
      </w:r>
      <w:r w:rsidRPr="00E03B8C">
        <w:rPr>
          <w:rFonts w:ascii="Times New Roman" w:hAnsi="Times New Roman"/>
          <w:i/>
          <w:sz w:val="24"/>
          <w:szCs w:val="24"/>
        </w:rPr>
        <w:t>p</w:t>
      </w:r>
      <w:r w:rsidRPr="00E03B8C">
        <w:rPr>
          <w:rFonts w:ascii="Times New Roman" w:hAnsi="Times New Roman"/>
          <w:sz w:val="24"/>
          <w:szCs w:val="24"/>
        </w:rPr>
        <w:t xml:space="preserve"> появятся </w:t>
      </w:r>
      <w:r w:rsidRPr="00E03B8C">
        <w:rPr>
          <w:rFonts w:ascii="Times New Roman" w:hAnsi="Times New Roman"/>
          <w:i/>
          <w:sz w:val="24"/>
          <w:szCs w:val="24"/>
        </w:rPr>
        <w:t>m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sz w:val="24"/>
          <w:szCs w:val="24"/>
          <w:lang w:val="en-US"/>
        </w:rPr>
        <w:t>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i/>
          <w:sz w:val="24"/>
          <w:szCs w:val="24"/>
        </w:rPr>
        <w:t>n</w:t>
      </w:r>
      <w:r w:rsidRPr="00E03B8C">
        <w:rPr>
          <w:rFonts w:ascii="Times New Roman" w:hAnsi="Times New Roman"/>
          <w:sz w:val="24"/>
          <w:szCs w:val="24"/>
        </w:rPr>
        <w:t xml:space="preserve"> успехов и все испытания с четными номерами закончатся успехом.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041E9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3E0A17" w:rsidRPr="00A95ACA">
        <w:rPr>
          <w:rFonts w:ascii="Times New Roman" w:hAnsi="Times New Roman"/>
          <w:b/>
          <w:color w:val="000000"/>
        </w:rPr>
        <w:t>Типовые 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C87E3F">
        <w:rPr>
          <w:rFonts w:ascii="Times New Roman" w:hAnsi="Times New Roman"/>
          <w:b/>
          <w:color w:val="000000"/>
        </w:rPr>
        <w:t xml:space="preserve"> </w:t>
      </w:r>
      <w:r w:rsidR="00041E9A" w:rsidRPr="00041E9A">
        <w:rPr>
          <w:rFonts w:ascii="Times New Roman" w:hAnsi="Times New Roman"/>
          <w:b/>
        </w:rPr>
        <w:t>ПК-</w:t>
      </w:r>
      <w:r w:rsidR="0019738C">
        <w:rPr>
          <w:rFonts w:ascii="Times New Roman" w:hAnsi="Times New Roman"/>
          <w:b/>
        </w:rPr>
        <w:t>1</w:t>
      </w:r>
      <w:r w:rsidR="00041E9A" w:rsidRPr="00041E9A">
        <w:rPr>
          <w:rFonts w:ascii="Times New Roman" w:hAnsi="Times New Roman"/>
          <w:b/>
        </w:rPr>
        <w:t>3</w:t>
      </w:r>
    </w:p>
    <w:p w:rsidR="00041E9A" w:rsidRPr="00E03B8C" w:rsidRDefault="00041E9A" w:rsidP="00041E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i/>
          <w:sz w:val="24"/>
          <w:szCs w:val="24"/>
        </w:rPr>
        <w:t>Задача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i/>
          <w:sz w:val="24"/>
          <w:szCs w:val="24"/>
        </w:rPr>
        <w:t>3</w:t>
      </w:r>
      <w:r w:rsidRPr="00E03B8C">
        <w:rPr>
          <w:rFonts w:ascii="Times New Roman" w:hAnsi="Times New Roman"/>
          <w:sz w:val="24"/>
          <w:szCs w:val="24"/>
        </w:rPr>
        <w:t xml:space="preserve">. По каналу связи передаются сообщения из нулей и единиц. Из-за помех вероятность правильной передачи знака равна 0,55. Для повышения вероятности правильной передачи каждый знак сообщения повторяют </w:t>
      </w:r>
      <w:r w:rsidRPr="00E03B8C">
        <w:rPr>
          <w:rFonts w:ascii="Times New Roman" w:hAnsi="Times New Roman"/>
          <w:i/>
          <w:sz w:val="24"/>
          <w:szCs w:val="24"/>
        </w:rPr>
        <w:t>n</w:t>
      </w:r>
      <w:r w:rsidRPr="00E03B8C">
        <w:rPr>
          <w:rFonts w:ascii="Times New Roman" w:hAnsi="Times New Roman"/>
          <w:sz w:val="24"/>
          <w:szCs w:val="24"/>
        </w:rPr>
        <w:t xml:space="preserve"> раз. Полагают, что последовательности из </w:t>
      </w:r>
      <w:r w:rsidRPr="00E03B8C">
        <w:rPr>
          <w:rFonts w:ascii="Times New Roman" w:hAnsi="Times New Roman"/>
          <w:i/>
          <w:sz w:val="24"/>
          <w:szCs w:val="24"/>
        </w:rPr>
        <w:t>n</w:t>
      </w:r>
      <w:r w:rsidRPr="00E03B8C">
        <w:rPr>
          <w:rFonts w:ascii="Times New Roman" w:hAnsi="Times New Roman"/>
          <w:sz w:val="24"/>
          <w:szCs w:val="24"/>
        </w:rPr>
        <w:t xml:space="preserve"> принятых знаков в сообщении соответствует знак, составляющий в ней большинство. Подобрать </w:t>
      </w:r>
      <w:r w:rsidRPr="00E03B8C">
        <w:rPr>
          <w:rFonts w:ascii="Times New Roman" w:hAnsi="Times New Roman"/>
          <w:i/>
          <w:sz w:val="24"/>
          <w:szCs w:val="24"/>
        </w:rPr>
        <w:t>n</w:t>
      </w:r>
      <w:r w:rsidRPr="00E03B8C">
        <w:rPr>
          <w:rFonts w:ascii="Times New Roman" w:hAnsi="Times New Roman"/>
          <w:sz w:val="24"/>
          <w:szCs w:val="24"/>
        </w:rPr>
        <w:t xml:space="preserve"> так, чтобы вероятность правильной передачи была не меньше 0,99.</w:t>
      </w:r>
    </w:p>
    <w:p w:rsidR="00C87E3F" w:rsidRDefault="00041E9A" w:rsidP="00041E9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i/>
          <w:sz w:val="24"/>
          <w:szCs w:val="24"/>
        </w:rPr>
        <w:t>Задача</w:t>
      </w:r>
      <w:r w:rsidRPr="00E03B8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E03B8C">
        <w:rPr>
          <w:rFonts w:ascii="Times New Roman" w:hAnsi="Times New Roman"/>
          <w:i/>
          <w:sz w:val="24"/>
          <w:szCs w:val="24"/>
        </w:rPr>
        <w:t>4</w:t>
      </w:r>
      <w:r w:rsidRPr="00E03B8C">
        <w:rPr>
          <w:rFonts w:ascii="Times New Roman" w:hAnsi="Times New Roman"/>
          <w:sz w:val="24"/>
          <w:szCs w:val="24"/>
        </w:rPr>
        <w:t>. По каналу связи передается 1000 знаков. Каждый знак может быть искажен независимо от остальных с вероятностью 0,005. Найти приближенное значение вероятности того что будет искажено не более трех знаков.</w:t>
      </w:r>
    </w:p>
    <w:p w:rsidR="00C87E3F" w:rsidRPr="00571CD3" w:rsidRDefault="00C87E3F" w:rsidP="00C87E3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571CD3">
        <w:rPr>
          <w:rFonts w:ascii="Times New Roman" w:hAnsi="Times New Roman"/>
          <w:b/>
          <w:color w:val="000000"/>
          <w:sz w:val="24"/>
          <w:szCs w:val="24"/>
        </w:rPr>
        <w:t>5.2.4.</w:t>
      </w:r>
      <w:r w:rsidRPr="00571CD3">
        <w:rPr>
          <w:rFonts w:ascii="Times New Roman" w:hAnsi="Times New Roman"/>
          <w:b/>
          <w:bCs/>
          <w:sz w:val="24"/>
          <w:szCs w:val="24"/>
        </w:rPr>
        <w:t>Пример задач, выносимых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1C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зачет </w:t>
      </w:r>
      <w:r w:rsidRPr="00571CD3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Pr="00571CD3">
        <w:rPr>
          <w:rFonts w:ascii="Times New Roman" w:hAnsi="Times New Roman"/>
          <w:b/>
          <w:sz w:val="24"/>
          <w:szCs w:val="24"/>
        </w:rPr>
        <w:t>ля оценки сформированности компетенци</w:t>
      </w:r>
      <w:r w:rsidR="005A4D64">
        <w:rPr>
          <w:rFonts w:ascii="Times New Roman" w:hAnsi="Times New Roman"/>
          <w:b/>
          <w:sz w:val="24"/>
          <w:szCs w:val="24"/>
        </w:rPr>
        <w:t>и</w:t>
      </w:r>
      <w:r w:rsidRPr="00C87E3F">
        <w:rPr>
          <w:rFonts w:ascii="Times New Roman" w:hAnsi="Times New Roman"/>
          <w:b/>
        </w:rPr>
        <w:t xml:space="preserve"> </w:t>
      </w:r>
      <w:r w:rsidRPr="00041E9A">
        <w:rPr>
          <w:rFonts w:ascii="Times New Roman" w:hAnsi="Times New Roman"/>
          <w:b/>
        </w:rPr>
        <w:t>УК-2</w:t>
      </w:r>
      <w:r w:rsidRPr="00571C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87E3F" w:rsidRPr="00A86F27" w:rsidRDefault="00C87E3F" w:rsidP="00C87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86F27">
        <w:rPr>
          <w:rFonts w:ascii="Times New Roman" w:hAnsi="Times New Roman"/>
          <w:b/>
          <w:sz w:val="24"/>
          <w:szCs w:val="24"/>
        </w:rPr>
        <w:t>Вариант 1</w:t>
      </w:r>
    </w:p>
    <w:p w:rsidR="005A4D64" w:rsidRPr="00BE7D58" w:rsidRDefault="00423C01" w:rsidP="00BE7D58">
      <w:pPr>
        <w:keepNext/>
        <w:spacing w:after="0"/>
      </w:pPr>
      <w:r>
        <w:rPr>
          <w:noProof/>
        </w:rPr>
        <w:lastRenderedPageBreak/>
        <w:drawing>
          <wp:inline distT="0" distB="0" distL="0" distR="0">
            <wp:extent cx="6296025" cy="8896350"/>
            <wp:effectExtent l="19050" t="0" r="9525" b="0"/>
            <wp:docPr id="4" name="Рисунок 4" descr="pag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s-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D64" w:rsidRPr="00571CD3">
        <w:rPr>
          <w:rFonts w:ascii="Times New Roman" w:hAnsi="Times New Roman"/>
          <w:b/>
          <w:color w:val="000000"/>
          <w:sz w:val="24"/>
          <w:szCs w:val="24"/>
        </w:rPr>
        <w:t>5.2.5.</w:t>
      </w:r>
      <w:r w:rsidR="005A4D64" w:rsidRPr="00571CD3">
        <w:rPr>
          <w:rFonts w:ascii="Times New Roman" w:hAnsi="Times New Roman"/>
          <w:b/>
          <w:bCs/>
          <w:sz w:val="24"/>
          <w:szCs w:val="24"/>
        </w:rPr>
        <w:t>Пример задач, выносимых на  зачет  д</w:t>
      </w:r>
      <w:r w:rsidR="005A4D64" w:rsidRPr="00571CD3">
        <w:rPr>
          <w:rFonts w:ascii="Times New Roman" w:hAnsi="Times New Roman"/>
          <w:b/>
          <w:sz w:val="24"/>
          <w:szCs w:val="24"/>
        </w:rPr>
        <w:t>ля оценки сформированности компетенции</w:t>
      </w:r>
      <w:r w:rsidR="00BE7D58">
        <w:rPr>
          <w:rFonts w:ascii="Times New Roman" w:hAnsi="Times New Roman"/>
          <w:b/>
          <w:sz w:val="24"/>
          <w:szCs w:val="24"/>
        </w:rPr>
        <w:t xml:space="preserve"> </w:t>
      </w:r>
      <w:r w:rsidR="005A4D64" w:rsidRPr="00571CD3">
        <w:rPr>
          <w:rFonts w:ascii="Times New Roman" w:hAnsi="Times New Roman"/>
          <w:b/>
          <w:color w:val="000000"/>
          <w:sz w:val="24"/>
          <w:szCs w:val="24"/>
        </w:rPr>
        <w:lastRenderedPageBreak/>
        <w:t>ПК-</w:t>
      </w:r>
      <w:r w:rsidR="0019738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A4D64" w:rsidRPr="00571CD3">
        <w:rPr>
          <w:rFonts w:ascii="Times New Roman" w:hAnsi="Times New Roman"/>
          <w:b/>
          <w:color w:val="000000"/>
          <w:sz w:val="24"/>
          <w:szCs w:val="24"/>
        </w:rPr>
        <w:t>3:</w:t>
      </w:r>
      <w:r w:rsidR="00BE7D5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="005A4D64" w:rsidRPr="00BE7D58">
        <w:rPr>
          <w:rFonts w:ascii="Times New Roman" w:hAnsi="Times New Roman"/>
          <w:b/>
          <w:sz w:val="24"/>
          <w:szCs w:val="24"/>
        </w:rPr>
        <w:t>Вариант 7</w:t>
      </w:r>
    </w:p>
    <w:p w:rsidR="005A4D64" w:rsidRPr="007B7C1B" w:rsidRDefault="00423C01" w:rsidP="007B7C1B">
      <w:pPr>
        <w:keepNext/>
        <w:spacing w:after="0"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8896350"/>
            <wp:effectExtent l="19050" t="0" r="9525" b="0"/>
            <wp:docPr id="5" name="Рисунок 5" descr="pages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s-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а) основная литература: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1.Федоткин М.А Лекции по анализу случайных явлений. – М.: Высшая школа, 2016. – 459с. (185 экз.)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2.Федоткин М.А. Модели в теории вероятностей. – М.: ФИЗМАТЛИТ, 2012. – 608 с. (196 экз.)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>1.Гнеденко Б.В. Курс теории вероятностей. – М.: Наука, 1988 -466 с. (40 экз)</w:t>
      </w:r>
    </w:p>
    <w:p w:rsidR="00041E9A" w:rsidRPr="00E03B8C" w:rsidRDefault="00041E9A" w:rsidP="00041E9A">
      <w:pPr>
        <w:spacing w:after="0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 xml:space="preserve">в) Интернет-ресурсы </w:t>
      </w:r>
    </w:p>
    <w:p w:rsidR="00041E9A" w:rsidRPr="00E03B8C" w:rsidRDefault="00041E9A" w:rsidP="00041E9A">
      <w:pPr>
        <w:numPr>
          <w:ilvl w:val="0"/>
          <w:numId w:val="16"/>
        </w:numPr>
        <w:spacing w:after="0"/>
        <w:ind w:left="0" w:firstLine="0"/>
        <w:rPr>
          <w:rFonts w:ascii="Times New Roman" w:hAnsi="Times New Roman"/>
          <w:color w:val="0000FF"/>
          <w:sz w:val="24"/>
          <w:szCs w:val="24"/>
        </w:rPr>
      </w:pPr>
      <w:r w:rsidRPr="00E03B8C">
        <w:rPr>
          <w:rFonts w:ascii="Times New Roman" w:hAnsi="Times New Roman"/>
          <w:sz w:val="24"/>
          <w:szCs w:val="24"/>
        </w:rPr>
        <w:t xml:space="preserve">Общероссийский математический портал. Режим доступа </w:t>
      </w:r>
      <w:hyperlink r:id="rId14" w:history="1">
        <w:r w:rsidRPr="00E03B8C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E03B8C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E03B8C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E03B8C">
          <w:rPr>
            <w:rStyle w:val="ac"/>
            <w:rFonts w:ascii="Times New Roman" w:hAnsi="Times New Roman"/>
            <w:sz w:val="24"/>
            <w:szCs w:val="24"/>
          </w:rPr>
          <w:t>.</w:t>
        </w:r>
        <w:r w:rsidRPr="00E03B8C">
          <w:rPr>
            <w:rStyle w:val="ac"/>
            <w:rFonts w:ascii="Times New Roman" w:hAnsi="Times New Roman"/>
            <w:sz w:val="24"/>
            <w:szCs w:val="24"/>
            <w:lang w:val="en-US"/>
          </w:rPr>
          <w:t>mathnet</w:t>
        </w:r>
        <w:r w:rsidRPr="00E03B8C">
          <w:rPr>
            <w:rStyle w:val="ac"/>
            <w:rFonts w:ascii="Times New Roman" w:hAnsi="Times New Roman"/>
            <w:sz w:val="24"/>
            <w:szCs w:val="24"/>
          </w:rPr>
          <w:t>.</w:t>
        </w:r>
        <w:r w:rsidRPr="00E03B8C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41E9A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041E9A"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423C01" w:rsidRDefault="00423C01" w:rsidP="00423C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041E9A" w:rsidRPr="00E03B8C" w:rsidRDefault="006F62D7" w:rsidP="00041E9A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041E9A" w:rsidRPr="00041E9A">
        <w:rPr>
          <w:rFonts w:ascii="Times New Roman" w:hAnsi="Times New Roman"/>
          <w:sz w:val="24"/>
          <w:szCs w:val="24"/>
        </w:rPr>
        <w:t xml:space="preserve"> </w:t>
      </w:r>
      <w:r w:rsidR="00041E9A" w:rsidRPr="00E03B8C">
        <w:rPr>
          <w:rFonts w:ascii="Times New Roman" w:hAnsi="Times New Roman"/>
          <w:sz w:val="24"/>
          <w:szCs w:val="24"/>
        </w:rPr>
        <w:t>к.ф.-м.н., доцент каф.ДУМЧА_____________________ Федоткин А.М.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</w:t>
      </w:r>
      <w:r w:rsidR="00041E9A">
        <w:rPr>
          <w:rFonts w:ascii="Times New Roman" w:hAnsi="Times New Roman"/>
          <w:sz w:val="24"/>
          <w:szCs w:val="24"/>
        </w:rPr>
        <w:t>___________</w:t>
      </w:r>
      <w:r w:rsidRPr="006F62D7">
        <w:rPr>
          <w:rFonts w:ascii="Times New Roman" w:hAnsi="Times New Roman"/>
          <w:sz w:val="24"/>
          <w:szCs w:val="24"/>
        </w:rPr>
        <w:t>____</w:t>
      </w:r>
      <w:r w:rsidR="00041E9A">
        <w:rPr>
          <w:rFonts w:ascii="Times New Roman" w:hAnsi="Times New Roman"/>
          <w:sz w:val="24"/>
          <w:szCs w:val="24"/>
        </w:rPr>
        <w:t>А.В.Калинин</w:t>
      </w:r>
    </w:p>
    <w:p w:rsidR="00083168" w:rsidRDefault="00083168" w:rsidP="0008316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083168" w:rsidRDefault="00083168" w:rsidP="00083168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083168" w:rsidRPr="006F62D7" w:rsidRDefault="00083168" w:rsidP="006F62D7">
      <w:pPr>
        <w:rPr>
          <w:rFonts w:ascii="Times New Roman" w:hAnsi="Times New Roman"/>
          <w:sz w:val="24"/>
          <w:szCs w:val="24"/>
        </w:rPr>
      </w:pPr>
    </w:p>
    <w:sectPr w:rsidR="00083168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D8" w:rsidRDefault="002D3ED8">
      <w:r>
        <w:separator/>
      </w:r>
    </w:p>
  </w:endnote>
  <w:endnote w:type="continuationSeparator" w:id="1">
    <w:p w:rsidR="002D3ED8" w:rsidRDefault="002D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4147AA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4147AA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95B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83168">
      <w:rPr>
        <w:rStyle w:val="a9"/>
        <w:noProof/>
      </w:rPr>
      <w:t>10</w: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D8" w:rsidRDefault="002D3ED8">
      <w:r>
        <w:separator/>
      </w:r>
    </w:p>
  </w:footnote>
  <w:footnote w:type="continuationSeparator" w:id="1">
    <w:p w:rsidR="002D3ED8" w:rsidRDefault="002D3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0247"/>
    <w:multiLevelType w:val="hybridMultilevel"/>
    <w:tmpl w:val="148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0BC063F"/>
    <w:multiLevelType w:val="multilevel"/>
    <w:tmpl w:val="3D3A26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31120EB"/>
    <w:multiLevelType w:val="hybridMultilevel"/>
    <w:tmpl w:val="EEF2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01492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41E9A"/>
    <w:rsid w:val="00053313"/>
    <w:rsid w:val="0005785E"/>
    <w:rsid w:val="000626BE"/>
    <w:rsid w:val="00066E4A"/>
    <w:rsid w:val="00077C94"/>
    <w:rsid w:val="00083168"/>
    <w:rsid w:val="00093090"/>
    <w:rsid w:val="0009357B"/>
    <w:rsid w:val="00095B91"/>
    <w:rsid w:val="000B6195"/>
    <w:rsid w:val="000C1122"/>
    <w:rsid w:val="000C1994"/>
    <w:rsid w:val="000C2BAD"/>
    <w:rsid w:val="000F2EF1"/>
    <w:rsid w:val="0010364D"/>
    <w:rsid w:val="00130028"/>
    <w:rsid w:val="0016108A"/>
    <w:rsid w:val="0017446C"/>
    <w:rsid w:val="00180D6A"/>
    <w:rsid w:val="0019738C"/>
    <w:rsid w:val="001B550E"/>
    <w:rsid w:val="001B5F28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06C43"/>
    <w:rsid w:val="002141BE"/>
    <w:rsid w:val="00227E79"/>
    <w:rsid w:val="00237611"/>
    <w:rsid w:val="00242B00"/>
    <w:rsid w:val="00292A4E"/>
    <w:rsid w:val="00293515"/>
    <w:rsid w:val="002A1EB5"/>
    <w:rsid w:val="002B2163"/>
    <w:rsid w:val="002D3ED8"/>
    <w:rsid w:val="002E2DD4"/>
    <w:rsid w:val="003078C1"/>
    <w:rsid w:val="00324F8D"/>
    <w:rsid w:val="00327E30"/>
    <w:rsid w:val="00333445"/>
    <w:rsid w:val="003416CD"/>
    <w:rsid w:val="00343BCA"/>
    <w:rsid w:val="0036345A"/>
    <w:rsid w:val="00380444"/>
    <w:rsid w:val="00380B09"/>
    <w:rsid w:val="0038490F"/>
    <w:rsid w:val="003A454B"/>
    <w:rsid w:val="003C0479"/>
    <w:rsid w:val="003D0157"/>
    <w:rsid w:val="003E0A17"/>
    <w:rsid w:val="003E37E8"/>
    <w:rsid w:val="003E4571"/>
    <w:rsid w:val="003E5334"/>
    <w:rsid w:val="003E6CA9"/>
    <w:rsid w:val="003F0D16"/>
    <w:rsid w:val="003F5B5B"/>
    <w:rsid w:val="004050E2"/>
    <w:rsid w:val="00412B97"/>
    <w:rsid w:val="004147AA"/>
    <w:rsid w:val="0041590A"/>
    <w:rsid w:val="00421FC5"/>
    <w:rsid w:val="00423593"/>
    <w:rsid w:val="00423C01"/>
    <w:rsid w:val="0043159F"/>
    <w:rsid w:val="00446C86"/>
    <w:rsid w:val="004659C7"/>
    <w:rsid w:val="0046760F"/>
    <w:rsid w:val="00467DED"/>
    <w:rsid w:val="00477260"/>
    <w:rsid w:val="0048346C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3810"/>
    <w:rsid w:val="00524421"/>
    <w:rsid w:val="00535A1E"/>
    <w:rsid w:val="00535E47"/>
    <w:rsid w:val="005378EB"/>
    <w:rsid w:val="005428F3"/>
    <w:rsid w:val="005A2253"/>
    <w:rsid w:val="005A4D64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535B"/>
    <w:rsid w:val="00664805"/>
    <w:rsid w:val="0067366E"/>
    <w:rsid w:val="00680013"/>
    <w:rsid w:val="006A4AA8"/>
    <w:rsid w:val="006B772B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3A51"/>
    <w:rsid w:val="00726F5F"/>
    <w:rsid w:val="007379E9"/>
    <w:rsid w:val="0075383D"/>
    <w:rsid w:val="00755F78"/>
    <w:rsid w:val="0076502C"/>
    <w:rsid w:val="007716F9"/>
    <w:rsid w:val="00786EFA"/>
    <w:rsid w:val="007944CD"/>
    <w:rsid w:val="00794DBD"/>
    <w:rsid w:val="007A770C"/>
    <w:rsid w:val="007B0FF2"/>
    <w:rsid w:val="007B140C"/>
    <w:rsid w:val="007B723F"/>
    <w:rsid w:val="007B7C1B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1CCB"/>
    <w:rsid w:val="00903519"/>
    <w:rsid w:val="009047BD"/>
    <w:rsid w:val="00921C9C"/>
    <w:rsid w:val="00925425"/>
    <w:rsid w:val="009257F7"/>
    <w:rsid w:val="0093745B"/>
    <w:rsid w:val="0096713D"/>
    <w:rsid w:val="009864D9"/>
    <w:rsid w:val="00991BDB"/>
    <w:rsid w:val="009B255B"/>
    <w:rsid w:val="009B2923"/>
    <w:rsid w:val="009B6DC1"/>
    <w:rsid w:val="009C226A"/>
    <w:rsid w:val="009D5FF9"/>
    <w:rsid w:val="009D72AB"/>
    <w:rsid w:val="009E65E1"/>
    <w:rsid w:val="00A23D89"/>
    <w:rsid w:val="00A2471B"/>
    <w:rsid w:val="00A30044"/>
    <w:rsid w:val="00A357FF"/>
    <w:rsid w:val="00A35D59"/>
    <w:rsid w:val="00A55147"/>
    <w:rsid w:val="00A55D4F"/>
    <w:rsid w:val="00A63BDA"/>
    <w:rsid w:val="00A654BB"/>
    <w:rsid w:val="00A65A29"/>
    <w:rsid w:val="00A6696A"/>
    <w:rsid w:val="00A856CF"/>
    <w:rsid w:val="00A95ACA"/>
    <w:rsid w:val="00A9767E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748B7"/>
    <w:rsid w:val="00B80F7A"/>
    <w:rsid w:val="00B81D34"/>
    <w:rsid w:val="00B82C64"/>
    <w:rsid w:val="00B85C23"/>
    <w:rsid w:val="00B90675"/>
    <w:rsid w:val="00BA46AC"/>
    <w:rsid w:val="00BA5B67"/>
    <w:rsid w:val="00BA5CA1"/>
    <w:rsid w:val="00BC44DB"/>
    <w:rsid w:val="00BC54B0"/>
    <w:rsid w:val="00BE7D58"/>
    <w:rsid w:val="00C2780B"/>
    <w:rsid w:val="00C33E34"/>
    <w:rsid w:val="00C87E3F"/>
    <w:rsid w:val="00C92B94"/>
    <w:rsid w:val="00CA6632"/>
    <w:rsid w:val="00CC02D7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E76BF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906BC"/>
    <w:rsid w:val="00E93FC4"/>
    <w:rsid w:val="00E97CA7"/>
    <w:rsid w:val="00EE4B4F"/>
    <w:rsid w:val="00EF4655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D2D30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1">
    <w:name w:val="Обычный1"/>
    <w:rsid w:val="00901CCB"/>
    <w:pPr>
      <w:ind w:firstLine="567"/>
      <w:jc w:val="both"/>
    </w:pPr>
    <w:rPr>
      <w:rFonts w:ascii="Times New Roman" w:hAnsi="Times New Roman"/>
      <w:sz w:val="24"/>
    </w:rPr>
  </w:style>
  <w:style w:type="character" w:styleId="ac">
    <w:name w:val="Hyperlink"/>
    <w:uiPriority w:val="99"/>
    <w:unhideWhenUsed/>
    <w:rsid w:val="00041E9A"/>
    <w:rPr>
      <w:rFonts w:cs="Times New Roman"/>
      <w:color w:val="0000FF"/>
      <w:u w:val="single"/>
    </w:rPr>
  </w:style>
  <w:style w:type="character" w:customStyle="1" w:styleId="a7">
    <w:name w:val="Абзац списка Знак"/>
    <w:link w:val="a6"/>
    <w:uiPriority w:val="34"/>
    <w:rsid w:val="00C87E3F"/>
    <w:rPr>
      <w:rFonts w:eastAsia="Calibri"/>
      <w:sz w:val="22"/>
      <w:szCs w:val="22"/>
      <w:lang w:eastAsia="en-US"/>
    </w:rPr>
  </w:style>
  <w:style w:type="paragraph" w:styleId="ad">
    <w:name w:val="caption"/>
    <w:basedOn w:val="a"/>
    <w:next w:val="a"/>
    <w:qFormat/>
    <w:rsid w:val="005A4D64"/>
    <w:pPr>
      <w:spacing w:after="0" w:line="240" w:lineRule="auto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8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math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14124</CharactersWithSpaces>
  <SharedDoc>false</SharedDoc>
  <HLinks>
    <vt:vector size="6" baseType="variant"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2021-03-16T19:04:00Z</dcterms:created>
  <dcterms:modified xsi:type="dcterms:W3CDTF">2021-03-20T22:04:00Z</dcterms:modified>
</cp:coreProperties>
</file>