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72" w:rsidRPr="00EC1B6A" w:rsidRDefault="004B1672" w:rsidP="004B1672">
      <w:pPr>
        <w:jc w:val="center"/>
        <w:rPr>
          <w:rFonts w:eastAsia="Calibri"/>
        </w:rPr>
      </w:pPr>
      <w:r w:rsidRPr="00EC1B6A">
        <w:rPr>
          <w:rFonts w:eastAsia="Calibri"/>
        </w:rPr>
        <w:t>МИНИСТЕРСТВО НАУКИ И ВЫСШЕГО ОБРАЗОВАНИЯ</w:t>
      </w:r>
      <w:r>
        <w:br/>
      </w:r>
      <w:r w:rsidRPr="00EC1B6A">
        <w:rPr>
          <w:rFonts w:eastAsia="Calibri"/>
        </w:rPr>
        <w:t>РОССИЙСКОЙ ФЕДЕРАЦИИ</w:t>
      </w:r>
      <w:r w:rsidRPr="00EC1B6A">
        <w:rPr>
          <w:rFonts w:eastAsia="Calibri"/>
        </w:rPr>
        <w:br/>
        <w:t>Федеральное государственное автономное образовательное учреждение</w:t>
      </w:r>
      <w:r w:rsidRPr="00EC1B6A">
        <w:rPr>
          <w:rFonts w:eastAsia="Calibri"/>
        </w:rPr>
        <w:br/>
        <w:t>высшего образования</w:t>
      </w:r>
      <w:r w:rsidRPr="00EC1B6A">
        <w:rPr>
          <w:rFonts w:eastAsia="Calibri"/>
        </w:rPr>
        <w:br/>
        <w:t>«Национальный исследовательский</w:t>
      </w:r>
      <w:r w:rsidRPr="00EC1B6A">
        <w:rPr>
          <w:rFonts w:eastAsia="Calibri"/>
        </w:rPr>
        <w:br/>
        <w:t>Нижегородский государственный университет им. Н.И. Лобачевского»</w:t>
      </w:r>
      <w:r w:rsidRPr="00EC1B6A">
        <w:rPr>
          <w:rFonts w:eastAsia="Calibri"/>
        </w:rPr>
        <w:br/>
        <w:t>Институт экономики и предпринимательства</w:t>
      </w:r>
    </w:p>
    <w:p w:rsidR="004B1672" w:rsidRPr="006C3601" w:rsidRDefault="004B1672" w:rsidP="004B1672"/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УТВЕРЖДЕНО</w:t>
      </w:r>
    </w:p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решением ученого совета ННГУ</w:t>
      </w:r>
    </w:p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протокол №2 от 12.05.2021</w:t>
      </w:r>
    </w:p>
    <w:p w:rsidR="004B1672" w:rsidRPr="00EC1B6A" w:rsidRDefault="004736FB" w:rsidP="004B1672">
      <w:pPr>
        <w:spacing w:before="1440"/>
        <w:jc w:val="center"/>
        <w:rPr>
          <w:rFonts w:eastAsia="Calibri"/>
          <w:b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1329690</wp:posOffset>
                </wp:positionV>
                <wp:extent cx="5332095" cy="0"/>
                <wp:effectExtent l="0" t="0" r="1905" b="0"/>
                <wp:wrapNone/>
                <wp:docPr id="1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49CC" id="Прямая соединительная линия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4.1pt,104.7pt" to="443.9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tdCgIAAMcDAAAOAAAAZHJzL2Uyb0RvYy54bWysU81uEzEQviPxDpbvZNOEVGWVTQ+NyqWC&#10;SC0PMPV6sxb+k8dkkxtwRuoj8AocQKpU4Bl234jx5ocUbog9WOMZzzcz33w7PV8bzVYyoHK24CeD&#10;IWfSClcquyz4m5vLZ2ecYQRbgnZWFnwjkZ/Pnj6ZNj6XI1c7XcrACMRi3viC1zH6PMtQ1NIADpyX&#10;loKVCwYiXcMyKwM0hG50NhoOT7PGhdIHJyQieefbIJ/1+FUlRXxdVSgj0wWn3mJ/hv68TWc2m0K+&#10;DOBrJXZtwD90YUBZKnqAmkME9i6ov6CMEsGhq+JAOJO5qlJC9jPQNCfDP6a5rsHLfhYiB/2BJvx/&#10;sOLVahGYKml3zzmzYGhH7efufXfXfm+/dHes+9D+bL+1X9v79kd7330k+6H7RHYKtg879x0bJyob&#10;jzkhXthFSGSItb32V068RYplj4Lpgn77bF0Fk54TG2zdr2ZzWI1cRybIORmPR8MXE87EPpZBvk/0&#10;AeNL6QxLRsG1sok1yGF1hTGVhnz/JLmtu1Ra95vXljUFPx1PSBsCSH+Vhkim8cQI2iVnoJckbBFD&#10;j4hOqzJlJxzc4IUObAWkLZJk6ZobapczDRgpQDP0XyKGOniUmtqZA9bb5D60laJRkf4HrUzBz46z&#10;tU0VZa/o3VC/KUzWrSs3i7DnmdTSF90pO8nx+E728f83+wUAAP//AwBQSwMEFAAGAAgAAAAhAJrb&#10;hIreAAAACgEAAA8AAABkcnMvZG93bnJldi54bWxMj01PwzAMhu9I/IfISNxYQjexrtSd0NAO3EYB&#10;iWPWuB/QOFWTbuXfEyQkONp+9Pp58+1se3Gi0XeOEW4XCgRx5UzHDcLry/4mBeGDZqN7x4TwRR62&#10;xeVFrjPjzvxMpzI0IoawzzRCG8KQSemrlqz2CzcQx1vtRqtDHMdGmlGfY7jtZaLUnbS64/ih1QPt&#10;Wqo+y8kiTIddrbr9cv54X5Zyelof3h7rBvH6an64BxFoDn8w/OhHdSii09FNbLzoEVZpEkmERG1W&#10;ICKQpusNiOPvRha5/F+h+AYAAP//AwBQSwECLQAUAAYACAAAACEAtoM4kv4AAADhAQAAEwAAAAAA&#10;AAAAAAAAAAAAAAAAW0NvbnRlbnRfVHlwZXNdLnhtbFBLAQItABQABgAIAAAAIQA4/SH/1gAAAJQB&#10;AAALAAAAAAAAAAAAAAAAAC8BAABfcmVscy8ucmVsc1BLAQItABQABgAIAAAAIQBvDmtdCgIAAMcD&#10;AAAOAAAAAAAAAAAAAAAAAC4CAABkcnMvZTJvRG9jLnhtbFBLAQItABQABgAIAAAAIQCa24SK3gAA&#10;AAoBAAAPAAAAAAAAAAAAAAAAAGQEAABkcnMvZG93bnJldi54bWxQSwUGAAAAAAQABADzAAAAbwUA&#10;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00341A">
        <w:rPr>
          <w:b/>
        </w:rPr>
        <w:t>РАБОЧАЯ ПРОГРАММА ДИСЦИПЛИНЫ</w:t>
      </w:r>
      <w:r w:rsidR="004B1672" w:rsidRPr="00EC1B6A">
        <w:rPr>
          <w:rFonts w:eastAsia="Calibri"/>
          <w:b/>
          <w:lang w:eastAsia="en-US"/>
        </w:rPr>
        <w:br/>
      </w:r>
      <w:r>
        <w:rPr>
          <w:b/>
        </w:rPr>
        <w:t>Психология общения</w:t>
      </w:r>
      <w:r w:rsidR="004B1672" w:rsidRPr="00EC1B6A">
        <w:rPr>
          <w:rFonts w:eastAsia="Calibri"/>
          <w:b/>
          <w:lang w:eastAsia="en-US"/>
        </w:rPr>
        <w:br/>
      </w:r>
    </w:p>
    <w:p w:rsidR="004B1672" w:rsidRPr="00EC1B6A" w:rsidRDefault="004736FB" w:rsidP="004B1672">
      <w:pPr>
        <w:spacing w:before="960"/>
        <w:jc w:val="center"/>
        <w:rPr>
          <w:rFonts w:eastAsia="Calibri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1020444</wp:posOffset>
                </wp:positionV>
                <wp:extent cx="5332095" cy="0"/>
                <wp:effectExtent l="0" t="0" r="1905" b="0"/>
                <wp:wrapNone/>
                <wp:docPr id="1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C9B82" id="Прямая соединительная линия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2bCgIAAMcDAAAOAAAAZHJzL2Uyb0RvYy54bWysU81uEzEQviPxDpbvZNOEVGWVTQ+NyqWC&#10;SC0PMPV6sxb+k8dkkxtwRuoj8AocQKpU4Bl234jx5ocUbog9WOMZzzcz33w7PV8bzVYyoHK24CeD&#10;IWfSClcquyz4m5vLZ2ecYQRbgnZWFnwjkZ/Pnj6ZNj6XI1c7XcrACMRi3viC1zH6PMtQ1NIADpyX&#10;loKVCwYiXcMyKwM0hG50NhoOT7PGhdIHJyQieefbIJ/1+FUlRXxdVSgj0wWn3mJ/hv68TWc2m0K+&#10;DOBrJXZtwD90YUBZKnqAmkME9i6ov6CMEsGhq+JAOJO5qlJC9jPQNCfDP6a5rsHLfhYiB/2BJvx/&#10;sOLVahGYKml3Y84sGNpR+7l7392139sv3R3rPrQ/22/t1/a+/dHedx/Jfug+kZ2C7cPOfceeJyob&#10;jzkhXthFSGSItb32V068RYplj4Lpgn77bF0Fk54TG2zdr2ZzWI1cRybIORmPR8MXE87EPpZBvk/0&#10;AeNL6QxLRsG1sok1yGF1hTGVhnz/JLmtu1Ra95vXljUFPx1PSBsCSH+Vhkim8cQI2iVnoJckbBFD&#10;j4hOqzJlJxzc4IUObAWkLZJk6ZobapczDRgpQDP0XyKGOniUmtqZA9bb5D60laJRkf4HrUzBz46z&#10;tU0VZa/o3VC/KUzWrSs3i7DnmdTSF90pO8nx+E728f83+wUAAP//AwBQSwMEFAAGAAgAAAAhAGqv&#10;WCjdAAAACgEAAA8AAABkcnMvZG93bnJldi54bWxMj01PwzAMhu9I/IfISNxYwobWUppOaGgHbqOA&#10;xDFr3A9onKpJt/LvMRLSOPr1o9eP883senHEMXSeNNwuFAikytuOGg1vr7ubFESIhqzpPaGGbwyw&#10;KS4vcpNZf6IXPJaxEVxCITMa2hiHTMpQtehMWPgBiXe1H52JPI6NtKM5cbnr5VKptXSmI77QmgG3&#10;LVZf5eQ0TPttrbrdav78WJVyek727091o/X11fz4ACLiHM8w/OqzOhTsdPAT2SB6DXfpkknO1yoB&#10;wUCaJvcgDn+JLHL5/4XiBwAA//8DAFBLAQItABQABgAIAAAAIQC2gziS/gAAAOEBAAATAAAAAAAA&#10;AAAAAAAAAAAAAABbQ29udGVudF9UeXBlc10ueG1sUEsBAi0AFAAGAAgAAAAhADj9If/WAAAAlAEA&#10;AAsAAAAAAAAAAAAAAAAALwEAAF9yZWxzLy5yZWxzUEsBAi0AFAAGAAgAAAAhAIW7fZsKAgAAxwMA&#10;AA4AAAAAAAAAAAAAAAAALgIAAGRycy9lMm9Eb2MueG1sUEsBAi0AFAAGAAgAAAAhAGqvWCjdAAAA&#10;CgEAAA8AAAAAAAAAAAAAAAAAZ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EC1B6A">
        <w:rPr>
          <w:rFonts w:eastAsia="Calibri"/>
          <w:b/>
        </w:rPr>
        <w:t>Специальность среднего профессионального образования</w:t>
      </w:r>
      <w:r w:rsidR="004B1672" w:rsidRPr="00EC1B6A">
        <w:rPr>
          <w:rFonts w:eastAsia="Calibri"/>
          <w:b/>
        </w:rPr>
        <w:br/>
      </w:r>
      <w:r w:rsidR="004B1672" w:rsidRPr="00EC1B6A">
        <w:rPr>
          <w:rFonts w:eastAsia="Calibri"/>
        </w:rPr>
        <w:t>09.02.07 «Информационные системы и программирование»</w:t>
      </w:r>
      <w:r w:rsidR="004B1672" w:rsidRPr="00EC1B6A">
        <w:rPr>
          <w:rFonts w:eastAsia="Calibri"/>
        </w:rPr>
        <w:br/>
      </w:r>
    </w:p>
    <w:p w:rsidR="004B1672" w:rsidRPr="00EC1B6A" w:rsidRDefault="004B1672" w:rsidP="004B1672">
      <w:pPr>
        <w:spacing w:before="960"/>
        <w:jc w:val="center"/>
        <w:rPr>
          <w:rFonts w:eastAsia="Calibri"/>
          <w:color w:val="000000"/>
        </w:rPr>
      </w:pPr>
      <w:r w:rsidRPr="00EC1B6A">
        <w:rPr>
          <w:rFonts w:eastAsia="Calibri"/>
          <w:b/>
          <w:bCs/>
          <w:color w:val="000000"/>
        </w:rPr>
        <w:t>Квалификация выпускника</w:t>
      </w:r>
      <w:r w:rsidRPr="00EC1B6A">
        <w:rPr>
          <w:rFonts w:eastAsia="Calibri"/>
          <w:b/>
          <w:bCs/>
          <w:color w:val="000000"/>
        </w:rPr>
        <w:br/>
      </w:r>
      <w:r w:rsidRPr="00EC1B6A">
        <w:rPr>
          <w:rFonts w:eastAsia="Calibri"/>
          <w:color w:val="000000"/>
        </w:rPr>
        <w:t>Специалист по информационным системам</w:t>
      </w:r>
    </w:p>
    <w:p w:rsidR="004B1672" w:rsidRPr="00EC1B6A" w:rsidRDefault="004736FB" w:rsidP="004B1672">
      <w:pPr>
        <w:spacing w:before="960"/>
        <w:jc w:val="center"/>
        <w:rPr>
          <w:rFonts w:eastAsia="Calibri"/>
          <w:b/>
          <w:bCs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1904</wp:posOffset>
                </wp:positionV>
                <wp:extent cx="5332095" cy="0"/>
                <wp:effectExtent l="0" t="0" r="1905" b="0"/>
                <wp:wrapNone/>
                <wp:docPr id="1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81407" id="Прямая соединительная линия 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F4CgIAAMcDAAAOAAAAZHJzL2Uyb0RvYy54bWysU81uEzEQviPxDpbvZNNEqcoqmx4alUsF&#10;kVoeYOr1Zi38J4/JJjfgjNRH4BU4gFSphWfYfSPGmx9SuCH2YI1nPN/MfPPt9HxtNFvJgMrZgp8M&#10;hpxJK1yp7LLgb28uX5xxhhFsCdpZWfCNRH4+e/5s2vhcjlztdCkDIxCLeeMLXsfo8yxDUUsDOHBe&#10;WgpWLhiIdA3LrAzQELrR2Wg4PM0aF0ofnJCI5J1vg3zW41eVFPFNVaGMTBeceov9GfrzNp3ZbAr5&#10;MoCvldi1Af/QhQFlqegBag4R2Pug/oIySgSHrooD4UzmqkoJ2c9A05wM/5jmugYv+1mIHPQHmvD/&#10;wYrXq0VgqqTdjTizYGhH7ZfuQ3fXPrZfuzvWfWx/tt/bb+19+6O97z6R/dB9JjsF24ed+45NEpWN&#10;x5wQL+wiJDLE2l77KyfeIcWyJ8F0Qb99tq6CSc+JDbbuV7M5rEauIxPknIzHo+HLCWdiH8sg3yf6&#10;gPGVdIYlo+Ba2cQa5LC6wphKQ75/ktzWXSqt+81ry5qCn44npA0BpL9KQyTTeGIE7ZIz0EsStoih&#10;R0SnVZmyEw5u8EIHtgLSFkmydM0NtcuZBowUoBn6LxFDHTxJTe3MAettch/aStGoSP+DVqbgZ8fZ&#10;2qaKslf0bqjfFCbr1pWbRdjzTGrpi+6UneR4fCf7+P+b/QIAAP//AwBQSwMEFAAGAAgAAAAhAEGA&#10;fJnYAAAAAgEAAA8AAABkcnMvZG93bnJldi54bWxMj81OwzAQhO9IvIO1SNyoA5Fom8apUFEP3EoA&#10;ieM23vxAvI5ipw1vz/YEx9GMZr7Jt7Pr1YnG0Hk2cL9IQBFX3nbcGHh/29+tQIWIbLH3TAZ+KMC2&#10;uL7KMbP+zK90KmOjpIRDhgbaGIdM61C15DAs/EAsXu1Hh1Hk2Gg74lnKXa8fkuRRO+xYFlocaNdS&#10;9V1OzsB02NVJt0/nr8+01NPL8vDxXDfG3N7MTxtQkeb4F4YLvqBDIUxHP7ENqjcgR6KBFJR4q3S9&#10;BHW8SF3k+j968QsAAP//AwBQSwECLQAUAAYACAAAACEAtoM4kv4AAADhAQAAEwAAAAAAAAAAAAAA&#10;AAAAAAAAW0NvbnRlbnRfVHlwZXNdLnhtbFBLAQItABQABgAIAAAAIQA4/SH/1gAAAJQBAAALAAAA&#10;AAAAAAAAAAAAAC8BAABfcmVscy8ucmVsc1BLAQItABQABgAIAAAAIQDm6ZF4CgIAAMcDAAAOAAAA&#10;AAAAAAAAAAAAAC4CAABkcnMvZTJvRG9jLnhtbFBLAQItABQABgAIAAAAIQBBgHyZ2AAAAAIBAAAP&#10;AAAAAAAAAAAAAAAAAGQEAABkcnMvZG93bnJldi54bWxQSwUGAAAAAAQABADzAAAAa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EC1B6A">
        <w:rPr>
          <w:rFonts w:eastAsia="Calibri"/>
          <w:b/>
          <w:bCs/>
          <w:color w:val="000000"/>
        </w:rPr>
        <w:t>Форма обучения</w:t>
      </w:r>
      <w:r w:rsidR="004B1672" w:rsidRPr="00EC1B6A">
        <w:rPr>
          <w:rFonts w:eastAsia="Calibri"/>
          <w:b/>
          <w:bCs/>
          <w:color w:val="000000"/>
        </w:rPr>
        <w:br/>
      </w:r>
      <w:r w:rsidR="004B1672" w:rsidRPr="00EC1B6A">
        <w:rPr>
          <w:rFonts w:eastAsia="Calibri"/>
          <w:bCs/>
          <w:color w:val="000000"/>
        </w:rPr>
        <w:t>Очная</w:t>
      </w:r>
    </w:p>
    <w:p w:rsidR="004B1672" w:rsidRPr="00EC1B6A" w:rsidRDefault="004736FB" w:rsidP="004B1672">
      <w:pPr>
        <w:spacing w:before="960"/>
        <w:jc w:val="center"/>
        <w:rPr>
          <w:rFonts w:eastAsia="Calibri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margin">
                  <wp:posOffset>2498090</wp:posOffset>
                </wp:positionH>
                <wp:positionV relativeFrom="paragraph">
                  <wp:posOffset>36829</wp:posOffset>
                </wp:positionV>
                <wp:extent cx="1353820" cy="0"/>
                <wp:effectExtent l="0" t="0" r="17780" b="0"/>
                <wp:wrapNone/>
                <wp:docPr id="1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C45FE" id="Прямая соединительная линия 6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96.7pt,2.9pt" to="303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6pCAIAAMcDAAAOAAAAZHJzL2Uyb0RvYy54bWysU0uOEzEQ3SNxB8t70vlooqiVziwmGjYj&#10;iDTDAWrc7m4L/2SbdLID1kg5AldgAdJIA5yh+0aUnQ8Z2CF6YZWrXK+qXr2eX26UJGvuvDC6oKPB&#10;kBKumSmFrgv65u76xYwSH0CXII3mBd1yTy8Xz5/NW5vzsWmMLLkjCKJ93tqCNiHYPMs8a7gCPzCW&#10;awxWxikIeHV1VjpoEV3JbDwcTrPWuNI6w7j36F3ug3SR8KuKs/C6qjwPRBYUewvpdOm8j2e2mENe&#10;O7CNYIc24B+6UCA0Fj1BLSEAeefEX1BKMGe8qcKAGZWZqhKMpxlwmtHwj2luG7A8zYLkeHuiyf8/&#10;WPZqvXJElLi7ESUaFO6o+9y/73fd9+5LvyP9h+5n96372j10P7qH/iPaj/0ntGOwezy4d2QaqWyt&#10;zxHxSq9cJINt9K29Meytx1j2JBgv3u6fbSqn4nNkg2zSaran1fBNIAydo8nFZDbGDbJjLIP8mGid&#10;Dy+5USQaBZVCR9Ygh/WND7E05Mcn0a3NtZAybV5q0hZ0OrmIyID6qyQENJVFRryuKQFZo7BZcAnR&#10;GynKmB1x/NZfSUfWgNpCSZamvcN2KZHgAwZwhvRFYrCDJ6mxnSX4Zp+cQnspKhHwf5BCFXR2ni11&#10;rMiTog9D/aYwWvem3K7ckWdUSyp6UHaU4/kd7fP/b/ELAAD//wMAUEsDBBQABgAIAAAAIQB359EU&#10;3AAAAAcBAAAPAAAAZHJzL2Rvd25yZXYueG1sTI/NTsMwEITvSLyDtUjcqA2BFEKcChX1wK0NVOLo&#10;xpsfiNdR7LTh7Vm4wHE0o5lv8tXsenHEMXSeNFwvFAikytuOGg1vr5urexAhGrKm94QavjDAqjg/&#10;y01m/Yl2eCxjI7iEQmY0tDEOmZShatGZsPADEnu1H52JLMdG2tGcuNz18kapVDrTES+0ZsB1i9Vn&#10;OTkN03Zdq26TzB/vSSmnl+V2/1w3Wl9ezE+PICLO8S8MP/iMDgUzHfxENoheQ/KQ3HJUwx0/YD9V&#10;aQri8Ktlkcv//MU3AAAA//8DAFBLAQItABQABgAIAAAAIQC2gziS/gAAAOEBAAATAAAAAAAAAAAA&#10;AAAAAAAAAABbQ29udGVudF9UeXBlc10ueG1sUEsBAi0AFAAGAAgAAAAhADj9If/WAAAAlAEAAAsA&#10;AAAAAAAAAAAAAAAALwEAAF9yZWxzLy5yZWxzUEsBAi0AFAAGAAgAAAAhACE33qkIAgAAxwMAAA4A&#10;AAAAAAAAAAAAAAAALgIAAGRycy9lMm9Eb2MueG1sUEsBAi0AFAAGAAgAAAAhAHfn0RTcAAAABwEA&#10;AA8AAAAAAAAAAAAAAAAAYgQAAGRycy9kb3ducmV2LnhtbFBLBQYAAAAABAAEAPMAAABr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B1672" w:rsidRPr="00EC1B6A" w:rsidRDefault="004B1672" w:rsidP="004B1672">
      <w:pPr>
        <w:spacing w:before="960"/>
        <w:jc w:val="center"/>
        <w:rPr>
          <w:rFonts w:eastAsia="Calibri"/>
          <w:lang w:eastAsia="en-US"/>
        </w:rPr>
      </w:pPr>
      <w:r w:rsidRPr="00EC1B6A">
        <w:rPr>
          <w:rFonts w:eastAsia="Calibri"/>
          <w:lang w:eastAsia="en-US"/>
        </w:rPr>
        <w:t>20</w:t>
      </w:r>
      <w:r>
        <w:t>21</w:t>
      </w:r>
    </w:p>
    <w:p w:rsidR="004B1672" w:rsidRPr="00747FEF" w:rsidRDefault="004B1672" w:rsidP="004736FB">
      <w:pPr>
        <w:jc w:val="both"/>
        <w:rPr>
          <w:color w:val="000000"/>
        </w:rPr>
      </w:pPr>
      <w:r w:rsidRPr="00747FEF">
        <w:br w:type="page"/>
      </w:r>
      <w:r w:rsidRPr="00747FEF">
        <w:rPr>
          <w:color w:val="000000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color w:val="000000"/>
        </w:rPr>
        <w:t xml:space="preserve"> </w:t>
      </w:r>
      <w:r w:rsidRPr="00747FEF">
        <w:rPr>
          <w:color w:val="000000"/>
        </w:rPr>
        <w:t xml:space="preserve">09.02.07 </w:t>
      </w:r>
      <w:r>
        <w:rPr>
          <w:color w:val="000000"/>
        </w:rPr>
        <w:t>«</w:t>
      </w:r>
      <w:r w:rsidRPr="00747FEF">
        <w:rPr>
          <w:color w:val="000000"/>
        </w:rPr>
        <w:t>Информационные системы и программирование</w:t>
      </w:r>
      <w:r>
        <w:rPr>
          <w:color w:val="000000"/>
        </w:rPr>
        <w:t>».</w:t>
      </w:r>
    </w:p>
    <w:p w:rsidR="004B1672" w:rsidRPr="00747FEF" w:rsidRDefault="004B1672" w:rsidP="004B1672">
      <w:pPr>
        <w:spacing w:after="200"/>
        <w:jc w:val="center"/>
        <w:rPr>
          <w:color w:val="000000"/>
        </w:rPr>
      </w:pPr>
    </w:p>
    <w:p w:rsidR="004B1672" w:rsidRPr="00747FEF" w:rsidRDefault="004736FB" w:rsidP="004B1672">
      <w:pPr>
        <w:spacing w:before="72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666114</wp:posOffset>
                </wp:positionV>
                <wp:extent cx="1531620" cy="0"/>
                <wp:effectExtent l="0" t="0" r="11430" b="0"/>
                <wp:wrapNone/>
                <wp:docPr id="10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E2F51" id="Прямая соединительная линия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s8CQIAAMcDAAAOAAAAZHJzL2Uyb0RvYy54bWysU81uEzEQviPxDpbvZJNWjcoqmx4alUsF&#10;kVoeYOr1Zi38J4/JJjfgjJRH4BU4gFSphWfYfSPGmx9SuCH2YI1nPN/MfPPt5GJlNFvKgMrZgo8G&#10;Q86kFa5UdlHwt7dXL845wwi2BO2sLPhaIr+YPn82aXwuT1ztdCkDIxCLeeMLXsfo8yxDUUsDOHBe&#10;WgpWLhiIdA2LrAzQELrR2clwOM4aF0ofnJCI5J1tg3za41eVFPFNVaGMTBeceov9GfrzLp3ZdAL5&#10;IoCvldi1Af/QhQFlqegBagYR2Pug/oIySgSHrooD4UzmqkoJ2c9A04yGf0xzU4OX/SxEDvoDTfj/&#10;YMXr5TwwVdLuiB4LhnbUfuk+dJv2sf3abVj3sf3Zfm+/tfftj/a++0T2Q/eZ7BRsH3buDXuZqGw8&#10;5oR4aechkSFW9sZfO/EOKZY9CaYL+u2zVRVMek5ssFW/mvVhNXIVmSDn6Ox0ND6hFsU+lkG+T/QB&#10;4yvpDEtGwbWyiTXIYXmNMZWGfP8kua27Ulr3m9eWNQUfn54lZCD9VRoimcYTI2gXnIFekLBFDD0i&#10;Oq3KlJ1wcI2XOrAlkLZIkqVrbqldzjRgpADN0H+JGOrgSWpqZwZYb5P70FaKRkX6H7QyBT8/ztY2&#10;VZS9ondD/aYwWXeuXM/DnmdSS190p+wkx+M72cf/3/QXAAAA//8DAFBLAwQUAAYACAAAACEAMiy2&#10;qN8AAAALAQAADwAAAGRycy9kb3ducmV2LnhtbEyPTU/DMAyG70j8h8hI3Fg6StdRmk5oaAduo4C0&#10;Y9a4H9A4VZNu5d9jJCQ42u+j14/zzWx7ccLRd44ULBcRCKTKmY4aBW+vu5s1CB80Gd07QgVf6GFT&#10;XF7kOjPuTC94KkMjuIR8phW0IQyZlL5q0Wq/cAMSZ7UbrQ48jo00oz5zue3lbRStpNUd8YVWD7ht&#10;sfosJ6tg2m/rqNvF88chLuX0nO7fn+pGqeur+fEBRMA5/MHwo8/qULDT0U1kvOgVJMtVzCgH0d09&#10;CCbSJE1AHH83ssjl/x+KbwAAAP//AwBQSwECLQAUAAYACAAAACEAtoM4kv4AAADhAQAAEwAAAAAA&#10;AAAAAAAAAAAAAAAAW0NvbnRlbnRfVHlwZXNdLnhtbFBLAQItABQABgAIAAAAIQA4/SH/1gAAAJQB&#10;AAALAAAAAAAAAAAAAAAAAC8BAABfcmVscy8ucmVsc1BLAQItABQABgAIAAAAIQA6sks8CQIAAMcD&#10;AAAOAAAAAAAAAAAAAAAAAC4CAABkcnMvZTJvRG9jLnhtbFBLAQItABQABgAIAAAAIQAyLLao3wAA&#10;AAs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747FEF">
        <w:rPr>
          <w:color w:val="000000"/>
        </w:rPr>
        <w:t>Автор</w:t>
      </w:r>
      <w:r w:rsidR="004B1672" w:rsidRPr="00747FEF">
        <w:rPr>
          <w:color w:val="000000"/>
        </w:rPr>
        <w:br/>
      </w:r>
      <w:r w:rsidR="004B1672">
        <w:rPr>
          <w:color w:val="000000"/>
        </w:rPr>
        <w:t xml:space="preserve">Преподаватель </w:t>
      </w:r>
      <w:r w:rsidR="004B1672" w:rsidRPr="00747FEF">
        <w:rPr>
          <w:color w:val="000000"/>
        </w:rPr>
        <w:t>СПО</w:t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>
        <w:rPr>
          <w:color w:val="000000"/>
        </w:rPr>
        <w:t xml:space="preserve">          </w:t>
      </w:r>
      <w:r>
        <w:rPr>
          <w:color w:val="000000"/>
        </w:rPr>
        <w:t>Гришина М.В</w:t>
      </w:r>
      <w:r w:rsidR="004B1672">
        <w:rPr>
          <w:color w:val="000000"/>
        </w:rPr>
        <w:t>.</w:t>
      </w:r>
    </w:p>
    <w:p w:rsidR="004B1672" w:rsidRDefault="004B1672" w:rsidP="004B1672">
      <w:pPr>
        <w:ind w:left="5664"/>
        <w:rPr>
          <w:i/>
          <w:iCs/>
          <w:color w:val="000000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4B1672" w:rsidRPr="00747FEF" w:rsidRDefault="004B1672" w:rsidP="004B1672">
      <w:pPr>
        <w:rPr>
          <w:i/>
          <w:iCs/>
          <w:color w:val="000000"/>
        </w:rPr>
      </w:pPr>
    </w:p>
    <w:p w:rsidR="004B1672" w:rsidRDefault="004B1672" w:rsidP="004736FB">
      <w:pPr>
        <w:jc w:val="both"/>
        <w:rPr>
          <w:lang w:eastAsia="ru-RU"/>
        </w:rPr>
      </w:pPr>
      <w:r>
        <w:rPr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4B1672" w:rsidRDefault="004B1672" w:rsidP="00B8611E">
      <w:pPr>
        <w:spacing w:before="360"/>
        <w:rPr>
          <w:lang w:eastAsia="ru-RU"/>
        </w:rPr>
      </w:pPr>
      <w:r w:rsidRPr="00EC644D">
        <w:rPr>
          <w:lang w:eastAsia="ru-RU"/>
        </w:rPr>
        <w:t>П</w:t>
      </w:r>
      <w:bookmarkStart w:id="0" w:name="_GoBack"/>
      <w:bookmarkEnd w:id="0"/>
      <w:r w:rsidRPr="00EC644D">
        <w:rPr>
          <w:lang w:eastAsia="ru-RU"/>
        </w:rPr>
        <w:t>редседатель методической комиссии</w:t>
      </w:r>
    </w:p>
    <w:p w:rsidR="004B1672" w:rsidRDefault="004736FB" w:rsidP="004B1672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145414</wp:posOffset>
                </wp:positionV>
                <wp:extent cx="1531620" cy="0"/>
                <wp:effectExtent l="0" t="0" r="11430" b="0"/>
                <wp:wrapNone/>
                <wp:docPr id="8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2EF8" id="Прямая соединительная линия 9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BKBwIAAMYDAAAOAAAAZHJzL2Uyb0RvYy54bWysU82O0zAQviPxDpbvNG1XW0HUdA9bLZcV&#10;VNrlAWYdp7HwnzymaW/AGamPwCtwAGmlBZ4heSPG6Q9duCFysMYznm9mvvkyvVgbzVYyoHK24KPB&#10;kDNphSuVXRb8ze3Vs+ecYQRbgnZWFnwjkV/Mnj6ZNj6XY1c7XcrACMRi3viC1zH6PMtQ1NIADpyX&#10;loKVCwYiXcMyKwM0hG50Nh4OJ1njQumDExKRvPNdkM96/KqSIr6uKpSR6YJTb7E/Q3/epTObTSFf&#10;BvC1Evs24B+6MKAsFT1CzSECexfUX1BGieDQVXEgnMlcVSkh+xlomtHwj2luavCyn4XIQX+kCf8f&#10;rHi1WgSmyoLToiwYWlH7uXvfbdvv7Zduy7oP7c/2W/u1vW9/tPfdR7Ifuk9kp2D7sHdv2YvEZOMx&#10;J8BLuwiJC7G2N/7aibdIsexRMF3Q756tq2DScyKDrfvNbI6bkevIBDlH52ejyZgWKA6xDPJDog8Y&#10;X0pnWDIKrpVNpEEOq2uMqTTkhyfJbd2V0rpfvLasKfjk7DwhA8mv0hDJNJ4IQbvkDPSSdC1i6BHR&#10;aVWm7ISDG7zUga2ApEWKLF1zS+1ypgEjBWiG/kvEUAePUlM7c8B6l9yHdko0KtLvoJWhfZxma5sq&#10;yl7Q+6F+U5isO1duFuHAM4mlL7oXdlLj6Z3s099v9gsAAP//AwBQSwMEFAAGAAgAAAAhAFFRg0je&#10;AAAACQEAAA8AAABkcnMvZG93bnJldi54bWxMj81OwzAQhO9IfQdrK3GjDolKIMSpqlY9cCsBJI5u&#10;vPmBeB3FThvenkUc4Dg7o9lv8s1se3HG0XeOFNyuIhBIlTMdNQpeXw439yB80GR07wgVfKGHTbG4&#10;ynVm3IWe8VyGRnAJ+UwraEMYMil91aLVfuUGJPZqN1odWI6NNKO+cLntZRxFd9LqjvhDqwfctVh9&#10;lpNVMB13ddQdkvnjPSnl9JQe3/Z1o9T1ct4+ggg4h78w/OAzOhTMdHITGS96BetkzehBQRw/gOBA&#10;mqY87vR7kEUu/y8ovgEAAP//AwBQSwECLQAUAAYACAAAACEAtoM4kv4AAADhAQAAEwAAAAAAAAAA&#10;AAAAAAAAAAAAW0NvbnRlbnRfVHlwZXNdLnhtbFBLAQItABQABgAIAAAAIQA4/SH/1gAAAJQBAAAL&#10;AAAAAAAAAAAAAAAAAC8BAABfcmVscy8ucmVsc1BLAQItABQABgAIAAAAIQCCRFBKBwIAAMYDAAAO&#10;AAAAAAAAAAAAAAAAAC4CAABkcnMvZTJvRG9jLnhtbFBLAQItABQABgAIAAAAIQBRUYNI3gAAAAkB&#10;AAAPAAAAAAAAAAAAAAAAAGE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EC644D">
        <w:rPr>
          <w:lang w:eastAsia="ru-RU"/>
        </w:rPr>
        <w:t>Института экономик</w:t>
      </w:r>
      <w:r w:rsidR="004B1672">
        <w:rPr>
          <w:lang w:eastAsia="ru-RU"/>
        </w:rPr>
        <w:t>и и предпринимательства</w:t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  <w:t xml:space="preserve"> </w:t>
      </w:r>
      <w:r w:rsidR="004B1672" w:rsidRPr="00EC644D">
        <w:rPr>
          <w:lang w:eastAsia="ru-RU"/>
        </w:rPr>
        <w:t>Едемская</w:t>
      </w:r>
      <w:r w:rsidR="004B1672">
        <w:rPr>
          <w:lang w:eastAsia="ru-RU"/>
        </w:rPr>
        <w:t xml:space="preserve"> С.В.</w:t>
      </w:r>
    </w:p>
    <w:p w:rsidR="004B1672" w:rsidRDefault="004B1672" w:rsidP="004B1672">
      <w:pPr>
        <w:ind w:left="4956" w:firstLine="709"/>
        <w:rPr>
          <w:lang w:eastAsia="ru-RU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4B1672" w:rsidRPr="00A905EB" w:rsidRDefault="004B1672" w:rsidP="004B1672">
      <w:pPr>
        <w:spacing w:before="720"/>
        <w:rPr>
          <w:b/>
          <w:lang w:eastAsia="ar-SA"/>
        </w:rPr>
      </w:pPr>
      <w:r w:rsidRPr="00A905EB">
        <w:rPr>
          <w:b/>
          <w:lang w:eastAsia="ar-SA"/>
        </w:rPr>
        <w:t>Программа согласована:</w:t>
      </w:r>
    </w:p>
    <w:p w:rsidR="004B1672" w:rsidRPr="00A905EB" w:rsidRDefault="004B1672" w:rsidP="004B1672">
      <w:pPr>
        <w:rPr>
          <w:lang w:eastAsia="ar-SA"/>
        </w:rPr>
      </w:pPr>
      <w:r w:rsidRPr="00A905EB">
        <w:rPr>
          <w:lang w:eastAsia="ar-SA"/>
        </w:rPr>
        <w:t>Ф.И.О. представителя работодателя, должность, место работы</w:t>
      </w:r>
    </w:p>
    <w:p w:rsidR="004B1672" w:rsidRPr="00A905EB" w:rsidRDefault="004B1672" w:rsidP="004B1672">
      <w:pPr>
        <w:rPr>
          <w:lang w:eastAsia="ar-SA"/>
        </w:rPr>
      </w:pPr>
      <w:r w:rsidRPr="00A905EB">
        <w:rPr>
          <w:lang w:eastAsia="ar-SA"/>
        </w:rPr>
        <w:t>ООО «Устойчивые системы»</w:t>
      </w:r>
    </w:p>
    <w:p w:rsidR="004B1672" w:rsidRPr="00A905EB" w:rsidRDefault="004B1672" w:rsidP="004B1672">
      <w:pPr>
        <w:rPr>
          <w:lang w:eastAsia="ar-SA"/>
        </w:rPr>
      </w:pPr>
    </w:p>
    <w:p w:rsidR="004B1672" w:rsidRPr="00747FEF" w:rsidRDefault="004736FB" w:rsidP="004B1672">
      <w:pPr>
        <w:spacing w:before="72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630554</wp:posOffset>
                </wp:positionV>
                <wp:extent cx="1531620" cy="0"/>
                <wp:effectExtent l="0" t="0" r="11430" b="0"/>
                <wp:wrapNone/>
                <wp:docPr id="7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88DDF" id="Прямая соединительная линия 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8.15pt,49.65pt" to="378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agCQIAAMYDAAAOAAAAZHJzL2Uyb0RvYy54bWysU81uEzEQviPxDpbvZJNUDWWVTQ+NyqWC&#10;SC0PMPV6sxb+k8dkkxtwRuoj8AocQKpU4Bl234jx5ocUbog9WOMZzzcz33w7PV8bzVYyoHK24KPB&#10;kDNphSuVXRb8zc3lszPOMIItQTsrC76RyM9nT59MG5/LsaudLmVgBGIxb3zB6xh9nmUoamkAB85L&#10;S8HKBQORrmGZlQEaQjc6Gw+Hk6xxofTBCYlI3vk2yGc9flVJEV9XFcrIdMGpt9ifoT9v05nNppAv&#10;A/haiV0b8A9dGFCWih6g5hCBvQvqLyijRHDoqjgQzmSuqpSQ/Qw0zWj4xzTXNXjZz0LkoD/QhP8P&#10;VrxaLQJTZcGfc2bB0Iraz9377q793n7p7lj3of3Zfmu/tvftj/a++0j2Q/eJ7BRsH3buO/YiMdl4&#10;zAnwwi5C4kKs7bW/cuItUix7FEwX9Ntn6yqY9JzIYOt+M5vDZuQ6MkHO0enJaDKmBYp9LIN8n+gD&#10;xpfSGZaMgmtlE2mQw+oKYyoN+f5Jclt3qbTuF68tawo+OTlNyEDyqzREMo0nQtAuOQO9JF2LGHpE&#10;dFqVKTvh4AYvdGArIGmRIkvX3FC7nGnASAGaof8SMdTBo9TUzhyw3ib3oa0SjYr0O2hlCn52nK1t&#10;qih7Qe+G+k1hsm5duVmEPc8klr7oTthJjcd3so9/v9kvAAAA//8DAFBLAwQUAAYACAAAACEAaiqk&#10;Wd4AAAAJAQAADwAAAGRycy9kb3ducmV2LnhtbEyPTU/DMAyG70j8h8hI3Fg6qq5baTqhoR24jcIk&#10;jlnjfkDjVE26lX+PEQc4WbYfvX6cb2fbizOOvnOkYLmIQCBVznTUKHh73d+tQfigyejeESr4Qg/b&#10;4voq15lxF3rBcxkawSHkM62gDWHIpPRVi1b7hRuQeFe70erA7dhIM+oLh9te3kfRSlrdEV9o9YC7&#10;FqvPcrIKpsOujrp9PH+8x6WcntPD8alulLq9mR8fQAScwx8MP/qsDgU7ndxExoteQbJcxYwq2Gy4&#10;MpAmaQLi9DuQRS7/f1B8AwAA//8DAFBLAQItABQABgAIAAAAIQC2gziS/gAAAOEBAAATAAAAAAAA&#10;AAAAAAAAAAAAAABbQ29udGVudF9UeXBlc10ueG1sUEsBAi0AFAAGAAgAAAAhADj9If/WAAAAlAEA&#10;AAsAAAAAAAAAAAAAAAAALwEAAF9yZWxzLy5yZWxzUEsBAi0AFAAGAAgAAAAhALmJVqAJAgAAxgMA&#10;AA4AAAAAAAAAAAAAAAAALgIAAGRycy9lMm9Eb2MueG1sUEsBAi0AFAAGAAgAAAAhAGoqpF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A905EB">
        <w:rPr>
          <w:lang w:eastAsia="ar-SA"/>
        </w:rPr>
        <w:t xml:space="preserve">Директор </w:t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color w:val="000000"/>
        </w:rPr>
        <w:tab/>
      </w:r>
      <w:r w:rsidR="004B1672">
        <w:rPr>
          <w:color w:val="000000"/>
        </w:rPr>
        <w:tab/>
      </w:r>
      <w:r w:rsidR="004B1672">
        <w:rPr>
          <w:color w:val="000000"/>
        </w:rPr>
        <w:tab/>
        <w:t xml:space="preserve">          Мясникова А.В</w:t>
      </w:r>
      <w:r w:rsidR="004B1672" w:rsidRPr="00747FEF">
        <w:rPr>
          <w:color w:val="000000"/>
        </w:rPr>
        <w:t>.</w:t>
      </w:r>
    </w:p>
    <w:p w:rsidR="004B1672" w:rsidRPr="00747FEF" w:rsidRDefault="004B1672" w:rsidP="004B1672">
      <w:pPr>
        <w:ind w:left="4956" w:firstLine="708"/>
        <w:rPr>
          <w:i/>
          <w:iCs/>
          <w:color w:val="000000"/>
        </w:rPr>
      </w:pPr>
      <w:r>
        <w:rPr>
          <w:i/>
          <w:iCs/>
          <w:color w:val="000000"/>
        </w:rPr>
        <w:t xml:space="preserve">    </w:t>
      </w:r>
      <w:r w:rsidRPr="00747FEF">
        <w:rPr>
          <w:i/>
          <w:iCs/>
          <w:color w:val="000000"/>
        </w:rPr>
        <w:t>(подпись)</w:t>
      </w:r>
    </w:p>
    <w:p w:rsidR="004B1672" w:rsidRPr="00A905EB" w:rsidRDefault="004B1672" w:rsidP="004B1672">
      <w:pPr>
        <w:rPr>
          <w:lang w:eastAsia="ar-SA"/>
        </w:rPr>
      </w:pPr>
    </w:p>
    <w:p w:rsidR="004B1672" w:rsidRPr="00A905EB" w:rsidRDefault="004B1672" w:rsidP="004B1672">
      <w:r w:rsidRPr="00A905EB">
        <w:t xml:space="preserve">                </w:t>
      </w:r>
      <w:r>
        <w:t>20</w:t>
      </w:r>
      <w:r>
        <w:rPr>
          <w:u w:val="single"/>
        </w:rPr>
        <w:t xml:space="preserve">21 </w:t>
      </w:r>
      <w:r w:rsidRPr="00A905EB">
        <w:t>г.</w:t>
      </w:r>
    </w:p>
    <w:p w:rsidR="004B1672" w:rsidRPr="00A905EB" w:rsidRDefault="004B1672" w:rsidP="004B1672">
      <w:pPr>
        <w:rPr>
          <w:lang w:eastAsia="ar-SA"/>
        </w:rPr>
      </w:pPr>
      <w:r w:rsidRPr="00A905EB">
        <w:rPr>
          <w:lang w:eastAsia="ar-SA"/>
        </w:rPr>
        <w:t>М.П.</w:t>
      </w:r>
    </w:p>
    <w:p w:rsidR="004B1672" w:rsidRPr="00E12B25" w:rsidRDefault="004B1672" w:rsidP="004B1672">
      <w:pPr>
        <w:rPr>
          <w:lang w:eastAsia="ru-RU"/>
        </w:rPr>
      </w:pPr>
    </w:p>
    <w:p w:rsidR="004736FB" w:rsidRPr="00EB1B06" w:rsidRDefault="004B1672" w:rsidP="004736FB">
      <w:pPr>
        <w:numPr>
          <w:ilvl w:val="0"/>
          <w:numId w:val="12"/>
        </w:numPr>
        <w:suppressAutoHyphens w:val="0"/>
        <w:spacing w:before="120" w:after="120"/>
        <w:rPr>
          <w:b/>
        </w:rPr>
      </w:pPr>
      <w:r w:rsidRPr="00747FEF">
        <w:br w:type="page"/>
      </w:r>
      <w:r w:rsidR="004736FB" w:rsidRPr="00EB1B06">
        <w:rPr>
          <w:b/>
        </w:rPr>
        <w:lastRenderedPageBreak/>
        <w:t>ПАСПОРТ РАБО</w:t>
      </w:r>
      <w:r w:rsidR="004736FB">
        <w:rPr>
          <w:b/>
        </w:rPr>
        <w:t>ЧЕЙ ПРОГРАММЫ ДИСЦИПЛИНЫ «ОГСЭ.03 ПСИХОЛОГИЯ ОБЩЕНИЯ</w:t>
      </w:r>
      <w:r w:rsidR="004736FB" w:rsidRPr="00EB1B06">
        <w:rPr>
          <w:b/>
        </w:rPr>
        <w:t>»</w:t>
      </w:r>
    </w:p>
    <w:p w:rsidR="004736FB" w:rsidRDefault="004736FB" w:rsidP="004736FB">
      <w:pPr>
        <w:numPr>
          <w:ilvl w:val="0"/>
          <w:numId w:val="12"/>
        </w:numPr>
        <w:suppressAutoHyphens w:val="0"/>
        <w:spacing w:before="120" w:after="120"/>
        <w:rPr>
          <w:b/>
        </w:rPr>
      </w:pPr>
      <w:r w:rsidRPr="00EB1B06">
        <w:rPr>
          <w:b/>
        </w:rPr>
        <w:t xml:space="preserve">Область применения рабочей программы. </w:t>
      </w:r>
    </w:p>
    <w:p w:rsidR="004736FB" w:rsidRPr="00EB1B06" w:rsidRDefault="004736FB" w:rsidP="004736FB">
      <w:pPr>
        <w:spacing w:before="120" w:after="120"/>
        <w:rPr>
          <w:b/>
        </w:rPr>
      </w:pPr>
      <w:r w:rsidRPr="00EB1B06"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СПО: 09.02.07 </w:t>
      </w:r>
      <w:r>
        <w:t>«</w:t>
      </w:r>
      <w:r w:rsidRPr="00EB1B06">
        <w:t>Информационные системы и программирование</w:t>
      </w:r>
      <w:r>
        <w:t>»</w:t>
      </w:r>
      <w:r w:rsidRPr="00EB1B06">
        <w:rPr>
          <w:b/>
        </w:rPr>
        <w:t>.</w:t>
      </w:r>
    </w:p>
    <w:p w:rsidR="004736FB" w:rsidRPr="00EB1B06" w:rsidRDefault="004736FB" w:rsidP="004736FB">
      <w:pPr>
        <w:jc w:val="both"/>
      </w:pPr>
      <w:r w:rsidRPr="00EB1B06">
        <w:rPr>
          <w:b/>
        </w:rPr>
        <w:t>1.</w:t>
      </w:r>
      <w:r>
        <w:rPr>
          <w:b/>
        </w:rPr>
        <w:t>2</w:t>
      </w:r>
      <w:r w:rsidRPr="00EB1B06">
        <w:rPr>
          <w:b/>
        </w:rPr>
        <w:t xml:space="preserve">. Место дисциплины в структуре основной профессиональной образовательной программы: </w:t>
      </w:r>
      <w:r w:rsidRPr="00EB1B06">
        <w:t>дисциплина «Психология общения» входит в общий гуманитарный и социально-экономический цикл (ОГСЭ)</w:t>
      </w:r>
    </w:p>
    <w:p w:rsidR="004736FB" w:rsidRPr="00A01A99" w:rsidRDefault="004736FB" w:rsidP="004736FB">
      <w:pPr>
        <w:rPr>
          <w:b/>
        </w:rPr>
      </w:pPr>
      <w:r w:rsidRPr="00A01A99">
        <w:rPr>
          <w:b/>
        </w:rPr>
        <w:t>1.</w:t>
      </w:r>
      <w:r>
        <w:rPr>
          <w:b/>
        </w:rPr>
        <w:t>3</w:t>
      </w:r>
      <w:r w:rsidRPr="00A01A99">
        <w:rPr>
          <w:b/>
        </w:rPr>
        <w:t xml:space="preserve">. Цель и </w:t>
      </w:r>
      <w:r>
        <w:rPr>
          <w:b/>
        </w:rPr>
        <w:t>задачи дисциплины; требования к результатам освоения дисциплины</w:t>
      </w:r>
      <w:r w:rsidRPr="00A01A99">
        <w:rPr>
          <w:b/>
        </w:rPr>
        <w:t>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24"/>
        <w:gridCol w:w="3895"/>
      </w:tblGrid>
      <w:tr w:rsidR="004736FB" w:rsidRPr="00A01A99" w:rsidTr="00A5025F">
        <w:trPr>
          <w:trHeight w:val="649"/>
        </w:trPr>
        <w:tc>
          <w:tcPr>
            <w:tcW w:w="1129" w:type="dxa"/>
            <w:hideMark/>
          </w:tcPr>
          <w:p w:rsidR="004736FB" w:rsidRPr="00A01A99" w:rsidRDefault="004736FB" w:rsidP="00A5025F">
            <w:pPr>
              <w:jc w:val="center"/>
            </w:pPr>
            <w:r w:rsidRPr="00A01A99">
              <w:t>Код ПК, ОК</w:t>
            </w:r>
          </w:p>
        </w:tc>
        <w:tc>
          <w:tcPr>
            <w:tcW w:w="4224" w:type="dxa"/>
            <w:hideMark/>
          </w:tcPr>
          <w:p w:rsidR="004736FB" w:rsidRPr="00A01A99" w:rsidRDefault="004736FB" w:rsidP="00A5025F">
            <w:pPr>
              <w:jc w:val="center"/>
            </w:pPr>
            <w:r w:rsidRPr="00A01A99">
              <w:t>Умения</w:t>
            </w:r>
          </w:p>
        </w:tc>
        <w:tc>
          <w:tcPr>
            <w:tcW w:w="3895" w:type="dxa"/>
            <w:hideMark/>
          </w:tcPr>
          <w:p w:rsidR="004736FB" w:rsidRPr="00A01A99" w:rsidRDefault="004736FB" w:rsidP="00A5025F">
            <w:pPr>
              <w:jc w:val="center"/>
            </w:pPr>
            <w:r w:rsidRPr="00A01A99">
              <w:t>Знания</w:t>
            </w:r>
          </w:p>
        </w:tc>
      </w:tr>
      <w:tr w:rsidR="004736FB" w:rsidRPr="00A01A99" w:rsidTr="00A5025F">
        <w:trPr>
          <w:trHeight w:val="649"/>
        </w:trPr>
        <w:tc>
          <w:tcPr>
            <w:tcW w:w="1129" w:type="dxa"/>
            <w:vAlign w:val="center"/>
          </w:tcPr>
          <w:p w:rsidR="004736FB" w:rsidRPr="00A01A99" w:rsidRDefault="004736FB" w:rsidP="00A5025F">
            <w:pPr>
              <w:jc w:val="center"/>
            </w:pPr>
            <w:r w:rsidRPr="00A01A99">
              <w:t>ОК.01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ОК.02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ОК.03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ОК.04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ОК.06</w:t>
            </w:r>
          </w:p>
        </w:tc>
        <w:tc>
          <w:tcPr>
            <w:tcW w:w="4224" w:type="dxa"/>
          </w:tcPr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</w:t>
            </w:r>
            <w:r w:rsidRPr="00A01A99">
              <w:rPr>
                <w:bCs/>
              </w:rPr>
              <w:lastRenderedPageBreak/>
              <w:t>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4736FB" w:rsidRPr="00A01A99" w:rsidRDefault="004736FB" w:rsidP="00A5025F">
            <w:r w:rsidRPr="00A01A99">
              <w:rPr>
                <w:bCs/>
              </w:rPr>
              <w:t>описывать значимость своей профессии (специальности)</w:t>
            </w:r>
          </w:p>
        </w:tc>
        <w:tc>
          <w:tcPr>
            <w:tcW w:w="3895" w:type="dxa"/>
          </w:tcPr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 xml:space="preserve">психологические основы деятельности коллектива, психологические особенности </w:t>
            </w:r>
            <w:r w:rsidRPr="00A01A99">
              <w:rPr>
                <w:bCs/>
              </w:rPr>
              <w:lastRenderedPageBreak/>
              <w:t>личности; основы проектной деятельности</w:t>
            </w:r>
          </w:p>
          <w:p w:rsidR="004736FB" w:rsidRPr="00A01A99" w:rsidRDefault="004736FB" w:rsidP="00A5025F">
            <w:r w:rsidRPr="00A01A99">
              <w:rPr>
                <w:bCs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</w:tbl>
    <w:p w:rsidR="004736FB" w:rsidRPr="00A01A99" w:rsidRDefault="004736FB" w:rsidP="004736FB"/>
    <w:p w:rsidR="004736FB" w:rsidRPr="00A01A99" w:rsidRDefault="004736FB" w:rsidP="004736FB"/>
    <w:p w:rsidR="004736FB" w:rsidRPr="00A01A99" w:rsidRDefault="004736FB" w:rsidP="004736FB">
      <w:pPr>
        <w:rPr>
          <w:b/>
        </w:rPr>
      </w:pPr>
      <w:r w:rsidRPr="00A01A99">
        <w:rPr>
          <w:b/>
        </w:rPr>
        <w:t>2. СТРУКТУРА И СОДЕРЖАНИЕ УЧЕБНОЙ ДИСЦИПЛИНЫ</w:t>
      </w:r>
      <w:r>
        <w:rPr>
          <w:b/>
        </w:rPr>
        <w:t xml:space="preserve"> «ОГСЭ.03 ПСИХОЛОГИЯ ОБЩЕНИЯ»</w:t>
      </w:r>
    </w:p>
    <w:p w:rsidR="004736FB" w:rsidRPr="00A01A99" w:rsidRDefault="004736FB" w:rsidP="004736FB">
      <w:pPr>
        <w:rPr>
          <w:b/>
        </w:rPr>
      </w:pPr>
      <w:r w:rsidRPr="00A01A99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69"/>
        <w:gridCol w:w="1837"/>
      </w:tblGrid>
      <w:tr w:rsidR="004736FB" w:rsidRPr="00A01A99" w:rsidTr="00A5025F">
        <w:trPr>
          <w:trHeight w:val="490"/>
        </w:trPr>
        <w:tc>
          <w:tcPr>
            <w:tcW w:w="4073" w:type="pct"/>
            <w:vAlign w:val="center"/>
          </w:tcPr>
          <w:p w:rsidR="004736FB" w:rsidRPr="00A01A99" w:rsidRDefault="004736FB" w:rsidP="00A5025F">
            <w:pPr>
              <w:rPr>
                <w:b/>
              </w:rPr>
            </w:pPr>
            <w:r w:rsidRPr="00A01A99">
              <w:rPr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4736FB" w:rsidRPr="00A01A99" w:rsidRDefault="004736FB" w:rsidP="00A5025F">
            <w:pPr>
              <w:rPr>
                <w:b/>
                <w:iCs/>
              </w:rPr>
            </w:pPr>
            <w:r w:rsidRPr="00A01A99">
              <w:rPr>
                <w:b/>
                <w:iCs/>
              </w:rPr>
              <w:t>Объем в часах</w:t>
            </w:r>
          </w:p>
        </w:tc>
      </w:tr>
      <w:tr w:rsidR="004736FB" w:rsidRPr="00A01A99" w:rsidTr="00A5025F">
        <w:trPr>
          <w:trHeight w:val="490"/>
        </w:trPr>
        <w:tc>
          <w:tcPr>
            <w:tcW w:w="4073" w:type="pct"/>
            <w:vAlign w:val="center"/>
          </w:tcPr>
          <w:p w:rsidR="004736FB" w:rsidRPr="00A01A99" w:rsidRDefault="004736FB" w:rsidP="00A5025F">
            <w:pPr>
              <w:rPr>
                <w:b/>
              </w:rPr>
            </w:pPr>
            <w:r>
              <w:rPr>
                <w:b/>
              </w:rPr>
              <w:t>Общая трудоемкость учебной нагрузки (всего)</w:t>
            </w:r>
          </w:p>
        </w:tc>
        <w:tc>
          <w:tcPr>
            <w:tcW w:w="927" w:type="pct"/>
            <w:vAlign w:val="center"/>
          </w:tcPr>
          <w:p w:rsidR="004736FB" w:rsidRPr="00A01A99" w:rsidRDefault="004736FB" w:rsidP="00A5025F">
            <w:pPr>
              <w:rPr>
                <w:b/>
                <w:iCs/>
              </w:rPr>
            </w:pPr>
            <w:r>
              <w:rPr>
                <w:b/>
                <w:iCs/>
              </w:rPr>
              <w:t>54</w:t>
            </w:r>
          </w:p>
        </w:tc>
      </w:tr>
      <w:tr w:rsidR="004736FB" w:rsidRPr="00A01A99" w:rsidTr="00A5025F">
        <w:trPr>
          <w:trHeight w:val="490"/>
        </w:trPr>
        <w:tc>
          <w:tcPr>
            <w:tcW w:w="4073" w:type="pct"/>
            <w:vAlign w:val="center"/>
          </w:tcPr>
          <w:p w:rsidR="004736FB" w:rsidRPr="00A01A99" w:rsidRDefault="004736FB" w:rsidP="00A5025F">
            <w:pPr>
              <w:rPr>
                <w:b/>
              </w:rPr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927" w:type="pct"/>
            <w:vAlign w:val="center"/>
          </w:tcPr>
          <w:p w:rsidR="004736FB" w:rsidRPr="00A01A99" w:rsidRDefault="004736FB" w:rsidP="00A5025F">
            <w:pPr>
              <w:rPr>
                <w:b/>
                <w:iCs/>
              </w:rPr>
            </w:pPr>
            <w:r w:rsidRPr="00A01A99">
              <w:rPr>
                <w:b/>
                <w:iCs/>
              </w:rPr>
              <w:t>48</w:t>
            </w:r>
          </w:p>
        </w:tc>
      </w:tr>
      <w:tr w:rsidR="004736FB" w:rsidRPr="00A01A99" w:rsidTr="00A5025F">
        <w:trPr>
          <w:trHeight w:val="490"/>
        </w:trPr>
        <w:tc>
          <w:tcPr>
            <w:tcW w:w="5000" w:type="pct"/>
            <w:gridSpan w:val="2"/>
            <w:vAlign w:val="center"/>
          </w:tcPr>
          <w:p w:rsidR="004736FB" w:rsidRPr="00A01A99" w:rsidRDefault="004736FB" w:rsidP="00A5025F">
            <w:pPr>
              <w:rPr>
                <w:iCs/>
              </w:rPr>
            </w:pPr>
            <w:r w:rsidRPr="00A01A99">
              <w:t>в том числе:</w:t>
            </w:r>
          </w:p>
        </w:tc>
      </w:tr>
      <w:tr w:rsidR="004736FB" w:rsidRPr="00A01A99" w:rsidTr="00A5025F">
        <w:trPr>
          <w:trHeight w:val="490"/>
        </w:trPr>
        <w:tc>
          <w:tcPr>
            <w:tcW w:w="4073" w:type="pct"/>
            <w:vAlign w:val="center"/>
          </w:tcPr>
          <w:p w:rsidR="004736FB" w:rsidRPr="00A01A99" w:rsidRDefault="004736FB" w:rsidP="00A5025F">
            <w:r w:rsidRPr="00A01A99"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4736FB" w:rsidRPr="00A01A99" w:rsidRDefault="004736FB" w:rsidP="00A5025F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736FB" w:rsidRPr="00A01A99" w:rsidTr="00A5025F">
        <w:trPr>
          <w:trHeight w:val="490"/>
        </w:trPr>
        <w:tc>
          <w:tcPr>
            <w:tcW w:w="4073" w:type="pct"/>
            <w:vAlign w:val="center"/>
          </w:tcPr>
          <w:p w:rsidR="004736FB" w:rsidRPr="00A01A99" w:rsidRDefault="004736FB" w:rsidP="00A5025F">
            <w:r w:rsidRPr="00A01A99"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4736FB" w:rsidRPr="00A01A99" w:rsidRDefault="004736FB" w:rsidP="00A5025F">
            <w:pPr>
              <w:rPr>
                <w:iCs/>
              </w:rPr>
            </w:pPr>
            <w:r w:rsidRPr="00A01A99">
              <w:rPr>
                <w:iCs/>
              </w:rPr>
              <w:t>18</w:t>
            </w:r>
          </w:p>
        </w:tc>
      </w:tr>
      <w:tr w:rsidR="004736FB" w:rsidRPr="00A01A99" w:rsidTr="00A5025F">
        <w:trPr>
          <w:trHeight w:val="490"/>
        </w:trPr>
        <w:tc>
          <w:tcPr>
            <w:tcW w:w="4073" w:type="pct"/>
            <w:vAlign w:val="center"/>
          </w:tcPr>
          <w:p w:rsidR="004736FB" w:rsidRPr="00A01A99" w:rsidRDefault="004736FB" w:rsidP="00A5025F">
            <w:pPr>
              <w:rPr>
                <w:i/>
              </w:rPr>
            </w:pPr>
            <w:r w:rsidRPr="00A01A99">
              <w:rPr>
                <w:i/>
              </w:rPr>
              <w:t>Самостоятельная работ</w:t>
            </w:r>
            <w:r>
              <w:rPr>
                <w:i/>
              </w:rPr>
              <w:t>а</w:t>
            </w:r>
          </w:p>
        </w:tc>
        <w:tc>
          <w:tcPr>
            <w:tcW w:w="927" w:type="pct"/>
            <w:vAlign w:val="center"/>
          </w:tcPr>
          <w:p w:rsidR="004736FB" w:rsidRPr="00A01A99" w:rsidRDefault="004736FB" w:rsidP="00A5025F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4736FB" w:rsidRPr="00A01A99" w:rsidTr="00A5025F">
        <w:trPr>
          <w:trHeight w:val="490"/>
        </w:trPr>
        <w:tc>
          <w:tcPr>
            <w:tcW w:w="4073" w:type="pct"/>
            <w:vAlign w:val="center"/>
          </w:tcPr>
          <w:p w:rsidR="004736FB" w:rsidRPr="00A01A99" w:rsidRDefault="004736FB" w:rsidP="00A5025F">
            <w:pPr>
              <w:rPr>
                <w:i/>
              </w:rPr>
            </w:pPr>
            <w:r w:rsidRPr="00A01A99">
              <w:rPr>
                <w:b/>
                <w:iCs/>
              </w:rPr>
              <w:t>Промежуточная аттестация</w:t>
            </w:r>
            <w:r>
              <w:rPr>
                <w:b/>
                <w:iCs/>
              </w:rPr>
              <w:t xml:space="preserve"> в форме дифференцированного зачета</w:t>
            </w:r>
          </w:p>
        </w:tc>
        <w:tc>
          <w:tcPr>
            <w:tcW w:w="927" w:type="pct"/>
            <w:vAlign w:val="center"/>
          </w:tcPr>
          <w:p w:rsidR="004736FB" w:rsidRPr="00A01A99" w:rsidRDefault="004736FB" w:rsidP="00A5025F">
            <w:pPr>
              <w:rPr>
                <w:iCs/>
              </w:rPr>
            </w:pPr>
          </w:p>
        </w:tc>
      </w:tr>
    </w:tbl>
    <w:p w:rsidR="004736FB" w:rsidRPr="004736FB" w:rsidRDefault="004736FB" w:rsidP="004736FB">
      <w:pPr>
        <w:suppressAutoHyphens w:val="0"/>
        <w:spacing w:before="120" w:after="120"/>
        <w:rPr>
          <w:b/>
          <w:i/>
          <w:sz w:val="28"/>
          <w:szCs w:val="28"/>
        </w:rPr>
        <w:sectPr w:rsidR="004736FB" w:rsidRPr="004736FB" w:rsidSect="00B470C9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4736FB" w:rsidRPr="00A01A99" w:rsidRDefault="004736FB" w:rsidP="004736FB">
      <w:pPr>
        <w:numPr>
          <w:ilvl w:val="1"/>
          <w:numId w:val="12"/>
        </w:numPr>
        <w:suppressAutoHyphens w:val="0"/>
        <w:spacing w:before="120" w:after="120"/>
        <w:rPr>
          <w:b/>
          <w:i/>
        </w:rPr>
      </w:pPr>
      <w:r w:rsidRPr="00A01A99">
        <w:rPr>
          <w:b/>
          <w:i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34"/>
        <w:gridCol w:w="1276"/>
        <w:gridCol w:w="2555"/>
      </w:tblGrid>
      <w:tr w:rsidR="004736FB" w:rsidRPr="00A01A99" w:rsidTr="00A5025F">
        <w:trPr>
          <w:trHeight w:val="999"/>
        </w:trPr>
        <w:tc>
          <w:tcPr>
            <w:tcW w:w="23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534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Коды компетенции, формированию которых способствует элемент программы</w:t>
            </w:r>
          </w:p>
        </w:tc>
      </w:tr>
      <w:tr w:rsidR="004736FB" w:rsidRPr="00A01A99" w:rsidTr="00A5025F">
        <w:trPr>
          <w:trHeight w:val="213"/>
        </w:trPr>
        <w:tc>
          <w:tcPr>
            <w:tcW w:w="2376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1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3</w:t>
            </w:r>
          </w:p>
        </w:tc>
        <w:tc>
          <w:tcPr>
            <w:tcW w:w="2555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4</w:t>
            </w:r>
          </w:p>
        </w:tc>
      </w:tr>
      <w:tr w:rsidR="004736FB" w:rsidRPr="00A01A99" w:rsidTr="00A5025F">
        <w:trPr>
          <w:trHeight w:val="393"/>
        </w:trPr>
        <w:tc>
          <w:tcPr>
            <w:tcW w:w="10910" w:type="dxa"/>
            <w:gridSpan w:val="2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Раздел 1. Психологические аспекты общения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16</w:t>
            </w:r>
          </w:p>
        </w:tc>
        <w:tc>
          <w:tcPr>
            <w:tcW w:w="2555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97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1.1.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Общение – основа человеческого бытия.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 xml:space="preserve">Содержание 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4736FB" w:rsidRPr="00A01A99" w:rsidRDefault="004736FB" w:rsidP="00A5025F">
            <w:pPr>
              <w:jc w:val="center"/>
            </w:pPr>
            <w:r w:rsidRPr="00A01A99">
              <w:t>ОК.01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ОК.02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ОК.03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ОК.04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01A99">
              <w:t>ОК.06</w:t>
            </w:r>
          </w:p>
        </w:tc>
      </w:tr>
      <w:tr w:rsidR="004736FB" w:rsidRPr="00A01A99" w:rsidTr="00A5025F">
        <w:trPr>
          <w:trHeight w:val="749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01A99">
              <w:rPr>
                <w:bCs/>
              </w:rPr>
              <w:t xml:space="preserve">1.Общение в системе межличностных и общественных отношений. 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01A99">
              <w:rPr>
                <w:bCs/>
              </w:rPr>
              <w:t>Роль общения в профессиональной деятельности. Единство общения и деятельности.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73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1.2. Классификация общения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460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01A99">
              <w:rPr>
                <w:bCs/>
              </w:rPr>
              <w:t xml:space="preserve">1. Виды общения. Структура общения. Функции общения. 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185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1.3.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Средства общения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70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1. Вербальные средства общения. Невербальные средства общения: кинесика, экстралингвистика, паралингвистика, такесика, проксемика.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70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1.4.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70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1. Основные элементы коммуникации. Виды коммуникаций. Коммуникативные барьеры.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30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1.5.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828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1. Понятие социальной перцепции. Механизмы восприятия. Эффекты восприятия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91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lastRenderedPageBreak/>
              <w:t>Тема 1.6.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Общение как взаимодействие (интерактивная сторона общения)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838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1. Типы взаимодействия: кооперация и конкуренция. Позиции взаимодействия в русле трансактного анализа Э. Берна. Ориентация на понимание и ориентация на контроль.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Взаимодействие как организация совместной деятельности.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70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1.7.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Техники активного слушания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492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 xml:space="preserve">1. Виды, правила и техники слушания. Методы развития коммуникативных способностей. </w:t>
            </w:r>
          </w:p>
        </w:tc>
        <w:tc>
          <w:tcPr>
            <w:tcW w:w="1276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76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Default="004736FB" w:rsidP="00A5025F">
            <w:pPr>
              <w:rPr>
                <w:b/>
                <w:bCs/>
              </w:rPr>
            </w:pPr>
            <w:r w:rsidRPr="00A01A99">
              <w:rPr>
                <w:b/>
                <w:bCs/>
              </w:rPr>
              <w:t xml:space="preserve">В том числе практических занятий </w:t>
            </w:r>
            <w:r>
              <w:rPr>
                <w:b/>
                <w:bCs/>
              </w:rPr>
              <w:t>по темам:</w:t>
            </w:r>
          </w:p>
          <w:p w:rsidR="004736FB" w:rsidRPr="00FB35EB" w:rsidRDefault="004736FB" w:rsidP="00A5025F">
            <w:pPr>
              <w:rPr>
                <w:bCs/>
              </w:rPr>
            </w:pPr>
            <w:r w:rsidRPr="00FB35EB">
              <w:rPr>
                <w:bCs/>
              </w:rPr>
              <w:t>Общение с использованием вербальных и невербальных компонентов общения.</w:t>
            </w:r>
          </w:p>
          <w:p w:rsidR="004736FB" w:rsidRPr="00FB35EB" w:rsidRDefault="004736FB" w:rsidP="00A5025F">
            <w:pPr>
              <w:rPr>
                <w:bCs/>
              </w:rPr>
            </w:pPr>
            <w:r w:rsidRPr="00FB35EB">
              <w:rPr>
                <w:bCs/>
              </w:rPr>
              <w:t xml:space="preserve">Самодиагностика по теме «Механизмы восприятия» </w:t>
            </w:r>
          </w:p>
          <w:p w:rsidR="004736FB" w:rsidRPr="00FB35EB" w:rsidRDefault="004736FB" w:rsidP="00A5025F">
            <w:pPr>
              <w:rPr>
                <w:b/>
                <w:bCs/>
              </w:rPr>
            </w:pPr>
            <w:r w:rsidRPr="00FB35EB">
              <w:rPr>
                <w:bCs/>
              </w:rPr>
              <w:t>Деловая игра «Я Вас слушаю».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76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r w:rsidRPr="00A01A99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75"/>
        </w:trPr>
        <w:tc>
          <w:tcPr>
            <w:tcW w:w="10910" w:type="dxa"/>
            <w:gridSpan w:val="2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Раздел 2 Деловое общение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14</w:t>
            </w:r>
          </w:p>
        </w:tc>
        <w:tc>
          <w:tcPr>
            <w:tcW w:w="2555" w:type="dxa"/>
            <w:vMerge w:val="restart"/>
            <w:vAlign w:val="center"/>
          </w:tcPr>
          <w:p w:rsidR="004736FB" w:rsidRPr="00A01A99" w:rsidRDefault="004736FB" w:rsidP="00A5025F">
            <w:pPr>
              <w:jc w:val="center"/>
            </w:pPr>
            <w:r w:rsidRPr="00A01A99">
              <w:t>ОК.01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ОК.02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ОК.03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ОК.04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01A99">
              <w:t>ОК.06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75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2.1.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 xml:space="preserve">Деловое общение 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625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 xml:space="preserve">1. Деловое общение.  Виды делового общения. Этапы делового общения. Психологические особенности ведения деловых дискуссий и публичных выступлений. 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95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2.2.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Проявление индивидуальных особенностей в деловом общении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475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1. Темперамент. Типы темперамента. Свойства темперамента.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75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2.3.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Этикет в профессиональной деятельности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988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1. 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91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2.4.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 xml:space="preserve">Деловые переговоры 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562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0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Default="004736FB" w:rsidP="00A5025F">
            <w:pPr>
              <w:rPr>
                <w:b/>
                <w:bCs/>
              </w:rPr>
            </w:pPr>
            <w:r w:rsidRPr="00A01A99">
              <w:rPr>
                <w:b/>
                <w:bCs/>
              </w:rPr>
              <w:t>В том числе практических занятий</w:t>
            </w:r>
            <w:r>
              <w:rPr>
                <w:b/>
                <w:bCs/>
              </w:rPr>
              <w:t xml:space="preserve"> по темам:</w:t>
            </w:r>
          </w:p>
          <w:p w:rsidR="004736FB" w:rsidRPr="00FB35EB" w:rsidRDefault="004736FB" w:rsidP="00A5025F">
            <w:r w:rsidRPr="00FB35EB">
              <w:t xml:space="preserve">«Типы темперамента». </w:t>
            </w:r>
          </w:p>
          <w:p w:rsidR="004736FB" w:rsidRPr="00A01A99" w:rsidRDefault="004736FB" w:rsidP="00A5025F">
            <w:pPr>
              <w:rPr>
                <w:b/>
              </w:rPr>
            </w:pPr>
            <w:r w:rsidRPr="00FB35EB">
              <w:t>Деловая игра «Переговоры»</w:t>
            </w:r>
          </w:p>
        </w:tc>
        <w:tc>
          <w:tcPr>
            <w:tcW w:w="1276" w:type="dxa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0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r w:rsidRPr="00A01A99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76" w:type="dxa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1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0"/>
        </w:trPr>
        <w:tc>
          <w:tcPr>
            <w:tcW w:w="10910" w:type="dxa"/>
            <w:gridSpan w:val="2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Раздел 3. Конфликты в деловом общении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A99">
              <w:rPr>
                <w:b/>
                <w:bCs/>
              </w:rPr>
              <w:t>16</w:t>
            </w:r>
          </w:p>
        </w:tc>
        <w:tc>
          <w:tcPr>
            <w:tcW w:w="2555" w:type="dxa"/>
            <w:vMerge w:val="restart"/>
            <w:vAlign w:val="center"/>
          </w:tcPr>
          <w:p w:rsidR="004736FB" w:rsidRPr="00A01A99" w:rsidRDefault="004736FB" w:rsidP="00A5025F">
            <w:pPr>
              <w:jc w:val="center"/>
            </w:pPr>
            <w:r w:rsidRPr="00A01A99">
              <w:t>ОК.01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ОК.02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ОК.03</w:t>
            </w:r>
          </w:p>
          <w:p w:rsidR="004736FB" w:rsidRPr="00A01A99" w:rsidRDefault="004736FB" w:rsidP="00A5025F">
            <w:pPr>
              <w:jc w:val="center"/>
            </w:pPr>
            <w:r w:rsidRPr="00A01A99">
              <w:t>ОК.04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01A99">
              <w:t>ОК.06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09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 xml:space="preserve">Тема 3.1. Конфликт его сущность 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87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1. Понятие конфликта и его структура. Динамика конфликта. Виды конфликтов.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93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3.2.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 xml:space="preserve">Стратегии поведения в конфликтной ситуации 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273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Стратегии и тактики поведения в конфликтной ситуации.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428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Default="004736FB" w:rsidP="00A5025F">
            <w:pPr>
              <w:rPr>
                <w:b/>
                <w:bCs/>
              </w:rPr>
            </w:pPr>
            <w:r w:rsidRPr="00A01A99">
              <w:rPr>
                <w:b/>
                <w:bCs/>
              </w:rPr>
              <w:t xml:space="preserve">В том числе практических занятий </w:t>
            </w:r>
            <w:r>
              <w:rPr>
                <w:b/>
                <w:bCs/>
              </w:rPr>
              <w:t>по темам:</w:t>
            </w:r>
          </w:p>
          <w:p w:rsidR="004736FB" w:rsidRPr="00FB35EB" w:rsidRDefault="004736FB" w:rsidP="00A5025F">
            <w:r>
              <w:t>Классификация конфликтов</w:t>
            </w:r>
          </w:p>
          <w:p w:rsidR="004736FB" w:rsidRPr="00A01A99" w:rsidRDefault="004736FB" w:rsidP="00A5025F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439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r w:rsidRPr="00A01A99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76" w:type="dxa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1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35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3.3.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Конфликты в деловом общении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487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 xml:space="preserve">1. Особенности эмоционального реагирования в конфликтах. Правила поведения в конфликтах. </w:t>
            </w:r>
          </w:p>
        </w:tc>
        <w:tc>
          <w:tcPr>
            <w:tcW w:w="1276" w:type="dxa"/>
            <w:vMerge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562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Default="004736FB" w:rsidP="00A5025F">
            <w:pPr>
              <w:rPr>
                <w:b/>
                <w:bCs/>
              </w:rPr>
            </w:pPr>
            <w:r w:rsidRPr="00A01A99">
              <w:rPr>
                <w:b/>
                <w:bCs/>
              </w:rPr>
              <w:t xml:space="preserve">В том числе практических занятий </w:t>
            </w:r>
            <w:r>
              <w:rPr>
                <w:b/>
                <w:bCs/>
              </w:rPr>
              <w:t>по темам:</w:t>
            </w:r>
          </w:p>
          <w:p w:rsidR="004736FB" w:rsidRPr="00FB35EB" w:rsidRDefault="004736FB" w:rsidP="00A5025F">
            <w:pPr>
              <w:rPr>
                <w:b/>
                <w:bCs/>
              </w:rPr>
            </w:pPr>
            <w:r w:rsidRPr="00FB35EB">
              <w:t>Стратегии и тактики поведения в конфликтной ситуации</w:t>
            </w:r>
          </w:p>
        </w:tc>
        <w:tc>
          <w:tcPr>
            <w:tcW w:w="1276" w:type="dxa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529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r w:rsidRPr="00A01A99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76" w:type="dxa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1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135"/>
        </w:trPr>
        <w:tc>
          <w:tcPr>
            <w:tcW w:w="2376" w:type="dxa"/>
            <w:vMerge w:val="restart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Тема 3.4.</w:t>
            </w:r>
          </w:p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A99">
              <w:rPr>
                <w:b/>
                <w:bCs/>
              </w:rPr>
              <w:t>Стресс и его особенности</w:t>
            </w: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/>
                <w:bCs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736FB" w:rsidRPr="00F01260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01260">
              <w:rPr>
                <w:bCs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135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01A99">
              <w:rPr>
                <w:bCs/>
              </w:rPr>
              <w:t>1. Стресс и его характеристика. Профилактика стрессов в деловом общении».</w:t>
            </w:r>
          </w:p>
        </w:tc>
        <w:tc>
          <w:tcPr>
            <w:tcW w:w="1276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135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Default="004736FB" w:rsidP="00A5025F">
            <w:pPr>
              <w:rPr>
                <w:b/>
                <w:bCs/>
              </w:rPr>
            </w:pPr>
            <w:r w:rsidRPr="00A01A99">
              <w:rPr>
                <w:b/>
                <w:bCs/>
              </w:rPr>
              <w:t xml:space="preserve">В том числе практических занятий </w:t>
            </w:r>
            <w:r>
              <w:rPr>
                <w:b/>
                <w:bCs/>
              </w:rPr>
              <w:t>по темам:</w:t>
            </w:r>
          </w:p>
          <w:p w:rsidR="004736FB" w:rsidRPr="00E707AA" w:rsidRDefault="004736FB" w:rsidP="00A5025F">
            <w:r w:rsidRPr="00E707AA">
              <w:t>Классификация стрессовых ситуаций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135"/>
        </w:trPr>
        <w:tc>
          <w:tcPr>
            <w:tcW w:w="2376" w:type="dxa"/>
            <w:vMerge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34" w:type="dxa"/>
          </w:tcPr>
          <w:p w:rsidR="004736FB" w:rsidRPr="00A01A99" w:rsidRDefault="004736FB" w:rsidP="00A5025F">
            <w:r w:rsidRPr="00A01A99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5" w:type="dxa"/>
            <w:vMerge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94"/>
        </w:trPr>
        <w:tc>
          <w:tcPr>
            <w:tcW w:w="10910" w:type="dxa"/>
            <w:gridSpan w:val="2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1A99">
              <w:rPr>
                <w:b/>
                <w:bCs/>
                <w:i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A01A99">
              <w:rPr>
                <w:b/>
                <w:bCs/>
                <w:i/>
              </w:rPr>
              <w:t>2</w:t>
            </w:r>
          </w:p>
        </w:tc>
        <w:tc>
          <w:tcPr>
            <w:tcW w:w="2555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736FB" w:rsidRPr="00A01A99" w:rsidTr="00A5025F">
        <w:trPr>
          <w:trHeight w:val="394"/>
        </w:trPr>
        <w:tc>
          <w:tcPr>
            <w:tcW w:w="10910" w:type="dxa"/>
            <w:gridSpan w:val="2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1A99">
              <w:rPr>
                <w:b/>
                <w:bCs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A01A99">
              <w:rPr>
                <w:b/>
                <w:bCs/>
                <w:i/>
              </w:rPr>
              <w:t>48</w:t>
            </w:r>
          </w:p>
        </w:tc>
        <w:tc>
          <w:tcPr>
            <w:tcW w:w="2555" w:type="dxa"/>
            <w:vAlign w:val="center"/>
          </w:tcPr>
          <w:p w:rsidR="004736FB" w:rsidRPr="00A01A99" w:rsidRDefault="004736FB" w:rsidP="00A50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4736FB" w:rsidRPr="00A01A99" w:rsidRDefault="004736FB" w:rsidP="004736FB">
      <w:pPr>
        <w:rPr>
          <w:b/>
          <w:i/>
          <w:sz w:val="28"/>
          <w:szCs w:val="28"/>
        </w:rPr>
      </w:pPr>
    </w:p>
    <w:p w:rsidR="004736FB" w:rsidRPr="00A01A99" w:rsidRDefault="004736FB" w:rsidP="004736FB">
      <w:pPr>
        <w:rPr>
          <w:b/>
          <w:i/>
          <w:sz w:val="28"/>
          <w:szCs w:val="28"/>
        </w:rPr>
      </w:pPr>
    </w:p>
    <w:p w:rsidR="004736FB" w:rsidRPr="00A01A99" w:rsidRDefault="004736FB" w:rsidP="004736FB">
      <w:pPr>
        <w:rPr>
          <w:b/>
          <w:i/>
        </w:rPr>
        <w:sectPr w:rsidR="004736FB" w:rsidRPr="00A01A99" w:rsidSect="00B470C9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</w:p>
    <w:p w:rsidR="004736FB" w:rsidRPr="00E707AA" w:rsidRDefault="004736FB" w:rsidP="004736FB">
      <w:pPr>
        <w:pStyle w:val="ac"/>
        <w:numPr>
          <w:ilvl w:val="0"/>
          <w:numId w:val="12"/>
        </w:numPr>
        <w:suppressAutoHyphens w:val="0"/>
        <w:spacing w:line="240" w:lineRule="auto"/>
        <w:contextualSpacing/>
        <w:jc w:val="left"/>
        <w:rPr>
          <w:rFonts w:ascii="Times New Roman" w:hAnsi="Times New Roman" w:cs="Times New Roman"/>
          <w:b/>
          <w:bCs/>
        </w:rPr>
      </w:pPr>
      <w:r w:rsidRPr="00E707AA">
        <w:rPr>
          <w:rFonts w:ascii="Times New Roman" w:hAnsi="Times New Roman" w:cs="Times New Roman"/>
          <w:b/>
          <w:bCs/>
        </w:rPr>
        <w:lastRenderedPageBreak/>
        <w:t>УСЛОВИЯ РЕАЛИЗАЦИИ ПРОГРАММЫ УЧЕБНОЙ ДИСЦИПЛИНЫ</w:t>
      </w:r>
    </w:p>
    <w:p w:rsidR="004736FB" w:rsidRPr="00E707AA" w:rsidRDefault="004736FB" w:rsidP="004736FB">
      <w:pPr>
        <w:rPr>
          <w:b/>
          <w:bCs/>
        </w:rPr>
      </w:pPr>
      <w:r w:rsidRPr="00E707AA">
        <w:rPr>
          <w:b/>
          <w:bCs/>
        </w:rPr>
        <w:t>«</w:t>
      </w:r>
      <w:r>
        <w:rPr>
          <w:b/>
          <w:bCs/>
        </w:rPr>
        <w:t>ПСИХОЛОГИЯ ОБЩЕНИЯ»</w:t>
      </w:r>
    </w:p>
    <w:p w:rsidR="004736FB" w:rsidRPr="00A01A99" w:rsidRDefault="004736FB" w:rsidP="004736FB">
      <w:pPr>
        <w:ind w:firstLine="709"/>
        <w:jc w:val="both"/>
      </w:pPr>
      <w:r w:rsidRPr="00F01260">
        <w:rPr>
          <w:b/>
          <w:bCs/>
        </w:rPr>
        <w:t>3.1.</w:t>
      </w:r>
      <w:r w:rsidRPr="00A01A99">
        <w:rPr>
          <w:bCs/>
        </w:rPr>
        <w:t xml:space="preserve"> </w:t>
      </w:r>
      <w:r w:rsidRPr="00E707AA">
        <w:rPr>
          <w:b/>
          <w:bCs/>
        </w:rPr>
        <w:t>Для реализации программы учебной дисциплины предусмотрен</w:t>
      </w:r>
      <w:r>
        <w:rPr>
          <w:b/>
          <w:bCs/>
        </w:rPr>
        <w:t xml:space="preserve"> </w:t>
      </w:r>
      <w:r w:rsidRPr="00F01260">
        <w:rPr>
          <w:bCs/>
        </w:rPr>
        <w:t>к</w:t>
      </w:r>
      <w:r w:rsidRPr="00A01A99">
        <w:t xml:space="preserve">абинет </w:t>
      </w:r>
      <w:r w:rsidRPr="00A01A99">
        <w:rPr>
          <w:u w:val="single"/>
        </w:rPr>
        <w:t>Социально-экономических дисциплин</w:t>
      </w:r>
      <w:r w:rsidRPr="00A01A99">
        <w:t>, оснащенный следующим о</w:t>
      </w:r>
      <w:r w:rsidRPr="00A01A99">
        <w:rPr>
          <w:bCs/>
        </w:rPr>
        <w:t xml:space="preserve">борудованием и </w:t>
      </w:r>
      <w:r w:rsidRPr="00A01A99">
        <w:t>т</w:t>
      </w:r>
      <w:r w:rsidRPr="00A01A99">
        <w:rPr>
          <w:bCs/>
        </w:rPr>
        <w:t>ехническими средствами обучения:</w:t>
      </w:r>
    </w:p>
    <w:p w:rsidR="004736FB" w:rsidRPr="00A01A99" w:rsidRDefault="004736FB" w:rsidP="004736FB">
      <w:pPr>
        <w:ind w:firstLine="709"/>
        <w:jc w:val="both"/>
        <w:rPr>
          <w:bCs/>
        </w:rPr>
      </w:pPr>
      <w:r w:rsidRPr="00A01A99">
        <w:rPr>
          <w:bCs/>
        </w:rPr>
        <w:t>Оборудование учебного кабинета и рабочих мест кабинета: рабочее место преподавателя, парты учащихся (в соответствие с численностью учебной группы), доска, персональный компьютер с лицензионным программным обеспечением, мультмедиапроектор, экран, лазерная указка, шкафы для хранения учебных материалов по предмету.</w:t>
      </w:r>
    </w:p>
    <w:p w:rsidR="004736FB" w:rsidRPr="00A01A99" w:rsidRDefault="004736FB" w:rsidP="004736FB">
      <w:pPr>
        <w:ind w:firstLine="709"/>
        <w:jc w:val="both"/>
        <w:rPr>
          <w:b/>
          <w:bCs/>
        </w:rPr>
      </w:pPr>
      <w:r w:rsidRPr="00A01A99">
        <w:rPr>
          <w:b/>
          <w:bCs/>
        </w:rPr>
        <w:t>3.2. Информационное обеспечение реализации программы</w:t>
      </w:r>
    </w:p>
    <w:p w:rsidR="004736FB" w:rsidRPr="00A01A99" w:rsidRDefault="004736FB" w:rsidP="004736FB">
      <w:pPr>
        <w:ind w:firstLine="709"/>
        <w:jc w:val="both"/>
      </w:pPr>
      <w:r w:rsidRPr="00A01A99">
        <w:rPr>
          <w:bCs/>
        </w:rPr>
        <w:t>Для реализации программы библиотечный фонд образовательной организации име</w:t>
      </w:r>
      <w:r>
        <w:rPr>
          <w:bCs/>
        </w:rPr>
        <w:t>е</w:t>
      </w:r>
      <w:r w:rsidRPr="00A01A99">
        <w:rPr>
          <w:bCs/>
        </w:rPr>
        <w:t>т п</w:t>
      </w:r>
      <w:r w:rsidRPr="00A01A99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4736FB" w:rsidRPr="00A01A99" w:rsidRDefault="004736FB" w:rsidP="004736FB">
      <w:pPr>
        <w:ind w:firstLine="709"/>
        <w:contextualSpacing/>
        <w:rPr>
          <w:b/>
        </w:rPr>
      </w:pPr>
    </w:p>
    <w:p w:rsidR="004736FB" w:rsidRPr="00A01A99" w:rsidRDefault="004736FB" w:rsidP="004736FB">
      <w:pPr>
        <w:ind w:firstLine="709"/>
        <w:contextualSpacing/>
        <w:rPr>
          <w:b/>
        </w:rPr>
      </w:pPr>
      <w:r w:rsidRPr="00A01A99">
        <w:rPr>
          <w:b/>
        </w:rPr>
        <w:t>3.2.1. Печатные издания</w:t>
      </w:r>
    </w:p>
    <w:p w:rsidR="004736FB" w:rsidRDefault="004736FB" w:rsidP="004736FB">
      <w:pPr>
        <w:pStyle w:val="ac"/>
        <w:numPr>
          <w:ilvl w:val="0"/>
          <w:numId w:val="13"/>
        </w:numPr>
        <w:tabs>
          <w:tab w:val="left" w:pos="0"/>
        </w:tabs>
        <w:suppressAutoHyphens w:val="0"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5101B1">
        <w:rPr>
          <w:rFonts w:ascii="Times New Roman" w:hAnsi="Times New Roman" w:cs="Times New Roman"/>
          <w:sz w:val="24"/>
          <w:szCs w:val="24"/>
        </w:rPr>
        <w:t xml:space="preserve">Кошевая, И. П. Профессиональная этика и психология делового общения : учебное пособие / И.П. Кошевая, А.А. Канке. — Москва : ИД «ФОРУМ» : ИНФРА-М, 2020. — 304 с. — (Среднее профессиональное образование). - ISBN 978-5-8199-0739-9. - Текст : электронный. - URL: </w:t>
      </w:r>
      <w:hyperlink r:id="rId8" w:history="1">
        <w:r w:rsidRPr="00AF5CBA">
          <w:rPr>
            <w:rStyle w:val="a4"/>
            <w:rFonts w:ascii="Times New Roman" w:hAnsi="Times New Roman"/>
            <w:sz w:val="24"/>
            <w:szCs w:val="24"/>
          </w:rPr>
          <w:t>https://znanium.com/catalog/product/1099226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B1">
        <w:rPr>
          <w:rFonts w:ascii="Times New Roman" w:hAnsi="Times New Roman" w:cs="Times New Roman"/>
          <w:sz w:val="24"/>
          <w:szCs w:val="24"/>
        </w:rPr>
        <w:t xml:space="preserve">(дата обращения: 02.11.2020) </w:t>
      </w:r>
    </w:p>
    <w:p w:rsidR="004736FB" w:rsidRPr="005101B1" w:rsidRDefault="004736FB" w:rsidP="004736FB">
      <w:pPr>
        <w:pStyle w:val="ac"/>
        <w:numPr>
          <w:ilvl w:val="0"/>
          <w:numId w:val="13"/>
        </w:numPr>
        <w:tabs>
          <w:tab w:val="left" w:pos="0"/>
        </w:tabs>
        <w:suppressAutoHyphens w:val="0"/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5101B1">
        <w:rPr>
          <w:rFonts w:ascii="Times New Roman" w:hAnsi="Times New Roman" w:cs="Times New Roman"/>
          <w:sz w:val="24"/>
          <w:szCs w:val="24"/>
        </w:rPr>
        <w:t xml:space="preserve">Бороздина, Г. В. Психология делового общения : учебник / Г.В. Бороздина. — 3-е изд., перераб. и доп. — Москва : ИНФРА-М, 2020. — 320 с. — (Среднее профессиональное образование). - ISBN 978-5-16-015397-1. - Текст : электронный. - URL: </w:t>
      </w:r>
      <w:hyperlink r:id="rId9" w:history="1">
        <w:r w:rsidRPr="00AF5CBA">
          <w:rPr>
            <w:rStyle w:val="a4"/>
            <w:rFonts w:ascii="Times New Roman" w:hAnsi="Times New Roman"/>
            <w:sz w:val="24"/>
            <w:szCs w:val="24"/>
          </w:rPr>
          <w:t>https://znanium.com/catalog/product/1116661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02.11.2020).</w:t>
      </w:r>
    </w:p>
    <w:p w:rsidR="004736FB" w:rsidRPr="00E707AA" w:rsidRDefault="004736FB" w:rsidP="004736FB">
      <w:pPr>
        <w:contextualSpacing/>
        <w:jc w:val="both"/>
      </w:pPr>
    </w:p>
    <w:p w:rsidR="004736FB" w:rsidRPr="00E707AA" w:rsidRDefault="004736FB" w:rsidP="004736FB">
      <w:pPr>
        <w:contextualSpacing/>
        <w:jc w:val="both"/>
      </w:pPr>
    </w:p>
    <w:p w:rsidR="004736FB" w:rsidRPr="00A01A99" w:rsidRDefault="004736FB" w:rsidP="004736FB">
      <w:pPr>
        <w:contextualSpacing/>
        <w:jc w:val="center"/>
        <w:rPr>
          <w:b/>
        </w:rPr>
      </w:pPr>
      <w:r w:rsidRPr="00A01A99">
        <w:rPr>
          <w:b/>
        </w:rPr>
        <w:t>4. КОНТРОЛЬ И ОЦЕНКА РЕЗУЛЬТАТОВ ОСВОЕНИЯ</w:t>
      </w:r>
    </w:p>
    <w:p w:rsidR="004736FB" w:rsidRPr="00A01A99" w:rsidRDefault="004736FB" w:rsidP="004736FB">
      <w:pPr>
        <w:contextualSpacing/>
        <w:jc w:val="center"/>
        <w:rPr>
          <w:b/>
        </w:rPr>
      </w:pPr>
      <w:r w:rsidRPr="00A01A99">
        <w:rPr>
          <w:b/>
        </w:rPr>
        <w:t>УЧЕБНОЙ ДИСЦИПЛИНЫ</w:t>
      </w:r>
    </w:p>
    <w:p w:rsidR="004736FB" w:rsidRPr="00A01A99" w:rsidRDefault="004736FB" w:rsidP="004736FB">
      <w:pPr>
        <w:contextualSpacing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4736FB" w:rsidRPr="00A01A99" w:rsidTr="00A5025F">
        <w:tc>
          <w:tcPr>
            <w:tcW w:w="1912" w:type="pct"/>
          </w:tcPr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A01A99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A01A99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A01A99">
              <w:rPr>
                <w:b/>
                <w:bCs/>
                <w:i/>
              </w:rPr>
              <w:t>Формы и методы оценки</w:t>
            </w:r>
          </w:p>
        </w:tc>
      </w:tr>
      <w:tr w:rsidR="004736FB" w:rsidRPr="00A01A99" w:rsidTr="00A5025F">
        <w:tc>
          <w:tcPr>
            <w:tcW w:w="1912" w:type="pct"/>
          </w:tcPr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Перечень знаний, осваиваемых в рамках дисциплины: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З1.</w:t>
            </w:r>
            <w:r w:rsidRPr="00A01A99">
              <w:rPr>
                <w:bCs/>
              </w:rPr>
              <w:t xml:space="preserve">актуальный профессиональный и социальный контекст, в котором приходится работать и жить; </w:t>
            </w:r>
            <w:r>
              <w:rPr>
                <w:bCs/>
              </w:rPr>
              <w:t>З2.</w:t>
            </w:r>
            <w:r w:rsidRPr="00A01A99">
              <w:rPr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З3</w:t>
            </w:r>
            <w:r w:rsidRPr="00A01A99">
              <w:rPr>
                <w:bCs/>
              </w:rPr>
              <w:t xml:space="preserve">алгоритмы выполнения работ </w:t>
            </w:r>
            <w:r w:rsidRPr="00A01A99">
              <w:rPr>
                <w:bCs/>
              </w:rPr>
              <w:lastRenderedPageBreak/>
              <w:t>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 xml:space="preserve">номенклатура информационных источников, применяемых в профессиональной деятельности; </w:t>
            </w:r>
            <w:r>
              <w:rPr>
                <w:bCs/>
              </w:rPr>
              <w:t>З4</w:t>
            </w:r>
            <w:r w:rsidRPr="00A01A99">
              <w:rPr>
                <w:bCs/>
              </w:rPr>
              <w:t>при</w:t>
            </w:r>
            <w:r>
              <w:rPr>
                <w:bCs/>
              </w:rPr>
              <w:t>емы структурирования информации,</w:t>
            </w:r>
            <w:r w:rsidRPr="00A01A99">
              <w:rPr>
                <w:bCs/>
              </w:rPr>
              <w:t xml:space="preserve"> формат оформления результатов поиска информации</w:t>
            </w:r>
          </w:p>
          <w:p w:rsidR="004736FB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 xml:space="preserve">содержание актуальной нормативно-правовой документации; современная научная и профессиональная терминология; 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З5</w:t>
            </w:r>
            <w:r w:rsidRPr="00A01A99">
              <w:rPr>
                <w:bCs/>
              </w:rPr>
              <w:t>возможные траектории профессионального развития и самообразования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 xml:space="preserve">сущность гражданско-патриотической позиции, общечеловеческих ценностей; </w:t>
            </w:r>
            <w:r>
              <w:rPr>
                <w:bCs/>
              </w:rPr>
              <w:t>З6</w:t>
            </w:r>
            <w:r w:rsidRPr="00A01A99">
              <w:rPr>
                <w:bCs/>
              </w:rPr>
              <w:t>значимость профессиональной деятельности по профессии (специальности)</w:t>
            </w:r>
          </w:p>
        </w:tc>
        <w:tc>
          <w:tcPr>
            <w:tcW w:w="1580" w:type="pct"/>
            <w:vMerge w:val="restart"/>
          </w:tcPr>
          <w:p w:rsidR="004736FB" w:rsidRPr="00A01A99" w:rsidRDefault="004736FB" w:rsidP="00A5025F">
            <w:pPr>
              <w:widowControl w:val="0"/>
              <w:spacing w:before="248" w:line="288" w:lineRule="atLeast"/>
              <w:jc w:val="both"/>
              <w:rPr>
                <w:color w:val="000000"/>
                <w:lang w:eastAsia="nl-NL"/>
              </w:rPr>
            </w:pPr>
            <w:r w:rsidRPr="00A01A99">
              <w:rPr>
                <w:color w:val="000000"/>
                <w:lang w:eastAsia="nl-NL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736FB" w:rsidRPr="00A01A99" w:rsidRDefault="004736FB" w:rsidP="00A5025F">
            <w:pPr>
              <w:widowControl w:val="0"/>
              <w:spacing w:before="248" w:line="288" w:lineRule="atLeast"/>
              <w:jc w:val="both"/>
              <w:rPr>
                <w:color w:val="000000"/>
                <w:lang w:eastAsia="nl-NL"/>
              </w:rPr>
            </w:pPr>
            <w:r w:rsidRPr="00A01A99">
              <w:rPr>
                <w:color w:val="000000"/>
                <w:lang w:eastAsia="nl-NL"/>
              </w:rPr>
              <w:t xml:space="preserve">«Хорошо» - теоретическое </w:t>
            </w:r>
            <w:r w:rsidRPr="00A01A99">
              <w:rPr>
                <w:color w:val="000000"/>
                <w:lang w:eastAsia="nl-NL"/>
              </w:rPr>
              <w:lastRenderedPageBreak/>
              <w:t>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736FB" w:rsidRPr="00A01A99" w:rsidRDefault="004736FB" w:rsidP="00A5025F">
            <w:pPr>
              <w:widowControl w:val="0"/>
              <w:spacing w:before="248" w:line="288" w:lineRule="atLeast"/>
              <w:ind w:right="-2"/>
              <w:jc w:val="both"/>
              <w:rPr>
                <w:color w:val="000000"/>
                <w:lang w:eastAsia="nl-NL"/>
              </w:rPr>
            </w:pPr>
            <w:r w:rsidRPr="00A01A99">
              <w:rPr>
                <w:color w:val="000000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736FB" w:rsidRPr="00A01A99" w:rsidRDefault="004736FB" w:rsidP="00A5025F">
            <w:pPr>
              <w:widowControl w:val="0"/>
              <w:spacing w:before="248" w:line="288" w:lineRule="atLeast"/>
              <w:jc w:val="both"/>
              <w:rPr>
                <w:color w:val="000000"/>
                <w:lang w:eastAsia="nl-NL"/>
              </w:rPr>
            </w:pPr>
            <w:r w:rsidRPr="00A01A99">
              <w:rPr>
                <w:color w:val="000000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4736FB" w:rsidRDefault="004736FB" w:rsidP="00A5025F"/>
          <w:p w:rsidR="004736FB" w:rsidRPr="00CD0648" w:rsidRDefault="004736FB" w:rsidP="00A5025F">
            <w:r w:rsidRPr="00A01A99">
              <w:t>Тестирование</w:t>
            </w:r>
            <w:r w:rsidRPr="00CD0648">
              <w:t>;</w:t>
            </w:r>
          </w:p>
          <w:p w:rsidR="004736FB" w:rsidRPr="00CD0648" w:rsidRDefault="004736FB" w:rsidP="00A5025F">
            <w:r w:rsidRPr="00A01A99">
              <w:t>Подготовка и выступление с докладом, сообщением, презентацией</w:t>
            </w:r>
            <w:r w:rsidRPr="00CD0648">
              <w:t>;</w:t>
            </w:r>
          </w:p>
          <w:p w:rsidR="004736FB" w:rsidRDefault="004736FB" w:rsidP="00A5025F">
            <w:r w:rsidRPr="00A01A99">
              <w:t>Решение ситуационн</w:t>
            </w:r>
            <w:r>
              <w:t>ых</w:t>
            </w:r>
          </w:p>
          <w:p w:rsidR="004736FB" w:rsidRPr="00EE1C05" w:rsidRDefault="004736FB" w:rsidP="00A5025F">
            <w:r>
              <w:t>з</w:t>
            </w:r>
            <w:r w:rsidRPr="00A01A99">
              <w:t>адач</w:t>
            </w:r>
            <w:r w:rsidRPr="00EE1C05">
              <w:t>;</w:t>
            </w:r>
          </w:p>
          <w:p w:rsidR="004736FB" w:rsidRPr="00A01A99" w:rsidRDefault="004736FB" w:rsidP="00A5025F">
            <w:r>
              <w:t>Деловая игра.</w:t>
            </w:r>
          </w:p>
          <w:p w:rsidR="004736FB" w:rsidRPr="00A01A99" w:rsidRDefault="004736FB" w:rsidP="00A5025F">
            <w:pPr>
              <w:rPr>
                <w:bCs/>
                <w:i/>
              </w:rPr>
            </w:pPr>
          </w:p>
        </w:tc>
      </w:tr>
      <w:tr w:rsidR="004736FB" w:rsidRPr="00A01A99" w:rsidTr="00A5025F">
        <w:tc>
          <w:tcPr>
            <w:tcW w:w="1912" w:type="pct"/>
          </w:tcPr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Перечень умений, осваиваемых в рамках дисциплины:</w:t>
            </w:r>
          </w:p>
          <w:p w:rsidR="004736FB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У1</w:t>
            </w:r>
            <w:r w:rsidRPr="00A01A99">
              <w:rPr>
                <w:bCs/>
              </w:rPr>
              <w:t xml:space="preserve">распознавать задачу и/или проблему в профессиональном и/или социальном контексте; </w:t>
            </w:r>
            <w:r>
              <w:rPr>
                <w:bCs/>
              </w:rPr>
              <w:t>У2</w:t>
            </w:r>
            <w:r w:rsidRPr="00A01A99">
              <w:rPr>
                <w:bCs/>
              </w:rPr>
              <w:t xml:space="preserve">анализировать задачу и/или проблему и выделять её составные части; </w:t>
            </w:r>
          </w:p>
          <w:p w:rsidR="004736FB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У3</w:t>
            </w:r>
            <w:r w:rsidRPr="00A01A99">
              <w:rPr>
                <w:bCs/>
              </w:rPr>
              <w:t xml:space="preserve">определять этапы решения задачи; выявлять и эффективно </w:t>
            </w:r>
            <w:r w:rsidRPr="00A01A99">
              <w:rPr>
                <w:bCs/>
              </w:rPr>
              <w:lastRenderedPageBreak/>
              <w:t>искать информацию, необходимую для решения задачи и/или проблемы;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У4</w:t>
            </w:r>
            <w:r w:rsidRPr="00A01A99">
              <w:rPr>
                <w:bCs/>
              </w:rPr>
              <w:t xml:space="preserve"> составить план действия; определить необходимые ресурсы;</w:t>
            </w:r>
          </w:p>
          <w:p w:rsidR="004736FB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У5</w:t>
            </w:r>
            <w:r w:rsidRPr="00A01A99">
              <w:rPr>
                <w:bCs/>
              </w:rPr>
              <w:t xml:space="preserve"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помощьюопределять задачи для поиска информации; определять необходимые источники информации; 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У6</w:t>
            </w:r>
            <w:r w:rsidRPr="00A01A99">
              <w:rPr>
                <w:bCs/>
              </w:rPr>
              <w:t>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4736FB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У7</w:t>
            </w:r>
            <w:r w:rsidRPr="00A01A99">
              <w:rPr>
                <w:bCs/>
              </w:rPr>
              <w:t xml:space="preserve">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01A99">
              <w:rPr>
                <w:bCs/>
              </w:rPr>
              <w:t>описывать значимость своей профессии (специальности)</w:t>
            </w:r>
          </w:p>
        </w:tc>
        <w:tc>
          <w:tcPr>
            <w:tcW w:w="1580" w:type="pct"/>
            <w:vMerge/>
          </w:tcPr>
          <w:p w:rsidR="004736FB" w:rsidRPr="00A01A99" w:rsidRDefault="004736FB" w:rsidP="00A5025F"/>
        </w:tc>
        <w:tc>
          <w:tcPr>
            <w:tcW w:w="1508" w:type="pct"/>
            <w:vMerge/>
          </w:tcPr>
          <w:p w:rsidR="004736FB" w:rsidRPr="00A01A99" w:rsidRDefault="004736FB" w:rsidP="00A5025F">
            <w:pPr>
              <w:widowControl w:val="0"/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</w:tbl>
    <w:p w:rsidR="004736FB" w:rsidRDefault="004736FB" w:rsidP="004736FB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4736FB" w:rsidRDefault="004736FB" w:rsidP="004736FB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ВОПРОСЫ К ДИФФЕРЕНЦИРОВАННОМУ ЗАЧЕТУ ПО ДИСЦИПЛИНЕ «ПСИХОЛОГИЯ ОБЩЕНИЯ»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Вербальные средства общения.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Виды общения, стороны общения.</w:t>
      </w:r>
    </w:p>
    <w:p w:rsidR="004736FB" w:rsidRPr="004B49D9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rPr>
          <w:bCs/>
          <w:color w:val="000000"/>
        </w:rPr>
        <w:t>Виды слушания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Кинесические средства общения.</w:t>
      </w:r>
    </w:p>
    <w:p w:rsidR="004736FB" w:rsidRDefault="004736FB" w:rsidP="004736FB">
      <w:pPr>
        <w:pStyle w:val="ad"/>
        <w:numPr>
          <w:ilvl w:val="0"/>
          <w:numId w:val="14"/>
        </w:numPr>
        <w:suppressAutoHyphens w:val="0"/>
        <w:spacing w:before="0" w:after="0"/>
        <w:rPr>
          <w:color w:val="000000"/>
        </w:rPr>
      </w:pPr>
      <w:r>
        <w:rPr>
          <w:color w:val="000000"/>
        </w:rPr>
        <w:t>Конфликты в деловом общении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Методы разрешения конфликтов.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Невербальные средства общения.</w:t>
      </w:r>
    </w:p>
    <w:p w:rsidR="004736FB" w:rsidRDefault="004736FB" w:rsidP="004736FB">
      <w:pPr>
        <w:pStyle w:val="ad"/>
        <w:numPr>
          <w:ilvl w:val="0"/>
          <w:numId w:val="14"/>
        </w:numPr>
        <w:suppressAutoHyphens w:val="0"/>
        <w:spacing w:before="0" w:after="0"/>
        <w:rPr>
          <w:color w:val="000000"/>
        </w:rPr>
      </w:pPr>
      <w:r w:rsidRPr="004B49D9">
        <w:rPr>
          <w:color w:val="000000"/>
        </w:rPr>
        <w:t>Общение – основа</w:t>
      </w:r>
      <w:r>
        <w:rPr>
          <w:color w:val="000000"/>
        </w:rPr>
        <w:t xml:space="preserve"> </w:t>
      </w:r>
      <w:r w:rsidRPr="004B49D9">
        <w:rPr>
          <w:color w:val="000000"/>
        </w:rPr>
        <w:t>человеческого</w:t>
      </w:r>
      <w:r>
        <w:rPr>
          <w:color w:val="000000"/>
        </w:rPr>
        <w:t xml:space="preserve"> </w:t>
      </w:r>
      <w:r w:rsidRPr="004B49D9">
        <w:rPr>
          <w:color w:val="000000"/>
        </w:rPr>
        <w:t>бытия.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Понятие «общение». Методы общения.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Понятие конфликта.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Предмет и задачи дисциплины «Психология общения».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Стратегии поведения в конфликте.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>
        <w:t>Стресс и его особенности.</w:t>
      </w:r>
    </w:p>
    <w:p w:rsidR="004736FB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Стресс.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Структура конфликтов.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Структура общения.</w:t>
      </w:r>
    </w:p>
    <w:p w:rsidR="004736FB" w:rsidRPr="004B49D9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>
        <w:rPr>
          <w:bCs/>
          <w:color w:val="000000"/>
        </w:rPr>
        <w:t>Техники активного слушания.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Типология конфликтов.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Функции деловой беседы.</w:t>
      </w:r>
    </w:p>
    <w:p w:rsidR="004736FB" w:rsidRDefault="004736FB" w:rsidP="004736FB">
      <w:pPr>
        <w:pStyle w:val="ad"/>
        <w:numPr>
          <w:ilvl w:val="0"/>
          <w:numId w:val="14"/>
        </w:numPr>
        <w:suppressAutoHyphens w:val="0"/>
        <w:spacing w:before="0" w:after="0"/>
        <w:rPr>
          <w:color w:val="000000"/>
        </w:rPr>
      </w:pPr>
      <w:r>
        <w:rPr>
          <w:color w:val="000000"/>
        </w:rPr>
        <w:t>Функции общения.</w:t>
      </w:r>
    </w:p>
    <w:p w:rsidR="004736FB" w:rsidRPr="00453B7F" w:rsidRDefault="004736FB" w:rsidP="004736FB">
      <w:pPr>
        <w:pStyle w:val="ad"/>
        <w:numPr>
          <w:ilvl w:val="0"/>
          <w:numId w:val="14"/>
        </w:numPr>
        <w:shd w:val="clear" w:color="auto" w:fill="FEFEFE"/>
        <w:suppressAutoHyphens w:val="0"/>
        <w:spacing w:before="0" w:after="0"/>
        <w:ind w:right="751"/>
      </w:pPr>
      <w:r w:rsidRPr="00453B7F">
        <w:t>Этапы деловой беседы</w:t>
      </w:r>
    </w:p>
    <w:p w:rsidR="004736FB" w:rsidRPr="00CD0648" w:rsidRDefault="004736FB" w:rsidP="004736FB">
      <w:pPr>
        <w:pStyle w:val="ad"/>
        <w:numPr>
          <w:ilvl w:val="0"/>
          <w:numId w:val="14"/>
        </w:numPr>
        <w:tabs>
          <w:tab w:val="left" w:pos="6237"/>
        </w:tabs>
        <w:suppressAutoHyphens w:val="0"/>
        <w:spacing w:before="0" w:after="0"/>
        <w:rPr>
          <w:color w:val="000000"/>
        </w:rPr>
      </w:pPr>
      <w:r>
        <w:rPr>
          <w:color w:val="000000"/>
        </w:rPr>
        <w:t>Этикет в профессиональной деятельности</w:t>
      </w:r>
    </w:p>
    <w:p w:rsidR="00E23845" w:rsidRDefault="00E23845" w:rsidP="004736FB">
      <w:pPr>
        <w:rPr>
          <w:b/>
          <w:bCs/>
        </w:rPr>
      </w:pPr>
    </w:p>
    <w:sectPr w:rsidR="00E23845" w:rsidSect="004736FB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20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A2" w:rsidRDefault="008824A2" w:rsidP="00E23845">
      <w:r>
        <w:separator/>
      </w:r>
    </w:p>
  </w:endnote>
  <w:endnote w:type="continuationSeparator" w:id="0">
    <w:p w:rsidR="008824A2" w:rsidRDefault="008824A2" w:rsidP="00E2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5" w:rsidRDefault="00E238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5" w:rsidRDefault="00E23845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611E">
      <w:rPr>
        <w:noProof/>
      </w:rPr>
      <w:t>11</w:t>
    </w:r>
    <w:r>
      <w:fldChar w:fldCharType="end"/>
    </w:r>
  </w:p>
  <w:p w:rsidR="00E23845" w:rsidRDefault="00E23845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5" w:rsidRDefault="00E238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A2" w:rsidRDefault="008824A2" w:rsidP="00E23845">
      <w:r>
        <w:separator/>
      </w:r>
    </w:p>
  </w:footnote>
  <w:footnote w:type="continuationSeparator" w:id="0">
    <w:p w:rsidR="008824A2" w:rsidRDefault="008824A2" w:rsidP="00E2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abstractNum w:abstractNumId="3" w15:restartNumberingAfterBreak="0">
    <w:nsid w:val="17C8107A"/>
    <w:multiLevelType w:val="hybridMultilevel"/>
    <w:tmpl w:val="EEA6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A486F"/>
    <w:multiLevelType w:val="hybridMultilevel"/>
    <w:tmpl w:val="06E6E4D8"/>
    <w:lvl w:ilvl="0" w:tplc="5AF28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B117FD7"/>
    <w:multiLevelType w:val="multilevel"/>
    <w:tmpl w:val="4F5E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91811"/>
    <w:multiLevelType w:val="hybridMultilevel"/>
    <w:tmpl w:val="4456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873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521B5"/>
    <w:multiLevelType w:val="multilevel"/>
    <w:tmpl w:val="6BCCE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5063D6"/>
    <w:multiLevelType w:val="hybridMultilevel"/>
    <w:tmpl w:val="C422FD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6C9311E2"/>
    <w:multiLevelType w:val="hybridMultilevel"/>
    <w:tmpl w:val="677C6CE2"/>
    <w:lvl w:ilvl="0" w:tplc="895651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15C59"/>
    <w:multiLevelType w:val="hybridMultilevel"/>
    <w:tmpl w:val="0986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45"/>
    <w:rsid w:val="00014EAD"/>
    <w:rsid w:val="00016514"/>
    <w:rsid w:val="000208A9"/>
    <w:rsid w:val="00061143"/>
    <w:rsid w:val="000728E5"/>
    <w:rsid w:val="00091A2B"/>
    <w:rsid w:val="000A6009"/>
    <w:rsid w:val="000B3B3D"/>
    <w:rsid w:val="000D59A5"/>
    <w:rsid w:val="001A01A9"/>
    <w:rsid w:val="001A3C77"/>
    <w:rsid w:val="00236643"/>
    <w:rsid w:val="00281738"/>
    <w:rsid w:val="002B43FD"/>
    <w:rsid w:val="002C6F23"/>
    <w:rsid w:val="003803D0"/>
    <w:rsid w:val="003D1803"/>
    <w:rsid w:val="003F4DB7"/>
    <w:rsid w:val="00416CEA"/>
    <w:rsid w:val="00431F3B"/>
    <w:rsid w:val="004718C9"/>
    <w:rsid w:val="004736FB"/>
    <w:rsid w:val="004771E7"/>
    <w:rsid w:val="00492A10"/>
    <w:rsid w:val="00494C41"/>
    <w:rsid w:val="004B1672"/>
    <w:rsid w:val="004C2C53"/>
    <w:rsid w:val="004C47E6"/>
    <w:rsid w:val="005243BB"/>
    <w:rsid w:val="005655E7"/>
    <w:rsid w:val="00581E25"/>
    <w:rsid w:val="005F57C1"/>
    <w:rsid w:val="005F758E"/>
    <w:rsid w:val="00630875"/>
    <w:rsid w:val="00634553"/>
    <w:rsid w:val="006506F9"/>
    <w:rsid w:val="00662980"/>
    <w:rsid w:val="006A7821"/>
    <w:rsid w:val="00715CE9"/>
    <w:rsid w:val="00727F91"/>
    <w:rsid w:val="007726FB"/>
    <w:rsid w:val="00773D88"/>
    <w:rsid w:val="007A20D7"/>
    <w:rsid w:val="007B1B65"/>
    <w:rsid w:val="007C3646"/>
    <w:rsid w:val="007D4915"/>
    <w:rsid w:val="007E70D7"/>
    <w:rsid w:val="0086487A"/>
    <w:rsid w:val="008824A2"/>
    <w:rsid w:val="008A3CE3"/>
    <w:rsid w:val="008A7870"/>
    <w:rsid w:val="008E20F0"/>
    <w:rsid w:val="009C3D83"/>
    <w:rsid w:val="009D195F"/>
    <w:rsid w:val="00A444E7"/>
    <w:rsid w:val="00AB57ED"/>
    <w:rsid w:val="00AF681C"/>
    <w:rsid w:val="00B2597A"/>
    <w:rsid w:val="00B47441"/>
    <w:rsid w:val="00B8611E"/>
    <w:rsid w:val="00C161D8"/>
    <w:rsid w:val="00C55866"/>
    <w:rsid w:val="00CE283E"/>
    <w:rsid w:val="00CF2B41"/>
    <w:rsid w:val="00D810CE"/>
    <w:rsid w:val="00D8235B"/>
    <w:rsid w:val="00DC1062"/>
    <w:rsid w:val="00E23845"/>
    <w:rsid w:val="00E729B2"/>
    <w:rsid w:val="00E72D0E"/>
    <w:rsid w:val="00E81A04"/>
    <w:rsid w:val="00E83458"/>
    <w:rsid w:val="00E90B04"/>
    <w:rsid w:val="00E94350"/>
    <w:rsid w:val="00EC7246"/>
    <w:rsid w:val="00ED6863"/>
    <w:rsid w:val="00F43052"/>
    <w:rsid w:val="00F544FE"/>
    <w:rsid w:val="00F76A1A"/>
    <w:rsid w:val="00FA2964"/>
    <w:rsid w:val="00F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27878-27B2-410B-9FEC-A3F0B226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04"/>
    <w:pPr>
      <w:suppressAutoHyphens/>
      <w:spacing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23845"/>
    <w:pPr>
      <w:keepNext/>
      <w:numPr>
        <w:numId w:val="1"/>
      </w:numPr>
      <w:autoSpaceDE w:val="0"/>
      <w:ind w:firstLine="284"/>
      <w:outlineLvl w:val="0"/>
    </w:pPr>
  </w:style>
  <w:style w:type="paragraph" w:styleId="5">
    <w:name w:val="heading 5"/>
    <w:basedOn w:val="a"/>
    <w:next w:val="a"/>
    <w:link w:val="50"/>
    <w:qFormat/>
    <w:rsid w:val="00E2384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84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E2384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styleId="a3">
    <w:name w:val="page number"/>
    <w:basedOn w:val="a0"/>
    <w:rsid w:val="00E23845"/>
  </w:style>
  <w:style w:type="character" w:styleId="a4">
    <w:name w:val="Hyperlink"/>
    <w:basedOn w:val="a0"/>
    <w:uiPriority w:val="99"/>
    <w:rsid w:val="00E23845"/>
    <w:rPr>
      <w:color w:val="0000FF"/>
      <w:u w:val="single"/>
    </w:rPr>
  </w:style>
  <w:style w:type="character" w:customStyle="1" w:styleId="a5">
    <w:name w:val="Символ сноски"/>
    <w:basedOn w:val="a0"/>
    <w:rsid w:val="00E23845"/>
    <w:rPr>
      <w:rFonts w:cs="Times New Roman"/>
      <w:vertAlign w:val="superscript"/>
    </w:rPr>
  </w:style>
  <w:style w:type="character" w:styleId="a6">
    <w:name w:val="Emphasis"/>
    <w:basedOn w:val="a0"/>
    <w:qFormat/>
    <w:rsid w:val="00E23845"/>
    <w:rPr>
      <w:rFonts w:cs="Times New Roman"/>
      <w:i/>
    </w:rPr>
  </w:style>
  <w:style w:type="character" w:styleId="a7">
    <w:name w:val="footnote reference"/>
    <w:rsid w:val="00E23845"/>
    <w:rPr>
      <w:vertAlign w:val="superscript"/>
    </w:rPr>
  </w:style>
  <w:style w:type="paragraph" w:styleId="a8">
    <w:name w:val="Body Text"/>
    <w:basedOn w:val="a"/>
    <w:link w:val="a9"/>
    <w:rsid w:val="00E23845"/>
    <w:pPr>
      <w:spacing w:after="120"/>
    </w:pPr>
    <w:rPr>
      <w:rFonts w:ascii="Calibri" w:eastAsia="Calibri" w:hAnsi="Calibri" w:cs="Calibri"/>
    </w:rPr>
  </w:style>
  <w:style w:type="character" w:customStyle="1" w:styleId="a9">
    <w:name w:val="Основной текст Знак"/>
    <w:basedOn w:val="a0"/>
    <w:link w:val="a8"/>
    <w:rsid w:val="00E23845"/>
    <w:rPr>
      <w:rFonts w:ascii="Calibri" w:eastAsia="Calibri" w:hAnsi="Calibri" w:cs="Calibri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E23845"/>
  </w:style>
  <w:style w:type="character" w:customStyle="1" w:styleId="ab">
    <w:name w:val="Нижний колонтитул Знак"/>
    <w:basedOn w:val="a0"/>
    <w:link w:val="aa"/>
    <w:uiPriority w:val="99"/>
    <w:rsid w:val="00E238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E23845"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E23845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3">
    <w:name w:val="Основной текст3"/>
    <w:basedOn w:val="a"/>
    <w:rsid w:val="00E23845"/>
    <w:pPr>
      <w:widowControl w:val="0"/>
      <w:shd w:val="clear" w:color="auto" w:fill="FFFFFF"/>
      <w:spacing w:line="197" w:lineRule="exact"/>
      <w:jc w:val="both"/>
    </w:pPr>
    <w:rPr>
      <w:rFonts w:ascii="Calibri" w:eastAsia="Calibri" w:hAnsi="Calibri" w:cs="Calibri"/>
      <w:spacing w:val="-2"/>
      <w:sz w:val="16"/>
      <w:szCs w:val="16"/>
    </w:rPr>
  </w:style>
  <w:style w:type="paragraph" w:customStyle="1" w:styleId="11">
    <w:name w:val="Абзац списка1"/>
    <w:basedOn w:val="a"/>
    <w:rsid w:val="00E23845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d">
    <w:name w:val="Normal (Web)"/>
    <w:basedOn w:val="a"/>
    <w:uiPriority w:val="99"/>
    <w:rsid w:val="00E23845"/>
    <w:pPr>
      <w:spacing w:before="280" w:after="280"/>
    </w:pPr>
  </w:style>
  <w:style w:type="paragraph" w:styleId="ae">
    <w:name w:val="footnote text"/>
    <w:basedOn w:val="a"/>
    <w:link w:val="af"/>
    <w:rsid w:val="00E23845"/>
    <w:rPr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rsid w:val="00E23845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msolistparagraphbullet1gif">
    <w:name w:val="msolistparagraphbullet1.gif"/>
    <w:basedOn w:val="a"/>
    <w:rsid w:val="00E2384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992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166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D4C1-8E0C-48BE-A15F-8B0BA000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ОЕИ</dc:creator>
  <cp:keywords/>
  <cp:lastModifiedBy>Екатерина Половко</cp:lastModifiedBy>
  <cp:revision>3</cp:revision>
  <cp:lastPrinted>2019-11-21T09:08:00Z</cp:lastPrinted>
  <dcterms:created xsi:type="dcterms:W3CDTF">2021-07-08T08:49:00Z</dcterms:created>
  <dcterms:modified xsi:type="dcterms:W3CDTF">2021-07-08T09:40:00Z</dcterms:modified>
</cp:coreProperties>
</file>