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17338F" w:rsidRDefault="00710EA0" w:rsidP="00710EA0">
      <w:pPr>
        <w:jc w:val="center"/>
        <w:rPr>
          <w:rFonts w:ascii="Times New Roman" w:hAnsi="Times New Roman"/>
          <w:sz w:val="24"/>
          <w:szCs w:val="24"/>
        </w:rPr>
      </w:pPr>
      <w:bookmarkStart w:id="0" w:name="_GoBack"/>
      <w:bookmarkEnd w:id="0"/>
      <w:r w:rsidRPr="0017338F">
        <w:rPr>
          <w:rFonts w:ascii="Times New Roman" w:hAnsi="Times New Roman"/>
          <w:sz w:val="24"/>
          <w:szCs w:val="24"/>
        </w:rPr>
        <w:t>Министерство образования и науки Российской Федерации</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 xml:space="preserve">Федеральное государственное автономное образовательное учреждение </w:t>
      </w:r>
    </w:p>
    <w:p w:rsidR="00710EA0" w:rsidRPr="0017338F" w:rsidRDefault="00710EA0" w:rsidP="00710EA0">
      <w:pPr>
        <w:spacing w:after="0" w:line="240" w:lineRule="auto"/>
        <w:jc w:val="center"/>
        <w:rPr>
          <w:rFonts w:ascii="Times New Roman" w:hAnsi="Times New Roman"/>
          <w:sz w:val="24"/>
          <w:szCs w:val="24"/>
          <w:u w:val="single"/>
        </w:rPr>
      </w:pPr>
      <w:r w:rsidRPr="0017338F">
        <w:rPr>
          <w:rFonts w:ascii="Times New Roman" w:hAnsi="Times New Roman"/>
          <w:sz w:val="24"/>
          <w:szCs w:val="24"/>
        </w:rPr>
        <w:t>высшего образования</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 xml:space="preserve">«Национальный исследовательский </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Нижегородский государственный университет им. Н.И. Лобачевского»</w:t>
      </w:r>
    </w:p>
    <w:p w:rsidR="00710EA0" w:rsidRPr="0017338F" w:rsidRDefault="00710EA0" w:rsidP="00710EA0">
      <w:pPr>
        <w:spacing w:after="0" w:line="240" w:lineRule="auto"/>
        <w:jc w:val="center"/>
        <w:rPr>
          <w:rFonts w:ascii="Times New Roman" w:hAnsi="Times New Roman"/>
          <w:sz w:val="24"/>
          <w:szCs w:val="24"/>
        </w:rPr>
      </w:pPr>
    </w:p>
    <w:p w:rsidR="00710EA0" w:rsidRPr="0017338F"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17338F" w:rsidTr="003D3A26">
        <w:trPr>
          <w:trHeight w:val="328"/>
        </w:trPr>
        <w:tc>
          <w:tcPr>
            <w:tcW w:w="8820" w:type="dxa"/>
            <w:vAlign w:val="center"/>
          </w:tcPr>
          <w:p w:rsidR="00710EA0" w:rsidRPr="0017338F" w:rsidRDefault="00710EA0" w:rsidP="003D3A26">
            <w:pPr>
              <w:spacing w:after="0" w:line="240" w:lineRule="auto"/>
              <w:jc w:val="center"/>
              <w:rPr>
                <w:rFonts w:ascii="Times New Roman" w:eastAsia="Calibri" w:hAnsi="Times New Roman"/>
                <w:sz w:val="24"/>
                <w:szCs w:val="24"/>
              </w:rPr>
            </w:pPr>
            <w:r w:rsidRPr="0017338F">
              <w:rPr>
                <w:rFonts w:ascii="Times New Roman" w:eastAsia="Calibri" w:hAnsi="Times New Roman"/>
                <w:sz w:val="24"/>
                <w:szCs w:val="24"/>
              </w:rPr>
              <w:t>Юридический факультет</w:t>
            </w:r>
          </w:p>
          <w:p w:rsidR="00710EA0" w:rsidRPr="0017338F" w:rsidRDefault="00710EA0" w:rsidP="003D3A26">
            <w:pPr>
              <w:spacing w:after="0" w:line="240" w:lineRule="auto"/>
              <w:jc w:val="center"/>
              <w:rPr>
                <w:rFonts w:ascii="Times New Roman" w:eastAsia="Calibri" w:hAnsi="Times New Roman"/>
                <w:sz w:val="24"/>
                <w:szCs w:val="24"/>
              </w:rPr>
            </w:pPr>
          </w:p>
          <w:p w:rsidR="00710EA0" w:rsidRPr="0017338F" w:rsidRDefault="00710EA0" w:rsidP="003D3A26">
            <w:pPr>
              <w:spacing w:after="0" w:line="240" w:lineRule="auto"/>
              <w:jc w:val="center"/>
              <w:rPr>
                <w:rFonts w:ascii="Times New Roman" w:eastAsia="Calibri" w:hAnsi="Times New Roman"/>
                <w:sz w:val="24"/>
                <w:szCs w:val="24"/>
              </w:rPr>
            </w:pPr>
          </w:p>
        </w:tc>
      </w:tr>
    </w:tbl>
    <w:p w:rsidR="00710EA0" w:rsidRPr="0017338F"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17338F" w:rsidTr="003D3A26">
        <w:trPr>
          <w:trHeight w:val="280"/>
        </w:trPr>
        <w:tc>
          <w:tcPr>
            <w:tcW w:w="4783" w:type="dxa"/>
            <w:vAlign w:val="center"/>
            <w:hideMark/>
          </w:tcPr>
          <w:p w:rsidR="00710EA0" w:rsidRPr="0017338F" w:rsidRDefault="00710EA0" w:rsidP="003D3A26">
            <w:pPr>
              <w:spacing w:after="0" w:line="240" w:lineRule="auto"/>
              <w:jc w:val="right"/>
              <w:rPr>
                <w:rFonts w:ascii="Times New Roman" w:eastAsia="Calibri" w:hAnsi="Times New Roman"/>
                <w:b/>
                <w:sz w:val="24"/>
                <w:szCs w:val="24"/>
              </w:rPr>
            </w:pPr>
            <w:r w:rsidRPr="0017338F">
              <w:rPr>
                <w:rFonts w:ascii="Times New Roman" w:eastAsia="Calibri" w:hAnsi="Times New Roman"/>
                <w:b/>
                <w:sz w:val="24"/>
                <w:szCs w:val="24"/>
              </w:rPr>
              <w:t>УТВЕРЖДАЮ</w:t>
            </w:r>
          </w:p>
        </w:tc>
      </w:tr>
    </w:tbl>
    <w:p w:rsidR="00710EA0" w:rsidRPr="00190254" w:rsidRDefault="00190254" w:rsidP="00190254">
      <w:pPr>
        <w:spacing w:after="0" w:line="240" w:lineRule="auto"/>
        <w:jc w:val="right"/>
        <w:rPr>
          <w:rFonts w:ascii="Times New Roman" w:hAnsi="Times New Roman"/>
          <w:sz w:val="24"/>
          <w:szCs w:val="24"/>
        </w:rPr>
      </w:pPr>
      <w:r w:rsidRPr="00190254">
        <w:rPr>
          <w:rFonts w:ascii="Times New Roman" w:hAnsi="Times New Roman"/>
          <w:sz w:val="24"/>
          <w:szCs w:val="24"/>
        </w:rPr>
        <w:t>Декан юридического факультета,</w:t>
      </w:r>
    </w:p>
    <w:p w:rsidR="00190254" w:rsidRPr="00190254" w:rsidRDefault="00190254" w:rsidP="00190254">
      <w:pPr>
        <w:spacing w:after="0" w:line="240" w:lineRule="auto"/>
        <w:jc w:val="right"/>
        <w:rPr>
          <w:rFonts w:ascii="Times New Roman" w:hAnsi="Times New Roman"/>
          <w:sz w:val="24"/>
          <w:szCs w:val="24"/>
        </w:rPr>
      </w:pPr>
      <w:proofErr w:type="spellStart"/>
      <w:r w:rsidRPr="00190254">
        <w:rPr>
          <w:rFonts w:ascii="Times New Roman" w:hAnsi="Times New Roman"/>
          <w:sz w:val="24"/>
          <w:szCs w:val="24"/>
        </w:rPr>
        <w:t>к.ю.н</w:t>
      </w:r>
      <w:proofErr w:type="spellEnd"/>
      <w:r w:rsidRPr="00190254">
        <w:rPr>
          <w:rFonts w:ascii="Times New Roman" w:hAnsi="Times New Roman"/>
          <w:sz w:val="24"/>
          <w:szCs w:val="24"/>
        </w:rPr>
        <w:t>., доцент Цыганов В.И.</w:t>
      </w:r>
    </w:p>
    <w:p w:rsidR="00190254" w:rsidRDefault="00190254" w:rsidP="00190254">
      <w:pPr>
        <w:spacing w:after="0" w:line="240" w:lineRule="auto"/>
        <w:jc w:val="right"/>
        <w:rPr>
          <w:rFonts w:ascii="Times New Roman" w:hAnsi="Times New Roman"/>
          <w:b/>
          <w:sz w:val="24"/>
          <w:szCs w:val="24"/>
        </w:rPr>
      </w:pPr>
    </w:p>
    <w:p w:rsidR="00190254" w:rsidRPr="0017338F" w:rsidRDefault="00190254" w:rsidP="00190254">
      <w:pPr>
        <w:spacing w:after="0" w:line="240" w:lineRule="auto"/>
        <w:jc w:val="right"/>
        <w:rPr>
          <w:rFonts w:ascii="Times New Roman" w:hAnsi="Times New Roman"/>
          <w:b/>
          <w:sz w:val="24"/>
          <w:szCs w:val="24"/>
        </w:rPr>
      </w:pPr>
      <w:r>
        <w:rPr>
          <w:rFonts w:ascii="Times New Roman" w:hAnsi="Times New Roman"/>
          <w:b/>
          <w:sz w:val="24"/>
          <w:szCs w:val="24"/>
        </w:rPr>
        <w:t>________________</w:t>
      </w:r>
    </w:p>
    <w:p w:rsidR="00710EA0" w:rsidRPr="0017338F" w:rsidRDefault="00710EA0" w:rsidP="00710EA0">
      <w:pPr>
        <w:spacing w:after="0" w:line="240" w:lineRule="auto"/>
        <w:jc w:val="center"/>
        <w:rPr>
          <w:rFonts w:ascii="Times New Roman" w:hAnsi="Times New Roman"/>
          <w:sz w:val="24"/>
          <w:szCs w:val="24"/>
        </w:rPr>
      </w:pPr>
    </w:p>
    <w:p w:rsidR="00710EA0" w:rsidRPr="00DE15CD" w:rsidRDefault="00190254" w:rsidP="00DE15CD">
      <w:pPr>
        <w:ind w:left="-426"/>
        <w:jc w:val="right"/>
        <w:rPr>
          <w:rFonts w:ascii="Times New Roman" w:hAnsi="Times New Roman"/>
          <w:sz w:val="24"/>
          <w:szCs w:val="24"/>
        </w:rPr>
      </w:pPr>
      <w:r>
        <w:rPr>
          <w:rFonts w:ascii="Times New Roman" w:hAnsi="Times New Roman"/>
          <w:sz w:val="24"/>
          <w:szCs w:val="24"/>
        </w:rPr>
        <w:t>«</w:t>
      </w:r>
      <w:r w:rsidR="00DE15CD" w:rsidRPr="00DE15CD">
        <w:rPr>
          <w:rFonts w:ascii="Times New Roman" w:hAnsi="Times New Roman"/>
          <w:sz w:val="24"/>
          <w:szCs w:val="24"/>
        </w:rPr>
        <w:t>30</w:t>
      </w:r>
      <w:r>
        <w:rPr>
          <w:rFonts w:ascii="Times New Roman" w:hAnsi="Times New Roman"/>
          <w:sz w:val="24"/>
          <w:szCs w:val="24"/>
        </w:rPr>
        <w:t xml:space="preserve">» </w:t>
      </w:r>
      <w:r w:rsidR="00DE15CD" w:rsidRPr="00DE15CD">
        <w:rPr>
          <w:rFonts w:ascii="Times New Roman" w:hAnsi="Times New Roman"/>
          <w:sz w:val="24"/>
          <w:szCs w:val="24"/>
        </w:rPr>
        <w:t xml:space="preserve"> августа 2017</w:t>
      </w:r>
      <w:r>
        <w:rPr>
          <w:rFonts w:ascii="Times New Roman" w:hAnsi="Times New Roman"/>
          <w:sz w:val="24"/>
          <w:szCs w:val="24"/>
        </w:rPr>
        <w:t xml:space="preserve"> г.</w:t>
      </w:r>
    </w:p>
    <w:p w:rsidR="00710EA0" w:rsidRPr="0017338F" w:rsidRDefault="00710EA0" w:rsidP="00710EA0">
      <w:pPr>
        <w:ind w:left="-426"/>
        <w:jc w:val="center"/>
        <w:rPr>
          <w:rFonts w:ascii="Times New Roman" w:hAnsi="Times New Roman"/>
          <w:b/>
          <w:sz w:val="24"/>
          <w:szCs w:val="24"/>
        </w:rPr>
      </w:pPr>
    </w:p>
    <w:p w:rsidR="00710EA0" w:rsidRPr="0017338F" w:rsidRDefault="00710EA0" w:rsidP="00710EA0">
      <w:pPr>
        <w:ind w:left="-426"/>
        <w:jc w:val="center"/>
        <w:rPr>
          <w:rFonts w:ascii="Times New Roman" w:hAnsi="Times New Roman"/>
          <w:b/>
          <w:sz w:val="24"/>
          <w:szCs w:val="24"/>
        </w:rPr>
      </w:pPr>
      <w:r w:rsidRPr="0017338F">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17338F" w:rsidTr="00710EA0">
        <w:trPr>
          <w:trHeight w:val="345"/>
        </w:trPr>
        <w:tc>
          <w:tcPr>
            <w:tcW w:w="8733" w:type="dxa"/>
            <w:tcBorders>
              <w:top w:val="nil"/>
              <w:left w:val="nil"/>
              <w:bottom w:val="nil"/>
              <w:right w:val="nil"/>
            </w:tcBorders>
            <w:vAlign w:val="center"/>
          </w:tcPr>
          <w:p w:rsidR="00710EA0" w:rsidRPr="00190254" w:rsidRDefault="00DA1B59" w:rsidP="003D3A26">
            <w:pPr>
              <w:spacing w:after="0" w:line="240" w:lineRule="auto"/>
              <w:jc w:val="center"/>
              <w:rPr>
                <w:rFonts w:ascii="Times New Roman" w:eastAsia="Calibri" w:hAnsi="Times New Roman"/>
                <w:sz w:val="24"/>
                <w:szCs w:val="24"/>
                <w:u w:val="single"/>
              </w:rPr>
            </w:pPr>
            <w:r w:rsidRPr="00190254">
              <w:rPr>
                <w:rFonts w:ascii="Times New Roman" w:eastAsia="Calibri" w:hAnsi="Times New Roman"/>
                <w:sz w:val="24"/>
                <w:szCs w:val="24"/>
                <w:u w:val="single"/>
              </w:rPr>
              <w:t>Жилищное право</w:t>
            </w:r>
          </w:p>
          <w:p w:rsidR="00190254" w:rsidRPr="0017338F" w:rsidRDefault="00190254" w:rsidP="003D3A26">
            <w:pPr>
              <w:spacing w:after="0" w:line="240" w:lineRule="auto"/>
              <w:jc w:val="center"/>
              <w:rPr>
                <w:rFonts w:ascii="Times New Roman" w:eastAsia="Calibri" w:hAnsi="Times New Roman"/>
                <w:b/>
                <w:sz w:val="24"/>
                <w:szCs w:val="24"/>
              </w:rPr>
            </w:pPr>
          </w:p>
          <w:p w:rsidR="00710EA0" w:rsidRPr="0017338F" w:rsidRDefault="00710EA0" w:rsidP="003D3A26">
            <w:pPr>
              <w:spacing w:after="0" w:line="240" w:lineRule="auto"/>
              <w:ind w:left="-816" w:right="-1667"/>
              <w:jc w:val="center"/>
              <w:rPr>
                <w:rFonts w:ascii="Times New Roman" w:eastAsia="Calibri" w:hAnsi="Times New Roman"/>
                <w:sz w:val="24"/>
                <w:szCs w:val="24"/>
              </w:rPr>
            </w:pPr>
            <w:r w:rsidRPr="0017338F">
              <w:rPr>
                <w:rFonts w:ascii="Times New Roman" w:eastAsia="Calibri" w:hAnsi="Times New Roman"/>
                <w:b/>
                <w:sz w:val="24"/>
                <w:szCs w:val="24"/>
              </w:rPr>
              <w:t>Специальность среднего профессионального образования</w:t>
            </w:r>
          </w:p>
        </w:tc>
      </w:tr>
      <w:tr w:rsidR="00710EA0" w:rsidRPr="0017338F" w:rsidTr="00710EA0">
        <w:trPr>
          <w:trHeight w:val="345"/>
        </w:trPr>
        <w:tc>
          <w:tcPr>
            <w:tcW w:w="8733" w:type="dxa"/>
            <w:tcBorders>
              <w:top w:val="nil"/>
              <w:left w:val="nil"/>
              <w:bottom w:val="nil"/>
              <w:right w:val="nil"/>
            </w:tcBorders>
            <w:vAlign w:val="center"/>
          </w:tcPr>
          <w:p w:rsidR="00710EA0" w:rsidRPr="0017338F" w:rsidRDefault="00710EA0" w:rsidP="003D3A26">
            <w:pPr>
              <w:spacing w:after="0" w:line="240" w:lineRule="auto"/>
              <w:jc w:val="center"/>
              <w:rPr>
                <w:rFonts w:ascii="Times New Roman" w:eastAsia="Calibri" w:hAnsi="Times New Roman"/>
                <w:sz w:val="24"/>
                <w:szCs w:val="24"/>
              </w:rPr>
            </w:pPr>
          </w:p>
          <w:p w:rsidR="00710EA0" w:rsidRPr="00190254" w:rsidRDefault="00710EA0" w:rsidP="003D3A26">
            <w:pPr>
              <w:tabs>
                <w:tab w:val="left" w:pos="6766"/>
              </w:tabs>
              <w:spacing w:after="0" w:line="240" w:lineRule="auto"/>
              <w:ind w:left="-1739" w:right="-2264"/>
              <w:jc w:val="center"/>
              <w:rPr>
                <w:rFonts w:ascii="Times New Roman" w:eastAsia="Calibri" w:hAnsi="Times New Roman"/>
                <w:sz w:val="24"/>
                <w:szCs w:val="24"/>
                <w:u w:val="single"/>
              </w:rPr>
            </w:pPr>
            <w:r w:rsidRPr="00190254">
              <w:rPr>
                <w:rFonts w:ascii="Times New Roman" w:eastAsia="Calibri" w:hAnsi="Times New Roman"/>
                <w:sz w:val="24"/>
                <w:szCs w:val="24"/>
                <w:u w:val="single"/>
              </w:rPr>
              <w:t>40.02.01 « Право и организация социального обеспечения»</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Квалификация выпускника</w:t>
            </w:r>
          </w:p>
          <w:p w:rsidR="00710EA0" w:rsidRPr="00190254" w:rsidRDefault="00190254" w:rsidP="003D3A26">
            <w:pPr>
              <w:tabs>
                <w:tab w:val="left" w:pos="6766"/>
              </w:tabs>
              <w:spacing w:after="0" w:line="240" w:lineRule="auto"/>
              <w:ind w:left="-1739" w:right="-2264"/>
              <w:jc w:val="center"/>
              <w:rPr>
                <w:rFonts w:ascii="Times New Roman" w:eastAsia="Calibri" w:hAnsi="Times New Roman"/>
                <w:sz w:val="24"/>
                <w:szCs w:val="24"/>
                <w:u w:val="single"/>
              </w:rPr>
            </w:pPr>
            <w:r w:rsidRPr="00190254">
              <w:rPr>
                <w:rFonts w:ascii="Times New Roman" w:eastAsia="Calibri" w:hAnsi="Times New Roman"/>
                <w:sz w:val="24"/>
                <w:szCs w:val="24"/>
                <w:u w:val="single"/>
              </w:rPr>
              <w:t>Юрист</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Форма обучения</w:t>
            </w:r>
          </w:p>
          <w:p w:rsidR="00710EA0" w:rsidRPr="00190254" w:rsidRDefault="002267E8" w:rsidP="003D3A26">
            <w:pPr>
              <w:tabs>
                <w:tab w:val="left" w:pos="6766"/>
              </w:tabs>
              <w:spacing w:after="0" w:line="240" w:lineRule="auto"/>
              <w:ind w:left="-1739" w:right="-2264"/>
              <w:jc w:val="center"/>
              <w:rPr>
                <w:rFonts w:ascii="Times New Roman" w:eastAsia="Calibri" w:hAnsi="Times New Roman"/>
                <w:sz w:val="24"/>
                <w:szCs w:val="24"/>
                <w:u w:val="single"/>
              </w:rPr>
            </w:pPr>
            <w:r w:rsidRPr="00190254">
              <w:rPr>
                <w:rFonts w:ascii="Times New Roman" w:eastAsia="Calibri" w:hAnsi="Times New Roman"/>
                <w:sz w:val="24"/>
                <w:szCs w:val="24"/>
                <w:u w:val="single"/>
              </w:rPr>
              <w:t>Заочная</w:t>
            </w:r>
          </w:p>
        </w:tc>
      </w:tr>
    </w:tbl>
    <w:p w:rsidR="00710EA0" w:rsidRPr="0017338F" w:rsidRDefault="00710EA0" w:rsidP="00710EA0">
      <w:pPr>
        <w:rPr>
          <w:rFonts w:ascii="Times New Roman" w:hAnsi="Times New Roman"/>
          <w:b/>
          <w:sz w:val="24"/>
          <w:szCs w:val="24"/>
        </w:rPr>
      </w:pPr>
    </w:p>
    <w:p w:rsidR="00710EA0" w:rsidRPr="0017338F" w:rsidRDefault="00710EA0" w:rsidP="00710EA0">
      <w:pPr>
        <w:rPr>
          <w:rFonts w:ascii="Times New Roman" w:hAnsi="Times New Roman"/>
          <w:b/>
          <w:sz w:val="24"/>
          <w:szCs w:val="24"/>
        </w:rPr>
      </w:pPr>
    </w:p>
    <w:p w:rsidR="00710EA0" w:rsidRPr="0017338F" w:rsidRDefault="00710EA0" w:rsidP="00710EA0">
      <w:pPr>
        <w:rPr>
          <w:rFonts w:ascii="Times New Roman" w:hAnsi="Times New Roman"/>
          <w:b/>
          <w:sz w:val="24"/>
          <w:szCs w:val="24"/>
        </w:rPr>
      </w:pPr>
    </w:p>
    <w:p w:rsidR="00710EA0" w:rsidRPr="0017338F" w:rsidRDefault="00710EA0" w:rsidP="00710EA0">
      <w:pPr>
        <w:spacing w:after="0" w:line="240" w:lineRule="auto"/>
        <w:jc w:val="center"/>
        <w:rPr>
          <w:rFonts w:ascii="Times New Roman" w:hAnsi="Times New Roman"/>
          <w:b/>
          <w:sz w:val="24"/>
          <w:szCs w:val="24"/>
        </w:rPr>
      </w:pPr>
    </w:p>
    <w:p w:rsidR="00710EA0" w:rsidRPr="0017338F" w:rsidRDefault="00C54839" w:rsidP="00710EA0">
      <w:pPr>
        <w:spacing w:after="0" w:line="240" w:lineRule="auto"/>
        <w:jc w:val="center"/>
        <w:rPr>
          <w:rFonts w:ascii="Times New Roman" w:hAnsi="Times New Roman"/>
          <w:sz w:val="24"/>
          <w:szCs w:val="24"/>
        </w:rPr>
      </w:pPr>
      <w:r>
        <w:rPr>
          <w:rFonts w:ascii="Times New Roman" w:hAnsi="Times New Roman"/>
          <w:sz w:val="24"/>
          <w:szCs w:val="24"/>
        </w:rPr>
        <w:t>2016</w:t>
      </w:r>
    </w:p>
    <w:p w:rsidR="00B32072" w:rsidRPr="0017338F" w:rsidRDefault="00B32072">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90254" w:rsidRDefault="00190254" w:rsidP="00190254">
      <w:pPr>
        <w:spacing w:after="0" w:line="240" w:lineRule="auto"/>
        <w:ind w:firstLine="708"/>
        <w:jc w:val="both"/>
        <w:rPr>
          <w:rFonts w:ascii="Times New Roman" w:hAnsi="Times New Roman"/>
          <w:sz w:val="24"/>
          <w:szCs w:val="24"/>
        </w:rPr>
      </w:pPr>
    </w:p>
    <w:p w:rsidR="00190254" w:rsidRPr="0017338F" w:rsidRDefault="00190254" w:rsidP="00190254">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54" w:rsidRPr="0017338F" w:rsidRDefault="00190254" w:rsidP="00190254">
      <w:pPr>
        <w:spacing w:after="0" w:line="240" w:lineRule="auto"/>
        <w:ind w:firstLine="708"/>
        <w:jc w:val="both"/>
        <w:rPr>
          <w:rFonts w:ascii="Times New Roman" w:hAnsi="Times New Roman"/>
          <w:sz w:val="24"/>
          <w:szCs w:val="24"/>
        </w:rPr>
      </w:pPr>
    </w:p>
    <w:p w:rsidR="00190254" w:rsidRDefault="00190254" w:rsidP="00190254">
      <w:pPr>
        <w:spacing w:after="0" w:line="240" w:lineRule="auto"/>
        <w:ind w:firstLine="708"/>
        <w:rPr>
          <w:rFonts w:ascii="Times New Roman" w:hAnsi="Times New Roman"/>
          <w:sz w:val="24"/>
          <w:szCs w:val="24"/>
        </w:rPr>
      </w:pPr>
      <w:r w:rsidRPr="0017338F">
        <w:rPr>
          <w:rFonts w:ascii="Times New Roman" w:hAnsi="Times New Roman"/>
          <w:sz w:val="24"/>
          <w:szCs w:val="24"/>
        </w:rPr>
        <w:t xml:space="preserve">Автор:   </w:t>
      </w:r>
    </w:p>
    <w:p w:rsidR="00190254" w:rsidRDefault="00190254" w:rsidP="00190254">
      <w:pPr>
        <w:spacing w:after="0" w:line="240" w:lineRule="auto"/>
        <w:ind w:firstLine="708"/>
        <w:rPr>
          <w:rFonts w:ascii="Times New Roman" w:hAnsi="Times New Roman"/>
          <w:sz w:val="24"/>
          <w:szCs w:val="24"/>
        </w:rPr>
      </w:pPr>
    </w:p>
    <w:p w:rsidR="00190254" w:rsidRPr="0017338F" w:rsidRDefault="00190254" w:rsidP="00190254">
      <w:pPr>
        <w:spacing w:after="0" w:line="240" w:lineRule="auto"/>
        <w:ind w:firstLine="708"/>
        <w:rPr>
          <w:rFonts w:ascii="Times New Roman" w:hAnsi="Times New Roman"/>
          <w:sz w:val="24"/>
          <w:szCs w:val="24"/>
        </w:rPr>
      </w:pPr>
      <w:r>
        <w:rPr>
          <w:rFonts w:ascii="Times New Roman" w:hAnsi="Times New Roman"/>
          <w:sz w:val="24"/>
          <w:szCs w:val="24"/>
        </w:rPr>
        <w:t>______________               ________________             __________________________</w:t>
      </w:r>
    </w:p>
    <w:p w:rsidR="00190254" w:rsidRDefault="00190254" w:rsidP="00190254">
      <w:pPr>
        <w:tabs>
          <w:tab w:val="left" w:pos="3915"/>
          <w:tab w:val="left" w:pos="7050"/>
        </w:tabs>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ученая степень, звание</w:t>
      </w:r>
      <w:r>
        <w:rPr>
          <w:rFonts w:ascii="Times New Roman" w:hAnsi="Times New Roman"/>
          <w:sz w:val="24"/>
          <w:szCs w:val="24"/>
          <w:vertAlign w:val="superscript"/>
        </w:rPr>
        <w:tab/>
        <w:t>подпись</w:t>
      </w:r>
      <w:r>
        <w:rPr>
          <w:rFonts w:ascii="Times New Roman" w:hAnsi="Times New Roman"/>
          <w:sz w:val="24"/>
          <w:szCs w:val="24"/>
          <w:vertAlign w:val="superscript"/>
        </w:rPr>
        <w:tab/>
        <w:t>Ф.И.О.</w:t>
      </w:r>
    </w:p>
    <w:p w:rsidR="00190254" w:rsidRPr="00174C99" w:rsidRDefault="00190254" w:rsidP="00190254">
      <w:pPr>
        <w:tabs>
          <w:tab w:val="left" w:pos="3915"/>
          <w:tab w:val="left" w:pos="7050"/>
        </w:tabs>
        <w:spacing w:after="0" w:line="240" w:lineRule="auto"/>
        <w:rPr>
          <w:rFonts w:ascii="Times New Roman" w:hAnsi="Times New Roman"/>
          <w:sz w:val="24"/>
          <w:szCs w:val="24"/>
          <w:vertAlign w:val="superscript"/>
        </w:rPr>
      </w:pPr>
    </w:p>
    <w:p w:rsidR="00190254" w:rsidRPr="0017338F" w:rsidRDefault="00190254" w:rsidP="00190254">
      <w:pPr>
        <w:spacing w:after="0" w:line="240" w:lineRule="auto"/>
        <w:ind w:firstLine="708"/>
        <w:rPr>
          <w:rFonts w:ascii="Times New Roman" w:hAnsi="Times New Roman"/>
          <w:sz w:val="24"/>
          <w:szCs w:val="24"/>
        </w:rPr>
      </w:pPr>
    </w:p>
    <w:p w:rsidR="00190254" w:rsidRPr="0017338F" w:rsidRDefault="00190254" w:rsidP="00190254">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Программа рассмотрена и одобрена на заседании методической к</w:t>
      </w:r>
      <w:r>
        <w:rPr>
          <w:rFonts w:ascii="Times New Roman" w:hAnsi="Times New Roman"/>
          <w:sz w:val="24"/>
          <w:szCs w:val="24"/>
        </w:rPr>
        <w:t>омиссии «_____» ____________2017</w:t>
      </w:r>
      <w:r w:rsidRPr="0017338F">
        <w:rPr>
          <w:rFonts w:ascii="Times New Roman" w:hAnsi="Times New Roman"/>
          <w:sz w:val="24"/>
          <w:szCs w:val="24"/>
        </w:rPr>
        <w:t xml:space="preserve"> года, протокол №_____.</w:t>
      </w:r>
    </w:p>
    <w:p w:rsidR="00190254" w:rsidRPr="0017338F" w:rsidRDefault="00190254" w:rsidP="00190254">
      <w:pPr>
        <w:spacing w:after="0" w:line="240" w:lineRule="auto"/>
        <w:ind w:firstLine="708"/>
        <w:jc w:val="both"/>
        <w:rPr>
          <w:rFonts w:ascii="Times New Roman" w:hAnsi="Times New Roman"/>
          <w:sz w:val="24"/>
          <w:szCs w:val="24"/>
        </w:rPr>
      </w:pPr>
    </w:p>
    <w:p w:rsidR="00190254" w:rsidRPr="0017338F" w:rsidRDefault="00190254" w:rsidP="00190254">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Председатель комиссии</w:t>
      </w:r>
      <w:proofErr w:type="gramStart"/>
      <w:r w:rsidRPr="0017338F">
        <w:rPr>
          <w:rFonts w:ascii="Times New Roman" w:hAnsi="Times New Roman"/>
          <w:sz w:val="24"/>
          <w:szCs w:val="24"/>
        </w:rPr>
        <w:t xml:space="preserve"> _________________(___________________)</w:t>
      </w:r>
      <w:proofErr w:type="gramEnd"/>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rsidP="00710EA0">
      <w:pPr>
        <w:spacing w:after="0" w:line="240" w:lineRule="auto"/>
        <w:jc w:val="center"/>
        <w:rPr>
          <w:rFonts w:ascii="Times New Roman" w:hAnsi="Times New Roman"/>
          <w:b/>
          <w:sz w:val="24"/>
          <w:szCs w:val="24"/>
        </w:rPr>
      </w:pPr>
    </w:p>
    <w:p w:rsidR="00710EA0" w:rsidRPr="0017338F" w:rsidRDefault="00710EA0" w:rsidP="00710EA0">
      <w:pPr>
        <w:spacing w:after="0" w:line="240" w:lineRule="auto"/>
        <w:jc w:val="center"/>
        <w:rPr>
          <w:rFonts w:ascii="Times New Roman" w:hAnsi="Times New Roman"/>
          <w:b/>
          <w:sz w:val="24"/>
          <w:szCs w:val="24"/>
        </w:rPr>
      </w:pPr>
      <w:r w:rsidRPr="0017338F">
        <w:rPr>
          <w:rFonts w:ascii="Times New Roman" w:hAnsi="Times New Roman"/>
          <w:b/>
          <w:sz w:val="24"/>
          <w:szCs w:val="24"/>
        </w:rPr>
        <w:t>СОДЕРЖАНИЕ</w:t>
      </w:r>
    </w:p>
    <w:p w:rsidR="00710EA0" w:rsidRPr="0017338F" w:rsidRDefault="00710EA0" w:rsidP="00710EA0">
      <w:pPr>
        <w:spacing w:after="0" w:line="240" w:lineRule="auto"/>
        <w:jc w:val="center"/>
        <w:rPr>
          <w:rFonts w:ascii="Times New Roman" w:hAnsi="Times New Roman"/>
          <w:b/>
          <w:sz w:val="24"/>
          <w:szCs w:val="24"/>
        </w:rPr>
      </w:pP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ПАСПОРТ РАБОЧЕЙ ПРОГРАММЫ ДИСЦИПЛИНЫ…………………..…… стр.4</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СТРУКТУРА И СОДЕРЖАНИЕ ДИСЦИПЛИНЫ</w:t>
      </w:r>
      <w:proofErr w:type="gramStart"/>
      <w:r w:rsidRPr="0017338F">
        <w:rPr>
          <w:rFonts w:ascii="Times New Roman" w:hAnsi="Times New Roman"/>
          <w:b/>
          <w:sz w:val="24"/>
          <w:szCs w:val="24"/>
        </w:rPr>
        <w:t>…………………………….....</w:t>
      </w:r>
      <w:proofErr w:type="gramEnd"/>
      <w:r w:rsidRPr="0017338F">
        <w:rPr>
          <w:rFonts w:ascii="Times New Roman" w:hAnsi="Times New Roman"/>
          <w:b/>
          <w:sz w:val="24"/>
          <w:szCs w:val="24"/>
        </w:rPr>
        <w:t>стр.5</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УСЛОВИЯ РЕАЛИЗАЦИИ ПРОГРАММЫ ДИСЦИПЛИНЫ</w:t>
      </w:r>
      <w:proofErr w:type="gramStart"/>
      <w:r w:rsidRPr="0017338F">
        <w:rPr>
          <w:rFonts w:ascii="Times New Roman" w:hAnsi="Times New Roman"/>
          <w:b/>
          <w:sz w:val="24"/>
          <w:szCs w:val="24"/>
        </w:rPr>
        <w:t xml:space="preserve">………………..... </w:t>
      </w:r>
      <w:proofErr w:type="gramEnd"/>
      <w:r w:rsidRPr="0017338F">
        <w:rPr>
          <w:rFonts w:ascii="Times New Roman" w:hAnsi="Times New Roman"/>
          <w:b/>
          <w:sz w:val="24"/>
          <w:szCs w:val="24"/>
        </w:rPr>
        <w:t>стр.7</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КОНТРОЛЬ И ОЦЕНКА РЕЗУЛЬТАТОВ ОСВОЕНИЯ ДИСЦИПЛИНЫ….  стр.8</w:t>
      </w:r>
    </w:p>
    <w:p w:rsidR="00710EA0" w:rsidRPr="0017338F" w:rsidRDefault="00710EA0" w:rsidP="00710EA0">
      <w:pPr>
        <w:spacing w:after="0" w:line="240" w:lineRule="auto"/>
        <w:jc w:val="both"/>
        <w:rPr>
          <w:rFonts w:ascii="Times New Roman" w:hAnsi="Times New Roman"/>
          <w:b/>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rsidP="00710EA0">
      <w:pPr>
        <w:numPr>
          <w:ilvl w:val="0"/>
          <w:numId w:val="2"/>
        </w:numPr>
        <w:spacing w:after="0" w:line="240" w:lineRule="auto"/>
        <w:jc w:val="center"/>
        <w:rPr>
          <w:rFonts w:ascii="Times New Roman" w:hAnsi="Times New Roman"/>
          <w:b/>
          <w:sz w:val="24"/>
          <w:szCs w:val="24"/>
        </w:rPr>
      </w:pPr>
      <w:r w:rsidRPr="0017338F">
        <w:rPr>
          <w:rFonts w:ascii="Times New Roman" w:hAnsi="Times New Roman"/>
          <w:b/>
          <w:sz w:val="24"/>
          <w:szCs w:val="24"/>
        </w:rPr>
        <w:lastRenderedPageBreak/>
        <w:t>ПАСПОРТ РАБОЧЕЙ ПРОГРАММЫ ДИСЦИПЛИНЫ</w:t>
      </w:r>
    </w:p>
    <w:p w:rsidR="00710EA0" w:rsidRPr="0017338F" w:rsidRDefault="00DA1B59" w:rsidP="00710EA0">
      <w:pPr>
        <w:spacing w:after="0" w:line="240" w:lineRule="auto"/>
        <w:ind w:left="720"/>
        <w:jc w:val="center"/>
        <w:rPr>
          <w:rFonts w:ascii="Times New Roman" w:hAnsi="Times New Roman"/>
          <w:b/>
          <w:sz w:val="24"/>
          <w:szCs w:val="24"/>
        </w:rPr>
      </w:pPr>
      <w:r w:rsidRPr="0017338F">
        <w:rPr>
          <w:rFonts w:ascii="Times New Roman" w:hAnsi="Times New Roman"/>
          <w:b/>
          <w:sz w:val="24"/>
          <w:szCs w:val="24"/>
        </w:rPr>
        <w:t>Жилищное право</w:t>
      </w:r>
    </w:p>
    <w:p w:rsidR="00710EA0" w:rsidRPr="0017338F" w:rsidRDefault="00710EA0" w:rsidP="00710EA0">
      <w:pPr>
        <w:numPr>
          <w:ilvl w:val="1"/>
          <w:numId w:val="2"/>
        </w:numPr>
        <w:spacing w:after="0" w:line="240" w:lineRule="auto"/>
        <w:ind w:left="567"/>
        <w:jc w:val="both"/>
        <w:rPr>
          <w:rFonts w:ascii="Times New Roman" w:hAnsi="Times New Roman"/>
          <w:b/>
          <w:sz w:val="24"/>
          <w:szCs w:val="24"/>
        </w:rPr>
      </w:pPr>
      <w:r w:rsidRPr="0017338F">
        <w:rPr>
          <w:rFonts w:ascii="Times New Roman" w:hAnsi="Times New Roman"/>
          <w:b/>
          <w:sz w:val="24"/>
          <w:szCs w:val="24"/>
        </w:rPr>
        <w:t>Область применения рабочей программы</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numPr>
          <w:ilvl w:val="1"/>
          <w:numId w:val="2"/>
        </w:numPr>
        <w:spacing w:after="0" w:line="240" w:lineRule="auto"/>
        <w:ind w:left="567"/>
        <w:jc w:val="both"/>
        <w:rPr>
          <w:rFonts w:ascii="Times New Roman" w:hAnsi="Times New Roman"/>
          <w:b/>
          <w:sz w:val="24"/>
          <w:szCs w:val="24"/>
        </w:rPr>
      </w:pPr>
      <w:r w:rsidRPr="0017338F">
        <w:rPr>
          <w:rFonts w:ascii="Times New Roman" w:hAnsi="Times New Roman"/>
          <w:b/>
          <w:sz w:val="24"/>
          <w:szCs w:val="24"/>
        </w:rPr>
        <w:t>Место дисциплины в структуре программы подготовки специалистов среднего звена</w:t>
      </w:r>
    </w:p>
    <w:p w:rsidR="0017338F" w:rsidRPr="0017338F" w:rsidRDefault="0017338F" w:rsidP="0017338F">
      <w:pPr>
        <w:spacing w:after="0" w:line="240" w:lineRule="auto"/>
        <w:ind w:left="567"/>
        <w:jc w:val="both"/>
        <w:rPr>
          <w:rFonts w:ascii="Times New Roman" w:hAnsi="Times New Roman"/>
          <w:b/>
          <w:sz w:val="24"/>
          <w:szCs w:val="24"/>
        </w:rPr>
      </w:pPr>
      <w:r w:rsidRPr="0017338F">
        <w:rPr>
          <w:rFonts w:ascii="Times New Roman" w:hAnsi="Times New Roman"/>
          <w:sz w:val="24"/>
          <w:szCs w:val="24"/>
        </w:rPr>
        <w:t>Дисциплина (модуль) относится к вариативной части циклов.</w:t>
      </w:r>
    </w:p>
    <w:p w:rsidR="0017338F" w:rsidRDefault="0017338F" w:rsidP="0017338F">
      <w:pPr>
        <w:spacing w:after="0" w:line="240" w:lineRule="auto"/>
        <w:jc w:val="both"/>
        <w:rPr>
          <w:rFonts w:ascii="Times New Roman" w:hAnsi="Times New Roman"/>
          <w:b/>
          <w:sz w:val="24"/>
          <w:szCs w:val="24"/>
        </w:rPr>
      </w:pPr>
    </w:p>
    <w:p w:rsidR="00710EA0" w:rsidRPr="0017338F" w:rsidRDefault="00710EA0" w:rsidP="0017338F">
      <w:pPr>
        <w:pStyle w:val="a6"/>
        <w:numPr>
          <w:ilvl w:val="1"/>
          <w:numId w:val="2"/>
        </w:numPr>
        <w:jc w:val="both"/>
        <w:rPr>
          <w:b/>
        </w:rPr>
      </w:pPr>
      <w:r w:rsidRPr="0017338F">
        <w:rPr>
          <w:b/>
        </w:rPr>
        <w:t>Цели и задачи дисциплины; требования к результатам освоения дисциплины</w:t>
      </w:r>
    </w:p>
    <w:p w:rsidR="0017338F" w:rsidRDefault="0017338F" w:rsidP="001733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p>
    <w:p w:rsidR="00DA1B59" w:rsidRPr="0017338F" w:rsidRDefault="00710EA0" w:rsidP="001733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17338F">
        <w:rPr>
          <w:rFonts w:ascii="Times New Roman" w:hAnsi="Times New Roman"/>
          <w:b/>
          <w:sz w:val="24"/>
          <w:szCs w:val="24"/>
        </w:rPr>
        <w:t xml:space="preserve">Целями </w:t>
      </w:r>
      <w:r w:rsidRPr="0017338F">
        <w:rPr>
          <w:rFonts w:ascii="Times New Roman" w:hAnsi="Times New Roman"/>
          <w:color w:val="000000"/>
          <w:spacing w:val="-1"/>
          <w:sz w:val="24"/>
          <w:szCs w:val="24"/>
        </w:rPr>
        <w:t xml:space="preserve">изучения дисциплины является </w:t>
      </w:r>
      <w:r w:rsidR="00DA1B59" w:rsidRPr="0017338F">
        <w:rPr>
          <w:rFonts w:ascii="Times New Roman" w:hAnsi="Times New Roman"/>
          <w:sz w:val="24"/>
          <w:szCs w:val="24"/>
        </w:rPr>
        <w:t>изучение системы взаимосвязанных жилищных правоотношений, субъектов жилищного права.</w:t>
      </w:r>
    </w:p>
    <w:p w:rsidR="00DA1B59" w:rsidRDefault="00DA1B59"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338F">
        <w:rPr>
          <w:rFonts w:ascii="Times New Roman" w:hAnsi="Times New Roman"/>
          <w:b/>
          <w:color w:val="000000"/>
          <w:spacing w:val="-1"/>
          <w:sz w:val="24"/>
          <w:szCs w:val="24"/>
        </w:rPr>
        <w:t>Задачи:</w:t>
      </w:r>
      <w:r w:rsidRPr="0017338F">
        <w:rPr>
          <w:rFonts w:ascii="Times New Roman" w:hAnsi="Times New Roman"/>
          <w:color w:val="000000"/>
          <w:spacing w:val="-1"/>
          <w:sz w:val="24"/>
          <w:szCs w:val="24"/>
        </w:rPr>
        <w:t xml:space="preserve"> </w:t>
      </w:r>
      <w:r w:rsidRPr="0017338F">
        <w:rPr>
          <w:rFonts w:ascii="Times New Roman" w:hAnsi="Times New Roman"/>
          <w:sz w:val="24"/>
          <w:szCs w:val="24"/>
        </w:rPr>
        <w:t>определение</w:t>
      </w:r>
      <w:r w:rsidRPr="0017338F">
        <w:rPr>
          <w:rFonts w:ascii="Times New Roman" w:hAnsi="Times New Roman"/>
          <w:b/>
          <w:sz w:val="24"/>
          <w:szCs w:val="24"/>
        </w:rPr>
        <w:t xml:space="preserve"> </w:t>
      </w:r>
      <w:r w:rsidRPr="0017338F">
        <w:rPr>
          <w:rFonts w:ascii="Times New Roman" w:hAnsi="Times New Roman"/>
          <w:sz w:val="24"/>
          <w:szCs w:val="24"/>
        </w:rPr>
        <w:t>предмета и метода жилищного права; правового статуса субъектов жилищного права; правового положения собственников и нанимателей жилых помещений, членов их семей; правового положения организаций, осуществляющих управление многоквартирными домами.</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ОК-8 </w:t>
      </w:r>
      <w:r w:rsidRPr="0093389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ОК-9</w:t>
      </w:r>
      <w:proofErr w:type="gramStart"/>
      <w:r>
        <w:rPr>
          <w:rFonts w:ascii="Times New Roman" w:hAnsi="Times New Roman"/>
          <w:sz w:val="24"/>
          <w:szCs w:val="24"/>
        </w:rPr>
        <w:t xml:space="preserve"> </w:t>
      </w:r>
      <w:r w:rsidRPr="0093389E">
        <w:rPr>
          <w:rFonts w:ascii="Times New Roman" w:hAnsi="Times New Roman"/>
          <w:sz w:val="24"/>
          <w:szCs w:val="24"/>
        </w:rPr>
        <w:t>О</w:t>
      </w:r>
      <w:proofErr w:type="gramEnd"/>
      <w:r w:rsidRPr="0093389E">
        <w:rPr>
          <w:rFonts w:ascii="Times New Roman" w:hAnsi="Times New Roman"/>
          <w:sz w:val="24"/>
          <w:szCs w:val="24"/>
        </w:rPr>
        <w:t>риентироваться в условиях постоянного изменения правовой базы.</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ПК-2.1</w:t>
      </w:r>
      <w:r w:rsidRPr="0093389E">
        <w:rPr>
          <w:rFonts w:ascii="Times New Roman" w:hAnsi="Times New Roman"/>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p w:rsidR="002A6D28" w:rsidRPr="00FE6F71" w:rsidRDefault="002A6D28"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FE6F71">
        <w:rPr>
          <w:rFonts w:ascii="Times New Roman" w:hAnsi="Times New Roman"/>
          <w:b/>
          <w:sz w:val="24"/>
          <w:szCs w:val="24"/>
        </w:rPr>
        <w:t>Знать:</w:t>
      </w:r>
    </w:p>
    <w:p w:rsidR="00FE6F71"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З1</w:t>
      </w:r>
      <w:r w:rsidR="002A6D28" w:rsidRPr="002A6D28">
        <w:rPr>
          <w:rFonts w:ascii="Times New Roman" w:hAnsi="Times New Roman"/>
          <w:sz w:val="24"/>
          <w:szCs w:val="24"/>
        </w:rPr>
        <w:t xml:space="preserve">разграничение правового регулирования в системе жилищного права; </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З2</w:t>
      </w:r>
      <w:r w:rsidR="002A6D28" w:rsidRPr="002A6D28">
        <w:rPr>
          <w:rFonts w:ascii="Times New Roman" w:hAnsi="Times New Roman"/>
          <w:sz w:val="24"/>
          <w:szCs w:val="24"/>
        </w:rPr>
        <w:t>систему источников жилищного права, их иерархию.</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eastAsia="BatangChe" w:hAnsi="Times New Roman"/>
          <w:spacing w:val="1"/>
          <w:sz w:val="24"/>
          <w:szCs w:val="24"/>
        </w:rPr>
        <w:t>З3</w:t>
      </w:r>
      <w:r w:rsidR="002A6D28" w:rsidRPr="002A6D28">
        <w:rPr>
          <w:rFonts w:ascii="Times New Roman" w:eastAsia="BatangChe" w:hAnsi="Times New Roman"/>
          <w:spacing w:val="1"/>
          <w:sz w:val="24"/>
          <w:szCs w:val="24"/>
        </w:rPr>
        <w:t>основные положения, принципы, правовые нормы, регулирующие жилищно-правовые отношения; правовой статус, основные права и обязанности субъектов жилищного права</w:t>
      </w:r>
    </w:p>
    <w:p w:rsidR="00FE6F71" w:rsidRDefault="002A6D28"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E6F71">
        <w:rPr>
          <w:rFonts w:ascii="Times New Roman" w:hAnsi="Times New Roman"/>
          <w:b/>
          <w:sz w:val="24"/>
          <w:szCs w:val="24"/>
        </w:rPr>
        <w:t>Уметь:</w:t>
      </w:r>
      <w:r w:rsidRPr="002A6D28">
        <w:rPr>
          <w:rFonts w:ascii="Times New Roman" w:hAnsi="Times New Roman"/>
          <w:sz w:val="24"/>
          <w:szCs w:val="24"/>
        </w:rPr>
        <w:t xml:space="preserve"> </w:t>
      </w:r>
    </w:p>
    <w:p w:rsidR="00FE6F71"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У1</w:t>
      </w:r>
      <w:r w:rsidR="002A6D28" w:rsidRPr="002A6D28">
        <w:rPr>
          <w:rFonts w:ascii="Times New Roman" w:hAnsi="Times New Roman"/>
          <w:sz w:val="24"/>
          <w:szCs w:val="24"/>
        </w:rPr>
        <w:t xml:space="preserve">проводить анализ действующего и уже утратившего силу законодательства в сфере жилищного права; </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У2</w:t>
      </w:r>
      <w:r w:rsidR="002A6D28" w:rsidRPr="002A6D28">
        <w:rPr>
          <w:rFonts w:ascii="Times New Roman" w:hAnsi="Times New Roman"/>
          <w:sz w:val="24"/>
          <w:szCs w:val="24"/>
        </w:rPr>
        <w:t xml:space="preserve">использовать СПС «Консультант Плюс», «Гарант» </w:t>
      </w:r>
      <w:r>
        <w:rPr>
          <w:rFonts w:ascii="Times New Roman" w:hAnsi="Times New Roman"/>
          <w:sz w:val="24"/>
          <w:szCs w:val="24"/>
        </w:rPr>
        <w:t>в профессиональной деятельности.</w:t>
      </w:r>
      <w:r w:rsidR="002A6D28" w:rsidRPr="002A6D28">
        <w:rPr>
          <w:rFonts w:ascii="Times New Roman" w:hAnsi="Times New Roman"/>
          <w:sz w:val="24"/>
          <w:szCs w:val="24"/>
        </w:rPr>
        <w:t xml:space="preserve"> </w:t>
      </w:r>
      <w:r>
        <w:rPr>
          <w:rFonts w:ascii="Times New Roman" w:hAnsi="Times New Roman"/>
          <w:sz w:val="24"/>
          <w:szCs w:val="24"/>
        </w:rPr>
        <w:t>У3</w:t>
      </w:r>
      <w:r w:rsidR="002A6D28" w:rsidRPr="002A6D28">
        <w:rPr>
          <w:rFonts w:ascii="Times New Roman" w:hAnsi="Times New Roman"/>
          <w:sz w:val="24"/>
          <w:szCs w:val="24"/>
        </w:rPr>
        <w:t>использовать в своей деятельности нормативные правовые документы</w:t>
      </w:r>
    </w:p>
    <w:p w:rsidR="00DA1B59" w:rsidRPr="0017338F" w:rsidRDefault="00DA1B59" w:rsidP="00DA1B59">
      <w:pPr>
        <w:spacing w:after="0" w:line="240" w:lineRule="auto"/>
        <w:jc w:val="both"/>
        <w:rPr>
          <w:rFonts w:ascii="Times New Roman" w:hAnsi="Times New Roman"/>
          <w:b/>
          <w:sz w:val="24"/>
          <w:szCs w:val="24"/>
        </w:rPr>
      </w:pPr>
    </w:p>
    <w:p w:rsidR="00710EA0" w:rsidRPr="0017338F" w:rsidRDefault="00DA1B59" w:rsidP="00DA1B59">
      <w:pPr>
        <w:spacing w:after="0" w:line="240" w:lineRule="auto"/>
        <w:jc w:val="both"/>
        <w:rPr>
          <w:rFonts w:ascii="Times New Roman" w:hAnsi="Times New Roman"/>
          <w:b/>
          <w:sz w:val="24"/>
          <w:szCs w:val="24"/>
        </w:rPr>
      </w:pPr>
      <w:r w:rsidRPr="0017338F">
        <w:rPr>
          <w:rFonts w:ascii="Times New Roman" w:hAnsi="Times New Roman"/>
          <w:b/>
          <w:sz w:val="24"/>
          <w:szCs w:val="24"/>
        </w:rPr>
        <w:t>1.4</w:t>
      </w:r>
      <w:r w:rsidR="0017338F">
        <w:rPr>
          <w:rFonts w:ascii="Times New Roman" w:hAnsi="Times New Roman"/>
          <w:b/>
          <w:sz w:val="24"/>
          <w:szCs w:val="24"/>
        </w:rPr>
        <w:t xml:space="preserve"> </w:t>
      </w:r>
      <w:r w:rsidR="00710EA0" w:rsidRPr="0017338F">
        <w:rPr>
          <w:rFonts w:ascii="Times New Roman" w:hAnsi="Times New Roman"/>
          <w:b/>
          <w:sz w:val="24"/>
          <w:szCs w:val="24"/>
        </w:rPr>
        <w:t>Трудоемкость дисциплины</w:t>
      </w:r>
    </w:p>
    <w:p w:rsidR="00710EA0" w:rsidRPr="0017338F" w:rsidRDefault="00710EA0" w:rsidP="00F8600F">
      <w:pPr>
        <w:spacing w:after="0" w:line="360" w:lineRule="auto"/>
        <w:ind w:left="-153" w:firstLine="153"/>
        <w:jc w:val="both"/>
        <w:rPr>
          <w:rFonts w:ascii="Times New Roman" w:hAnsi="Times New Roman"/>
          <w:sz w:val="24"/>
          <w:szCs w:val="24"/>
        </w:rPr>
      </w:pPr>
      <w:r w:rsidRPr="0017338F">
        <w:rPr>
          <w:rFonts w:ascii="Times New Roman" w:hAnsi="Times New Roman"/>
          <w:sz w:val="24"/>
          <w:szCs w:val="24"/>
        </w:rPr>
        <w:t xml:space="preserve">Общая трудоемкость учебной нагрузки обучающегося </w:t>
      </w:r>
      <w:r w:rsidR="003F117E">
        <w:rPr>
          <w:rFonts w:ascii="Times New Roman" w:hAnsi="Times New Roman"/>
          <w:sz w:val="24"/>
          <w:szCs w:val="24"/>
        </w:rPr>
        <w:t>46 часов</w:t>
      </w:r>
      <w:r w:rsidRPr="0017338F">
        <w:rPr>
          <w:rFonts w:ascii="Times New Roman" w:hAnsi="Times New Roman"/>
          <w:sz w:val="24"/>
          <w:szCs w:val="24"/>
        </w:rPr>
        <w:t xml:space="preserve">, в том числе: обязательной аудиторной нагрузки </w:t>
      </w:r>
      <w:r w:rsidR="00F17251">
        <w:rPr>
          <w:rFonts w:ascii="Times New Roman" w:hAnsi="Times New Roman"/>
          <w:sz w:val="24"/>
          <w:szCs w:val="24"/>
        </w:rPr>
        <w:t xml:space="preserve"> </w:t>
      </w:r>
      <w:r w:rsidR="00DA1B59" w:rsidRPr="0017338F">
        <w:rPr>
          <w:rFonts w:ascii="Times New Roman" w:hAnsi="Times New Roman"/>
          <w:sz w:val="24"/>
          <w:szCs w:val="24"/>
        </w:rPr>
        <w:t>обучающегося</w:t>
      </w:r>
      <w:r w:rsidR="007D71AC">
        <w:rPr>
          <w:rFonts w:ascii="Times New Roman" w:hAnsi="Times New Roman"/>
          <w:sz w:val="24"/>
          <w:szCs w:val="24"/>
        </w:rPr>
        <w:t xml:space="preserve"> 8 </w:t>
      </w:r>
      <w:r w:rsidR="00C54839">
        <w:rPr>
          <w:rFonts w:ascii="Times New Roman" w:hAnsi="Times New Roman"/>
          <w:sz w:val="24"/>
          <w:szCs w:val="24"/>
        </w:rPr>
        <w:t>часов</w:t>
      </w:r>
      <w:r w:rsidRPr="0017338F">
        <w:rPr>
          <w:rFonts w:ascii="Times New Roman" w:hAnsi="Times New Roman"/>
          <w:sz w:val="24"/>
          <w:szCs w:val="24"/>
        </w:rPr>
        <w:t xml:space="preserve">, самостоятельной работы обучающегося  </w:t>
      </w:r>
      <w:r w:rsidR="003F117E">
        <w:rPr>
          <w:rFonts w:ascii="Times New Roman" w:hAnsi="Times New Roman"/>
          <w:sz w:val="24"/>
          <w:szCs w:val="24"/>
        </w:rPr>
        <w:t>38 часов</w:t>
      </w:r>
      <w:r w:rsidR="007D71AC">
        <w:rPr>
          <w:rFonts w:ascii="Times New Roman" w:hAnsi="Times New Roman"/>
          <w:sz w:val="24"/>
          <w:szCs w:val="24"/>
        </w:rPr>
        <w:t>.</w:t>
      </w:r>
    </w:p>
    <w:p w:rsidR="00710EA0" w:rsidRPr="0017338F" w:rsidRDefault="00710EA0" w:rsidP="00710EA0">
      <w:pPr>
        <w:spacing w:after="0" w:line="240" w:lineRule="auto"/>
        <w:ind w:left="1440"/>
        <w:jc w:val="both"/>
        <w:rPr>
          <w:rFonts w:ascii="Times New Roman" w:hAnsi="Times New Roman"/>
          <w:sz w:val="24"/>
          <w:szCs w:val="24"/>
        </w:rPr>
      </w:pPr>
    </w:p>
    <w:p w:rsidR="00710EA0" w:rsidRPr="00FE6F71" w:rsidRDefault="00710EA0" w:rsidP="00FE6F71">
      <w:pPr>
        <w:pStyle w:val="a6"/>
        <w:numPr>
          <w:ilvl w:val="0"/>
          <w:numId w:val="2"/>
        </w:numPr>
        <w:jc w:val="center"/>
        <w:rPr>
          <w:b/>
        </w:rPr>
      </w:pPr>
      <w:r w:rsidRPr="00FE6F71">
        <w:rPr>
          <w:b/>
        </w:rPr>
        <w:lastRenderedPageBreak/>
        <w:t>СТРУКТУРА И СОДЕРЖАНИЕ ДИСЦИПЛИНЫ</w:t>
      </w:r>
    </w:p>
    <w:p w:rsidR="00710EA0" w:rsidRPr="0017338F" w:rsidRDefault="00710EA0" w:rsidP="00710EA0">
      <w:pPr>
        <w:numPr>
          <w:ilvl w:val="1"/>
          <w:numId w:val="2"/>
        </w:numPr>
        <w:spacing w:after="0" w:line="240" w:lineRule="auto"/>
        <w:rPr>
          <w:rFonts w:ascii="Times New Roman" w:hAnsi="Times New Roman"/>
          <w:b/>
          <w:sz w:val="24"/>
          <w:szCs w:val="24"/>
        </w:rPr>
      </w:pPr>
      <w:r w:rsidRPr="0017338F">
        <w:rPr>
          <w:rFonts w:ascii="Times New Roman" w:hAnsi="Times New Roman"/>
          <w:b/>
          <w:sz w:val="24"/>
          <w:szCs w:val="24"/>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4"/>
        <w:gridCol w:w="1791"/>
      </w:tblGrid>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F2773F"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46</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0A72C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Tr="006F63AE">
        <w:trPr>
          <w:trHeight w:val="459"/>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91"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Pr="00260B2A" w:rsidRDefault="000A72C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6F63AE">
        <w:trPr>
          <w:trHeight w:val="459"/>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0A72CD"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r>
      <w:tr w:rsidR="002C2056" w:rsidTr="006F63AE">
        <w:trPr>
          <w:trHeight w:val="210"/>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6F63AE"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6F63AE" w:rsidRDefault="006F63AE"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w:t>
            </w:r>
            <w:proofErr w:type="gramStart"/>
            <w:r>
              <w:rPr>
                <w:rFonts w:ascii="Times New Roman" w:eastAsia="Calibri" w:hAnsi="Times New Roman"/>
                <w:b/>
                <w:sz w:val="24"/>
                <w:szCs w:val="24"/>
              </w:rPr>
              <w:t>и(</w:t>
            </w:r>
            <w:proofErr w:type="gramEnd"/>
            <w:r>
              <w:rPr>
                <w:rFonts w:ascii="Times New Roman" w:eastAsia="Calibri" w:hAnsi="Times New Roman"/>
                <w:b/>
                <w:sz w:val="24"/>
                <w:szCs w:val="24"/>
              </w:rPr>
              <w:t>всего)</w:t>
            </w:r>
          </w:p>
        </w:tc>
        <w:tc>
          <w:tcPr>
            <w:tcW w:w="1791" w:type="dxa"/>
            <w:tcBorders>
              <w:top w:val="single" w:sz="4" w:space="0" w:color="000000"/>
              <w:left w:val="single" w:sz="4" w:space="0" w:color="000000"/>
              <w:bottom w:val="single" w:sz="4" w:space="0" w:color="000000"/>
              <w:right w:val="single" w:sz="4" w:space="0" w:color="000000"/>
            </w:tcBorders>
            <w:hideMark/>
          </w:tcPr>
          <w:p w:rsidR="006F63AE" w:rsidRDefault="006F63AE" w:rsidP="003D3A26">
            <w:pPr>
              <w:spacing w:after="0" w:line="240" w:lineRule="auto"/>
              <w:jc w:val="center"/>
              <w:rPr>
                <w:rFonts w:ascii="Times New Roman" w:eastAsia="Calibri" w:hAnsi="Times New Roman"/>
                <w:sz w:val="24"/>
                <w:szCs w:val="24"/>
              </w:rPr>
            </w:pPr>
          </w:p>
        </w:tc>
      </w:tr>
      <w:tr w:rsidR="002C2056"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F2773F"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38</w:t>
            </w:r>
          </w:p>
        </w:tc>
      </w:tr>
      <w:tr w:rsidR="002C2056" w:rsidTr="006F63AE">
        <w:trPr>
          <w:trHeight w:val="372"/>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F2773F">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Pr>
                <w:rFonts w:ascii="Times New Roman" w:eastAsia="Calibri" w:hAnsi="Times New Roman"/>
                <w:b/>
                <w:sz w:val="24"/>
                <w:szCs w:val="24"/>
              </w:rPr>
              <w:t>зачета</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rPr>
          <w:trHeight w:val="22"/>
        </w:trPr>
        <w:tc>
          <w:tcPr>
            <w:tcW w:w="8715" w:type="dxa"/>
            <w:gridSpan w:val="2"/>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8"/>
                <w:szCs w:val="28"/>
              </w:rPr>
            </w:pPr>
          </w:p>
        </w:tc>
      </w:tr>
    </w:tbl>
    <w:p w:rsidR="00710EA0" w:rsidRDefault="00710EA0" w:rsidP="00710EA0">
      <w:pPr>
        <w:spacing w:after="0" w:line="240" w:lineRule="auto"/>
        <w:ind w:left="720"/>
        <w:rPr>
          <w:rFonts w:ascii="Times New Roman" w:hAnsi="Times New Roman"/>
          <w:b/>
          <w:sz w:val="28"/>
          <w:szCs w:val="28"/>
        </w:rPr>
      </w:pPr>
    </w:p>
    <w:p w:rsidR="00710EA0" w:rsidRPr="0017338F" w:rsidRDefault="00710EA0" w:rsidP="00710EA0">
      <w:pPr>
        <w:numPr>
          <w:ilvl w:val="1"/>
          <w:numId w:val="2"/>
        </w:numPr>
        <w:spacing w:after="0" w:line="240" w:lineRule="auto"/>
        <w:rPr>
          <w:rFonts w:ascii="Times New Roman" w:hAnsi="Times New Roman"/>
          <w:b/>
          <w:sz w:val="24"/>
          <w:szCs w:val="24"/>
        </w:rPr>
      </w:pPr>
      <w:r w:rsidRPr="0017338F">
        <w:rPr>
          <w:rFonts w:ascii="Times New Roman" w:hAnsi="Times New Roman"/>
          <w:b/>
          <w:sz w:val="24"/>
          <w:szCs w:val="24"/>
        </w:rPr>
        <w:t>Тематический план и содержание дисциплины «</w:t>
      </w:r>
      <w:r w:rsidR="00DA1B59" w:rsidRPr="0017338F">
        <w:rPr>
          <w:rFonts w:ascii="Times New Roman" w:hAnsi="Times New Roman"/>
          <w:b/>
          <w:sz w:val="24"/>
          <w:szCs w:val="24"/>
        </w:rPr>
        <w:t xml:space="preserve"> Жилищное право</w:t>
      </w:r>
      <w:r w:rsidRPr="0017338F">
        <w:rPr>
          <w:rFonts w:ascii="Times New Roman" w:hAnsi="Times New Roman"/>
          <w:b/>
          <w:sz w:val="24"/>
          <w:szCs w:val="24"/>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2895"/>
        <w:gridCol w:w="872"/>
        <w:gridCol w:w="2777"/>
      </w:tblGrid>
      <w:tr w:rsidR="000A72CD" w:rsidRPr="001A0D97" w:rsidTr="000A72CD">
        <w:tc>
          <w:tcPr>
            <w:tcW w:w="177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both"/>
              <w:rPr>
                <w:rFonts w:ascii="Times New Roman" w:eastAsia="Calibri" w:hAnsi="Times New Roman"/>
                <w:b/>
                <w:sz w:val="20"/>
                <w:szCs w:val="20"/>
              </w:rPr>
            </w:pPr>
            <w:r w:rsidRPr="001A0D97">
              <w:rPr>
                <w:rFonts w:ascii="Times New Roman" w:eastAsia="Calibri" w:hAnsi="Times New Roman"/>
                <w:b/>
                <w:sz w:val="20"/>
                <w:szCs w:val="20"/>
              </w:rPr>
              <w:t>Наименование разделов и тем</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both"/>
              <w:rPr>
                <w:rFonts w:ascii="Times New Roman" w:eastAsia="Calibri" w:hAnsi="Times New Roman"/>
                <w:b/>
                <w:sz w:val="20"/>
                <w:szCs w:val="20"/>
              </w:rPr>
            </w:pPr>
            <w:r w:rsidRPr="001A0D97">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1A0D97">
              <w:rPr>
                <w:rFonts w:ascii="Times New Roman" w:eastAsia="Calibri" w:hAnsi="Times New Roman"/>
                <w:b/>
                <w:sz w:val="20"/>
                <w:szCs w:val="20"/>
              </w:rPr>
              <w:t>обучающихся</w:t>
            </w:r>
            <w:proofErr w:type="gramEnd"/>
            <w:r w:rsidRPr="001A0D97">
              <w:rPr>
                <w:rFonts w:ascii="Times New Roman" w:eastAsia="Calibri" w:hAnsi="Times New Roman"/>
                <w:b/>
                <w:sz w:val="20"/>
                <w:szCs w:val="20"/>
              </w:rPr>
              <w:t>, курсовая работа (</w:t>
            </w:r>
            <w:r w:rsidRPr="001A0D97">
              <w:rPr>
                <w:rFonts w:ascii="Times New Roman" w:eastAsia="Calibri" w:hAnsi="Times New Roman"/>
                <w:b/>
                <w:i/>
                <w:sz w:val="20"/>
                <w:szCs w:val="20"/>
              </w:rPr>
              <w:t>если предусмотрены)</w:t>
            </w:r>
          </w:p>
        </w:tc>
        <w:tc>
          <w:tcPr>
            <w:tcW w:w="872"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Объем часов</w:t>
            </w:r>
          </w:p>
        </w:tc>
        <w:tc>
          <w:tcPr>
            <w:tcW w:w="2777"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Уровень освоения</w:t>
            </w:r>
          </w:p>
        </w:tc>
      </w:tr>
      <w:tr w:rsidR="000A72CD" w:rsidRPr="001A0D97" w:rsidTr="000A72CD">
        <w:tc>
          <w:tcPr>
            <w:tcW w:w="177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1</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2</w:t>
            </w:r>
          </w:p>
        </w:tc>
        <w:tc>
          <w:tcPr>
            <w:tcW w:w="872"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3</w:t>
            </w:r>
          </w:p>
        </w:tc>
        <w:tc>
          <w:tcPr>
            <w:tcW w:w="2777"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vertAlign w:val="superscript"/>
              </w:rPr>
            </w:pPr>
            <w:r w:rsidRPr="001A0D97">
              <w:rPr>
                <w:rFonts w:ascii="Times New Roman" w:eastAsia="Calibri" w:hAnsi="Times New Roman"/>
                <w:b/>
                <w:sz w:val="20"/>
                <w:szCs w:val="20"/>
              </w:rPr>
              <w:t>4</w:t>
            </w:r>
            <w:r w:rsidRPr="001A0D97">
              <w:rPr>
                <w:rFonts w:ascii="Times New Roman" w:eastAsia="Calibri" w:hAnsi="Times New Roman"/>
                <w:b/>
                <w:sz w:val="20"/>
                <w:szCs w:val="20"/>
                <w:vertAlign w:val="superscript"/>
              </w:rPr>
              <w:t>*</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1.</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sz w:val="20"/>
                <w:szCs w:val="20"/>
                <w:lang w:eastAsia="en-US"/>
              </w:rPr>
              <w:t>Введение в учебную дисциплину «Жилищное право»</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жилищного права. Предмет и метод жилищного права. Место жилищного права в системе российского законодательства. Субъекты и объекты жилищного права. Система жилищного права. Становление и развитие российского жилищного права. Изменение жи</w:t>
            </w:r>
            <w:r w:rsidRPr="001A0D97">
              <w:rPr>
                <w:rFonts w:ascii="Times New Roman" w:hAnsi="Times New Roman"/>
                <w:sz w:val="20"/>
                <w:szCs w:val="20"/>
              </w:rPr>
              <w:softHyphen/>
              <w:t>лищных правоотношений с введением частной собственности на жилые помещения. Функции жилищного права и его роль в формировании и развитии рынка частной собственности, обеспечении защиты прав предпринимате</w:t>
            </w:r>
            <w:r w:rsidRPr="001A0D97">
              <w:rPr>
                <w:rFonts w:ascii="Times New Roman" w:hAnsi="Times New Roman"/>
                <w:sz w:val="20"/>
                <w:szCs w:val="20"/>
              </w:rPr>
              <w:softHyphen/>
              <w:t>лей и собственников в жилищной сфере. Взаимодействие жилищного права с другими отраслями права.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CD" w:rsidRPr="001A0D97" w:rsidRDefault="000A72CD" w:rsidP="00F8600F">
            <w:pPr>
              <w:spacing w:after="0" w:line="240" w:lineRule="auto"/>
              <w:jc w:val="center"/>
              <w:rPr>
                <w:rFonts w:ascii="Times New Roman" w:eastAsia="Calibri" w:hAnsi="Times New Roman"/>
                <w:sz w:val="20"/>
                <w:szCs w:val="20"/>
                <w:highlight w:val="yellow"/>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Ознакомительный</w:t>
            </w:r>
          </w:p>
        </w:tc>
      </w:tr>
      <w:tr w:rsidR="000A72CD" w:rsidRPr="001A0D97" w:rsidTr="000A72CD">
        <w:trPr>
          <w:trHeight w:val="255"/>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2.</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Общие вопросы жилищного законодательства</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Структура жилищного законодательства. Базовые законодательные ак</w:t>
            </w:r>
            <w:r w:rsidRPr="001A0D97">
              <w:rPr>
                <w:rFonts w:ascii="Times New Roman" w:hAnsi="Times New Roman"/>
                <w:sz w:val="20"/>
                <w:szCs w:val="20"/>
              </w:rPr>
              <w:softHyphen/>
              <w:t xml:space="preserve">ты в области жилищного законодательства. Конституция РФ, </w:t>
            </w:r>
            <w:proofErr w:type="gramStart"/>
            <w:r w:rsidRPr="001A0D97">
              <w:rPr>
                <w:rFonts w:ascii="Times New Roman" w:hAnsi="Times New Roman"/>
                <w:sz w:val="20"/>
                <w:szCs w:val="20"/>
              </w:rPr>
              <w:t>Граждан</w:t>
            </w:r>
            <w:r w:rsidRPr="001A0D97">
              <w:rPr>
                <w:rFonts w:ascii="Times New Roman" w:hAnsi="Times New Roman"/>
                <w:sz w:val="20"/>
                <w:szCs w:val="20"/>
              </w:rPr>
              <w:softHyphen/>
              <w:t>ский</w:t>
            </w:r>
            <w:proofErr w:type="gramEnd"/>
            <w:r w:rsidRPr="001A0D97">
              <w:rPr>
                <w:rFonts w:ascii="Times New Roman" w:hAnsi="Times New Roman"/>
                <w:sz w:val="20"/>
                <w:szCs w:val="20"/>
              </w:rPr>
              <w:t xml:space="preserve"> кодексе РФ (ч. </w:t>
            </w:r>
            <w:r w:rsidRPr="001A0D97">
              <w:rPr>
                <w:rFonts w:ascii="Times New Roman" w:hAnsi="Times New Roman"/>
                <w:sz w:val="20"/>
                <w:szCs w:val="20"/>
                <w:lang w:val="en-US"/>
              </w:rPr>
              <w:t>I</w:t>
            </w:r>
            <w:r w:rsidRPr="001A0D97">
              <w:rPr>
                <w:rFonts w:ascii="Times New Roman" w:hAnsi="Times New Roman"/>
                <w:sz w:val="20"/>
                <w:szCs w:val="20"/>
              </w:rPr>
              <w:t xml:space="preserve">, </w:t>
            </w:r>
            <w:r w:rsidRPr="001A0D97">
              <w:rPr>
                <w:rFonts w:ascii="Times New Roman" w:hAnsi="Times New Roman"/>
                <w:sz w:val="20"/>
                <w:szCs w:val="20"/>
                <w:lang w:val="en-US"/>
              </w:rPr>
              <w:t>II</w:t>
            </w:r>
            <w:r w:rsidRPr="001A0D97">
              <w:rPr>
                <w:rFonts w:ascii="Times New Roman" w:hAnsi="Times New Roman"/>
                <w:sz w:val="20"/>
                <w:szCs w:val="20"/>
              </w:rPr>
              <w:t>) и жилищное законодательство. Система Жилищ</w:t>
            </w:r>
            <w:r w:rsidRPr="001A0D97">
              <w:rPr>
                <w:rFonts w:ascii="Times New Roman" w:hAnsi="Times New Roman"/>
                <w:sz w:val="20"/>
                <w:szCs w:val="20"/>
              </w:rPr>
              <w:softHyphen/>
              <w:t>ного кодекса РФ. Иные правовые акты как источники жилищного права.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F8600F">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rPr>
                <w:rFonts w:ascii="Times New Roman"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rPr>
                <w:rFonts w:ascii="Times New Roman"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F2773F"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3.</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Жилищный фонд</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FE6F71">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жилищного фонда и жилищной сферы. Понятие жилых и не</w:t>
            </w:r>
            <w:r w:rsidRPr="001A0D97">
              <w:rPr>
                <w:rFonts w:ascii="Times New Roman" w:hAnsi="Times New Roman"/>
                <w:sz w:val="20"/>
                <w:szCs w:val="20"/>
              </w:rPr>
              <w:softHyphen/>
              <w:t xml:space="preserve">жилых помещений. Порядок перевода жилых помещений в </w:t>
            </w:r>
            <w:proofErr w:type="gramStart"/>
            <w:r w:rsidRPr="001A0D97">
              <w:rPr>
                <w:rFonts w:ascii="Times New Roman" w:hAnsi="Times New Roman"/>
                <w:sz w:val="20"/>
                <w:szCs w:val="20"/>
              </w:rPr>
              <w:t>нежилые</w:t>
            </w:r>
            <w:proofErr w:type="gramEnd"/>
            <w:r w:rsidRPr="001A0D97">
              <w:rPr>
                <w:rFonts w:ascii="Times New Roman" w:hAnsi="Times New Roman"/>
                <w:sz w:val="20"/>
                <w:szCs w:val="20"/>
              </w:rPr>
              <w:t>. Классификация жилищных фондов. Основания классификации. Класси</w:t>
            </w:r>
            <w:r w:rsidRPr="001A0D97">
              <w:rPr>
                <w:rFonts w:ascii="Times New Roman" w:hAnsi="Times New Roman"/>
                <w:sz w:val="20"/>
                <w:szCs w:val="20"/>
              </w:rPr>
              <w:softHyphen/>
              <w:t>фикация жилищного фонда по формам собственности. Частный, государ</w:t>
            </w:r>
            <w:r w:rsidRPr="001A0D97">
              <w:rPr>
                <w:rFonts w:ascii="Times New Roman" w:hAnsi="Times New Roman"/>
                <w:sz w:val="20"/>
                <w:szCs w:val="20"/>
              </w:rPr>
              <w:softHyphen/>
              <w:t xml:space="preserve">ственный, муниципальный и общественный фонды. </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F8600F">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F2773F"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4.</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Пользование жилыми помещениями частного жилищного фонда</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FE6F71">
            <w:pPr>
              <w:spacing w:after="0" w:line="240" w:lineRule="auto"/>
              <w:jc w:val="both"/>
              <w:rPr>
                <w:rFonts w:ascii="Times New Roman" w:eastAsia="Calibri" w:hAnsi="Times New Roman"/>
                <w:sz w:val="20"/>
                <w:szCs w:val="20"/>
                <w:lang w:eastAsia="en-US"/>
              </w:rPr>
            </w:pPr>
            <w:r w:rsidRPr="001A0D97">
              <w:rPr>
                <w:rFonts w:ascii="Times New Roman" w:hAnsi="Times New Roman"/>
                <w:sz w:val="20"/>
                <w:szCs w:val="20"/>
              </w:rPr>
              <w:t>Частный жилищный фонд. Жилые помещения, находящиеся в собст</w:t>
            </w:r>
            <w:r w:rsidRPr="001A0D97">
              <w:rPr>
                <w:rFonts w:ascii="Times New Roman" w:hAnsi="Times New Roman"/>
                <w:sz w:val="20"/>
                <w:szCs w:val="20"/>
              </w:rPr>
              <w:softHyphen/>
              <w:t xml:space="preserve">венности граждан и в собственности юридических лиц. </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5.</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 xml:space="preserve">Пользование жилыми помещениями в домах государственного </w:t>
            </w:r>
            <w:r w:rsidRPr="001A0D97">
              <w:rPr>
                <w:rFonts w:ascii="Times New Roman" w:hAnsi="Times New Roman"/>
                <w:sz w:val="20"/>
                <w:szCs w:val="20"/>
              </w:rPr>
              <w:lastRenderedPageBreak/>
              <w:t>и муниципального жилищных фондов</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lastRenderedPageBreak/>
              <w:t>Содержание учебного материала:</w:t>
            </w:r>
            <w:r w:rsidRPr="001A0D97">
              <w:rPr>
                <w:rFonts w:ascii="Times New Roman" w:hAnsi="Times New Roman"/>
                <w:sz w:val="20"/>
                <w:szCs w:val="20"/>
              </w:rPr>
              <w:t xml:space="preserve"> Государственный жилищный фонд. Жилищный фонд субъектов феде</w:t>
            </w:r>
            <w:r w:rsidRPr="001A0D97">
              <w:rPr>
                <w:rFonts w:ascii="Times New Roman" w:hAnsi="Times New Roman"/>
                <w:sz w:val="20"/>
                <w:szCs w:val="20"/>
              </w:rPr>
              <w:softHyphen/>
              <w:t xml:space="preserve">рации. Органы, осуществляющие управление государственным </w:t>
            </w:r>
            <w:r w:rsidRPr="001A0D97">
              <w:rPr>
                <w:rFonts w:ascii="Times New Roman" w:hAnsi="Times New Roman"/>
                <w:sz w:val="20"/>
                <w:szCs w:val="20"/>
              </w:rPr>
              <w:lastRenderedPageBreak/>
              <w:t>жилищ</w:t>
            </w:r>
            <w:r w:rsidRPr="001A0D97">
              <w:rPr>
                <w:rFonts w:ascii="Times New Roman" w:hAnsi="Times New Roman"/>
                <w:sz w:val="20"/>
                <w:szCs w:val="20"/>
              </w:rPr>
              <w:softHyphen/>
              <w:t>ным фондом. Муниципальный жилищный фонд. Ведомственный фонд. Фонд, нахо</w:t>
            </w:r>
            <w:r w:rsidRPr="001A0D97">
              <w:rPr>
                <w:rFonts w:ascii="Times New Roman" w:hAnsi="Times New Roman"/>
                <w:sz w:val="20"/>
                <w:szCs w:val="20"/>
              </w:rPr>
              <w:softHyphen/>
              <w:t>дящийся в собственности муниципальных образований. Органы, осущест</w:t>
            </w:r>
            <w:r w:rsidRPr="001A0D97">
              <w:rPr>
                <w:rFonts w:ascii="Times New Roman" w:hAnsi="Times New Roman"/>
                <w:sz w:val="20"/>
                <w:szCs w:val="20"/>
              </w:rPr>
              <w:softHyphen/>
              <w:t>вляющие управление муниципальным жилищным фондом.</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highlight w:val="yellow"/>
              </w:rPr>
            </w:pPr>
            <w:r w:rsidRPr="001A0D97">
              <w:rPr>
                <w:rFonts w:ascii="Times New Roman" w:eastAsia="Calibri" w:hAnsi="Times New Roman"/>
                <w:sz w:val="20"/>
                <w:szCs w:val="20"/>
              </w:rPr>
              <w:t>Продуктивный</w:t>
            </w:r>
          </w:p>
        </w:tc>
      </w:tr>
      <w:tr w:rsidR="000A72CD" w:rsidRPr="001A0D97" w:rsidTr="000A72CD">
        <w:trPr>
          <w:trHeight w:val="261"/>
        </w:trPr>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6.</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Правовое положение жилищных кооперативов и товариществ собственников жилья</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жилищных и жилищно-строительных кооперативов как неком</w:t>
            </w:r>
            <w:r w:rsidRPr="001A0D97">
              <w:rPr>
                <w:rFonts w:ascii="Times New Roman" w:hAnsi="Times New Roman"/>
                <w:sz w:val="20"/>
                <w:szCs w:val="20"/>
              </w:rPr>
              <w:softHyphen/>
              <w:t>мерческих организаций. Условия приема граждан в жилищно-строительный кооператив. Мо</w:t>
            </w:r>
            <w:r w:rsidRPr="001A0D97">
              <w:rPr>
                <w:rFonts w:ascii="Times New Roman" w:hAnsi="Times New Roman"/>
                <w:sz w:val="20"/>
                <w:szCs w:val="20"/>
              </w:rPr>
              <w:softHyphen/>
              <w:t>мент возникновения членства в кооперативе. Права и обязанности членов-пайщиков. Граждане, имеющие пре</w:t>
            </w:r>
            <w:r w:rsidRPr="001A0D97">
              <w:rPr>
                <w:rFonts w:ascii="Times New Roman" w:hAnsi="Times New Roman"/>
                <w:sz w:val="20"/>
                <w:szCs w:val="20"/>
              </w:rPr>
              <w:softHyphen/>
              <w:t>имущественное право на вступление в кооператив. Условия возникно</w:t>
            </w:r>
            <w:r w:rsidRPr="001A0D97">
              <w:rPr>
                <w:rFonts w:ascii="Times New Roman" w:hAnsi="Times New Roman"/>
                <w:sz w:val="20"/>
                <w:szCs w:val="20"/>
              </w:rPr>
              <w:softHyphen/>
              <w:t>вения права на кооперативную квартиру. Ордер на кооперативную квартиру.</w:t>
            </w:r>
          </w:p>
        </w:tc>
        <w:tc>
          <w:tcPr>
            <w:tcW w:w="872"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auto"/>
              <w:left w:val="single" w:sz="4" w:space="0" w:color="000000"/>
              <w:bottom w:val="single" w:sz="4" w:space="0" w:color="auto"/>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rPr>
          <w:trHeight w:val="654"/>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auto"/>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rPr>
            </w:pPr>
          </w:p>
        </w:tc>
        <w:tc>
          <w:tcPr>
            <w:tcW w:w="872" w:type="dxa"/>
            <w:tcBorders>
              <w:top w:val="single" w:sz="4" w:space="0" w:color="auto"/>
              <w:left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auto"/>
              <w:left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rPr>
          <w:trHeight w:val="322"/>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auto"/>
              <w:left w:val="single" w:sz="4" w:space="0" w:color="000000"/>
              <w:bottom w:val="single" w:sz="4" w:space="0" w:color="000000"/>
              <w:right w:val="single" w:sz="4" w:space="0" w:color="auto"/>
            </w:tcBorders>
            <w:vAlign w:val="center"/>
            <w:hideMark/>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7.</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Плата за жилое помещение и коммунальные услуги</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hAnsi="Times New Roman"/>
                <w:sz w:val="20"/>
                <w:szCs w:val="20"/>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w:t>
            </w:r>
          </w:p>
          <w:p w:rsidR="000A72CD" w:rsidRPr="001A0D97" w:rsidRDefault="000A72CD" w:rsidP="001A0D97">
            <w:pPr>
              <w:pStyle w:val="a4"/>
              <w:jc w:val="both"/>
              <w:rPr>
                <w:rFonts w:ascii="Times New Roman" w:eastAsia="Calibri" w:hAnsi="Times New Roman"/>
                <w:sz w:val="20"/>
                <w:szCs w:val="20"/>
                <w:lang w:eastAsia="en-US"/>
              </w:rPr>
            </w:pPr>
            <w:r w:rsidRPr="001A0D97">
              <w:rPr>
                <w:rFonts w:ascii="Times New Roman" w:hAnsi="Times New Roman"/>
                <w:sz w:val="20"/>
                <w:szCs w:val="20"/>
              </w:rPr>
              <w:t xml:space="preserve">Плата за жилое помещение и коммунальные услуги понятие, виды. </w:t>
            </w:r>
            <w:r w:rsidRPr="001A0D97">
              <w:rPr>
                <w:rFonts w:ascii="Times New Roman" w:eastAsia="Calibri" w:hAnsi="Times New Roman"/>
                <w:b/>
                <w:sz w:val="20"/>
                <w:szCs w:val="20"/>
              </w:rPr>
              <w:t>Структура платы за жилое помещение и коммунальные услуги</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b/>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8.</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Управление многоквартирным домом</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Права собственников жилых помещений на объекты общего пользова</w:t>
            </w:r>
            <w:r w:rsidRPr="001A0D97">
              <w:rPr>
                <w:rFonts w:ascii="Times New Roman" w:hAnsi="Times New Roman"/>
                <w:sz w:val="20"/>
                <w:szCs w:val="20"/>
              </w:rPr>
              <w:softHyphen/>
              <w:t>ния. Содержание объектов общего пользования. Сообщество собственников жилых помещений. Объединения собствен</w:t>
            </w:r>
            <w:r w:rsidRPr="001A0D97">
              <w:rPr>
                <w:rFonts w:ascii="Times New Roman" w:hAnsi="Times New Roman"/>
                <w:sz w:val="20"/>
                <w:szCs w:val="20"/>
              </w:rPr>
              <w:softHyphen/>
              <w:t xml:space="preserve">ников в едином комплексе недвижимого имущества в </w:t>
            </w:r>
            <w:r w:rsidRPr="001A0D97">
              <w:rPr>
                <w:rFonts w:ascii="Times New Roman" w:hAnsi="Times New Roman"/>
                <w:sz w:val="20"/>
                <w:szCs w:val="20"/>
              </w:rPr>
              <w:lastRenderedPageBreak/>
              <w:t>жилищной сфере (домовладельцы). Понятие кондоминиума. Товарищество.</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Ознакомительный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814C19"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9</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4670" w:type="dxa"/>
            <w:gridSpan w:val="2"/>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right"/>
              <w:rPr>
                <w:rFonts w:ascii="Times New Roman" w:eastAsia="Calibri" w:hAnsi="Times New Roman"/>
                <w:b/>
                <w:sz w:val="20"/>
                <w:szCs w:val="20"/>
              </w:rPr>
            </w:pPr>
            <w:r w:rsidRPr="001A0D97">
              <w:rPr>
                <w:rFonts w:ascii="Times New Roman" w:eastAsia="Calibri" w:hAnsi="Times New Roman"/>
                <w:b/>
                <w:sz w:val="20"/>
                <w:szCs w:val="20"/>
              </w:rPr>
              <w:t>Всего:</w:t>
            </w:r>
          </w:p>
        </w:tc>
        <w:tc>
          <w:tcPr>
            <w:tcW w:w="3649" w:type="dxa"/>
            <w:gridSpan w:val="2"/>
            <w:tcBorders>
              <w:top w:val="single" w:sz="4" w:space="0" w:color="000000"/>
              <w:left w:val="single" w:sz="4" w:space="0" w:color="000000"/>
              <w:bottom w:val="single" w:sz="4" w:space="0" w:color="000000"/>
              <w:right w:val="single" w:sz="4" w:space="0" w:color="000000"/>
            </w:tcBorders>
          </w:tcPr>
          <w:p w:rsidR="000A72CD" w:rsidRPr="001A0D97" w:rsidRDefault="003F117E"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46</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EC45CC" w:rsidRDefault="00EC45CC" w:rsidP="00710EA0">
      <w:pPr>
        <w:spacing w:after="0" w:line="240" w:lineRule="auto"/>
        <w:ind w:left="1080"/>
        <w:rPr>
          <w:rFonts w:ascii="Times New Roman" w:hAnsi="Times New Roman"/>
          <w:b/>
          <w:sz w:val="24"/>
          <w:szCs w:val="24"/>
        </w:rPr>
      </w:pPr>
    </w:p>
    <w:p w:rsidR="00EC45CC" w:rsidRDefault="00EC45CC" w:rsidP="00710EA0">
      <w:pPr>
        <w:spacing w:after="0" w:line="240" w:lineRule="auto"/>
        <w:ind w:left="1080"/>
        <w:rPr>
          <w:rFonts w:ascii="Times New Roman" w:hAnsi="Times New Roman"/>
          <w:b/>
          <w:sz w:val="24"/>
          <w:szCs w:val="24"/>
        </w:rPr>
      </w:pPr>
    </w:p>
    <w:p w:rsidR="00EC45CC" w:rsidRDefault="00EC45CC" w:rsidP="00710EA0">
      <w:pPr>
        <w:spacing w:after="0" w:line="240" w:lineRule="auto"/>
        <w:ind w:left="1080"/>
        <w:rPr>
          <w:rFonts w:ascii="Times New Roman" w:hAnsi="Times New Roman"/>
          <w:b/>
          <w:sz w:val="24"/>
          <w:szCs w:val="24"/>
        </w:rPr>
      </w:pPr>
    </w:p>
    <w:p w:rsidR="00EC45CC" w:rsidRDefault="00EC45CC" w:rsidP="00710EA0">
      <w:pPr>
        <w:spacing w:after="0" w:line="240" w:lineRule="auto"/>
        <w:ind w:left="1080"/>
        <w:rPr>
          <w:rFonts w:ascii="Times New Roman" w:hAnsi="Times New Roman"/>
          <w:b/>
          <w:sz w:val="24"/>
          <w:szCs w:val="24"/>
        </w:rPr>
      </w:pPr>
    </w:p>
    <w:p w:rsidR="00EC45CC" w:rsidRDefault="00EC45CC" w:rsidP="00710EA0">
      <w:pPr>
        <w:spacing w:after="0" w:line="240" w:lineRule="auto"/>
        <w:ind w:left="1080"/>
        <w:rPr>
          <w:rFonts w:ascii="Times New Roman" w:hAnsi="Times New Roman"/>
          <w:b/>
          <w:sz w:val="24"/>
          <w:szCs w:val="24"/>
        </w:rPr>
      </w:pPr>
    </w:p>
    <w:p w:rsidR="00EC45CC" w:rsidRDefault="00EC45CC"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710EA0" w:rsidRDefault="00710EA0" w:rsidP="00F2773F">
      <w:pPr>
        <w:spacing w:after="0" w:line="240" w:lineRule="auto"/>
        <w:jc w:val="center"/>
        <w:rPr>
          <w:rFonts w:ascii="Times New Roman" w:hAnsi="Times New Roman"/>
          <w:b/>
          <w:sz w:val="24"/>
          <w:szCs w:val="24"/>
        </w:rPr>
      </w:pPr>
      <w:r w:rsidRPr="0017338F">
        <w:rPr>
          <w:rFonts w:ascii="Times New Roman" w:hAnsi="Times New Roman"/>
          <w:b/>
          <w:sz w:val="24"/>
          <w:szCs w:val="24"/>
        </w:rPr>
        <w:lastRenderedPageBreak/>
        <w:t>3.УСЛОВИЯ РЕАЛИЗАЦИИ ПРОГРАММЫ ДИСЦИПЛИНЫ</w:t>
      </w:r>
    </w:p>
    <w:p w:rsidR="009C2A11" w:rsidRDefault="009C2A11" w:rsidP="00F2773F">
      <w:pPr>
        <w:spacing w:after="0" w:line="240" w:lineRule="auto"/>
        <w:jc w:val="center"/>
        <w:rPr>
          <w:rFonts w:ascii="Times New Roman" w:hAnsi="Times New Roman"/>
          <w:b/>
          <w:sz w:val="24"/>
          <w:szCs w:val="24"/>
        </w:rPr>
      </w:pPr>
    </w:p>
    <w:p w:rsidR="009C2A11" w:rsidRPr="0017338F" w:rsidRDefault="009C2A11" w:rsidP="00F2773F">
      <w:pPr>
        <w:spacing w:after="0" w:line="240" w:lineRule="auto"/>
        <w:jc w:val="center"/>
        <w:rPr>
          <w:rFonts w:ascii="Times New Roman" w:hAnsi="Times New Roman"/>
          <w:b/>
          <w:sz w:val="24"/>
          <w:szCs w:val="24"/>
        </w:rPr>
      </w:pPr>
    </w:p>
    <w:p w:rsidR="00710EA0" w:rsidRDefault="00710EA0" w:rsidP="00710EA0">
      <w:pPr>
        <w:spacing w:after="0" w:line="240" w:lineRule="auto"/>
        <w:rPr>
          <w:rFonts w:ascii="Times New Roman" w:hAnsi="Times New Roman"/>
          <w:b/>
          <w:sz w:val="24"/>
          <w:szCs w:val="24"/>
        </w:rPr>
      </w:pPr>
      <w:r w:rsidRPr="0017338F">
        <w:rPr>
          <w:rFonts w:ascii="Times New Roman" w:hAnsi="Times New Roman"/>
          <w:b/>
          <w:sz w:val="24"/>
          <w:szCs w:val="24"/>
        </w:rPr>
        <w:t>3.1. Требования к минимальному материально-техническому обеспечению</w:t>
      </w:r>
    </w:p>
    <w:p w:rsidR="00D2665E" w:rsidRPr="0017338F" w:rsidRDefault="00D2665E" w:rsidP="00710EA0">
      <w:pPr>
        <w:spacing w:after="0" w:line="240" w:lineRule="auto"/>
        <w:rPr>
          <w:rFonts w:ascii="Times New Roman" w:hAnsi="Times New Roman"/>
          <w:b/>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Реализация учебной дисциплины требует наличия учебного кабинета.</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 xml:space="preserve">Оборудование учебного кабинета: </w:t>
      </w:r>
      <w:r w:rsidRPr="0017338F">
        <w:rPr>
          <w:rFonts w:ascii="Times New Roman" w:hAnsi="Times New Roman"/>
          <w:bCs/>
          <w:sz w:val="24"/>
          <w:szCs w:val="24"/>
        </w:rPr>
        <w:t xml:space="preserve">посадочные места по количеству </w:t>
      </w:r>
      <w:proofErr w:type="gramStart"/>
      <w:r w:rsidRPr="0017338F">
        <w:rPr>
          <w:rFonts w:ascii="Times New Roman" w:hAnsi="Times New Roman"/>
          <w:bCs/>
          <w:sz w:val="24"/>
          <w:szCs w:val="24"/>
        </w:rPr>
        <w:t>обучающихся</w:t>
      </w:r>
      <w:proofErr w:type="gramEnd"/>
      <w:r w:rsidRPr="0017338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17338F" w:rsidRDefault="00710EA0" w:rsidP="00710EA0">
      <w:pPr>
        <w:spacing w:after="0" w:line="240" w:lineRule="auto"/>
        <w:ind w:left="1440"/>
        <w:jc w:val="both"/>
        <w:rPr>
          <w:rFonts w:ascii="Times New Roman" w:hAnsi="Times New Roman"/>
          <w:sz w:val="24"/>
          <w:szCs w:val="24"/>
        </w:rPr>
      </w:pPr>
    </w:p>
    <w:p w:rsidR="00710EA0" w:rsidRPr="0017338F" w:rsidRDefault="00710EA0" w:rsidP="00710EA0">
      <w:pPr>
        <w:numPr>
          <w:ilvl w:val="1"/>
          <w:numId w:val="3"/>
        </w:numPr>
        <w:spacing w:after="0" w:line="240" w:lineRule="auto"/>
        <w:rPr>
          <w:rFonts w:ascii="Times New Roman" w:hAnsi="Times New Roman"/>
          <w:b/>
          <w:sz w:val="24"/>
          <w:szCs w:val="24"/>
        </w:rPr>
      </w:pPr>
      <w:r w:rsidRPr="0017338F">
        <w:rPr>
          <w:rFonts w:ascii="Times New Roman" w:hAnsi="Times New Roman"/>
          <w:b/>
          <w:sz w:val="24"/>
          <w:szCs w:val="24"/>
        </w:rPr>
        <w:t>Информационное обеспечение обучения</w:t>
      </w:r>
    </w:p>
    <w:p w:rsidR="00710EA0" w:rsidRPr="0017338F" w:rsidRDefault="00710EA0" w:rsidP="00710EA0">
      <w:pPr>
        <w:spacing w:after="0" w:line="240" w:lineRule="auto"/>
        <w:ind w:left="1440"/>
        <w:rPr>
          <w:rFonts w:ascii="Times New Roman" w:hAnsi="Times New Roman"/>
          <w:b/>
          <w:sz w:val="24"/>
          <w:szCs w:val="24"/>
        </w:rPr>
      </w:pPr>
    </w:p>
    <w:p w:rsidR="00710EA0" w:rsidRPr="0017338F" w:rsidRDefault="00710EA0" w:rsidP="00F8600F">
      <w:pPr>
        <w:spacing w:after="0" w:line="240" w:lineRule="auto"/>
        <w:rPr>
          <w:rFonts w:ascii="Times New Roman" w:hAnsi="Times New Roman"/>
          <w:b/>
          <w:sz w:val="24"/>
          <w:szCs w:val="24"/>
        </w:rPr>
      </w:pPr>
      <w:r w:rsidRPr="0017338F">
        <w:rPr>
          <w:rFonts w:ascii="Times New Roman" w:hAnsi="Times New Roman"/>
          <w:b/>
          <w:sz w:val="24"/>
          <w:szCs w:val="24"/>
        </w:rPr>
        <w:t xml:space="preserve">Перечень рекомендуемой основной и дополнительной литературы, </w:t>
      </w:r>
      <w:r w:rsidR="009C2A11" w:rsidRPr="0017338F">
        <w:rPr>
          <w:rFonts w:ascii="Times New Roman" w:hAnsi="Times New Roman"/>
          <w:b/>
          <w:sz w:val="24"/>
          <w:szCs w:val="24"/>
        </w:rPr>
        <w:t>Интернет-ресурсов</w:t>
      </w:r>
      <w:r w:rsidRPr="0017338F">
        <w:rPr>
          <w:rFonts w:ascii="Times New Roman" w:hAnsi="Times New Roman"/>
          <w:b/>
          <w:sz w:val="24"/>
          <w:szCs w:val="24"/>
        </w:rPr>
        <w:t>, необходимых для освоения дисциплины</w:t>
      </w:r>
    </w:p>
    <w:p w:rsidR="00710EA0" w:rsidRPr="0017338F" w:rsidRDefault="00710EA0" w:rsidP="00710EA0">
      <w:pPr>
        <w:spacing w:after="0" w:line="240" w:lineRule="auto"/>
        <w:jc w:val="center"/>
        <w:rPr>
          <w:rFonts w:ascii="Times New Roman" w:hAnsi="Times New Roman"/>
          <w:sz w:val="24"/>
          <w:szCs w:val="24"/>
        </w:rPr>
      </w:pPr>
    </w:p>
    <w:p w:rsidR="00987D45" w:rsidRPr="007308F1" w:rsidRDefault="00987D45" w:rsidP="00987D45">
      <w:pPr>
        <w:overflowPunct w:val="0"/>
        <w:autoSpaceDE w:val="0"/>
        <w:autoSpaceDN w:val="0"/>
        <w:adjustRightInd w:val="0"/>
        <w:rPr>
          <w:rFonts w:ascii="Times New Roman" w:hAnsi="Times New Roman"/>
          <w:sz w:val="24"/>
          <w:szCs w:val="24"/>
        </w:rPr>
      </w:pPr>
      <w:r w:rsidRPr="0017338F">
        <w:rPr>
          <w:rFonts w:ascii="Times New Roman" w:hAnsi="Times New Roman"/>
          <w:b/>
          <w:sz w:val="24"/>
          <w:szCs w:val="24"/>
        </w:rPr>
        <w:t>Основная литература:</w:t>
      </w:r>
      <w:r w:rsidRPr="0017338F">
        <w:rPr>
          <w:rFonts w:ascii="Times New Roman" w:hAnsi="Times New Roman"/>
          <w:b/>
          <w:sz w:val="24"/>
          <w:szCs w:val="24"/>
        </w:rPr>
        <w:br/>
      </w:r>
      <w:r w:rsidRPr="007308F1">
        <w:rPr>
          <w:rFonts w:ascii="Times New Roman" w:hAnsi="Times New Roman"/>
          <w:iCs/>
          <w:sz w:val="24"/>
          <w:szCs w:val="24"/>
        </w:rPr>
        <w:t xml:space="preserve">1. Корнеева, И. Л. </w:t>
      </w:r>
      <w:r w:rsidRPr="007308F1">
        <w:rPr>
          <w:rFonts w:ascii="Times New Roman" w:hAnsi="Times New Roman"/>
          <w:sz w:val="24"/>
          <w:szCs w:val="24"/>
        </w:rPr>
        <w:t>Жилищное право</w:t>
      </w:r>
      <w:proofErr w:type="gramStart"/>
      <w:r w:rsidRPr="007308F1">
        <w:rPr>
          <w:rFonts w:ascii="Times New Roman" w:hAnsi="Times New Roman"/>
          <w:sz w:val="24"/>
          <w:szCs w:val="24"/>
        </w:rPr>
        <w:t xml:space="preserve"> :</w:t>
      </w:r>
      <w:proofErr w:type="gramEnd"/>
      <w:r w:rsidRPr="007308F1">
        <w:rPr>
          <w:rFonts w:ascii="Times New Roman" w:hAnsi="Times New Roman"/>
          <w:sz w:val="24"/>
          <w:szCs w:val="24"/>
        </w:rPr>
        <w:t xml:space="preserve"> учебник и практикум для СПО / И. Л. Корнеева. — 3-е изд., </w:t>
      </w:r>
      <w:proofErr w:type="spellStart"/>
      <w:r w:rsidRPr="007308F1">
        <w:rPr>
          <w:rFonts w:ascii="Times New Roman" w:hAnsi="Times New Roman"/>
          <w:sz w:val="24"/>
          <w:szCs w:val="24"/>
        </w:rPr>
        <w:t>перераб</w:t>
      </w:r>
      <w:proofErr w:type="spellEnd"/>
      <w:r w:rsidRPr="007308F1">
        <w:rPr>
          <w:rFonts w:ascii="Times New Roman" w:hAnsi="Times New Roman"/>
          <w:sz w:val="24"/>
          <w:szCs w:val="24"/>
        </w:rPr>
        <w:t xml:space="preserve">. и доп. — М. : Издательство </w:t>
      </w:r>
      <w:proofErr w:type="spellStart"/>
      <w:r w:rsidRPr="007308F1">
        <w:rPr>
          <w:rFonts w:ascii="Times New Roman" w:hAnsi="Times New Roman"/>
          <w:sz w:val="24"/>
          <w:szCs w:val="24"/>
        </w:rPr>
        <w:t>Юрайт</w:t>
      </w:r>
      <w:proofErr w:type="spellEnd"/>
      <w:r w:rsidRPr="007308F1">
        <w:rPr>
          <w:rFonts w:ascii="Times New Roman" w:hAnsi="Times New Roman"/>
          <w:sz w:val="24"/>
          <w:szCs w:val="24"/>
        </w:rPr>
        <w:t>, 2016. — 393 с. — (Серия : Профессиональное образование).. адрес доступа</w:t>
      </w:r>
      <w:proofErr w:type="gramStart"/>
      <w:r w:rsidRPr="007308F1">
        <w:rPr>
          <w:rFonts w:ascii="Times New Roman" w:hAnsi="Times New Roman"/>
          <w:sz w:val="24"/>
          <w:szCs w:val="24"/>
        </w:rPr>
        <w:t xml:space="preserve"> :</w:t>
      </w:r>
      <w:proofErr w:type="gramEnd"/>
      <w:r w:rsidRPr="007308F1">
        <w:rPr>
          <w:rFonts w:ascii="Times New Roman" w:hAnsi="Times New Roman"/>
          <w:sz w:val="24"/>
          <w:szCs w:val="24"/>
        </w:rPr>
        <w:t xml:space="preserve"> </w:t>
      </w:r>
      <w:proofErr w:type="spellStart"/>
      <w:r w:rsidRPr="007308F1">
        <w:rPr>
          <w:rFonts w:ascii="Times New Roman" w:hAnsi="Times New Roman"/>
          <w:sz w:val="24"/>
          <w:szCs w:val="24"/>
        </w:rPr>
        <w:t>www.biblio-online.ru</w:t>
      </w:r>
      <w:proofErr w:type="spellEnd"/>
      <w:r w:rsidRPr="007308F1">
        <w:rPr>
          <w:rFonts w:ascii="Times New Roman" w:hAnsi="Times New Roman"/>
          <w:sz w:val="24"/>
          <w:szCs w:val="24"/>
        </w:rPr>
        <w:t>/</w:t>
      </w:r>
      <w:proofErr w:type="spellStart"/>
      <w:r w:rsidRPr="007308F1">
        <w:rPr>
          <w:rFonts w:ascii="Times New Roman" w:hAnsi="Times New Roman"/>
          <w:sz w:val="24"/>
          <w:szCs w:val="24"/>
        </w:rPr>
        <w:t>book</w:t>
      </w:r>
      <w:proofErr w:type="spellEnd"/>
      <w:r w:rsidRPr="007308F1">
        <w:rPr>
          <w:rFonts w:ascii="Times New Roman" w:hAnsi="Times New Roman"/>
          <w:sz w:val="24"/>
          <w:szCs w:val="24"/>
        </w:rPr>
        <w:t>/C9052E18-7E84-4110-883C-C228404723E1</w:t>
      </w:r>
    </w:p>
    <w:p w:rsidR="00987D45" w:rsidRPr="007308F1" w:rsidRDefault="00987D45" w:rsidP="00987D45">
      <w:pPr>
        <w:overflowPunct w:val="0"/>
        <w:autoSpaceDE w:val="0"/>
        <w:autoSpaceDN w:val="0"/>
        <w:adjustRightInd w:val="0"/>
        <w:jc w:val="both"/>
        <w:rPr>
          <w:rFonts w:ascii="Times New Roman" w:hAnsi="Times New Roman"/>
          <w:b/>
          <w:bCs/>
          <w:color w:val="000000" w:themeColor="text1"/>
          <w:sz w:val="24"/>
          <w:szCs w:val="24"/>
        </w:rPr>
      </w:pPr>
      <w:r w:rsidRPr="007308F1">
        <w:rPr>
          <w:rFonts w:ascii="Times New Roman" w:hAnsi="Times New Roman"/>
          <w:bCs/>
          <w:color w:val="000000" w:themeColor="text1"/>
          <w:sz w:val="24"/>
          <w:szCs w:val="24"/>
        </w:rPr>
        <w:t>2.</w:t>
      </w:r>
      <w:r w:rsidRPr="007308F1">
        <w:rPr>
          <w:rFonts w:ascii="Times New Roman" w:hAnsi="Times New Roman"/>
          <w:b/>
          <w:bCs/>
          <w:color w:val="000000" w:themeColor="text1"/>
          <w:sz w:val="24"/>
          <w:szCs w:val="24"/>
        </w:rPr>
        <w:t xml:space="preserve"> </w:t>
      </w:r>
      <w:r w:rsidRPr="007308F1">
        <w:rPr>
          <w:rFonts w:ascii="Times New Roman" w:hAnsi="Times New Roman"/>
          <w:i/>
          <w:iCs/>
          <w:color w:val="333333"/>
          <w:sz w:val="24"/>
          <w:szCs w:val="24"/>
          <w:shd w:val="clear" w:color="auto" w:fill="FFFFFF"/>
        </w:rPr>
        <w:t>Свит, Ю. П.</w:t>
      </w:r>
      <w:r w:rsidRPr="007308F1">
        <w:rPr>
          <w:rStyle w:val="apple-converted-space"/>
          <w:rFonts w:ascii="Times New Roman" w:eastAsiaTheme="majorEastAsia" w:hAnsi="Times New Roman"/>
          <w:i/>
          <w:iCs/>
          <w:color w:val="333333"/>
          <w:sz w:val="24"/>
          <w:szCs w:val="24"/>
          <w:shd w:val="clear" w:color="auto" w:fill="FFFFFF"/>
        </w:rPr>
        <w:t> </w:t>
      </w:r>
      <w:r w:rsidRPr="007308F1">
        <w:rPr>
          <w:rFonts w:ascii="Times New Roman" w:hAnsi="Times New Roman"/>
          <w:color w:val="333333"/>
          <w:sz w:val="24"/>
          <w:szCs w:val="24"/>
          <w:shd w:val="clear" w:color="auto" w:fill="FFFFFF"/>
        </w:rPr>
        <w:t>Жилищное право</w:t>
      </w:r>
      <w:proofErr w:type="gramStart"/>
      <w:r w:rsidRPr="007308F1">
        <w:rPr>
          <w:rFonts w:ascii="Times New Roman" w:hAnsi="Times New Roman"/>
          <w:color w:val="333333"/>
          <w:sz w:val="24"/>
          <w:szCs w:val="24"/>
          <w:shd w:val="clear" w:color="auto" w:fill="FFFFFF"/>
        </w:rPr>
        <w:t xml:space="preserve"> :</w:t>
      </w:r>
      <w:proofErr w:type="gramEnd"/>
      <w:r w:rsidRPr="007308F1">
        <w:rPr>
          <w:rFonts w:ascii="Times New Roman" w:hAnsi="Times New Roman"/>
          <w:color w:val="333333"/>
          <w:sz w:val="24"/>
          <w:szCs w:val="24"/>
          <w:shd w:val="clear" w:color="auto" w:fill="FFFFFF"/>
        </w:rPr>
        <w:t xml:space="preserve"> учебник и практикум для СПО / Ю. П. Свит.</w:t>
      </w:r>
      <w:r>
        <w:rPr>
          <w:rFonts w:ascii="Times New Roman" w:hAnsi="Times New Roman"/>
          <w:color w:val="333333"/>
          <w:sz w:val="24"/>
          <w:szCs w:val="24"/>
          <w:shd w:val="clear" w:color="auto" w:fill="FFFFFF"/>
        </w:rPr>
        <w:t xml:space="preserve"> — М.</w:t>
      </w:r>
      <w:proofErr w:type="gramStart"/>
      <w:r>
        <w:rPr>
          <w:rFonts w:ascii="Times New Roman" w:hAnsi="Times New Roman"/>
          <w:color w:val="333333"/>
          <w:sz w:val="24"/>
          <w:szCs w:val="24"/>
          <w:shd w:val="clear" w:color="auto" w:fill="FFFFFF"/>
        </w:rPr>
        <w:t xml:space="preserve"> :</w:t>
      </w:r>
      <w:proofErr w:type="gramEnd"/>
      <w:r>
        <w:rPr>
          <w:rFonts w:ascii="Times New Roman" w:hAnsi="Times New Roman"/>
          <w:color w:val="333333"/>
          <w:sz w:val="24"/>
          <w:szCs w:val="24"/>
          <w:shd w:val="clear" w:color="auto" w:fill="FFFFFF"/>
        </w:rPr>
        <w:t xml:space="preserve"> Издательство </w:t>
      </w:r>
      <w:proofErr w:type="spellStart"/>
      <w:r>
        <w:rPr>
          <w:rFonts w:ascii="Times New Roman" w:hAnsi="Times New Roman"/>
          <w:color w:val="333333"/>
          <w:sz w:val="24"/>
          <w:szCs w:val="24"/>
          <w:shd w:val="clear" w:color="auto" w:fill="FFFFFF"/>
        </w:rPr>
        <w:t>Юрайт</w:t>
      </w:r>
      <w:proofErr w:type="spellEnd"/>
      <w:r>
        <w:rPr>
          <w:rFonts w:ascii="Times New Roman" w:hAnsi="Times New Roman"/>
          <w:color w:val="333333"/>
          <w:sz w:val="24"/>
          <w:szCs w:val="24"/>
          <w:shd w:val="clear" w:color="auto" w:fill="FFFFFF"/>
        </w:rPr>
        <w:t>, 2016</w:t>
      </w:r>
      <w:r w:rsidRPr="007308F1">
        <w:rPr>
          <w:rFonts w:ascii="Times New Roman" w:hAnsi="Times New Roman"/>
          <w:color w:val="333333"/>
          <w:sz w:val="24"/>
          <w:szCs w:val="24"/>
          <w:shd w:val="clear" w:color="auto" w:fill="FFFFFF"/>
        </w:rPr>
        <w:t>. — 222 с.</w:t>
      </w:r>
      <w:r>
        <w:rPr>
          <w:rFonts w:ascii="Times New Roman" w:hAnsi="Times New Roman"/>
          <w:color w:val="333333"/>
          <w:sz w:val="24"/>
          <w:szCs w:val="24"/>
          <w:shd w:val="clear" w:color="auto" w:fill="FFFFFF"/>
        </w:rPr>
        <w:t xml:space="preserve">, адрес доступа: </w:t>
      </w:r>
      <w:r w:rsidRPr="007308F1">
        <w:rPr>
          <w:rFonts w:ascii="Times New Roman" w:hAnsi="Times New Roman"/>
          <w:color w:val="333333"/>
          <w:sz w:val="24"/>
          <w:szCs w:val="24"/>
          <w:shd w:val="clear" w:color="auto" w:fill="FFFFFF"/>
        </w:rPr>
        <w:t>https://biblio-online.ru/viewer/3375F360-88A4-4B66-AB5C-210C0C23CD88/zhilischnoe-pravo#page/1</w:t>
      </w:r>
      <w:r w:rsidRPr="007308F1">
        <w:rPr>
          <w:rStyle w:val="apple-converted-space"/>
          <w:rFonts w:ascii="Times New Roman" w:eastAsiaTheme="majorEastAsia" w:hAnsi="Times New Roman"/>
          <w:color w:val="333333"/>
          <w:sz w:val="24"/>
          <w:szCs w:val="24"/>
          <w:shd w:val="clear" w:color="auto" w:fill="FFFFFF"/>
        </w:rPr>
        <w:t> </w:t>
      </w:r>
    </w:p>
    <w:p w:rsidR="00987D45" w:rsidRPr="0017338F" w:rsidRDefault="00987D45" w:rsidP="00987D45">
      <w:pPr>
        <w:jc w:val="both"/>
        <w:rPr>
          <w:rFonts w:ascii="Times New Roman" w:hAnsi="Times New Roman"/>
          <w:b/>
          <w:color w:val="000000" w:themeColor="text1"/>
          <w:sz w:val="24"/>
          <w:szCs w:val="24"/>
        </w:rPr>
      </w:pPr>
      <w:r w:rsidRPr="0017338F">
        <w:rPr>
          <w:rFonts w:ascii="Times New Roman" w:hAnsi="Times New Roman"/>
          <w:b/>
          <w:color w:val="000000" w:themeColor="text1"/>
          <w:sz w:val="24"/>
          <w:szCs w:val="24"/>
        </w:rPr>
        <w:t xml:space="preserve">Дополнительная литература: </w:t>
      </w:r>
    </w:p>
    <w:p w:rsidR="00987D45" w:rsidRPr="009C2A11" w:rsidRDefault="00987D45" w:rsidP="00987D45">
      <w:pPr>
        <w:pStyle w:val="a6"/>
        <w:numPr>
          <w:ilvl w:val="0"/>
          <w:numId w:val="9"/>
        </w:numPr>
        <w:spacing w:line="276" w:lineRule="auto"/>
        <w:jc w:val="both"/>
        <w:rPr>
          <w:b/>
          <w:color w:val="000000" w:themeColor="text1"/>
        </w:rPr>
      </w:pPr>
      <w:r w:rsidRPr="009C2A11">
        <w:rPr>
          <w:color w:val="000000" w:themeColor="text1"/>
        </w:rPr>
        <w:t>Козлова Е.Б. Жилищное право: Учеб</w:t>
      </w:r>
      <w:proofErr w:type="gramStart"/>
      <w:r w:rsidRPr="009C2A11">
        <w:rPr>
          <w:color w:val="000000" w:themeColor="text1"/>
        </w:rPr>
        <w:t>.</w:t>
      </w:r>
      <w:proofErr w:type="gramEnd"/>
      <w:r w:rsidRPr="009C2A11">
        <w:rPr>
          <w:color w:val="000000" w:themeColor="text1"/>
        </w:rPr>
        <w:t xml:space="preserve"> </w:t>
      </w:r>
      <w:proofErr w:type="gramStart"/>
      <w:r w:rsidRPr="009C2A11">
        <w:rPr>
          <w:color w:val="000000" w:themeColor="text1"/>
        </w:rPr>
        <w:t>п</w:t>
      </w:r>
      <w:proofErr w:type="gramEnd"/>
      <w:r w:rsidRPr="009C2A11">
        <w:rPr>
          <w:color w:val="000000" w:themeColor="text1"/>
        </w:rPr>
        <w:t xml:space="preserve">особие / Е.Б. Козлова, Е.А. </w:t>
      </w:r>
      <w:proofErr w:type="spellStart"/>
      <w:r w:rsidRPr="009C2A11">
        <w:rPr>
          <w:color w:val="000000" w:themeColor="text1"/>
        </w:rPr>
        <w:t>Копыстыринский</w:t>
      </w:r>
      <w:proofErr w:type="spellEnd"/>
      <w:r w:rsidRPr="009C2A11">
        <w:rPr>
          <w:color w:val="000000" w:themeColor="text1"/>
        </w:rPr>
        <w:t>, С.Ю. Шахов. - 4-e изд. - М.: РИОР, 2008. - 127 с.: 70x100 1/32.</w:t>
      </w:r>
      <w:r>
        <w:rPr>
          <w:color w:val="000000" w:themeColor="text1"/>
        </w:rPr>
        <w:t xml:space="preserve"> - (Карманное учебное пособие), адрес доступа: </w:t>
      </w:r>
      <w:r w:rsidRPr="009C2A11">
        <w:rPr>
          <w:color w:val="000000" w:themeColor="text1"/>
        </w:rPr>
        <w:t>http://znanium.com/bookread2.php?book=148710</w:t>
      </w:r>
    </w:p>
    <w:p w:rsidR="00987D45" w:rsidRPr="007308F1" w:rsidRDefault="00987D45" w:rsidP="00987D45">
      <w:pPr>
        <w:pStyle w:val="a6"/>
        <w:numPr>
          <w:ilvl w:val="0"/>
          <w:numId w:val="9"/>
        </w:numPr>
        <w:spacing w:line="276" w:lineRule="auto"/>
        <w:rPr>
          <w:b/>
          <w:color w:val="000000" w:themeColor="text1"/>
        </w:rPr>
      </w:pPr>
      <w:r w:rsidRPr="009C2A11">
        <w:rPr>
          <w:color w:val="000000" w:themeColor="text1"/>
        </w:rPr>
        <w:t xml:space="preserve">Ахмедова З.А. - </w:t>
      </w:r>
      <w:r>
        <w:rPr>
          <w:color w:val="000000" w:themeColor="text1"/>
        </w:rPr>
        <w:t>П</w:t>
      </w:r>
      <w:r w:rsidRPr="009C2A11">
        <w:rPr>
          <w:color w:val="000000" w:themeColor="text1"/>
        </w:rPr>
        <w:t>ределы осуществления жилищных прав//</w:t>
      </w:r>
      <w:r>
        <w:rPr>
          <w:color w:val="000000" w:themeColor="text1"/>
        </w:rPr>
        <w:t xml:space="preserve"> </w:t>
      </w:r>
      <w:r w:rsidRPr="009C2A11">
        <w:rPr>
          <w:color w:val="000000" w:themeColor="text1"/>
        </w:rPr>
        <w:t>Юридический вестник ДГУ - 2014г. №4</w:t>
      </w:r>
      <w:r>
        <w:rPr>
          <w:color w:val="000000" w:themeColor="text1"/>
        </w:rPr>
        <w:t xml:space="preserve">, адрес доступа: - </w:t>
      </w:r>
      <w:hyperlink r:id="rId6" w:anchor="1" w:history="1">
        <w:r w:rsidRPr="008B4CE7">
          <w:rPr>
            <w:rStyle w:val="a3"/>
          </w:rPr>
          <w:t>https://e.lan</w:t>
        </w:r>
        <w:r w:rsidRPr="008B4CE7">
          <w:rPr>
            <w:rStyle w:val="a3"/>
          </w:rPr>
          <w:t>b</w:t>
        </w:r>
        <w:r w:rsidRPr="008B4CE7">
          <w:rPr>
            <w:rStyle w:val="a3"/>
          </w:rPr>
          <w:t>ook.com/reader/journalArticle/162055/#1</w:t>
        </w:r>
      </w:hyperlink>
    </w:p>
    <w:p w:rsidR="00987D45" w:rsidRPr="007308F1" w:rsidRDefault="00987D45" w:rsidP="00987D45">
      <w:pPr>
        <w:pStyle w:val="a6"/>
        <w:numPr>
          <w:ilvl w:val="0"/>
          <w:numId w:val="9"/>
        </w:numPr>
        <w:spacing w:line="276" w:lineRule="auto"/>
        <w:rPr>
          <w:color w:val="000000" w:themeColor="text1"/>
        </w:rPr>
      </w:pPr>
      <w:r w:rsidRPr="007308F1">
        <w:rPr>
          <w:color w:val="000000" w:themeColor="text1"/>
        </w:rPr>
        <w:t>Титов, А. А. Жилищное право Российской Федерации</w:t>
      </w:r>
      <w:proofErr w:type="gramStart"/>
      <w:r w:rsidRPr="007308F1">
        <w:rPr>
          <w:color w:val="000000" w:themeColor="text1"/>
        </w:rPr>
        <w:t xml:space="preserve"> :</w:t>
      </w:r>
      <w:proofErr w:type="gramEnd"/>
      <w:r w:rsidRPr="007308F1">
        <w:rPr>
          <w:color w:val="000000" w:themeColor="text1"/>
        </w:rPr>
        <w:t xml:space="preserve"> учебник и практикум для академического </w:t>
      </w:r>
      <w:proofErr w:type="spellStart"/>
      <w:r w:rsidRPr="007308F1">
        <w:rPr>
          <w:color w:val="000000" w:themeColor="text1"/>
        </w:rPr>
        <w:t>бакалавриата</w:t>
      </w:r>
      <w:proofErr w:type="spellEnd"/>
      <w:r w:rsidRPr="007308F1">
        <w:rPr>
          <w:color w:val="000000" w:themeColor="text1"/>
        </w:rPr>
        <w:t xml:space="preserve"> / А. А. Титов. — 7-е изд., </w:t>
      </w:r>
      <w:proofErr w:type="spellStart"/>
      <w:r w:rsidRPr="007308F1">
        <w:rPr>
          <w:color w:val="000000" w:themeColor="text1"/>
        </w:rPr>
        <w:t>перераб</w:t>
      </w:r>
      <w:proofErr w:type="spellEnd"/>
      <w:r w:rsidRPr="007308F1">
        <w:rPr>
          <w:color w:val="000000" w:themeColor="text1"/>
        </w:rPr>
        <w:t>. и доп.</w:t>
      </w:r>
      <w:r>
        <w:rPr>
          <w:color w:val="000000" w:themeColor="text1"/>
        </w:rPr>
        <w:t xml:space="preserve"> — М. : Издательство </w:t>
      </w:r>
      <w:proofErr w:type="spellStart"/>
      <w:r>
        <w:rPr>
          <w:color w:val="000000" w:themeColor="text1"/>
        </w:rPr>
        <w:t>Юрайт</w:t>
      </w:r>
      <w:proofErr w:type="spellEnd"/>
      <w:r>
        <w:rPr>
          <w:color w:val="000000" w:themeColor="text1"/>
        </w:rPr>
        <w:t>, 2016</w:t>
      </w:r>
      <w:r w:rsidRPr="007308F1">
        <w:rPr>
          <w:color w:val="000000" w:themeColor="text1"/>
        </w:rPr>
        <w:t>. — 502 с.</w:t>
      </w:r>
      <w:r>
        <w:rPr>
          <w:color w:val="000000" w:themeColor="text1"/>
        </w:rPr>
        <w:t xml:space="preserve">, адрес доступа: </w:t>
      </w:r>
      <w:r w:rsidRPr="007308F1">
        <w:rPr>
          <w:color w:val="000000" w:themeColor="text1"/>
        </w:rPr>
        <w:t>https://biblio-online.ru/viewer/A8E667F6-5826-4690-9289-C9C10710397B/zhilischnoe-pravo-rossiyskoy-federacii#page/1</w:t>
      </w:r>
    </w:p>
    <w:p w:rsidR="009C2A11" w:rsidRDefault="009C2A11" w:rsidP="009C2A11">
      <w:pPr>
        <w:ind w:left="142"/>
        <w:rPr>
          <w:b/>
          <w:color w:val="000000" w:themeColor="text1"/>
        </w:rPr>
      </w:pPr>
    </w:p>
    <w:p w:rsidR="00710EA0" w:rsidRPr="0017338F" w:rsidRDefault="00710EA0" w:rsidP="00710EA0">
      <w:pPr>
        <w:pStyle w:val="a4"/>
        <w:jc w:val="both"/>
        <w:rPr>
          <w:rFonts w:ascii="Times New Roman" w:hAnsi="Times New Roman"/>
          <w:sz w:val="24"/>
          <w:szCs w:val="24"/>
        </w:rPr>
      </w:pPr>
      <w:r w:rsidRPr="0017338F">
        <w:rPr>
          <w:rFonts w:ascii="Times New Roman" w:hAnsi="Times New Roman"/>
          <w:b/>
          <w:sz w:val="24"/>
          <w:szCs w:val="24"/>
        </w:rPr>
        <w:t>Интернет-ресурсы</w:t>
      </w:r>
      <w:r w:rsidRPr="0017338F">
        <w:rPr>
          <w:rFonts w:ascii="Times New Roman" w:hAnsi="Times New Roman"/>
          <w:sz w:val="24"/>
          <w:szCs w:val="24"/>
        </w:rPr>
        <w:t>:</w:t>
      </w:r>
    </w:p>
    <w:p w:rsidR="00710EA0" w:rsidRDefault="00710EA0" w:rsidP="00710EA0">
      <w:pPr>
        <w:pStyle w:val="a4"/>
        <w:jc w:val="both"/>
      </w:pPr>
      <w:r w:rsidRPr="0017338F">
        <w:rPr>
          <w:rFonts w:ascii="Times New Roman" w:hAnsi="Times New Roman"/>
          <w:sz w:val="24"/>
          <w:szCs w:val="24"/>
        </w:rPr>
        <w:t xml:space="preserve">ЭБС ННГУ им. Н.И. Лобачевского: </w:t>
      </w:r>
      <w:hyperlink r:id="rId7" w:history="1">
        <w:r w:rsidRPr="0017338F">
          <w:rPr>
            <w:rStyle w:val="a3"/>
            <w:rFonts w:ascii="Times New Roman" w:eastAsiaTheme="majorEastAsia" w:hAnsi="Times New Roman"/>
            <w:sz w:val="24"/>
            <w:szCs w:val="24"/>
          </w:rPr>
          <w:t>http://www.lib.unn.ru/ebs.html</w:t>
        </w:r>
      </w:hyperlink>
    </w:p>
    <w:p w:rsidR="00710EA0" w:rsidRPr="0017338F" w:rsidRDefault="00710EA0" w:rsidP="00710EA0">
      <w:pPr>
        <w:pStyle w:val="a4"/>
        <w:jc w:val="both"/>
        <w:rPr>
          <w:rFonts w:ascii="Times New Roman" w:hAnsi="Times New Roman"/>
          <w:sz w:val="24"/>
          <w:szCs w:val="24"/>
        </w:rPr>
      </w:pPr>
      <w:r w:rsidRPr="0017338F">
        <w:rPr>
          <w:rFonts w:ascii="Times New Roman" w:hAnsi="Times New Roman"/>
          <w:sz w:val="24"/>
          <w:szCs w:val="24"/>
        </w:rPr>
        <w:t xml:space="preserve">Официальный интернет-портал правовой информации: </w:t>
      </w:r>
      <w:hyperlink r:id="rId8" w:history="1">
        <w:r w:rsidRPr="0017338F">
          <w:rPr>
            <w:rStyle w:val="a3"/>
            <w:rFonts w:ascii="Times New Roman" w:eastAsiaTheme="majorEastAsia" w:hAnsi="Times New Roman"/>
            <w:sz w:val="24"/>
            <w:szCs w:val="24"/>
          </w:rPr>
          <w:t>http://publication.pravo.gov.ru/</w:t>
        </w:r>
      </w:hyperlink>
    </w:p>
    <w:p w:rsidR="00710EA0" w:rsidRPr="0017338F" w:rsidRDefault="00710EA0" w:rsidP="00710EA0">
      <w:pPr>
        <w:pStyle w:val="a4"/>
        <w:jc w:val="both"/>
        <w:rPr>
          <w:rFonts w:ascii="Times New Roman" w:hAnsi="Times New Roman"/>
          <w:sz w:val="24"/>
          <w:szCs w:val="24"/>
        </w:rPr>
      </w:pPr>
    </w:p>
    <w:p w:rsidR="00710EA0" w:rsidRDefault="00710EA0" w:rsidP="00710EA0">
      <w:pPr>
        <w:pStyle w:val="a4"/>
        <w:jc w:val="both"/>
        <w:rPr>
          <w:rFonts w:ascii="Times New Roman" w:hAnsi="Times New Roman"/>
          <w:sz w:val="24"/>
          <w:szCs w:val="24"/>
        </w:rPr>
      </w:pPr>
    </w:p>
    <w:p w:rsidR="00710EA0" w:rsidRPr="0017338F" w:rsidRDefault="00EB75B1" w:rsidP="00EB75B1">
      <w:pPr>
        <w:spacing w:after="0" w:line="240" w:lineRule="auto"/>
        <w:ind w:left="720"/>
        <w:jc w:val="center"/>
        <w:rPr>
          <w:rFonts w:ascii="Times New Roman" w:hAnsi="Times New Roman"/>
          <w:b/>
          <w:sz w:val="24"/>
          <w:szCs w:val="24"/>
        </w:rPr>
      </w:pPr>
      <w:r w:rsidRPr="0017338F">
        <w:rPr>
          <w:rFonts w:ascii="Times New Roman" w:hAnsi="Times New Roman"/>
          <w:b/>
          <w:sz w:val="24"/>
          <w:szCs w:val="24"/>
        </w:rPr>
        <w:t>4.</w:t>
      </w:r>
      <w:r w:rsidR="00710EA0" w:rsidRPr="0017338F">
        <w:rPr>
          <w:rFonts w:ascii="Times New Roman" w:hAnsi="Times New Roman"/>
          <w:b/>
          <w:sz w:val="24"/>
          <w:szCs w:val="24"/>
        </w:rPr>
        <w:t>КОНТРОЛЬ И ОЦЕНКА РЕЗУЛЬТАТОВ ОСВОЕНИЯ ДИСЦИПЛИНЫ</w:t>
      </w:r>
    </w:p>
    <w:p w:rsidR="00710EA0" w:rsidRDefault="00710EA0" w:rsidP="00710EA0">
      <w:pPr>
        <w:spacing w:after="0" w:line="240" w:lineRule="auto"/>
        <w:ind w:left="1080"/>
        <w:rPr>
          <w:rFonts w:ascii="Times New Roman" w:hAnsi="Times New Roman"/>
          <w:b/>
          <w:sz w:val="24"/>
          <w:szCs w:val="24"/>
        </w:rPr>
      </w:pPr>
    </w:p>
    <w:p w:rsidR="009C2A11" w:rsidRDefault="009C2A11" w:rsidP="00710EA0">
      <w:pPr>
        <w:spacing w:after="0" w:line="240" w:lineRule="auto"/>
        <w:ind w:left="1080"/>
        <w:rPr>
          <w:rFonts w:ascii="Times New Roman" w:hAnsi="Times New Roman"/>
          <w:b/>
          <w:sz w:val="24"/>
          <w:szCs w:val="24"/>
        </w:rPr>
      </w:pPr>
    </w:p>
    <w:p w:rsidR="009C2A11" w:rsidRDefault="009C2A11" w:rsidP="00710EA0">
      <w:pPr>
        <w:spacing w:after="0" w:line="240" w:lineRule="auto"/>
        <w:ind w:left="1080"/>
        <w:rPr>
          <w:rFonts w:ascii="Times New Roman" w:hAnsi="Times New Roman"/>
          <w:b/>
          <w:sz w:val="24"/>
          <w:szCs w:val="24"/>
        </w:rPr>
      </w:pPr>
    </w:p>
    <w:p w:rsidR="009C2A11" w:rsidRPr="0017338F" w:rsidRDefault="009C2A11" w:rsidP="00710EA0">
      <w:pPr>
        <w:spacing w:after="0" w:line="240" w:lineRule="auto"/>
        <w:ind w:left="1080"/>
        <w:rPr>
          <w:rFonts w:ascii="Times New Roman" w:hAnsi="Times New Roman"/>
          <w:b/>
          <w:sz w:val="24"/>
          <w:szCs w:val="24"/>
        </w:rPr>
      </w:pPr>
    </w:p>
    <w:p w:rsidR="00710EA0" w:rsidRPr="0017338F" w:rsidRDefault="00710EA0" w:rsidP="00710EA0">
      <w:pPr>
        <w:spacing w:after="0" w:line="240" w:lineRule="auto"/>
        <w:ind w:firstLine="708"/>
        <w:rPr>
          <w:rFonts w:ascii="Times New Roman" w:hAnsi="Times New Roman"/>
          <w:sz w:val="24"/>
          <w:szCs w:val="24"/>
        </w:rPr>
      </w:pPr>
      <w:r w:rsidRPr="0017338F">
        <w:rPr>
          <w:rFonts w:ascii="Times New Roman" w:hAnsi="Times New Roman"/>
          <w:b/>
          <w:sz w:val="24"/>
          <w:szCs w:val="24"/>
        </w:rPr>
        <w:lastRenderedPageBreak/>
        <w:t xml:space="preserve">Контроль и оценка </w:t>
      </w:r>
      <w:r w:rsidRPr="0017338F">
        <w:rPr>
          <w:rFonts w:ascii="Times New Roman" w:hAnsi="Times New Roman"/>
          <w:sz w:val="24"/>
          <w:szCs w:val="24"/>
        </w:rPr>
        <w:t>результатов освоения дисциплины осуществляется преподавателем в процессе проведени</w:t>
      </w:r>
      <w:r w:rsidR="006B4C11" w:rsidRPr="0017338F">
        <w:rPr>
          <w:rFonts w:ascii="Times New Roman" w:hAnsi="Times New Roman"/>
          <w:sz w:val="24"/>
          <w:szCs w:val="24"/>
        </w:rPr>
        <w:t>я устного опросы,</w:t>
      </w:r>
      <w:proofErr w:type="gramStart"/>
      <w:r w:rsidR="006B4C11" w:rsidRPr="0017338F">
        <w:rPr>
          <w:rFonts w:ascii="Times New Roman" w:hAnsi="Times New Roman"/>
          <w:sz w:val="24"/>
          <w:szCs w:val="24"/>
        </w:rPr>
        <w:t xml:space="preserve"> </w:t>
      </w:r>
      <w:r w:rsidRPr="0017338F">
        <w:rPr>
          <w:rFonts w:ascii="Times New Roman" w:hAnsi="Times New Roman"/>
          <w:sz w:val="24"/>
          <w:szCs w:val="24"/>
        </w:rPr>
        <w:t>,</w:t>
      </w:r>
      <w:proofErr w:type="gramEnd"/>
      <w:r w:rsidRPr="0017338F">
        <w:rPr>
          <w:rFonts w:ascii="Times New Roman" w:hAnsi="Times New Roman"/>
          <w:sz w:val="24"/>
          <w:szCs w:val="24"/>
        </w:rPr>
        <w:t xml:space="preserve"> а также выполнения обучающимися индивидуальных заданий</w:t>
      </w:r>
      <w:r w:rsidR="00442C81" w:rsidRPr="0017338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442C81" w:rsidRPr="0017338F" w:rsidTr="007F43C9">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442C81" w:rsidRPr="001A0D97" w:rsidRDefault="00442C81" w:rsidP="007F43C9">
            <w:pPr>
              <w:jc w:val="center"/>
              <w:rPr>
                <w:rFonts w:ascii="Times New Roman" w:hAnsi="Times New Roman"/>
                <w:b/>
                <w:bCs/>
                <w:sz w:val="24"/>
                <w:szCs w:val="24"/>
              </w:rPr>
            </w:pPr>
            <w:r w:rsidRPr="001A0D97">
              <w:rPr>
                <w:rFonts w:ascii="Times New Roman" w:hAnsi="Times New Roman"/>
                <w:b/>
                <w:bCs/>
                <w:sz w:val="24"/>
                <w:szCs w:val="24"/>
              </w:rPr>
              <w:t>Результаты обучения</w:t>
            </w:r>
          </w:p>
          <w:p w:rsidR="00442C81" w:rsidRPr="001A0D97" w:rsidRDefault="00442C81" w:rsidP="007F43C9">
            <w:pPr>
              <w:jc w:val="center"/>
              <w:rPr>
                <w:rFonts w:ascii="Times New Roman" w:hAnsi="Times New Roman"/>
                <w:b/>
                <w:bCs/>
                <w:sz w:val="24"/>
                <w:szCs w:val="24"/>
              </w:rPr>
            </w:pPr>
            <w:r w:rsidRPr="001A0D97">
              <w:rPr>
                <w:rFonts w:ascii="Times New Roman" w:hAnsi="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442C81" w:rsidRPr="001A0D97" w:rsidRDefault="00442C81" w:rsidP="007F43C9">
            <w:pPr>
              <w:jc w:val="center"/>
              <w:rPr>
                <w:rFonts w:ascii="Times New Roman" w:hAnsi="Times New Roman"/>
                <w:b/>
                <w:bCs/>
                <w:sz w:val="24"/>
                <w:szCs w:val="24"/>
              </w:rPr>
            </w:pPr>
            <w:r w:rsidRPr="001A0D97">
              <w:rPr>
                <w:rFonts w:ascii="Times New Roman" w:hAnsi="Times New Roman"/>
                <w:b/>
                <w:sz w:val="24"/>
                <w:szCs w:val="24"/>
              </w:rPr>
              <w:t xml:space="preserve">Формы и методы контроля и оценки результатов обучения </w:t>
            </w:r>
          </w:p>
        </w:tc>
      </w:tr>
      <w:tr w:rsidR="00442C81" w:rsidRPr="0017338F" w:rsidTr="007F43C9">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r w:rsidRPr="001A0D97">
              <w:rPr>
                <w:rFonts w:ascii="Times New Roman" w:hAnsi="Times New Roman"/>
                <w:b/>
                <w:sz w:val="24"/>
                <w:szCs w:val="24"/>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jc w:val="both"/>
              <w:rPr>
                <w:rFonts w:ascii="Times New Roman" w:hAnsi="Times New Roman"/>
                <w:bCs/>
                <w:i/>
                <w:sz w:val="24"/>
                <w:szCs w:val="24"/>
              </w:rPr>
            </w:pPr>
          </w:p>
        </w:tc>
      </w:tr>
      <w:tr w:rsidR="00442C81" w:rsidRPr="0017338F" w:rsidTr="007F43C9">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EB75B1">
            <w:pPr>
              <w:spacing w:after="0" w:line="240" w:lineRule="auto"/>
              <w:jc w:val="both"/>
              <w:rPr>
                <w:rFonts w:ascii="Times New Roman" w:hAnsi="Times New Roman"/>
                <w:sz w:val="24"/>
                <w:szCs w:val="24"/>
              </w:rPr>
            </w:pPr>
            <w:r w:rsidRPr="001A0D97">
              <w:rPr>
                <w:rFonts w:ascii="Times New Roman" w:hAnsi="Times New Roman"/>
                <w:sz w:val="24"/>
                <w:szCs w:val="24"/>
              </w:rPr>
              <w:t xml:space="preserve">Уметь: </w:t>
            </w:r>
            <w:r w:rsidR="002A6D28" w:rsidRPr="001A0D97">
              <w:rPr>
                <w:rFonts w:ascii="Times New Roman" w:hAnsi="Times New Roman"/>
                <w:sz w:val="24"/>
                <w:szCs w:val="24"/>
              </w:rPr>
              <w:t>проводить анализ действующего и уже утратившего силу законодательства в сфере жилищного права; использовать СПС «Консультант Плюс», «Гарант» в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практические задачи</w:t>
            </w:r>
          </w:p>
        </w:tc>
      </w:tr>
      <w:tr w:rsidR="00442C81" w:rsidRPr="0017338F" w:rsidTr="007F43C9">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EB75B1">
            <w:pPr>
              <w:spacing w:after="0" w:line="240" w:lineRule="auto"/>
              <w:jc w:val="both"/>
              <w:rPr>
                <w:rFonts w:ascii="Times New Roman" w:hAnsi="Times New Roman"/>
                <w:sz w:val="24"/>
                <w:szCs w:val="24"/>
              </w:rPr>
            </w:pPr>
            <w:r w:rsidRPr="001A0D97">
              <w:rPr>
                <w:rFonts w:ascii="Times New Roman" w:hAnsi="Times New Roman"/>
                <w:sz w:val="24"/>
                <w:szCs w:val="24"/>
              </w:rPr>
              <w:t>Уметь</w:t>
            </w:r>
            <w:proofErr w:type="gramStart"/>
            <w:r w:rsidRPr="001A0D97">
              <w:rPr>
                <w:rFonts w:ascii="Times New Roman" w:hAnsi="Times New Roman"/>
                <w:sz w:val="24"/>
                <w:szCs w:val="24"/>
              </w:rPr>
              <w:t xml:space="preserve">: </w:t>
            </w:r>
            <w:r w:rsidR="002A6D28" w:rsidRPr="001A0D97">
              <w:rPr>
                <w:rFonts w:ascii="Times New Roman" w:hAnsi="Times New Roman"/>
                <w:sz w:val="24"/>
                <w:szCs w:val="24"/>
              </w:rPr>
              <w:t xml:space="preserve">: </w:t>
            </w:r>
            <w:proofErr w:type="gramEnd"/>
            <w:r w:rsidR="002A6D28" w:rsidRPr="001A0D97">
              <w:rPr>
                <w:rFonts w:ascii="Times New Roman" w:hAnsi="Times New Roman"/>
                <w:sz w:val="24"/>
                <w:szCs w:val="24"/>
              </w:rPr>
              <w:t>использовать в своей деятельности нормативные правовые документы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r w:rsidR="00442C81" w:rsidRPr="0017338F" w:rsidTr="007F43C9">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A0D97">
              <w:rPr>
                <w:rFonts w:ascii="Times New Roman" w:hAnsi="Times New Roman"/>
                <w:b/>
                <w:sz w:val="24"/>
                <w:szCs w:val="24"/>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jc w:val="both"/>
              <w:rPr>
                <w:rFonts w:ascii="Times New Roman" w:hAnsi="Times New Roman"/>
                <w:bCs/>
                <w:i/>
                <w:sz w:val="24"/>
                <w:szCs w:val="24"/>
              </w:rPr>
            </w:pPr>
          </w:p>
        </w:tc>
      </w:tr>
      <w:tr w:rsidR="00442C81" w:rsidRPr="0017338F" w:rsidTr="007F43C9">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2A6D28">
            <w:pPr>
              <w:tabs>
                <w:tab w:val="num" w:pos="822"/>
              </w:tabs>
              <w:spacing w:after="0" w:line="240" w:lineRule="auto"/>
              <w:jc w:val="both"/>
              <w:rPr>
                <w:rFonts w:ascii="Times New Roman" w:hAnsi="Times New Roman"/>
                <w:i/>
                <w:sz w:val="24"/>
                <w:szCs w:val="24"/>
              </w:rPr>
            </w:pPr>
            <w:r w:rsidRPr="001A0D97">
              <w:rPr>
                <w:rFonts w:ascii="Times New Roman" w:hAnsi="Times New Roman"/>
                <w:sz w:val="24"/>
                <w:szCs w:val="24"/>
              </w:rPr>
              <w:t xml:space="preserve">Знать: </w:t>
            </w:r>
            <w:r w:rsidR="002A6D28" w:rsidRPr="001A0D97">
              <w:rPr>
                <w:rFonts w:ascii="Times New Roman" w:hAnsi="Times New Roman"/>
                <w:sz w:val="24"/>
                <w:szCs w:val="24"/>
              </w:rPr>
              <w:t>разграничение правового регулирования в системе жилищного права; систему источников жилищного права, их иерархию.</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r w:rsidR="00442C81" w:rsidRPr="0017338F" w:rsidTr="007F43C9">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2A6D28">
            <w:pPr>
              <w:tabs>
                <w:tab w:val="num" w:pos="822"/>
              </w:tabs>
              <w:spacing w:after="0" w:line="240" w:lineRule="auto"/>
              <w:jc w:val="both"/>
              <w:rPr>
                <w:rFonts w:ascii="Times New Roman" w:hAnsi="Times New Roman"/>
                <w:sz w:val="24"/>
                <w:szCs w:val="24"/>
              </w:rPr>
            </w:pPr>
            <w:r w:rsidRPr="001A0D97">
              <w:rPr>
                <w:rFonts w:ascii="Times New Roman" w:hAnsi="Times New Roman"/>
                <w:sz w:val="24"/>
                <w:szCs w:val="24"/>
              </w:rPr>
              <w:t xml:space="preserve">Знать: </w:t>
            </w:r>
            <w:r w:rsidR="002A6D28" w:rsidRPr="001A0D97">
              <w:rPr>
                <w:rFonts w:ascii="Times New Roman" w:eastAsia="BatangChe" w:hAnsi="Times New Roman"/>
                <w:spacing w:val="1"/>
                <w:sz w:val="24"/>
                <w:szCs w:val="24"/>
              </w:rPr>
              <w:t>основные положения, принципы, правовые нормы, регулирующие жилищно-правовые отношения; правовой статус, основные права и обязанности субъектов жилищного права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bl>
    <w:p w:rsidR="00442C81" w:rsidRPr="0017338F" w:rsidRDefault="00442C81" w:rsidP="00710EA0">
      <w:pPr>
        <w:spacing w:after="0" w:line="240" w:lineRule="auto"/>
        <w:ind w:firstLine="708"/>
        <w:rPr>
          <w:rFonts w:ascii="Times New Roman" w:hAnsi="Times New Roman"/>
          <w:sz w:val="24"/>
          <w:szCs w:val="24"/>
        </w:rPr>
      </w:pPr>
    </w:p>
    <w:p w:rsidR="00710EA0" w:rsidRPr="0017338F" w:rsidRDefault="00710EA0" w:rsidP="00710EA0">
      <w:pPr>
        <w:spacing w:after="0" w:line="240" w:lineRule="auto"/>
        <w:ind w:firstLine="708"/>
        <w:rPr>
          <w:rFonts w:ascii="Times New Roman" w:hAnsi="Times New Roman"/>
          <w:sz w:val="24"/>
          <w:szCs w:val="24"/>
        </w:rPr>
      </w:pPr>
    </w:p>
    <w:p w:rsidR="00710EA0" w:rsidRDefault="00710EA0" w:rsidP="006B4C11">
      <w:pPr>
        <w:pStyle w:val="a4"/>
        <w:jc w:val="both"/>
        <w:rPr>
          <w:rStyle w:val="b-serp-urlitem1"/>
          <w:rFonts w:ascii="Times New Roman" w:hAnsi="Times New Roman"/>
          <w:b/>
          <w:sz w:val="24"/>
          <w:szCs w:val="24"/>
        </w:rPr>
      </w:pPr>
      <w:r w:rsidRPr="0017338F">
        <w:rPr>
          <w:rStyle w:val="b-serp-urlitem1"/>
          <w:rFonts w:ascii="Times New Roman" w:hAnsi="Times New Roman"/>
          <w:b/>
          <w:sz w:val="24"/>
          <w:szCs w:val="24"/>
        </w:rPr>
        <w:t>Вопросы для контроля:</w:t>
      </w:r>
    </w:p>
    <w:p w:rsidR="00FA3049" w:rsidRDefault="00FA3049" w:rsidP="00FA3049">
      <w:pPr>
        <w:pStyle w:val="a4"/>
        <w:jc w:val="center"/>
        <w:rPr>
          <w:rStyle w:val="b-serp-urlitem1"/>
          <w:rFonts w:ascii="Times New Roman" w:hAnsi="Times New Roman"/>
          <w:b/>
          <w:sz w:val="24"/>
          <w:szCs w:val="24"/>
        </w:rPr>
      </w:pPr>
      <w:r>
        <w:rPr>
          <w:rStyle w:val="b-serp-urlitem1"/>
          <w:rFonts w:ascii="Times New Roman" w:hAnsi="Times New Roman"/>
          <w:b/>
          <w:sz w:val="24"/>
          <w:szCs w:val="24"/>
        </w:rPr>
        <w:t>Вопросы</w:t>
      </w:r>
      <w:r w:rsidR="005864A5">
        <w:rPr>
          <w:rStyle w:val="b-serp-urlitem1"/>
          <w:rFonts w:ascii="Times New Roman" w:hAnsi="Times New Roman"/>
          <w:b/>
          <w:sz w:val="24"/>
          <w:szCs w:val="24"/>
        </w:rPr>
        <w:t xml:space="preserve"> к </w:t>
      </w:r>
      <w:r w:rsidR="00951CBD">
        <w:rPr>
          <w:rStyle w:val="b-serp-urlitem1"/>
          <w:rFonts w:ascii="Times New Roman" w:hAnsi="Times New Roman"/>
          <w:b/>
          <w:sz w:val="24"/>
          <w:szCs w:val="24"/>
        </w:rPr>
        <w:t xml:space="preserve"> </w:t>
      </w:r>
      <w:r>
        <w:rPr>
          <w:rStyle w:val="b-serp-urlitem1"/>
          <w:rFonts w:ascii="Times New Roman" w:hAnsi="Times New Roman"/>
          <w:b/>
          <w:sz w:val="24"/>
          <w:szCs w:val="24"/>
        </w:rPr>
        <w:t xml:space="preserve"> зачету</w:t>
      </w:r>
    </w:p>
    <w:p w:rsidR="00951CBD" w:rsidRDefault="00951CBD" w:rsidP="00951CBD">
      <w:pPr>
        <w:pStyle w:val="a4"/>
        <w:rPr>
          <w:rStyle w:val="b-serp-urlitem1"/>
          <w:rFonts w:ascii="Times New Roman" w:hAnsi="Times New Roman"/>
          <w:b/>
          <w:sz w:val="24"/>
          <w:szCs w:val="24"/>
        </w:rPr>
      </w:pPr>
      <w:r>
        <w:rPr>
          <w:rStyle w:val="b-serp-urlitem1"/>
          <w:rFonts w:ascii="Times New Roman" w:hAnsi="Times New Roman"/>
          <w:b/>
          <w:sz w:val="24"/>
          <w:szCs w:val="24"/>
        </w:rPr>
        <w:t>Жилищное право</w:t>
      </w:r>
    </w:p>
    <w:tbl>
      <w:tblPr>
        <w:tblStyle w:val="a5"/>
        <w:tblW w:w="0" w:type="auto"/>
        <w:tblLook w:val="04A0"/>
      </w:tblPr>
      <w:tblGrid>
        <w:gridCol w:w="9464"/>
      </w:tblGrid>
      <w:tr w:rsidR="00951CBD" w:rsidRPr="00896830" w:rsidTr="00951CBD">
        <w:tc>
          <w:tcPr>
            <w:tcW w:w="9464" w:type="dxa"/>
          </w:tcPr>
          <w:p w:rsidR="00951CBD" w:rsidRPr="003B510B" w:rsidRDefault="00951CBD" w:rsidP="003B6FFE">
            <w:pPr>
              <w:pStyle w:val="a8"/>
              <w:rPr>
                <w:color w:val="000000"/>
                <w:sz w:val="20"/>
                <w:szCs w:val="20"/>
              </w:rPr>
            </w:pPr>
            <w:r w:rsidRPr="003B510B">
              <w:rPr>
                <w:color w:val="000000"/>
                <w:sz w:val="20"/>
                <w:szCs w:val="20"/>
              </w:rPr>
              <w:t>Вид задани</w:t>
            </w:r>
            <w:proofErr w:type="gramStart"/>
            <w:r w:rsidRPr="003B510B">
              <w:rPr>
                <w:color w:val="000000"/>
                <w:sz w:val="20"/>
                <w:szCs w:val="20"/>
              </w:rPr>
              <w:t>я(</w:t>
            </w:r>
            <w:proofErr w:type="gramEnd"/>
            <w:r w:rsidRPr="003B510B">
              <w:rPr>
                <w:color w:val="000000"/>
                <w:sz w:val="20"/>
                <w:szCs w:val="20"/>
              </w:rPr>
              <w:t>вопрос)</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 Понятие, предмет и метод жилищного права.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 Источники жилищного права и его место в системе российского права.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Жилищные правоотношения и их классификация.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Понятие и виды жилых помещений.</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Понятие жилищного фонда, его структура и состав.</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Виды жилищных фондов.</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Управление жилищными фондами.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Основания пользования жилыми помещениями.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Основания возникновения права собственности на жилое помещение.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lastRenderedPageBreak/>
              <w:t>Основания прекращения права собственности на жилое помещение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Понятие члена семьи собственника жилого помещения и понятие члена семьи нанимателя жилого помещения по договору социального найма: сходство и различия в правовом статусе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Права и обязанности собственника жилого помещения и граждан, которые проживают в этом помещении совместно с собственником.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Особенности права собственности на жилое помещение в многоквартирном доме.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Право общей долевой собственности на общее имущество в многоквартирном доме.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Способы управления многоквартирным домом.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Правила принятия на учет и снятия с учета граждан, нуждающихся в жилом помещении, предоставляемом по договору социального найма.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.Понятие договора социального найма. Форма, содержание. Правила его заключения. Права и обязанности сторон.</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Отличие договора социального найма жилого помещения от договора найма жилого помещения фонда коммерческого использования.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Обмен жилыми помещениями, представленными по договору социального найма.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Прекращение договора социального найма жилого помещения.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Виды жилых помещений специализированного жилищного фонда. Правила включения и исключения жилых помещений из этого фонда. Особенности правового режима этих помещений.</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Договор найма специализированного жилого помещения. Правила заключения договора, особенности пользования этим жилым помещением.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Обязанность пользователей жилых помещений оплачивать жилые помещения и коммунальные услуги. Санкции за нарушение этой обязанности.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Структура платы за жилье и коммунальные услуги, порядок и сроки ее внесения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Основные критерии, которым должен соответствовать размер платы за жилье и коммунальные услуги. Предоставление субсидий и компенсаций в данной сфере.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Правила заключения сделок по отчуждению собственником жилого помещения другим лицам.</w:t>
            </w:r>
          </w:p>
        </w:tc>
      </w:tr>
    </w:tbl>
    <w:p w:rsidR="00FA3049" w:rsidRDefault="00FA3049" w:rsidP="006B4C11">
      <w:pPr>
        <w:pStyle w:val="a4"/>
        <w:jc w:val="both"/>
        <w:rPr>
          <w:rStyle w:val="b-serp-urlitem1"/>
          <w:rFonts w:ascii="Times New Roman" w:hAnsi="Times New Roman"/>
          <w:b/>
          <w:sz w:val="24"/>
          <w:szCs w:val="24"/>
        </w:rPr>
      </w:pPr>
    </w:p>
    <w:p w:rsidR="00951CBD" w:rsidRDefault="00951CBD" w:rsidP="00951CBD">
      <w:pPr>
        <w:spacing w:after="0" w:line="240" w:lineRule="auto"/>
        <w:jc w:val="center"/>
        <w:rPr>
          <w:rFonts w:ascii="Times New Roman" w:hAnsi="Times New Roman"/>
          <w:b/>
          <w:sz w:val="28"/>
          <w:szCs w:val="28"/>
        </w:rPr>
      </w:pPr>
    </w:p>
    <w:p w:rsidR="00951CBD" w:rsidRDefault="00951CBD" w:rsidP="00951CBD">
      <w:pPr>
        <w:spacing w:after="0" w:line="240" w:lineRule="auto"/>
        <w:jc w:val="center"/>
        <w:rPr>
          <w:rFonts w:ascii="Times New Roman" w:hAnsi="Times New Roman"/>
          <w:b/>
          <w:sz w:val="28"/>
          <w:szCs w:val="28"/>
        </w:rPr>
      </w:pPr>
    </w:p>
    <w:p w:rsidR="006B4C11" w:rsidRPr="0017338F" w:rsidRDefault="006B4C11" w:rsidP="0017338F">
      <w:pPr>
        <w:autoSpaceDE w:val="0"/>
        <w:autoSpaceDN w:val="0"/>
        <w:adjustRightInd w:val="0"/>
        <w:jc w:val="center"/>
        <w:rPr>
          <w:rFonts w:ascii="Times New Roman" w:hAnsi="Times New Roman"/>
          <w:b/>
          <w:sz w:val="24"/>
          <w:szCs w:val="24"/>
        </w:rPr>
      </w:pPr>
      <w:r w:rsidRPr="0017338F">
        <w:rPr>
          <w:rFonts w:ascii="Times New Roman" w:hAnsi="Times New Roman"/>
          <w:b/>
          <w:sz w:val="24"/>
          <w:szCs w:val="24"/>
        </w:rPr>
        <w:t>Темы докладов:</w:t>
      </w:r>
    </w:p>
    <w:p w:rsidR="006B4C11" w:rsidRPr="0017338F" w:rsidRDefault="006B4C11" w:rsidP="006B4C11">
      <w:pPr>
        <w:autoSpaceDE w:val="0"/>
        <w:autoSpaceDN w:val="0"/>
        <w:adjustRightInd w:val="0"/>
        <w:ind w:firstLine="709"/>
        <w:jc w:val="both"/>
        <w:rPr>
          <w:rFonts w:ascii="Times New Roman" w:hAnsi="Times New Roman"/>
          <w:sz w:val="24"/>
          <w:szCs w:val="24"/>
        </w:rPr>
      </w:pPr>
      <w:r w:rsidRPr="0017338F">
        <w:rPr>
          <w:rFonts w:ascii="Times New Roman" w:hAnsi="Times New Roman"/>
          <w:sz w:val="24"/>
          <w:szCs w:val="24"/>
        </w:rPr>
        <w:t>1. Статус жилых помещений и жилищных фондов в жилищном праве</w:t>
      </w:r>
    </w:p>
    <w:p w:rsidR="006B4C11" w:rsidRPr="0017338F" w:rsidRDefault="00A83656" w:rsidP="006B4C11">
      <w:pPr>
        <w:autoSpaceDE w:val="0"/>
        <w:autoSpaceDN w:val="0"/>
        <w:adjustRightInd w:val="0"/>
        <w:ind w:firstLine="709"/>
        <w:jc w:val="both"/>
        <w:rPr>
          <w:rFonts w:ascii="Times New Roman" w:hAnsi="Times New Roman"/>
          <w:sz w:val="24"/>
          <w:szCs w:val="24"/>
        </w:rPr>
      </w:pPr>
      <w:hyperlink r:id="rId9" w:history="1">
        <w:r w:rsidR="006B4C11" w:rsidRPr="0017338F">
          <w:rPr>
            <w:rFonts w:ascii="Times New Roman" w:hAnsi="Times New Roman"/>
            <w:sz w:val="24"/>
            <w:szCs w:val="24"/>
          </w:rPr>
          <w:t>2. Жилые помещения специализированного</w:t>
        </w:r>
      </w:hyperlink>
      <w:r w:rsidR="006B4C11" w:rsidRPr="0017338F">
        <w:rPr>
          <w:rFonts w:ascii="Times New Roman" w:hAnsi="Times New Roman"/>
          <w:sz w:val="24"/>
          <w:szCs w:val="24"/>
        </w:rPr>
        <w:t xml:space="preserve"> жилищного фонда</w:t>
      </w:r>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lastRenderedPageBreak/>
        <w:t>3. Регистрация граждан по месту жительства и месту пребывания</w:t>
      </w:r>
    </w:p>
    <w:p w:rsidR="006B4C11" w:rsidRPr="0017338F" w:rsidRDefault="006B4C11" w:rsidP="006B4C11">
      <w:pPr>
        <w:pStyle w:val="ConsPlusTitle"/>
        <w:ind w:firstLine="709"/>
        <w:jc w:val="both"/>
        <w:rPr>
          <w:rFonts w:ascii="Times New Roman" w:hAnsi="Times New Roman" w:cs="Times New Roman"/>
          <w:b w:val="0"/>
          <w:sz w:val="24"/>
          <w:szCs w:val="24"/>
        </w:rPr>
      </w:pPr>
      <w:r w:rsidRPr="0017338F">
        <w:rPr>
          <w:rFonts w:ascii="Times New Roman" w:hAnsi="Times New Roman" w:cs="Times New Roman"/>
          <w:b w:val="0"/>
          <w:sz w:val="24"/>
          <w:szCs w:val="24"/>
        </w:rPr>
        <w:t>4. Смена правового статуса помещений (перевод), переустройство и перепланировка жилых помещений</w:t>
      </w:r>
    </w:p>
    <w:p w:rsidR="006B4C11" w:rsidRPr="0017338F" w:rsidRDefault="00A83656" w:rsidP="006B4C11">
      <w:pPr>
        <w:autoSpaceDE w:val="0"/>
        <w:autoSpaceDN w:val="0"/>
        <w:adjustRightInd w:val="0"/>
        <w:ind w:firstLine="709"/>
        <w:jc w:val="both"/>
        <w:rPr>
          <w:rFonts w:ascii="Times New Roman" w:hAnsi="Times New Roman"/>
          <w:sz w:val="24"/>
          <w:szCs w:val="24"/>
        </w:rPr>
      </w:pPr>
      <w:hyperlink r:id="rId10" w:history="1">
        <w:r w:rsidR="006B4C11" w:rsidRPr="0017338F">
          <w:rPr>
            <w:rFonts w:ascii="Times New Roman" w:hAnsi="Times New Roman"/>
            <w:sz w:val="24"/>
            <w:szCs w:val="24"/>
          </w:rPr>
          <w:t>5. Общее имущество многоквартирного дома</w:t>
        </w:r>
      </w:hyperlink>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t>6. Капитальный ремонт в многоквартирном доме</w:t>
      </w:r>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t>7. Контроль и надзор за соблюдением жилищного законодательства</w:t>
      </w:r>
    </w:p>
    <w:p w:rsidR="006B4C11" w:rsidRDefault="006B4C11" w:rsidP="006B4C11">
      <w:pPr>
        <w:ind w:firstLine="709"/>
        <w:jc w:val="both"/>
        <w:rPr>
          <w:rFonts w:ascii="Times New Roman" w:hAnsi="Times New Roman"/>
          <w:sz w:val="24"/>
          <w:szCs w:val="24"/>
        </w:rPr>
      </w:pPr>
      <w:r w:rsidRPr="0017338F">
        <w:rPr>
          <w:rFonts w:ascii="Times New Roman" w:hAnsi="Times New Roman"/>
          <w:sz w:val="24"/>
          <w:szCs w:val="24"/>
        </w:rPr>
        <w:t>8. Ответственность за нарушение норм жилищного законодательства</w:t>
      </w:r>
    </w:p>
    <w:p w:rsidR="006659F6" w:rsidRDefault="006659F6" w:rsidP="006B4C11">
      <w:pPr>
        <w:ind w:firstLine="709"/>
        <w:jc w:val="both"/>
        <w:rPr>
          <w:rFonts w:ascii="Times New Roman" w:hAnsi="Times New Roman"/>
          <w:sz w:val="24"/>
          <w:szCs w:val="24"/>
        </w:rPr>
      </w:pPr>
    </w:p>
    <w:p w:rsidR="006659F6" w:rsidRDefault="006659F6" w:rsidP="006659F6">
      <w:pPr>
        <w:rPr>
          <w:rFonts w:ascii="Times New Roman" w:hAnsi="Times New Roman"/>
          <w:b/>
          <w:sz w:val="24"/>
          <w:szCs w:val="24"/>
        </w:rPr>
      </w:pPr>
      <w:r w:rsidRPr="006659F6">
        <w:rPr>
          <w:rFonts w:ascii="Times New Roman" w:hAnsi="Times New Roman"/>
          <w:b/>
          <w:sz w:val="24"/>
          <w:szCs w:val="24"/>
        </w:rPr>
        <w:t>Пример задач</w:t>
      </w:r>
      <w:r>
        <w:rPr>
          <w:rFonts w:ascii="Times New Roman" w:hAnsi="Times New Roman"/>
          <w:b/>
          <w:sz w:val="24"/>
          <w:szCs w:val="24"/>
        </w:rPr>
        <w:t>и</w:t>
      </w:r>
      <w:r w:rsidRPr="006659F6">
        <w:rPr>
          <w:rFonts w:ascii="Times New Roman" w:hAnsi="Times New Roman"/>
          <w:b/>
          <w:sz w:val="24"/>
          <w:szCs w:val="24"/>
        </w:rPr>
        <w:t>:</w:t>
      </w:r>
    </w:p>
    <w:p w:rsidR="006659F6" w:rsidRDefault="006659F6" w:rsidP="006659F6">
      <w:pPr>
        <w:ind w:firstLine="709"/>
        <w:jc w:val="center"/>
        <w:rPr>
          <w:rFonts w:ascii="Times New Roman" w:hAnsi="Times New Roman"/>
          <w:b/>
          <w:sz w:val="24"/>
          <w:szCs w:val="24"/>
        </w:rPr>
      </w:pPr>
      <w:r w:rsidRPr="006659F6">
        <w:rPr>
          <w:rFonts w:ascii="Times New Roman" w:hAnsi="Times New Roman"/>
          <w:b/>
          <w:sz w:val="24"/>
          <w:szCs w:val="24"/>
        </w:rPr>
        <w:t>ЗАДАЧА:</w:t>
      </w:r>
    </w:p>
    <w:p w:rsidR="006659F6" w:rsidRPr="006659F6" w:rsidRDefault="006659F6" w:rsidP="006659F6">
      <w:pPr>
        <w:rPr>
          <w:rFonts w:ascii="Times New Roman" w:hAnsi="Times New Roman"/>
          <w:b/>
          <w:sz w:val="24"/>
          <w:szCs w:val="24"/>
        </w:rPr>
      </w:pPr>
      <w:r w:rsidRPr="006659F6">
        <w:rPr>
          <w:rFonts w:ascii="Times New Roman" w:hAnsi="Times New Roman"/>
          <w:sz w:val="24"/>
          <w:szCs w:val="24"/>
        </w:rPr>
        <w:t xml:space="preserve">Иванов И.И. был зарегистрирован в семейном общежитии. В настоящее время он находится в СИЗО, ему предъявлено обвинение, будет </w:t>
      </w:r>
      <w:proofErr w:type="spellStart"/>
      <w:r w:rsidRPr="006659F6">
        <w:rPr>
          <w:rFonts w:ascii="Times New Roman" w:hAnsi="Times New Roman"/>
          <w:sz w:val="24"/>
          <w:szCs w:val="24"/>
        </w:rPr>
        <w:t>суд</w:t>
      </w:r>
      <w:proofErr w:type="gramStart"/>
      <w:r w:rsidRPr="006659F6">
        <w:rPr>
          <w:rFonts w:ascii="Times New Roman" w:hAnsi="Times New Roman"/>
          <w:sz w:val="24"/>
          <w:szCs w:val="24"/>
        </w:rPr>
        <w:t>.С</w:t>
      </w:r>
      <w:proofErr w:type="gramEnd"/>
      <w:r w:rsidRPr="006659F6">
        <w:rPr>
          <w:rFonts w:ascii="Times New Roman" w:hAnsi="Times New Roman"/>
          <w:sz w:val="24"/>
          <w:szCs w:val="24"/>
        </w:rPr>
        <w:t>охранится</w:t>
      </w:r>
      <w:proofErr w:type="spellEnd"/>
      <w:r w:rsidRPr="006659F6">
        <w:rPr>
          <w:rFonts w:ascii="Times New Roman" w:hAnsi="Times New Roman"/>
          <w:sz w:val="24"/>
          <w:szCs w:val="24"/>
        </w:rPr>
        <w:t xml:space="preserve"> ли за ним жильё, если он будет осуждён? Распространяется ли на него Постановление КС РФ № 8-П от 23 </w:t>
      </w:r>
      <w:r w:rsidRPr="006659F6">
        <w:rPr>
          <w:rFonts w:ascii="Times New Roman" w:hAnsi="Times New Roman"/>
          <w:b/>
          <w:sz w:val="24"/>
          <w:szCs w:val="24"/>
        </w:rPr>
        <w:t>июня 1995 г.?</w:t>
      </w:r>
    </w:p>
    <w:p w:rsidR="006659F6" w:rsidRDefault="006659F6" w:rsidP="006659F6">
      <w:pPr>
        <w:rPr>
          <w:rFonts w:ascii="Times New Roman" w:hAnsi="Times New Roman"/>
          <w:b/>
          <w:sz w:val="24"/>
          <w:szCs w:val="24"/>
        </w:rPr>
      </w:pPr>
      <w:r w:rsidRPr="006659F6">
        <w:rPr>
          <w:rFonts w:ascii="Times New Roman" w:hAnsi="Times New Roman"/>
          <w:b/>
          <w:sz w:val="24"/>
          <w:szCs w:val="24"/>
        </w:rPr>
        <w:t>Пример вопроса для контрольной работы:</w:t>
      </w:r>
    </w:p>
    <w:p w:rsidR="006659F6" w:rsidRPr="006659F6" w:rsidRDefault="00A83656" w:rsidP="006659F6">
      <w:pPr>
        <w:autoSpaceDE w:val="0"/>
        <w:autoSpaceDN w:val="0"/>
        <w:adjustRightInd w:val="0"/>
        <w:jc w:val="both"/>
        <w:rPr>
          <w:rFonts w:ascii="Times New Roman" w:hAnsi="Times New Roman"/>
          <w:sz w:val="24"/>
          <w:szCs w:val="24"/>
        </w:rPr>
      </w:pPr>
      <w:hyperlink r:id="rId11" w:history="1">
        <w:r w:rsidR="006659F6" w:rsidRPr="006659F6">
          <w:rPr>
            <w:rFonts w:ascii="Times New Roman" w:hAnsi="Times New Roman"/>
            <w:sz w:val="24"/>
            <w:szCs w:val="24"/>
          </w:rPr>
          <w:t>Право собственности и иные вещные права на жилые помещения</w:t>
        </w:r>
      </w:hyperlink>
    </w:p>
    <w:p w:rsidR="006659F6" w:rsidRPr="006659F6" w:rsidRDefault="006659F6" w:rsidP="006659F6">
      <w:pPr>
        <w:rPr>
          <w:rFonts w:ascii="Times New Roman" w:hAnsi="Times New Roman"/>
          <w:b/>
          <w:sz w:val="24"/>
          <w:szCs w:val="24"/>
        </w:rPr>
      </w:pPr>
    </w:p>
    <w:p w:rsidR="006659F6" w:rsidRPr="0017338F" w:rsidRDefault="006659F6" w:rsidP="006659F6">
      <w:pPr>
        <w:ind w:firstLine="709"/>
        <w:rPr>
          <w:rFonts w:ascii="Times New Roman" w:hAnsi="Times New Roman"/>
          <w:sz w:val="24"/>
          <w:szCs w:val="24"/>
        </w:rPr>
      </w:pPr>
    </w:p>
    <w:p w:rsidR="006B4C11" w:rsidRPr="0017338F" w:rsidRDefault="006B4C11" w:rsidP="006B4C11">
      <w:pPr>
        <w:pStyle w:val="a4"/>
        <w:jc w:val="both"/>
        <w:rPr>
          <w:rStyle w:val="b-serp-urlitem1"/>
          <w:rFonts w:ascii="Times New Roman" w:hAnsi="Times New Roman"/>
          <w:b/>
          <w:sz w:val="24"/>
          <w:szCs w:val="24"/>
        </w:rPr>
      </w:pPr>
    </w:p>
    <w:p w:rsidR="006B4C11" w:rsidRPr="0017338F" w:rsidRDefault="006B4C11" w:rsidP="006B4C11">
      <w:pPr>
        <w:pStyle w:val="a4"/>
        <w:jc w:val="both"/>
        <w:rPr>
          <w:rStyle w:val="b-serp-urlitem1"/>
          <w:rFonts w:ascii="Times New Roman" w:hAnsi="Times New Roman"/>
          <w:b/>
          <w:sz w:val="24"/>
          <w:szCs w:val="24"/>
        </w:rPr>
      </w:pPr>
    </w:p>
    <w:p w:rsidR="00710EA0" w:rsidRDefault="00710EA0" w:rsidP="00951CBD">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1A0D97" w:rsidTr="00836025">
        <w:tc>
          <w:tcPr>
            <w:tcW w:w="2268" w:type="dxa"/>
          </w:tcPr>
          <w:p w:rsidR="001A0D97" w:rsidRDefault="001A0D97" w:rsidP="00836025">
            <w:pPr>
              <w:jc w:val="both"/>
              <w:rPr>
                <w:rFonts w:ascii="Times New Roman" w:hAnsi="Times New Roman"/>
                <w:sz w:val="24"/>
                <w:szCs w:val="24"/>
              </w:rPr>
            </w:pPr>
            <w:r>
              <w:rPr>
                <w:rFonts w:ascii="Times New Roman" w:hAnsi="Times New Roman"/>
                <w:sz w:val="24"/>
                <w:szCs w:val="24"/>
              </w:rPr>
              <w:t>Зачтено</w:t>
            </w:r>
          </w:p>
        </w:tc>
        <w:tc>
          <w:tcPr>
            <w:tcW w:w="7200" w:type="dxa"/>
          </w:tcPr>
          <w:p w:rsidR="001A0D97" w:rsidRDefault="001A0D97" w:rsidP="00836025">
            <w:pPr>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1A0D97" w:rsidTr="00836025">
        <w:tc>
          <w:tcPr>
            <w:tcW w:w="2268" w:type="dxa"/>
          </w:tcPr>
          <w:p w:rsidR="001A0D97" w:rsidRDefault="001A0D97" w:rsidP="00836025">
            <w:pPr>
              <w:jc w:val="both"/>
              <w:rPr>
                <w:rFonts w:ascii="Times New Roman" w:hAnsi="Times New Roman"/>
                <w:sz w:val="24"/>
                <w:szCs w:val="24"/>
              </w:rPr>
            </w:pPr>
            <w:r>
              <w:rPr>
                <w:rFonts w:ascii="Times New Roman" w:hAnsi="Times New Roman"/>
                <w:sz w:val="24"/>
                <w:szCs w:val="24"/>
              </w:rPr>
              <w:t>Не зачтено</w:t>
            </w:r>
          </w:p>
        </w:tc>
        <w:tc>
          <w:tcPr>
            <w:tcW w:w="7200" w:type="dxa"/>
          </w:tcPr>
          <w:p w:rsidR="001A0D97" w:rsidRDefault="001A0D97" w:rsidP="00836025">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079407B"/>
    <w:multiLevelType w:val="hybridMultilevel"/>
    <w:tmpl w:val="33E2C75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3B84E89"/>
    <w:multiLevelType w:val="hybridMultilevel"/>
    <w:tmpl w:val="3E584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981A16"/>
    <w:multiLevelType w:val="hybridMultilevel"/>
    <w:tmpl w:val="37A64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B3D4C"/>
    <w:multiLevelType w:val="hybridMultilevel"/>
    <w:tmpl w:val="A13E3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3"/>
  </w:num>
  <w:num w:numId="8">
    <w:abstractNumId w:val="7"/>
  </w:num>
  <w:num w:numId="9">
    <w:abstractNumId w:val="2"/>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4820"/>
    <w:rsid w:val="000A72CD"/>
    <w:rsid w:val="0011583D"/>
    <w:rsid w:val="00156F41"/>
    <w:rsid w:val="0017338F"/>
    <w:rsid w:val="00190254"/>
    <w:rsid w:val="001A0D97"/>
    <w:rsid w:val="001F5F5B"/>
    <w:rsid w:val="002267E8"/>
    <w:rsid w:val="002A6D28"/>
    <w:rsid w:val="002C2056"/>
    <w:rsid w:val="003320D4"/>
    <w:rsid w:val="0036590E"/>
    <w:rsid w:val="003D1BEC"/>
    <w:rsid w:val="003F117E"/>
    <w:rsid w:val="00442C81"/>
    <w:rsid w:val="00453D90"/>
    <w:rsid w:val="004E380D"/>
    <w:rsid w:val="005864A5"/>
    <w:rsid w:val="00596BE1"/>
    <w:rsid w:val="00644487"/>
    <w:rsid w:val="006659F6"/>
    <w:rsid w:val="006B0F5B"/>
    <w:rsid w:val="006B4C11"/>
    <w:rsid w:val="006F63AE"/>
    <w:rsid w:val="00710EA0"/>
    <w:rsid w:val="0074732A"/>
    <w:rsid w:val="00781A21"/>
    <w:rsid w:val="007D71AC"/>
    <w:rsid w:val="007F7BD5"/>
    <w:rsid w:val="00814C19"/>
    <w:rsid w:val="00822417"/>
    <w:rsid w:val="008F36E6"/>
    <w:rsid w:val="009163EA"/>
    <w:rsid w:val="0093389E"/>
    <w:rsid w:val="00951CBD"/>
    <w:rsid w:val="00987D45"/>
    <w:rsid w:val="009A5CDE"/>
    <w:rsid w:val="009C2A11"/>
    <w:rsid w:val="00A1089A"/>
    <w:rsid w:val="00A206AC"/>
    <w:rsid w:val="00A83656"/>
    <w:rsid w:val="00AB3339"/>
    <w:rsid w:val="00B32072"/>
    <w:rsid w:val="00BB4E4C"/>
    <w:rsid w:val="00C05BE3"/>
    <w:rsid w:val="00C54839"/>
    <w:rsid w:val="00CA2F01"/>
    <w:rsid w:val="00CA5645"/>
    <w:rsid w:val="00CE11CC"/>
    <w:rsid w:val="00D07047"/>
    <w:rsid w:val="00D2665E"/>
    <w:rsid w:val="00D5249A"/>
    <w:rsid w:val="00D7580B"/>
    <w:rsid w:val="00D81BCA"/>
    <w:rsid w:val="00DA1B59"/>
    <w:rsid w:val="00DE15CD"/>
    <w:rsid w:val="00DE45A9"/>
    <w:rsid w:val="00E34DF1"/>
    <w:rsid w:val="00E72DCC"/>
    <w:rsid w:val="00EB75B1"/>
    <w:rsid w:val="00EC45CC"/>
    <w:rsid w:val="00EE3D7E"/>
    <w:rsid w:val="00EF40D4"/>
    <w:rsid w:val="00F17251"/>
    <w:rsid w:val="00F2773F"/>
    <w:rsid w:val="00F42FE1"/>
    <w:rsid w:val="00F463E5"/>
    <w:rsid w:val="00F8600F"/>
    <w:rsid w:val="00FA3049"/>
    <w:rsid w:val="00FB0D57"/>
    <w:rsid w:val="00FE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customStyle="1" w:styleId="ConsPlusTitle">
    <w:name w:val="ConsPlusTitle"/>
    <w:rsid w:val="006B4C11"/>
    <w:pPr>
      <w:widowControl w:val="0"/>
      <w:autoSpaceDE w:val="0"/>
      <w:autoSpaceDN w:val="0"/>
      <w:spacing w:after="0" w:line="240" w:lineRule="auto"/>
    </w:pPr>
    <w:rPr>
      <w:rFonts w:ascii="Calibri" w:eastAsia="Times New Roman" w:hAnsi="Calibri" w:cs="Calibri"/>
      <w:b/>
      <w:szCs w:val="20"/>
      <w:lang w:eastAsia="ru-RU"/>
    </w:rPr>
  </w:style>
  <w:style w:type="paragraph" w:styleId="a8">
    <w:name w:val="Normal (Web)"/>
    <w:basedOn w:val="a"/>
    <w:uiPriority w:val="99"/>
    <w:unhideWhenUsed/>
    <w:rsid w:val="00FA3049"/>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C54839"/>
  </w:style>
  <w:style w:type="character" w:styleId="a9">
    <w:name w:val="FollowedHyperlink"/>
    <w:basedOn w:val="a0"/>
    <w:uiPriority w:val="99"/>
    <w:semiHidden/>
    <w:unhideWhenUsed/>
    <w:rsid w:val="00987D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b.unn.ru/eb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reader/journalArticle/162055/" TargetMode="External"/><Relationship Id="rId11" Type="http://schemas.openxmlformats.org/officeDocument/2006/relationships/hyperlink" Target="consultantplus://offline/ref=D964AA80505A4BF0E3061C5933B8E521EF1BAD18C0643CE5EFA72D62A855601F755532F1874178O8c0J" TargetMode="External"/><Relationship Id="rId5" Type="http://schemas.openxmlformats.org/officeDocument/2006/relationships/webSettings" Target="webSettings.xml"/><Relationship Id="rId10" Type="http://schemas.openxmlformats.org/officeDocument/2006/relationships/hyperlink" Target="consultantplus://offline/ref=D964AA80505A4BF0E3061C5933B8E521EF1BAD18C0643CE5EFA72D62A855601F755532F1844977O8c4J" TargetMode="External"/><Relationship Id="rId4" Type="http://schemas.openxmlformats.org/officeDocument/2006/relationships/settings" Target="settings.xml"/><Relationship Id="rId9" Type="http://schemas.openxmlformats.org/officeDocument/2006/relationships/hyperlink" Target="consultantplus://offline/ref=D964AA80505A4BF0E3061C5933B8E521EF1BAD18C0643CE5EFA72D62A855601F755532F187497BO8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10325-5683-46DF-9CCD-3E2EC524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2018-05-07T13:12:00Z</cp:lastPrinted>
  <dcterms:created xsi:type="dcterms:W3CDTF">2018-04-27T07:32:00Z</dcterms:created>
  <dcterms:modified xsi:type="dcterms:W3CDTF">2018-05-07T13:14:00Z</dcterms:modified>
</cp:coreProperties>
</file>