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B3" w:rsidRPr="00654AF2" w:rsidRDefault="00D648B3" w:rsidP="00D648B3">
      <w:pPr>
        <w:spacing w:line="240" w:lineRule="auto"/>
        <w:jc w:val="center"/>
      </w:pPr>
      <w:r w:rsidRPr="00654AF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648B3" w:rsidRPr="00654AF2" w:rsidRDefault="00D648B3" w:rsidP="00D648B3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D648B3" w:rsidRPr="00654AF2" w:rsidRDefault="00D648B3" w:rsidP="00D648B3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648B3" w:rsidRPr="006672B7" w:rsidRDefault="00D648B3" w:rsidP="00D648B3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</w:rPr>
        <w:br/>
        <w:t xml:space="preserve">Нижегородский государственный университет им. </w:t>
      </w:r>
      <w:r w:rsidRPr="006672B7">
        <w:rPr>
          <w:rFonts w:ascii="Times New Roman" w:hAnsi="Times New Roman"/>
          <w:b/>
          <w:sz w:val="24"/>
          <w:szCs w:val="24"/>
        </w:rPr>
        <w:t>Н.И. Лобачевского»»</w:t>
      </w:r>
    </w:p>
    <w:p w:rsidR="00D648B3" w:rsidRPr="00654AF2" w:rsidRDefault="00D648B3" w:rsidP="00D648B3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54AF2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D648B3" w:rsidRPr="00654AF2" w:rsidRDefault="00D648B3" w:rsidP="00D648B3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УТВЕРЖДАЮ:</w:t>
      </w:r>
    </w:p>
    <w:p w:rsidR="00D648B3" w:rsidRPr="00654AF2" w:rsidRDefault="00D648B3" w:rsidP="00D648B3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Директор ______________ Гергель В.П.</w:t>
      </w:r>
    </w:p>
    <w:tbl>
      <w:tblPr>
        <w:tblStyle w:val="a5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"/>
        <w:gridCol w:w="657"/>
        <w:gridCol w:w="236"/>
        <w:gridCol w:w="1742"/>
        <w:gridCol w:w="878"/>
      </w:tblGrid>
      <w:tr w:rsidR="00D648B3" w:rsidTr="000006FC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D648B3" w:rsidRDefault="00D648B3" w:rsidP="00000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48B3" w:rsidRDefault="00D648B3" w:rsidP="00000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D648B3" w:rsidRDefault="00D648B3" w:rsidP="0000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48B3" w:rsidRDefault="00D648B3" w:rsidP="00000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D648B3" w:rsidRDefault="00D648B3" w:rsidP="00000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D648B3" w:rsidRPr="00654AF2" w:rsidRDefault="00D648B3" w:rsidP="00D648B3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AF2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B3">
        <w:rPr>
          <w:rFonts w:ascii="Times New Roman" w:eastAsia="Calibri" w:hAnsi="Times New Roman"/>
          <w:b/>
          <w:sz w:val="24"/>
          <w:szCs w:val="24"/>
        </w:rPr>
        <w:t>Модели и методы решения задач динамики и устойчивости</w:t>
      </w:r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бакалавриат</w:t>
      </w:r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(бакалавриат / магистратура / специалитет)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Квалификация (степень)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Форма обучения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D648B3" w:rsidRPr="00654AF2" w:rsidRDefault="00D648B3" w:rsidP="00D648B3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Нижний Новгород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2017г.</w:t>
      </w:r>
    </w:p>
    <w:p w:rsidR="00A524D1" w:rsidRPr="00314E2B" w:rsidRDefault="00D648B3" w:rsidP="00D648B3">
      <w:pPr>
        <w:pStyle w:val="Textbody"/>
        <w:widowControl/>
        <w:tabs>
          <w:tab w:val="left" w:pos="0"/>
        </w:tabs>
        <w:ind w:left="720"/>
        <w:jc w:val="both"/>
        <w:rPr>
          <w:kern w:val="0"/>
          <w:sz w:val="28"/>
          <w:szCs w:val="24"/>
          <w:lang w:eastAsia="ru-RU" w:bidi="ar-SA"/>
        </w:rPr>
      </w:pPr>
      <w:r w:rsidRPr="00467DED">
        <w:rPr>
          <w:sz w:val="28"/>
          <w:szCs w:val="24"/>
        </w:rPr>
        <w:br w:type="page"/>
      </w:r>
      <w:r w:rsidR="00314E2B">
        <w:rPr>
          <w:b/>
          <w:sz w:val="28"/>
          <w:szCs w:val="28"/>
        </w:rPr>
        <w:lastRenderedPageBreak/>
        <w:t xml:space="preserve">1. </w:t>
      </w:r>
      <w:r w:rsidR="00314E2B" w:rsidRPr="00467DED">
        <w:rPr>
          <w:b/>
          <w:sz w:val="28"/>
          <w:szCs w:val="28"/>
        </w:rPr>
        <w:t xml:space="preserve">Место </w:t>
      </w:r>
      <w:r w:rsidR="00314E2B" w:rsidRPr="00930D27">
        <w:rPr>
          <w:b/>
          <w:sz w:val="28"/>
          <w:szCs w:val="28"/>
        </w:rPr>
        <w:t>и цели</w:t>
      </w:r>
      <w:r w:rsidR="00314E2B">
        <w:rPr>
          <w:b/>
          <w:sz w:val="28"/>
          <w:szCs w:val="28"/>
        </w:rPr>
        <w:t xml:space="preserve"> дисциплины</w:t>
      </w:r>
      <w:r w:rsidR="00314E2B" w:rsidRPr="00467DED">
        <w:rPr>
          <w:b/>
          <w:sz w:val="28"/>
          <w:szCs w:val="28"/>
        </w:rPr>
        <w:t xml:space="preserve"> в структуре ОПОП </w:t>
      </w:r>
    </w:p>
    <w:p w:rsidR="00A370A3" w:rsidRDefault="00850221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 w:val="28"/>
          <w:szCs w:val="24"/>
          <w:lang w:eastAsia="ru-RU" w:bidi="ar-SA"/>
        </w:rPr>
      </w:pPr>
      <w:r w:rsidRPr="00850221">
        <w:rPr>
          <w:kern w:val="0"/>
          <w:sz w:val="28"/>
          <w:szCs w:val="24"/>
          <w:lang w:eastAsia="ru-RU" w:bidi="ar-SA"/>
        </w:rPr>
        <w:t>Курс «</w:t>
      </w:r>
      <w:r w:rsidR="00EA7FA7" w:rsidRPr="00EA7FA7">
        <w:rPr>
          <w:kern w:val="0"/>
          <w:sz w:val="28"/>
          <w:szCs w:val="24"/>
          <w:lang w:eastAsia="ru-RU" w:bidi="ar-SA"/>
        </w:rPr>
        <w:t>Модели и методы решения задач динамики и устойчивости</w:t>
      </w:r>
      <w:r w:rsidRPr="00850221">
        <w:rPr>
          <w:kern w:val="0"/>
          <w:sz w:val="28"/>
          <w:szCs w:val="24"/>
          <w:lang w:eastAsia="ru-RU" w:bidi="ar-SA"/>
        </w:rPr>
        <w:t>» относится к</w:t>
      </w:r>
      <w:r w:rsidR="00DB7828">
        <w:rPr>
          <w:kern w:val="0"/>
          <w:sz w:val="28"/>
          <w:szCs w:val="24"/>
          <w:lang w:eastAsia="ru-RU" w:bidi="ar-SA"/>
        </w:rPr>
        <w:t xml:space="preserve"> обязательным дисциплинам</w:t>
      </w:r>
      <w:r w:rsidRPr="00850221">
        <w:rPr>
          <w:kern w:val="0"/>
          <w:sz w:val="28"/>
          <w:szCs w:val="24"/>
          <w:lang w:eastAsia="ru-RU" w:bidi="ar-SA"/>
        </w:rPr>
        <w:t xml:space="preserve"> </w:t>
      </w:r>
      <w:r w:rsidR="00DB7828">
        <w:rPr>
          <w:kern w:val="0"/>
          <w:sz w:val="28"/>
          <w:szCs w:val="24"/>
          <w:lang w:eastAsia="ru-RU" w:bidi="ar-SA"/>
        </w:rPr>
        <w:t>вариативной</w:t>
      </w:r>
      <w:r w:rsidRPr="00850221">
        <w:rPr>
          <w:kern w:val="0"/>
          <w:sz w:val="28"/>
          <w:szCs w:val="24"/>
          <w:lang w:eastAsia="ru-RU" w:bidi="ar-SA"/>
        </w:rPr>
        <w:t xml:space="preserve"> части</w:t>
      </w:r>
      <w:r w:rsidR="00DB7828">
        <w:rPr>
          <w:kern w:val="0"/>
          <w:sz w:val="28"/>
          <w:szCs w:val="24"/>
          <w:lang w:eastAsia="ru-RU" w:bidi="ar-SA"/>
        </w:rPr>
        <w:t xml:space="preserve"> блока Б1 Дисциплины (модули)</w:t>
      </w:r>
      <w:r w:rsidRPr="00850221">
        <w:rPr>
          <w:kern w:val="0"/>
          <w:sz w:val="28"/>
          <w:szCs w:val="24"/>
          <w:lang w:eastAsia="ru-RU" w:bidi="ar-SA"/>
        </w:rPr>
        <w:t xml:space="preserve"> О</w:t>
      </w:r>
      <w:r w:rsidR="00314E2B">
        <w:rPr>
          <w:kern w:val="0"/>
          <w:sz w:val="28"/>
          <w:szCs w:val="24"/>
          <w:lang w:eastAsia="ru-RU" w:bidi="ar-SA"/>
        </w:rPr>
        <w:t>П</w:t>
      </w:r>
      <w:r w:rsidRPr="00850221">
        <w:rPr>
          <w:kern w:val="0"/>
          <w:sz w:val="28"/>
          <w:szCs w:val="24"/>
          <w:lang w:eastAsia="ru-RU" w:bidi="ar-SA"/>
        </w:rPr>
        <w:t>ОП бакалавриата по направлению подготовки</w:t>
      </w:r>
      <w:r w:rsidR="00D648B3">
        <w:rPr>
          <w:kern w:val="0"/>
          <w:sz w:val="28"/>
          <w:szCs w:val="24"/>
          <w:lang w:eastAsia="ru-RU" w:bidi="ar-SA"/>
        </w:rPr>
        <w:t xml:space="preserve"> </w:t>
      </w:r>
      <w:r w:rsidR="00D648B3" w:rsidRPr="00D648B3">
        <w:rPr>
          <w:rFonts w:eastAsia="Calibri"/>
          <w:sz w:val="28"/>
          <w:szCs w:val="28"/>
        </w:rPr>
        <w:t>01.03.02 Прикладная математика и информатика</w:t>
      </w:r>
      <w:r w:rsidR="00D648B3">
        <w:rPr>
          <w:kern w:val="0"/>
          <w:sz w:val="28"/>
          <w:szCs w:val="24"/>
          <w:lang w:eastAsia="ru-RU" w:bidi="ar-SA"/>
        </w:rPr>
        <w:t>, профиль</w:t>
      </w:r>
      <w:r w:rsidRPr="00850221">
        <w:rPr>
          <w:kern w:val="0"/>
          <w:sz w:val="28"/>
          <w:szCs w:val="24"/>
          <w:lang w:eastAsia="ru-RU" w:bidi="ar-SA"/>
        </w:rPr>
        <w:t xml:space="preserve"> </w:t>
      </w:r>
      <w:r w:rsidRPr="00DB7828">
        <w:rPr>
          <w:kern w:val="0"/>
          <w:sz w:val="28"/>
          <w:szCs w:val="24"/>
          <w:lang w:eastAsia="ru-RU" w:bidi="ar-SA"/>
        </w:rPr>
        <w:t>«</w:t>
      </w:r>
      <w:r w:rsidR="00EA7FA7" w:rsidRPr="00DB7828">
        <w:rPr>
          <w:kern w:val="0"/>
          <w:sz w:val="28"/>
          <w:szCs w:val="24"/>
          <w:lang w:eastAsia="ru-RU" w:bidi="ar-SA"/>
        </w:rPr>
        <w:t>Математическое моделирование и вычислительная математика</w:t>
      </w:r>
      <w:r w:rsidRPr="00DB7828">
        <w:rPr>
          <w:kern w:val="0"/>
          <w:sz w:val="28"/>
          <w:szCs w:val="24"/>
          <w:lang w:eastAsia="ru-RU" w:bidi="ar-SA"/>
        </w:rPr>
        <w:t>»</w:t>
      </w:r>
      <w:r w:rsidR="000C53AA" w:rsidRPr="00DB7828">
        <w:rPr>
          <w:kern w:val="0"/>
          <w:sz w:val="28"/>
          <w:szCs w:val="24"/>
          <w:lang w:eastAsia="ru-RU" w:bidi="ar-SA"/>
        </w:rPr>
        <w:t>.</w:t>
      </w:r>
    </w:p>
    <w:p w:rsidR="00EA7FA7" w:rsidRPr="00EA7FA7" w:rsidRDefault="00EA7FA7" w:rsidP="00EA7FA7">
      <w:pPr>
        <w:ind w:left="709"/>
        <w:jc w:val="both"/>
        <w:rPr>
          <w:rFonts w:ascii="Times New Roman" w:hAnsi="Times New Roman"/>
          <w:sz w:val="28"/>
          <w:szCs w:val="24"/>
        </w:rPr>
      </w:pPr>
      <w:r w:rsidRPr="00EA7FA7">
        <w:rPr>
          <w:rFonts w:ascii="Times New Roman" w:hAnsi="Times New Roman"/>
          <w:sz w:val="28"/>
          <w:szCs w:val="24"/>
        </w:rPr>
        <w:t xml:space="preserve">Для изучения и освоения дисциплины нужны первоначальные знания из курсов «Математическая физика», «Математическое моделирование», «Численные методы», «Теоретическая механика», «Теория упругости», «Модели механики деформируемого твердого тела». Знания и умения, приобретенные студентами в результате изучения дисциплины, будут использованы  при выполнении курсовых и выпускных квалификационных работ, связанных с  численными методами и математическим моделированием  задач статики и динамики  элементов конструкций. </w:t>
      </w:r>
    </w:p>
    <w:p w:rsidR="00EA7FA7" w:rsidRDefault="00EA7FA7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 w:val="28"/>
          <w:szCs w:val="24"/>
          <w:lang w:eastAsia="ru-RU" w:bidi="ar-SA"/>
        </w:rPr>
      </w:pPr>
    </w:p>
    <w:p w:rsidR="00A370A3" w:rsidRPr="00AC18B8" w:rsidRDefault="00850221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221">
        <w:rPr>
          <w:sz w:val="28"/>
          <w:szCs w:val="24"/>
        </w:rPr>
        <w:t xml:space="preserve"> </w:t>
      </w:r>
      <w:r w:rsidR="00A370A3">
        <w:rPr>
          <w:sz w:val="28"/>
          <w:szCs w:val="24"/>
        </w:rPr>
        <w:tab/>
      </w:r>
      <w:r w:rsidR="00A370A3">
        <w:rPr>
          <w:sz w:val="28"/>
          <w:szCs w:val="24"/>
        </w:rPr>
        <w:tab/>
      </w:r>
      <w:r w:rsidR="00EA7FA7">
        <w:rPr>
          <w:rFonts w:ascii="Times New Roman" w:hAnsi="Times New Roman"/>
          <w:b/>
          <w:sz w:val="28"/>
          <w:szCs w:val="28"/>
        </w:rPr>
        <w:t>Целью</w:t>
      </w:r>
      <w:r w:rsidR="00071CC5">
        <w:rPr>
          <w:rFonts w:ascii="Times New Roman" w:hAnsi="Times New Roman"/>
          <w:b/>
          <w:sz w:val="28"/>
          <w:szCs w:val="28"/>
        </w:rPr>
        <w:t xml:space="preserve">  освоения дисциплины являе</w:t>
      </w:r>
      <w:r w:rsidR="00A370A3" w:rsidRPr="00A370A3">
        <w:rPr>
          <w:rFonts w:ascii="Times New Roman" w:hAnsi="Times New Roman"/>
          <w:b/>
          <w:sz w:val="28"/>
          <w:szCs w:val="28"/>
        </w:rPr>
        <w:t>тся</w:t>
      </w:r>
      <w:r w:rsidR="00A370A3" w:rsidRPr="00AC18B8">
        <w:rPr>
          <w:rFonts w:ascii="Times New Roman" w:hAnsi="Times New Roman"/>
          <w:sz w:val="28"/>
          <w:szCs w:val="28"/>
        </w:rPr>
        <w:t>:</w:t>
      </w:r>
    </w:p>
    <w:p w:rsidR="00314E2B" w:rsidRDefault="00EA7FA7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 w:val="28"/>
          <w:szCs w:val="24"/>
          <w:lang w:eastAsia="ru-RU" w:bidi="ar-SA"/>
        </w:rPr>
      </w:pPr>
      <w:r w:rsidRPr="00EA7FA7">
        <w:rPr>
          <w:sz w:val="28"/>
          <w:szCs w:val="24"/>
        </w:rPr>
        <w:t>овладение математическими моделями и методами решения задач динамики и устойчивости   стержневых  элементов конструкций,  позволяющими выпускнику успешно работать в  научной и производственной сферах деятельности с</w:t>
      </w:r>
      <w:r w:rsidR="001157D7">
        <w:rPr>
          <w:sz w:val="28"/>
          <w:szCs w:val="24"/>
        </w:rPr>
        <w:t xml:space="preserve"> </w:t>
      </w:r>
      <w:r w:rsidRPr="00EA7FA7">
        <w:rPr>
          <w:sz w:val="28"/>
          <w:szCs w:val="24"/>
        </w:rPr>
        <w:t>применением современных компьютерных технологий.</w:t>
      </w:r>
    </w:p>
    <w:p w:rsidR="00D94068" w:rsidRPr="00585256" w:rsidRDefault="00D94068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 w:val="28"/>
          <w:szCs w:val="24"/>
          <w:lang w:eastAsia="ru-RU" w:bidi="ar-SA"/>
        </w:rPr>
      </w:pPr>
    </w:p>
    <w:p w:rsidR="00324F8D" w:rsidRPr="00D94068" w:rsidRDefault="00324F8D" w:rsidP="000D1811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8"/>
          <w:szCs w:val="24"/>
        </w:rPr>
      </w:pPr>
      <w:r w:rsidRPr="00D94068">
        <w:rPr>
          <w:rFonts w:ascii="Times New Roman" w:hAnsi="Times New Roman"/>
          <w:b/>
          <w:sz w:val="28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D94068" w:rsidRPr="00BA5CA1" w:rsidRDefault="00D94068" w:rsidP="00D94068">
      <w:pPr>
        <w:spacing w:after="0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6"/>
        <w:gridCol w:w="7799"/>
      </w:tblGrid>
      <w:tr w:rsidR="00324F8D" w:rsidRPr="009A0668" w:rsidTr="000C53AA">
        <w:trPr>
          <w:trHeight w:val="745"/>
          <w:jc w:val="center"/>
        </w:trPr>
        <w:tc>
          <w:tcPr>
            <w:tcW w:w="1696" w:type="dxa"/>
          </w:tcPr>
          <w:p w:rsidR="00324F8D" w:rsidRPr="009A0668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7799" w:type="dxa"/>
          </w:tcPr>
          <w:p w:rsidR="00324F8D" w:rsidRPr="009A0668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9A0668" w:rsidTr="00367563">
        <w:trPr>
          <w:jc w:val="center"/>
        </w:trPr>
        <w:tc>
          <w:tcPr>
            <w:tcW w:w="1696" w:type="dxa"/>
          </w:tcPr>
          <w:p w:rsidR="00324F8D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  <w:r w:rsidR="00FE79CE">
              <w:rPr>
                <w:i/>
                <w:sz w:val="24"/>
                <w:szCs w:val="24"/>
              </w:rPr>
              <w:t xml:space="preserve"> </w:t>
            </w:r>
            <w:r w:rsidR="00FE79CE" w:rsidRPr="00FE79CE">
              <w:rPr>
                <w:i/>
                <w:sz w:val="20"/>
                <w:szCs w:val="20"/>
              </w:rPr>
              <w:br/>
              <w:t>завершающий этап</w:t>
            </w:r>
          </w:p>
        </w:tc>
        <w:tc>
          <w:tcPr>
            <w:tcW w:w="7799" w:type="dxa"/>
          </w:tcPr>
          <w:p w:rsidR="000C53AA" w:rsidRPr="000C53AA" w:rsidRDefault="000C53AA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53AA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  <w:p w:rsidR="000C53AA" w:rsidRPr="000C53AA" w:rsidRDefault="000C53AA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t>Знание методов сбора, обработки и интерпретации  данных современных научных исследований</w:t>
            </w:r>
          </w:p>
          <w:p w:rsidR="00E9027E" w:rsidRPr="000C53AA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53A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0C782D" w:rsidRPr="000C53AA" w:rsidRDefault="00E9027E" w:rsidP="00E90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3AA" w:rsidRPr="000C53AA">
              <w:rPr>
                <w:rFonts w:ascii="Times New Roman" w:hAnsi="Times New Roman"/>
                <w:sz w:val="20"/>
                <w:szCs w:val="20"/>
              </w:rPr>
              <w:t>Умение  формировать выводы по  научным исследованиям</w:t>
            </w:r>
          </w:p>
          <w:p w:rsidR="00E9027E" w:rsidRPr="000C53AA" w:rsidRDefault="00E9027E" w:rsidP="00E90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53AA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A30044" w:rsidRPr="00367563" w:rsidRDefault="000C53AA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t>Опыт  формирования выводов по научным исследованиям</w:t>
            </w:r>
          </w:p>
        </w:tc>
      </w:tr>
      <w:tr w:rsidR="00EB10D2" w:rsidRPr="009A0668" w:rsidTr="00367563">
        <w:trPr>
          <w:jc w:val="center"/>
        </w:trPr>
        <w:tc>
          <w:tcPr>
            <w:tcW w:w="1696" w:type="dxa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lastRenderedPageBreak/>
              <w:t>ПК-2</w:t>
            </w:r>
          </w:p>
          <w:p w:rsidR="00EB10D2" w:rsidRPr="009A0668" w:rsidRDefault="000C53AA" w:rsidP="000C53A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t>способность понимать, совершенствовать и применять современный математический аппарат</w:t>
            </w:r>
            <w:r w:rsidR="00FE79CE" w:rsidRPr="00FE79CE">
              <w:rPr>
                <w:i/>
                <w:sz w:val="20"/>
                <w:szCs w:val="20"/>
              </w:rPr>
              <w:t xml:space="preserve"> </w:t>
            </w:r>
            <w:r w:rsidR="00FE79CE" w:rsidRPr="00FE79CE">
              <w:rPr>
                <w:i/>
                <w:sz w:val="20"/>
                <w:szCs w:val="20"/>
              </w:rPr>
              <w:br/>
              <w:t>завершающий этап</w:t>
            </w:r>
          </w:p>
        </w:tc>
        <w:tc>
          <w:tcPr>
            <w:tcW w:w="7799" w:type="dxa"/>
          </w:tcPr>
          <w:p w:rsidR="002B73ED" w:rsidRPr="000C53AA" w:rsidRDefault="002B73ED" w:rsidP="000C53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53AA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  <w:p w:rsidR="003977D3" w:rsidRPr="000C53AA" w:rsidRDefault="000C53AA" w:rsidP="000C53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t>Знания и понимание современного математического аппарата, методов его совершенствования</w:t>
            </w:r>
          </w:p>
          <w:p w:rsidR="008076FD" w:rsidRPr="000C53AA" w:rsidRDefault="002B73ED" w:rsidP="000C53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53A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3977D3" w:rsidRPr="000C53AA" w:rsidRDefault="000C53AA" w:rsidP="007E1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t>Умение  применять современный математический аппарат</w:t>
            </w:r>
          </w:p>
          <w:p w:rsidR="008076FD" w:rsidRPr="000C53AA" w:rsidRDefault="007E1C51" w:rsidP="007E1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53AA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0C53AA" w:rsidRPr="000C53AA" w:rsidRDefault="000C53AA" w:rsidP="007E1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t>Опыт применения и совершенствования современного математического аппарата</w:t>
            </w:r>
          </w:p>
          <w:p w:rsidR="00BA648E" w:rsidRPr="009A0668" w:rsidRDefault="00BA648E" w:rsidP="007E1C51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A524D1" w:rsidRDefault="00A524D1" w:rsidP="00A524D1">
      <w:pPr>
        <w:pStyle w:val="a3"/>
        <w:tabs>
          <w:tab w:val="clear" w:pos="822"/>
        </w:tabs>
        <w:ind w:left="720" w:firstLine="0"/>
        <w:rPr>
          <w:b/>
          <w:sz w:val="28"/>
        </w:rPr>
      </w:pPr>
    </w:p>
    <w:p w:rsidR="00F64CB8" w:rsidRDefault="00F64CB8" w:rsidP="000D1811">
      <w:pPr>
        <w:pStyle w:val="a3"/>
        <w:numPr>
          <w:ilvl w:val="0"/>
          <w:numId w:val="35"/>
        </w:numPr>
        <w:rPr>
          <w:b/>
          <w:sz w:val="28"/>
        </w:rPr>
      </w:pPr>
      <w:r w:rsidRPr="00ED5635">
        <w:rPr>
          <w:b/>
          <w:sz w:val="28"/>
        </w:rPr>
        <w:t xml:space="preserve">Структура и содержание дисциплины </w:t>
      </w:r>
      <w:r w:rsidR="00ED5635">
        <w:rPr>
          <w:b/>
          <w:sz w:val="28"/>
        </w:rPr>
        <w:t>«</w:t>
      </w:r>
      <w:r w:rsidR="001136C1" w:rsidRPr="001136C1">
        <w:rPr>
          <w:b/>
          <w:sz w:val="28"/>
        </w:rPr>
        <w:t>Модели и методы решения задач динамики и устойчивости</w:t>
      </w:r>
      <w:r w:rsidR="00ED5635">
        <w:rPr>
          <w:b/>
          <w:sz w:val="28"/>
        </w:rPr>
        <w:t>»</w:t>
      </w:r>
    </w:p>
    <w:p w:rsidR="009F3460" w:rsidRPr="00ED5635" w:rsidRDefault="009F3460" w:rsidP="009F3460">
      <w:pPr>
        <w:pStyle w:val="a3"/>
        <w:tabs>
          <w:tab w:val="clear" w:pos="822"/>
        </w:tabs>
        <w:ind w:left="720" w:firstLine="0"/>
        <w:rPr>
          <w:b/>
          <w:sz w:val="28"/>
        </w:rPr>
      </w:pPr>
    </w:p>
    <w:p w:rsidR="00842545" w:rsidRDefault="00324F8D" w:rsidP="003078C1">
      <w:pPr>
        <w:jc w:val="both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Объем дисциплины составляет </w:t>
      </w:r>
      <w:r w:rsidR="00ED5635" w:rsidRPr="00ED5635">
        <w:rPr>
          <w:rFonts w:ascii="Times New Roman" w:hAnsi="Times New Roman"/>
          <w:sz w:val="28"/>
          <w:szCs w:val="24"/>
          <w:u w:val="single"/>
        </w:rPr>
        <w:t xml:space="preserve">  </w:t>
      </w:r>
      <w:r w:rsidR="00D648B3">
        <w:rPr>
          <w:rFonts w:ascii="Times New Roman" w:hAnsi="Times New Roman"/>
          <w:sz w:val="32"/>
          <w:szCs w:val="32"/>
          <w:u w:val="single"/>
        </w:rPr>
        <w:t>2</w:t>
      </w:r>
      <w:r w:rsidR="00ED5635">
        <w:rPr>
          <w:rFonts w:ascii="Times New Roman" w:hAnsi="Times New Roman"/>
          <w:sz w:val="32"/>
          <w:szCs w:val="32"/>
          <w:u w:val="single"/>
        </w:rPr>
        <w:t xml:space="preserve">  </w:t>
      </w:r>
      <w:r w:rsidRPr="003078C1">
        <w:rPr>
          <w:rFonts w:ascii="Times New Roman" w:hAnsi="Times New Roman"/>
          <w:sz w:val="28"/>
          <w:szCs w:val="24"/>
        </w:rPr>
        <w:t xml:space="preserve"> зачетных единиц, всего </w:t>
      </w:r>
      <w:r w:rsidR="00ED5635" w:rsidRPr="00ED5635">
        <w:rPr>
          <w:rFonts w:ascii="Times New Roman" w:hAnsi="Times New Roman"/>
          <w:sz w:val="28"/>
          <w:szCs w:val="24"/>
          <w:u w:val="single"/>
        </w:rPr>
        <w:t xml:space="preserve">  </w:t>
      </w:r>
      <w:r w:rsidR="00D648B3">
        <w:rPr>
          <w:rFonts w:ascii="Times New Roman" w:hAnsi="Times New Roman"/>
          <w:sz w:val="28"/>
          <w:szCs w:val="24"/>
          <w:u w:val="single"/>
        </w:rPr>
        <w:t>72</w:t>
      </w:r>
      <w:r w:rsidR="00ED5635" w:rsidRPr="00ED5635">
        <w:rPr>
          <w:rFonts w:ascii="Times New Roman" w:hAnsi="Times New Roman"/>
          <w:sz w:val="28"/>
          <w:szCs w:val="24"/>
          <w:u w:val="single"/>
        </w:rPr>
        <w:t xml:space="preserve">  </w:t>
      </w:r>
      <w:r w:rsidR="00ED5635">
        <w:rPr>
          <w:rFonts w:ascii="Times New Roman" w:hAnsi="Times New Roman"/>
          <w:sz w:val="28"/>
          <w:szCs w:val="24"/>
        </w:rPr>
        <w:t xml:space="preserve"> </w:t>
      </w:r>
      <w:r w:rsidR="001136C1">
        <w:rPr>
          <w:rFonts w:ascii="Times New Roman" w:hAnsi="Times New Roman"/>
          <w:sz w:val="28"/>
          <w:szCs w:val="24"/>
        </w:rPr>
        <w:t>часа</w:t>
      </w:r>
      <w:r w:rsidR="00842545">
        <w:rPr>
          <w:rFonts w:ascii="Times New Roman" w:hAnsi="Times New Roman"/>
          <w:sz w:val="28"/>
          <w:szCs w:val="24"/>
        </w:rPr>
        <w:t>:</w:t>
      </w:r>
    </w:p>
    <w:p w:rsidR="00D648B3" w:rsidRDefault="00D648B3" w:rsidP="003078C1">
      <w:pPr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21</w:t>
      </w:r>
      <w:r w:rsidRPr="00D648B3">
        <w:rPr>
          <w:rFonts w:ascii="Times New Roman" w:hAnsi="Times New Roman"/>
          <w:sz w:val="28"/>
          <w:szCs w:val="24"/>
        </w:rPr>
        <w:t xml:space="preserve"> час составляет контактная работа обучающегося с преподавателем, из которых</w:t>
      </w:r>
    </w:p>
    <w:p w:rsidR="00842545" w:rsidRDefault="00D648B3" w:rsidP="003078C1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32"/>
          <w:szCs w:val="32"/>
          <w:u w:val="single"/>
        </w:rPr>
        <w:t>20</w:t>
      </w:r>
      <w:r w:rsidR="00ED5635">
        <w:rPr>
          <w:rFonts w:ascii="Times New Roman" w:hAnsi="Times New Roman"/>
          <w:sz w:val="32"/>
          <w:szCs w:val="32"/>
          <w:u w:val="single"/>
        </w:rPr>
        <w:t xml:space="preserve"> </w:t>
      </w:r>
      <w:r w:rsidR="00324F8D" w:rsidRPr="003078C1">
        <w:rPr>
          <w:rFonts w:ascii="Times New Roman" w:hAnsi="Times New Roman"/>
          <w:sz w:val="28"/>
          <w:szCs w:val="24"/>
        </w:rPr>
        <w:t>часов</w:t>
      </w:r>
      <w:r>
        <w:rPr>
          <w:rFonts w:ascii="Times New Roman" w:hAnsi="Times New Roman"/>
          <w:sz w:val="28"/>
          <w:szCs w:val="24"/>
        </w:rPr>
        <w:t xml:space="preserve"> –</w:t>
      </w:r>
      <w:r w:rsidR="00324F8D" w:rsidRPr="003078C1">
        <w:rPr>
          <w:rFonts w:ascii="Times New Roman" w:hAnsi="Times New Roman"/>
          <w:sz w:val="28"/>
          <w:szCs w:val="24"/>
        </w:rPr>
        <w:t xml:space="preserve"> занятия лекционного типа,</w:t>
      </w:r>
    </w:p>
    <w:p w:rsidR="000C53AA" w:rsidRDefault="00D648B3" w:rsidP="003078C1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u w:val="single"/>
        </w:rPr>
        <w:t>1</w:t>
      </w:r>
      <w:r w:rsidR="000C53AA" w:rsidRPr="00D648B3">
        <w:rPr>
          <w:rFonts w:ascii="Times New Roman" w:hAnsi="Times New Roman"/>
          <w:sz w:val="28"/>
          <w:szCs w:val="24"/>
        </w:rPr>
        <w:t xml:space="preserve"> </w:t>
      </w:r>
      <w:r w:rsidR="000C53AA">
        <w:rPr>
          <w:rFonts w:ascii="Times New Roman" w:hAnsi="Times New Roman"/>
          <w:sz w:val="28"/>
          <w:szCs w:val="24"/>
        </w:rPr>
        <w:t>час</w:t>
      </w:r>
      <w:r>
        <w:rPr>
          <w:rFonts w:ascii="Times New Roman" w:hAnsi="Times New Roman"/>
          <w:sz w:val="28"/>
          <w:szCs w:val="24"/>
        </w:rPr>
        <w:t xml:space="preserve"> – промежуточная аттестация</w:t>
      </w:r>
      <w:r w:rsidR="000C53AA">
        <w:rPr>
          <w:rFonts w:ascii="Times New Roman" w:hAnsi="Times New Roman"/>
          <w:sz w:val="28"/>
          <w:szCs w:val="24"/>
        </w:rPr>
        <w:t>,</w:t>
      </w:r>
    </w:p>
    <w:p w:rsidR="00CC714C" w:rsidRDefault="00D648B3" w:rsidP="00D648B3">
      <w:pPr>
        <w:jc w:val="both"/>
        <w:rPr>
          <w:rFonts w:ascii="Times New Roman" w:hAnsi="Times New Roman"/>
          <w:sz w:val="28"/>
          <w:szCs w:val="24"/>
        </w:rPr>
      </w:pPr>
      <w:r w:rsidRPr="00D648B3">
        <w:rPr>
          <w:rFonts w:ascii="Times New Roman" w:hAnsi="Times New Roman"/>
          <w:sz w:val="28"/>
          <w:szCs w:val="24"/>
          <w:u w:val="single"/>
        </w:rPr>
        <w:t>51</w:t>
      </w:r>
      <w:r w:rsidR="00B24B08" w:rsidRPr="00D648B3">
        <w:rPr>
          <w:rFonts w:ascii="Times New Roman" w:hAnsi="Times New Roman"/>
          <w:sz w:val="28"/>
          <w:szCs w:val="24"/>
        </w:rPr>
        <w:t xml:space="preserve"> </w:t>
      </w:r>
      <w:r w:rsidR="00324F8D" w:rsidRPr="003078C1">
        <w:rPr>
          <w:rFonts w:ascii="Times New Roman" w:hAnsi="Times New Roman"/>
          <w:sz w:val="28"/>
          <w:szCs w:val="24"/>
        </w:rPr>
        <w:t xml:space="preserve">час составляет </w:t>
      </w:r>
      <w:r w:rsidR="00324F8D" w:rsidRPr="00D648B3">
        <w:rPr>
          <w:rFonts w:ascii="Times New Roman" w:hAnsi="Times New Roman"/>
          <w:sz w:val="28"/>
          <w:szCs w:val="24"/>
        </w:rPr>
        <w:t>самостоятельная работа</w:t>
      </w:r>
      <w:r w:rsidR="00324F8D" w:rsidRPr="003078C1">
        <w:rPr>
          <w:rFonts w:ascii="Times New Roman" w:hAnsi="Times New Roman"/>
          <w:sz w:val="28"/>
          <w:szCs w:val="24"/>
        </w:rPr>
        <w:t xml:space="preserve"> обучающегося</w:t>
      </w:r>
      <w:r>
        <w:rPr>
          <w:rFonts w:ascii="Times New Roman" w:hAnsi="Times New Roman"/>
          <w:sz w:val="28"/>
          <w:szCs w:val="24"/>
        </w:rPr>
        <w:t>.</w:t>
      </w:r>
    </w:p>
    <w:p w:rsidR="00324F8D" w:rsidRPr="001B319F" w:rsidRDefault="006C0E52" w:rsidP="001B319F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0"/>
        <w:gridCol w:w="666"/>
        <w:gridCol w:w="1052"/>
        <w:gridCol w:w="727"/>
        <w:gridCol w:w="609"/>
        <w:gridCol w:w="385"/>
        <w:gridCol w:w="672"/>
        <w:gridCol w:w="470"/>
        <w:gridCol w:w="513"/>
        <w:gridCol w:w="653"/>
      </w:tblGrid>
      <w:tr w:rsidR="00DB6CF6" w:rsidRPr="009A0668" w:rsidTr="00D648B3">
        <w:trPr>
          <w:trHeight w:val="135"/>
          <w:jc w:val="center"/>
        </w:trPr>
        <w:tc>
          <w:tcPr>
            <w:tcW w:w="2203" w:type="pct"/>
            <w:vMerge w:val="restart"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B6CF6" w:rsidRPr="009A066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431" w:type="pct"/>
            <w:gridSpan w:val="8"/>
            <w:tcBorders>
              <w:lef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B6CF6" w:rsidRPr="009A0668" w:rsidTr="00D648B3">
        <w:trPr>
          <w:cantSplit/>
          <w:trHeight w:val="791"/>
          <w:jc w:val="center"/>
        </w:trPr>
        <w:tc>
          <w:tcPr>
            <w:tcW w:w="2203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</w:tcBorders>
          </w:tcPr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9A066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918" w:type="pct"/>
            <w:gridSpan w:val="3"/>
          </w:tcPr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часы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3E2D9C" w:rsidRPr="00104515" w:rsidTr="00D648B3">
        <w:trPr>
          <w:cantSplit/>
          <w:trHeight w:val="1735"/>
          <w:jc w:val="center"/>
        </w:trPr>
        <w:tc>
          <w:tcPr>
            <w:tcW w:w="2203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A524D1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300" w:type="pct"/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251" w:type="pct"/>
            <w:textDirection w:val="btLr"/>
            <w:tcFitText/>
            <w:vAlign w:val="center"/>
          </w:tcPr>
          <w:p w:rsidR="00DB6CF6" w:rsidRPr="009A0668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D94068">
              <w:rPr>
                <w:rFonts w:ascii="Times New Roman" w:hAnsi="Times New Roman"/>
                <w:b/>
              </w:rPr>
              <w:t xml:space="preserve"> </w:t>
            </w:r>
            <w:r w:rsidR="00D94068" w:rsidRPr="00D94068">
              <w:rPr>
                <w:rFonts w:ascii="Times New Roman" w:hAnsi="Times New Roman"/>
                <w:b/>
              </w:rPr>
              <w:t>Лабораторные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 w:rsidRPr="001B3CDE">
              <w:rPr>
                <w:rFonts w:ascii="Times New Roman" w:hAnsi="Times New Roman"/>
                <w:b/>
              </w:rPr>
              <w:t>Консультации индивидуальные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3E2D9C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C00000"/>
              </w:rPr>
            </w:pPr>
            <w:r w:rsidRPr="003E2D9C">
              <w:rPr>
                <w:rFonts w:ascii="Times New Roman" w:hAnsi="Times New Roman"/>
                <w:b/>
                <w:color w:val="C00000"/>
              </w:rPr>
              <w:t>Всего</w:t>
            </w:r>
          </w:p>
          <w:p w:rsidR="00DB6CF6" w:rsidRPr="009A0668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3E2D9C">
              <w:rPr>
                <w:rFonts w:ascii="Times New Roman" w:hAnsi="Times New Roman"/>
                <w:b/>
                <w:color w:val="C00000"/>
              </w:rPr>
              <w:t>контактных часов</w:t>
            </w:r>
            <w:r w:rsidR="00DB6CF6" w:rsidRPr="009A066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textDirection w:val="btLr"/>
          </w:tcPr>
          <w:p w:rsidR="00DB6CF6" w:rsidRPr="009A0668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DB6CF6" w:rsidRPr="009A0668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 контроля СРС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3E2D9C" w:rsidRPr="00104515" w:rsidTr="00D648B3">
        <w:trPr>
          <w:trHeight w:val="202"/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DB6CF6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Основные понятия. История  вопроса</w:t>
            </w:r>
          </w:p>
          <w:p w:rsidR="00BB53DA" w:rsidRPr="009A0668" w:rsidRDefault="00BB53DA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33795B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9A0668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B6CF6" w:rsidRPr="009A0668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33795B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0C53AA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3E2D9C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CF6" w:rsidRDefault="00A524D1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0C53AA">
              <w:rPr>
                <w:b/>
              </w:rPr>
              <w:t xml:space="preserve"> </w:t>
            </w:r>
            <w:r w:rsidR="000C53AA" w:rsidRPr="00CD7580">
              <w:t>Устойчивость упругого стержня по Эйлеру.</w:t>
            </w:r>
          </w:p>
          <w:p w:rsidR="00BB53DA" w:rsidRPr="009A0668" w:rsidRDefault="00BB53DA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0C53AA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9A0668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B6CF6" w:rsidRPr="009A0668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3E2D9C" w:rsidRDefault="0033795B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9A0668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104515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3E2D9C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DB6CF6" w:rsidRPr="000C53AA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  <w:rPr>
                <w:b/>
              </w:rPr>
            </w:pPr>
            <w:r w:rsidRPr="00CD7580">
              <w:t>Равновесные формы стержня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9A0668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B6CF6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8A4" w:rsidRPr="000C53AA" w:rsidRDefault="000B58A4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1C61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1C61AA" w:rsidRPr="00CD7580" w:rsidRDefault="001C61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Критерии и методы решения задач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1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C61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1C61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1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1AA" w:rsidRPr="000C53AA" w:rsidRDefault="001C61AA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1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1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3E2D9C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DB6CF6" w:rsidRPr="000C53AA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7580">
              <w:t>Метод Ритца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9A0668" w:rsidRDefault="00DB6CF6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DB6CF6" w:rsidRPr="009A0668" w:rsidRDefault="00DB6CF6" w:rsidP="00643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104515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3E2D9C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DB6CF6" w:rsidRPr="000C53AA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580">
              <w:t>Метод Тимошенко. Метод Бубнова-Галеркина.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B6CF6" w:rsidRPr="009A0668" w:rsidRDefault="001C61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DB6CF6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8A4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6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lastRenderedPageBreak/>
              <w:t>Динамический критерий устойчивости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0C53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Устойчивость  стержней за пределами упругости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0C53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6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Выпучивание стержня при нагрузке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0C53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6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0C53AA">
              <w:t>Устойчивость при температурных воздействиях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0C53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Упругая устойчивость. Бифуркации.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1C61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6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Классификация динамических задач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0C53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Устойчивость кольца при динамическом нагружении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0C53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33795B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Упругие волны и устойчивость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1C61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8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33795B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Устойчивость упруго-пл</w:t>
            </w:r>
            <w:r>
              <w:t>а</w:t>
            </w:r>
            <w:r w:rsidRPr="00CD7580">
              <w:t>пстических стержней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0C53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3E2D9C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02F86" w:rsidRPr="009A0668" w:rsidRDefault="00002F86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b/>
              </w:rPr>
            </w:pPr>
            <w:r w:rsidRPr="00002F86">
              <w:rPr>
                <w:b/>
              </w:rPr>
              <w:t>Итого за семестр 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86" w:rsidRPr="003E2D9C" w:rsidRDefault="00002F86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F86" w:rsidRPr="001C61AA" w:rsidRDefault="001C61AA" w:rsidP="001B3CD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02F86" w:rsidRPr="009A0668" w:rsidRDefault="001C61AA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02F86" w:rsidRPr="009A0668" w:rsidRDefault="001C61AA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2F86" w:rsidRPr="009A0668" w:rsidRDefault="00002F86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F86" w:rsidRPr="003E2D9C" w:rsidRDefault="00002F86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2F86" w:rsidRPr="001C61AA" w:rsidRDefault="001C61AA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2F86" w:rsidRPr="009A0668" w:rsidRDefault="00002F86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F86" w:rsidRPr="000C53AA" w:rsidRDefault="00002F86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3E2D9C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1B3CDE" w:rsidRPr="00002F86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b/>
              </w:rPr>
            </w:pPr>
            <w:r>
              <w:rPr>
                <w:b/>
              </w:rPr>
              <w:t>Подготовка к промежуточной аттестации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DE" w:rsidRPr="003E2D9C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DE" w:rsidRPr="009A0668" w:rsidRDefault="001B3CDE" w:rsidP="001B3CD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B3CDE" w:rsidRPr="009A0668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1B3CDE" w:rsidRPr="009A0668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CDE" w:rsidRPr="009A0668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CDE" w:rsidRPr="003E2D9C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3CDE" w:rsidRPr="001B3CDE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CDE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CDE" w:rsidRPr="000C53AA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3E2D9C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4E5B0E" w:rsidRPr="00A67271" w:rsidRDefault="004E5B0E" w:rsidP="001C61AA">
            <w:r w:rsidRPr="004E5B0E">
              <w:rPr>
                <w:b/>
              </w:rPr>
              <w:t xml:space="preserve">Промежуточная аттестация. </w:t>
            </w:r>
            <w:r w:rsidR="001C61AA">
              <w:rPr>
                <w:b/>
              </w:rPr>
              <w:t>экзамен</w:t>
            </w:r>
            <w:r w:rsidRPr="00A67271">
              <w:t xml:space="preserve"> с учетом текущей успеваемости (балльно-рейтинговая система). </w:t>
            </w:r>
            <w:r w:rsidRPr="004E5B0E">
              <w:rPr>
                <w:b/>
              </w:rPr>
              <w:t>Экзамен</w:t>
            </w:r>
            <w:r w:rsidRPr="00A67271">
              <w:t xml:space="preserve"> в традиционной форме, включающий выполнение заданий, направленных на проверку формирования компетенции ПК-3.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DB7828" w:rsidRDefault="00EA1679" w:rsidP="004E5B0E">
            <w:pPr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B0E" w:rsidRPr="00002F86" w:rsidRDefault="001C61AA" w:rsidP="000C5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E5B0E" w:rsidRPr="00002F86" w:rsidRDefault="004E5B0E" w:rsidP="004E5B0E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E5B0E" w:rsidRPr="004E5B0E" w:rsidRDefault="004E5B0E" w:rsidP="004E5B0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B0E" w:rsidRPr="004E5B0E" w:rsidRDefault="004E5B0E" w:rsidP="004E5B0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B0E" w:rsidRPr="003E2D9C" w:rsidRDefault="004E5B0E" w:rsidP="004E5B0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B0E" w:rsidRPr="004E5B0E" w:rsidRDefault="004E5B0E" w:rsidP="004E5B0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B0E" w:rsidRPr="00002F86" w:rsidRDefault="004E5B0E" w:rsidP="004E5B0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B0E" w:rsidRPr="00104515" w:rsidRDefault="004E5B0E" w:rsidP="004E5B0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8"/>
                <w:szCs w:val="28"/>
                <w:lang w:val="en-US"/>
              </w:rPr>
            </w:pPr>
          </w:p>
        </w:tc>
      </w:tr>
    </w:tbl>
    <w:p w:rsidR="00F64CB8" w:rsidRDefault="00F64CB8" w:rsidP="000D1811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942605" w:rsidRDefault="00942605" w:rsidP="00942605">
      <w:pPr>
        <w:pStyle w:val="a6"/>
        <w:ind w:left="689"/>
        <w:rPr>
          <w:rFonts w:ascii="Times New Roman" w:hAnsi="Times New Roman"/>
          <w:b/>
          <w:sz w:val="28"/>
          <w:szCs w:val="24"/>
        </w:rPr>
      </w:pPr>
    </w:p>
    <w:p w:rsidR="00942605" w:rsidRPr="00942605" w:rsidRDefault="00942605" w:rsidP="00942605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b/>
          <w:sz w:val="28"/>
          <w:szCs w:val="24"/>
        </w:rPr>
        <w:t>Лекции</w:t>
      </w:r>
      <w:r w:rsidRPr="00942605">
        <w:rPr>
          <w:rFonts w:ascii="Times New Roman" w:hAnsi="Times New Roman"/>
          <w:sz w:val="28"/>
          <w:szCs w:val="24"/>
        </w:rPr>
        <w:t xml:space="preserve"> проводятся  с использованием компьютера и проекционной техники. Во время лекции проводится интерактивный опрос для контроля понимания текущего материала.</w:t>
      </w:r>
    </w:p>
    <w:p w:rsidR="00942605" w:rsidRPr="00942605" w:rsidRDefault="00942605" w:rsidP="00942605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b/>
          <w:sz w:val="28"/>
          <w:szCs w:val="24"/>
        </w:rPr>
        <w:t>Практические занятия</w:t>
      </w:r>
      <w:r w:rsidR="001C61AA">
        <w:rPr>
          <w:rFonts w:ascii="Times New Roman" w:hAnsi="Times New Roman"/>
          <w:b/>
          <w:sz w:val="28"/>
          <w:szCs w:val="24"/>
        </w:rPr>
        <w:t>(лабораторные)</w:t>
      </w:r>
      <w:r w:rsidRPr="00942605">
        <w:rPr>
          <w:rFonts w:ascii="Times New Roman" w:hAnsi="Times New Roman"/>
          <w:sz w:val="28"/>
          <w:szCs w:val="24"/>
        </w:rPr>
        <w:t xml:space="preserve"> проводятся в аудитории и состоят в коллективной разработке под руководством преподавателя моделей динамики и устойчивости стержневых конструкций и выборе методов их решения.</w:t>
      </w:r>
      <w:r>
        <w:rPr>
          <w:rFonts w:ascii="Times New Roman" w:hAnsi="Times New Roman"/>
          <w:sz w:val="28"/>
          <w:szCs w:val="24"/>
        </w:rPr>
        <w:tab/>
      </w:r>
    </w:p>
    <w:p w:rsidR="00942605" w:rsidRPr="00942605" w:rsidRDefault="00942605" w:rsidP="00942605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b/>
          <w:sz w:val="28"/>
          <w:szCs w:val="24"/>
        </w:rPr>
        <w:t>Семинар</w:t>
      </w:r>
      <w:r>
        <w:rPr>
          <w:rFonts w:ascii="Times New Roman" w:hAnsi="Times New Roman"/>
          <w:sz w:val="28"/>
          <w:szCs w:val="24"/>
        </w:rPr>
        <w:t xml:space="preserve"> </w:t>
      </w:r>
      <w:r w:rsidRPr="00942605">
        <w:rPr>
          <w:rFonts w:ascii="Times New Roman" w:hAnsi="Times New Roman"/>
          <w:sz w:val="28"/>
          <w:szCs w:val="24"/>
        </w:rPr>
        <w:t>состоит в обсуждении под руководством преподавателя подготовленных студентами сообщений по рекомендованной дополнительной литературе  и выбору  наиболее точных методов расчета стержневых конструкций</w:t>
      </w:r>
    </w:p>
    <w:p w:rsidR="00942605" w:rsidRPr="00942605" w:rsidRDefault="00942605" w:rsidP="00942605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b/>
          <w:sz w:val="28"/>
          <w:szCs w:val="24"/>
        </w:rPr>
        <w:t>Самостоятельная работа</w:t>
      </w:r>
      <w:r w:rsidRPr="00942605">
        <w:rPr>
          <w:rFonts w:ascii="Times New Roman" w:hAnsi="Times New Roman"/>
          <w:sz w:val="28"/>
          <w:szCs w:val="24"/>
        </w:rPr>
        <w:t xml:space="preserve"> состоит в изучении  лекций  по математическим моделям и методам решения задач динамики и устойчивости стержневых конструкций, индивидуальной подготовке студентов к практическим занятиям и семинарам, построению   моделей динамики и устойчивости стержневых конструкций на домашнем или кафедральном компьютере.</w:t>
      </w:r>
    </w:p>
    <w:p w:rsidR="00942605" w:rsidRPr="003078C1" w:rsidRDefault="00942605" w:rsidP="00942605">
      <w:pPr>
        <w:spacing w:after="0" w:line="240" w:lineRule="auto"/>
        <w:ind w:left="689"/>
        <w:rPr>
          <w:rFonts w:ascii="Times New Roman" w:hAnsi="Times New Roman"/>
          <w:b/>
          <w:sz w:val="28"/>
          <w:szCs w:val="24"/>
        </w:rPr>
      </w:pPr>
    </w:p>
    <w:p w:rsidR="006D5B12" w:rsidRDefault="009B7FF7" w:rsidP="000D1811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</w:t>
      </w:r>
      <w:r w:rsidR="00F64CB8" w:rsidRPr="003078C1">
        <w:rPr>
          <w:rFonts w:ascii="Times New Roman" w:hAnsi="Times New Roman"/>
          <w:b/>
          <w:sz w:val="28"/>
          <w:szCs w:val="24"/>
        </w:rPr>
        <w:t xml:space="preserve">чебно-методическое обеспечение самостоятельной работы </w:t>
      </w:r>
      <w:r w:rsidR="005428F3" w:rsidRPr="003078C1">
        <w:rPr>
          <w:rFonts w:ascii="Times New Roman" w:hAnsi="Times New Roman"/>
          <w:b/>
          <w:sz w:val="28"/>
          <w:szCs w:val="24"/>
        </w:rPr>
        <w:t>обучающихся</w:t>
      </w:r>
    </w:p>
    <w:p w:rsidR="00E70E32" w:rsidRDefault="00E70E32" w:rsidP="003F7541">
      <w:pPr>
        <w:spacing w:after="0"/>
        <w:ind w:left="720"/>
        <w:jc w:val="both"/>
        <w:rPr>
          <w:rFonts w:ascii="Times New Roman" w:hAnsi="Times New Roman"/>
          <w:b/>
          <w:sz w:val="28"/>
          <w:szCs w:val="24"/>
        </w:rPr>
      </w:pPr>
    </w:p>
    <w:p w:rsidR="00942605" w:rsidRPr="00942605" w:rsidRDefault="00942605" w:rsidP="00942605">
      <w:pPr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Контроль качества подготовки студентов осуществляется путем проверки теоретических знаний и практических навыков посредством</w:t>
      </w:r>
    </w:p>
    <w:p w:rsidR="00942605" w:rsidRPr="00942605" w:rsidRDefault="00942605" w:rsidP="00942605">
      <w:pPr>
        <w:numPr>
          <w:ilvl w:val="0"/>
          <w:numId w:val="36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Интерактивного опроса на лекционных занятиях.</w:t>
      </w:r>
    </w:p>
    <w:p w:rsidR="00942605" w:rsidRPr="00942605" w:rsidRDefault="00942605" w:rsidP="00942605">
      <w:pPr>
        <w:numPr>
          <w:ilvl w:val="0"/>
          <w:numId w:val="36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Промежуточных контрольных работ.</w:t>
      </w:r>
    </w:p>
    <w:p w:rsidR="00942605" w:rsidRPr="00942605" w:rsidRDefault="00942605" w:rsidP="00942605">
      <w:pPr>
        <w:numPr>
          <w:ilvl w:val="0"/>
          <w:numId w:val="36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Проверки текущих заданий на семинарских и практических занятиях.</w:t>
      </w:r>
    </w:p>
    <w:p w:rsidR="00942605" w:rsidRPr="00942605" w:rsidRDefault="00942605" w:rsidP="00942605">
      <w:pPr>
        <w:numPr>
          <w:ilvl w:val="0"/>
          <w:numId w:val="36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Защиты курсовых работ  и  выпускных квалификационных работ на степень бакалавра.</w:t>
      </w:r>
    </w:p>
    <w:p w:rsidR="00942605" w:rsidRPr="00942605" w:rsidRDefault="00D648B3" w:rsidP="00942605">
      <w:pPr>
        <w:numPr>
          <w:ilvl w:val="0"/>
          <w:numId w:val="36"/>
        </w:numPr>
        <w:spacing w:after="20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Зачёта</w:t>
      </w:r>
      <w:r w:rsidR="00942605" w:rsidRPr="00942605">
        <w:rPr>
          <w:rFonts w:ascii="Times New Roman" w:hAnsi="Times New Roman"/>
          <w:sz w:val="28"/>
          <w:szCs w:val="24"/>
        </w:rPr>
        <w:t xml:space="preserve"> в конце </w:t>
      </w:r>
      <w:r>
        <w:rPr>
          <w:rFonts w:ascii="Times New Roman" w:hAnsi="Times New Roman"/>
          <w:sz w:val="28"/>
          <w:szCs w:val="24"/>
        </w:rPr>
        <w:t>8</w:t>
      </w:r>
      <w:r w:rsidR="00942605" w:rsidRPr="00942605">
        <w:rPr>
          <w:rFonts w:ascii="Times New Roman" w:hAnsi="Times New Roman"/>
          <w:sz w:val="28"/>
          <w:szCs w:val="24"/>
        </w:rPr>
        <w:t xml:space="preserve"> семестра</w:t>
      </w:r>
    </w:p>
    <w:p w:rsidR="00942605" w:rsidRPr="00942605" w:rsidRDefault="00942605" w:rsidP="00942605">
      <w:pPr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Примеры контрольных вопросов и заданий для текущего контроля:</w:t>
      </w:r>
    </w:p>
    <w:p w:rsidR="00942605" w:rsidRPr="00942605" w:rsidRDefault="00942605" w:rsidP="00942605">
      <w:pPr>
        <w:numPr>
          <w:ilvl w:val="0"/>
          <w:numId w:val="37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 xml:space="preserve">Пределы применимости формулы Эйлера. </w:t>
      </w:r>
    </w:p>
    <w:p w:rsidR="00942605" w:rsidRPr="00942605" w:rsidRDefault="00942605" w:rsidP="00942605">
      <w:pPr>
        <w:numPr>
          <w:ilvl w:val="0"/>
          <w:numId w:val="37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Может ли стержень нести нагрузку выше критической?</w:t>
      </w:r>
    </w:p>
    <w:p w:rsidR="00942605" w:rsidRPr="00942605" w:rsidRDefault="00942605" w:rsidP="00942605">
      <w:pPr>
        <w:numPr>
          <w:ilvl w:val="0"/>
          <w:numId w:val="37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Условия сходимости метода Ритца.</w:t>
      </w:r>
    </w:p>
    <w:p w:rsidR="00942605" w:rsidRPr="00942605" w:rsidRDefault="00942605" w:rsidP="00942605">
      <w:pPr>
        <w:numPr>
          <w:ilvl w:val="0"/>
          <w:numId w:val="37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Какой критерий устойчивости необходим для анализа поведения неконсервативной системы?</w:t>
      </w:r>
    </w:p>
    <w:p w:rsidR="00942605" w:rsidRPr="00942605" w:rsidRDefault="00942605" w:rsidP="00942605">
      <w:pPr>
        <w:numPr>
          <w:ilvl w:val="0"/>
          <w:numId w:val="37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Получить формулу Эйлера для сжатого стержня шарнирно опертого на одном конце и жестко защемленного на другом. То же для стержня жестко защемленного по обоим концам.</w:t>
      </w:r>
    </w:p>
    <w:p w:rsidR="00942605" w:rsidRPr="00942605" w:rsidRDefault="00942605" w:rsidP="00942605">
      <w:pPr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 xml:space="preserve">Примеры  тем  </w:t>
      </w:r>
      <w:r w:rsidR="00D648B3">
        <w:rPr>
          <w:rFonts w:ascii="Times New Roman" w:hAnsi="Times New Roman"/>
          <w:sz w:val="28"/>
          <w:szCs w:val="24"/>
        </w:rPr>
        <w:t xml:space="preserve">самостоятельных </w:t>
      </w:r>
      <w:r w:rsidRPr="00942605">
        <w:rPr>
          <w:rFonts w:ascii="Times New Roman" w:hAnsi="Times New Roman"/>
          <w:sz w:val="28"/>
          <w:szCs w:val="24"/>
        </w:rPr>
        <w:t xml:space="preserve"> работ:</w:t>
      </w:r>
    </w:p>
    <w:p w:rsidR="0038770E" w:rsidRPr="0038770E" w:rsidRDefault="0038770E" w:rsidP="0038770E">
      <w:pPr>
        <w:numPr>
          <w:ilvl w:val="0"/>
          <w:numId w:val="43"/>
        </w:numPr>
        <w:spacing w:after="20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8770E">
        <w:rPr>
          <w:rFonts w:ascii="Times New Roman" w:hAnsi="Times New Roman"/>
          <w:sz w:val="28"/>
          <w:szCs w:val="28"/>
        </w:rPr>
        <w:t>Постановка задачи устойчивости по Эйлеру сжатых пластин при различных видах граничных условий</w:t>
      </w:r>
    </w:p>
    <w:p w:rsidR="0038770E" w:rsidRPr="0038770E" w:rsidRDefault="0038770E" w:rsidP="0038770E">
      <w:pPr>
        <w:numPr>
          <w:ilvl w:val="0"/>
          <w:numId w:val="4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38770E">
        <w:rPr>
          <w:rFonts w:ascii="Times New Roman" w:hAnsi="Times New Roman"/>
          <w:sz w:val="28"/>
          <w:szCs w:val="28"/>
        </w:rPr>
        <w:t>Постановка задачи устойчивости по Эйлеру  цилиндрических оболочек при продольном сжатии и различных видах граничных условий</w:t>
      </w:r>
    </w:p>
    <w:p w:rsidR="0038770E" w:rsidRPr="0038770E" w:rsidRDefault="0038770E" w:rsidP="0038770E">
      <w:pPr>
        <w:numPr>
          <w:ilvl w:val="0"/>
          <w:numId w:val="4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38770E">
        <w:rPr>
          <w:rFonts w:ascii="Times New Roman" w:hAnsi="Times New Roman"/>
          <w:sz w:val="28"/>
          <w:szCs w:val="28"/>
        </w:rPr>
        <w:t>Постановка задачи устойчивости по Эйлеру сферических оболочек при различных граничных условиях и действии внешнего давления</w:t>
      </w:r>
    </w:p>
    <w:p w:rsidR="0038770E" w:rsidRPr="0038770E" w:rsidRDefault="0038770E" w:rsidP="0038770E">
      <w:pPr>
        <w:numPr>
          <w:ilvl w:val="0"/>
          <w:numId w:val="4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38770E">
        <w:rPr>
          <w:rFonts w:ascii="Times New Roman" w:hAnsi="Times New Roman"/>
          <w:sz w:val="28"/>
          <w:szCs w:val="28"/>
        </w:rPr>
        <w:t>Численное моделирование одномерных волновых задач.</w:t>
      </w:r>
    </w:p>
    <w:p w:rsidR="0038770E" w:rsidRPr="0038770E" w:rsidRDefault="0038770E" w:rsidP="0038770E">
      <w:pPr>
        <w:numPr>
          <w:ilvl w:val="0"/>
          <w:numId w:val="4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38770E">
        <w:rPr>
          <w:rFonts w:ascii="Times New Roman" w:hAnsi="Times New Roman"/>
          <w:sz w:val="28"/>
          <w:szCs w:val="28"/>
        </w:rPr>
        <w:t>Вариационно-разностный метод решения обобщенных осесимметричных задач динамики сплошных сред и элементов конструкций.</w:t>
      </w:r>
    </w:p>
    <w:bookmarkEnd w:id="0"/>
    <w:p w:rsidR="00942605" w:rsidRDefault="00942605" w:rsidP="003F7541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</w:p>
    <w:p w:rsidR="004025BD" w:rsidRDefault="00E248B4" w:rsidP="000D1811">
      <w:pPr>
        <w:numPr>
          <w:ilvl w:val="1"/>
          <w:numId w:val="35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Образовательные материалы для самостоятельной работы студентов</w:t>
      </w:r>
      <w:r w:rsidR="006A18ED">
        <w:rPr>
          <w:rFonts w:ascii="Times New Roman" w:hAnsi="Times New Roman"/>
          <w:b/>
          <w:sz w:val="28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4"/>
        </w:rPr>
        <w:t>п</w:t>
      </w:r>
      <w:r w:rsidR="004025BD" w:rsidRPr="004025BD">
        <w:rPr>
          <w:rFonts w:ascii="Times New Roman" w:hAnsi="Times New Roman"/>
          <w:b/>
          <w:sz w:val="28"/>
          <w:szCs w:val="24"/>
        </w:rPr>
        <w:t xml:space="preserve">рактические </w:t>
      </w:r>
      <w:r w:rsidR="00141489">
        <w:rPr>
          <w:rFonts w:ascii="Times New Roman" w:hAnsi="Times New Roman"/>
          <w:b/>
          <w:sz w:val="28"/>
          <w:szCs w:val="24"/>
        </w:rPr>
        <w:t>задания для проведения текущего контроля</w:t>
      </w:r>
    </w:p>
    <w:p w:rsidR="00942605" w:rsidRPr="00942605" w:rsidRDefault="00942605" w:rsidP="00942605">
      <w:pPr>
        <w:pStyle w:val="a6"/>
        <w:ind w:left="689"/>
        <w:rPr>
          <w:rFonts w:ascii="Times New Roman" w:hAnsi="Times New Roman"/>
          <w:sz w:val="24"/>
          <w:szCs w:val="24"/>
        </w:rPr>
      </w:pPr>
    </w:p>
    <w:p w:rsidR="006405EB" w:rsidRDefault="001D0273" w:rsidP="003A5C54">
      <w:pPr>
        <w:shd w:val="clear" w:color="auto" w:fill="FFFFFF"/>
        <w:spacing w:before="298" w:after="0"/>
        <w:ind w:left="1049"/>
        <w:rPr>
          <w:rFonts w:ascii="Times New Roman" w:hAnsi="Times New Roman"/>
          <w:b/>
          <w:sz w:val="28"/>
          <w:szCs w:val="24"/>
        </w:rPr>
      </w:pPr>
      <w:r w:rsidRPr="001D0273">
        <w:rPr>
          <w:rFonts w:ascii="Times New Roman" w:hAnsi="Times New Roman"/>
          <w:b/>
          <w:sz w:val="28"/>
          <w:szCs w:val="24"/>
        </w:rPr>
        <w:t>Вопросы для контроля</w:t>
      </w:r>
      <w:r w:rsidR="006405EB" w:rsidRPr="001D0273">
        <w:rPr>
          <w:rFonts w:ascii="Times New Roman" w:hAnsi="Times New Roman"/>
          <w:b/>
          <w:sz w:val="28"/>
          <w:szCs w:val="24"/>
        </w:rPr>
        <w:t>: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Устойчивость «в малом» по Эйлеру. Постановка задачи. Что мы имеем в результате её решения? Границы применимости.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Закритическое поведение упругих стержней. Постановка задачи и реузльтаты решения. Выводы.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Вариационный принцип Лагранжа применительно к задачам устойчивости. Какие уравнения из этого принципа следуют?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Энергетический критерий устойчивости упругих систем. Откуда он следует?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Вариационный метод Ритца в задачах упругой устойчивости. Формулировка и сходимость.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Метод Тимошенко. Чем он отличается от метода Ритца?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Неопределенные множители Лагранжа и штрафные функции функционала энергии в методе Ритца.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Метод Бубнова-Галеркина. Как он соотносится с методом Ритца? Когда результаты, полученные этими методами, совпадают?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Динамический критерий устойчивости. Что следует из него применительно к консервативным системам?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Устойчивость консервативных систем. Различия в характере потери устойчивости консервативных и неконсервативных систем.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Сопряженные операторы и их связь с консервативностью. Пример для стержня с консервативной и неконсервативной силой.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Динамические задачи устойчивости упругих элементов и их классификация.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Задача о параметрическом возбуждении поперечных колебаний стержня. Как определить границы областей неустойчивости?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Как вводятся в уравнение динамики силы линейной вязкости и как они влияют на границы областей неустойчивости?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Распространение монохроматических волн в упругих средах. Какими уравнениями описываются? Дисперсионный анализ. Фазовая и групповая скорости. Нормальная и аномальная дисперсии волн.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Виды волн в безграничной сплошной изотропной упругой среде. Скорость их распространения.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Волны Рэлэя. Скорость их распространения в сравнении с другими типами волн. Постановка задачи и схема решения.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lastRenderedPageBreak/>
        <w:t>Продольные волны растяжения-сжатия в стержнях. Их скорость в сравнении.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Волны кручения в стержнях. Их скорость в сравнении.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Изгибные волны в стержнях по модели типа Кирхгоффа(техническая теория). Дисперсия волн. Групповая скорость.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Изгибные волны по модели типа Тимошенко. Виды Волн. Границы применения приближенных теорий.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Устойчивость упруго-пластических стержней. Концепция Энгессера(касательно-модульная сила) и Кармана(приведенно-модульная сила). Связь с продольным изгибом стержня.</w:t>
      </w:r>
    </w:p>
    <w:p w:rsidR="003F1C74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Постановка задач устойчивости упругих оболочек и пластин «по Эйлеру».</w:t>
      </w:r>
    </w:p>
    <w:p w:rsidR="00D3540C" w:rsidRPr="001453C3" w:rsidRDefault="00D3540C" w:rsidP="00C04FE0">
      <w:pPr>
        <w:spacing w:after="0" w:line="240" w:lineRule="auto"/>
        <w:jc w:val="both"/>
        <w:rPr>
          <w:rFonts w:ascii="Times New Roman" w:hAnsi="Times New Roman"/>
        </w:rPr>
      </w:pPr>
    </w:p>
    <w:p w:rsidR="006A18ED" w:rsidRPr="006A18ED" w:rsidRDefault="00A55147" w:rsidP="000D1811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6A18ED">
        <w:rPr>
          <w:rFonts w:ascii="Times New Roman" w:hAnsi="Times New Roman"/>
          <w:b/>
          <w:sz w:val="28"/>
          <w:szCs w:val="24"/>
        </w:rPr>
        <w:t>Фонд оценочных средств для промежу</w:t>
      </w:r>
      <w:r w:rsidR="00E4243D">
        <w:rPr>
          <w:rFonts w:ascii="Times New Roman" w:hAnsi="Times New Roman"/>
          <w:b/>
          <w:sz w:val="28"/>
          <w:szCs w:val="24"/>
        </w:rPr>
        <w:t>точной аттестации по дисциплине</w:t>
      </w:r>
    </w:p>
    <w:p w:rsidR="00A55147" w:rsidRPr="001C41F5" w:rsidRDefault="00A55147" w:rsidP="000D1811">
      <w:pPr>
        <w:pStyle w:val="a6"/>
        <w:numPr>
          <w:ilvl w:val="1"/>
          <w:numId w:val="14"/>
        </w:numPr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3670B" w:rsidRPr="00F3670B" w:rsidRDefault="00F3670B" w:rsidP="00F3670B">
      <w:pPr>
        <w:widowControl w:val="0"/>
        <w:spacing w:after="0" w:line="240" w:lineRule="auto"/>
        <w:ind w:left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670B">
        <w:rPr>
          <w:rFonts w:ascii="Times New Roman" w:eastAsia="Calibri" w:hAnsi="Times New Roman"/>
          <w:sz w:val="28"/>
          <w:szCs w:val="28"/>
          <w:lang w:eastAsia="en-US"/>
        </w:rPr>
        <w:t xml:space="preserve">При текущей и промежуточной аттестации успеваемости по дисциплине проводится оценка сформированности следующих компонентов компетенций: знания, умения, способности мотивации. Индикаторы (дескрипторы) сформированности компетенций, которые используются при контроле текущей успеваемости и промежуточной аттестации, размещены в таблице. Во время текущего контроля успеваемости проводится оценка знаний, умений, способностей и мотивации. </w:t>
      </w:r>
    </w:p>
    <w:p w:rsidR="00F3670B" w:rsidRPr="00F3670B" w:rsidRDefault="00F3670B" w:rsidP="00F3670B">
      <w:pPr>
        <w:ind w:left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670B">
        <w:rPr>
          <w:rFonts w:ascii="Times New Roman" w:eastAsia="Calibri" w:hAnsi="Times New Roman"/>
          <w:sz w:val="28"/>
          <w:szCs w:val="28"/>
          <w:lang w:eastAsia="en-US"/>
        </w:rPr>
        <w:t xml:space="preserve">ПК-1 - </w:t>
      </w:r>
      <w:r w:rsidR="00F910C1" w:rsidRPr="00F910C1">
        <w:rPr>
          <w:rFonts w:ascii="Times New Roman" w:hAnsi="Times New Roman"/>
          <w:sz w:val="28"/>
          <w:szCs w:val="28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tbl>
      <w:tblPr>
        <w:tblW w:w="9900" w:type="dxa"/>
        <w:tblInd w:w="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935"/>
        <w:gridCol w:w="1935"/>
        <w:gridCol w:w="1935"/>
        <w:gridCol w:w="1935"/>
      </w:tblGrid>
      <w:tr w:rsidR="00F3670B" w:rsidRPr="003E5846" w:rsidTr="000006FC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Планируемые результаты обучения</w:t>
            </w: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Критерии оценивания результатов обучения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(дескрипторы)</w:t>
            </w:r>
          </w:p>
        </w:tc>
      </w:tr>
      <w:tr w:rsidR="00F3670B" w:rsidRPr="003E5846" w:rsidTr="000006FC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70B" w:rsidRPr="003E5846" w:rsidRDefault="00F3670B" w:rsidP="000006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4</w:t>
            </w:r>
          </w:p>
        </w:tc>
      </w:tr>
      <w:tr w:rsidR="00F3670B" w:rsidRPr="003E5846" w:rsidTr="000006FC">
        <w:trPr>
          <w:cantSplit/>
          <w:trHeight w:val="39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lastRenderedPageBreak/>
              <w:t xml:space="preserve">ЗНАТЬ: 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методов сбора, обработки и интерпретации  данных современных научных исследований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Отсутствие знаний или фрагментарное применение положений специализированных разделов теории и методов решения задач динамики и устойчивости тонкостенных конструкций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35699B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не систематическое применение положений специализированных разделов</w:t>
            </w:r>
          </w:p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теории и методов решения задач динамики и устойчивости тонкостенных конструкций</w:t>
            </w:r>
            <w:r w:rsidRPr="00663A63"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содержащее отдельные пробелы применение положений специализированных разделов теории и методов решения задач динамики и устойчивости тонкостенных конструкций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Успешное и систематическое применение положений специализированных разделов теории теории и методов решения задач динамики и устойчивости тонкостенных конструкций</w:t>
            </w:r>
          </w:p>
        </w:tc>
      </w:tr>
      <w:tr w:rsidR="00F3670B" w:rsidRPr="003E5846" w:rsidTr="000006FC">
        <w:trPr>
          <w:cantSplit/>
          <w:trHeight w:val="253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УМЕТЬ: 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формировать выводы по  научным исследованиям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Отсутствие умений или частично освоенное умение формулировать и решать 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прикладные задачи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динамики и устойчивости тонкостенных конструкций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не систематически осуществляемое умение формулировать и решать прикладные задачи динамики и устойчивости тонкостенных конструкций.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содержащее отдельные пробелы умение формулировать и решать прикладные задачи динамики и устойчивости тонкостенных конструкций.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Сформированное умение формулировать и решать прикладные задачи динамики и устойчивости тонкостенных конструкций</w:t>
            </w:r>
          </w:p>
        </w:tc>
      </w:tr>
      <w:tr w:rsidR="00F3670B" w:rsidRPr="003E5846" w:rsidTr="000006FC">
        <w:trPr>
          <w:cantSplit/>
          <w:trHeight w:val="283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ВЛАДЕТЬ: </w:t>
            </w:r>
            <w:r w:rsidR="00F910C1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опытом 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формирования выводов по научным исследованиям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Отсутствие знаний или фрагментарные навыки владения понятиями теории и методов  динамики и устойчивости тонкостенных конструкций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Общие, но не структурированные навыки владения понятиями теории и методов  динамики и устойчивости тонкостенных конструкций.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Сформированные, но содержащие отдельные пробелы навыки владения понятиями теории и методов  динамики и устойчивости тонкостенных конструкций.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Сформированные систематические навыки владения понятиями теории и методов  динамики и устойчивости тонкостенных конструкций.</w:t>
            </w:r>
          </w:p>
        </w:tc>
      </w:tr>
    </w:tbl>
    <w:p w:rsidR="00F3670B" w:rsidRPr="00F910C1" w:rsidRDefault="00F3670B" w:rsidP="00F910C1">
      <w:pPr>
        <w:spacing w:line="240" w:lineRule="auto"/>
        <w:ind w:left="425"/>
        <w:rPr>
          <w:rFonts w:ascii="Times New Roman" w:hAnsi="Times New Roman"/>
          <w:sz w:val="24"/>
          <w:szCs w:val="24"/>
        </w:rPr>
      </w:pPr>
    </w:p>
    <w:p w:rsidR="00F3670B" w:rsidRPr="00F910C1" w:rsidRDefault="00F3670B" w:rsidP="00F910C1">
      <w:pPr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F910C1">
        <w:rPr>
          <w:rFonts w:ascii="Times New Roman" w:hAnsi="Times New Roman"/>
          <w:sz w:val="24"/>
          <w:szCs w:val="24"/>
        </w:rPr>
        <w:t xml:space="preserve">ПК-2 - </w:t>
      </w:r>
      <w:r w:rsidR="00F910C1" w:rsidRPr="00F910C1">
        <w:rPr>
          <w:rFonts w:ascii="Times New Roman" w:hAnsi="Times New Roman"/>
          <w:sz w:val="28"/>
          <w:szCs w:val="28"/>
        </w:rPr>
        <w:t>способность понимать, совершенствовать и применять современный математический аппарат</w:t>
      </w:r>
      <w:r w:rsidRPr="00F910C1">
        <w:rPr>
          <w:rFonts w:ascii="Times New Roman" w:hAnsi="Times New Roman"/>
          <w:sz w:val="28"/>
          <w:szCs w:val="28"/>
        </w:rPr>
        <w:t>.</w:t>
      </w:r>
    </w:p>
    <w:tbl>
      <w:tblPr>
        <w:tblW w:w="9900" w:type="dxa"/>
        <w:tblInd w:w="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935"/>
        <w:gridCol w:w="1935"/>
        <w:gridCol w:w="1935"/>
        <w:gridCol w:w="1935"/>
      </w:tblGrid>
      <w:tr w:rsidR="00F3670B" w:rsidRPr="003E5846" w:rsidTr="000006FC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Планируемые результаты обучения</w:t>
            </w: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Критерии оценивания результатов обучения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(дескрипторы)</w:t>
            </w:r>
          </w:p>
        </w:tc>
      </w:tr>
      <w:tr w:rsidR="00F3670B" w:rsidRPr="003E5846" w:rsidTr="000006FC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70B" w:rsidRPr="003E5846" w:rsidRDefault="00F3670B" w:rsidP="000006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4</w:t>
            </w:r>
          </w:p>
        </w:tc>
      </w:tr>
      <w:tr w:rsidR="00F3670B" w:rsidRPr="003E5846" w:rsidTr="000006FC">
        <w:trPr>
          <w:cantSplit/>
          <w:trHeight w:val="39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F910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ЗНАТЬ: 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современн</w:t>
            </w:r>
            <w:r w:rsidR="00F910C1">
              <w:rPr>
                <w:rFonts w:ascii="Times New Roman" w:hAnsi="Times New Roman"/>
                <w:sz w:val="20"/>
                <w:szCs w:val="20"/>
              </w:rPr>
              <w:t>ый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 xml:space="preserve"> математическ</w:t>
            </w:r>
            <w:r w:rsidR="00F910C1">
              <w:rPr>
                <w:rFonts w:ascii="Times New Roman" w:hAnsi="Times New Roman"/>
                <w:sz w:val="20"/>
                <w:szCs w:val="20"/>
              </w:rPr>
              <w:t>ий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 xml:space="preserve"> аппарат, метод</w:t>
            </w:r>
            <w:r w:rsidR="00F910C1">
              <w:rPr>
                <w:rFonts w:ascii="Times New Roman" w:hAnsi="Times New Roman"/>
                <w:sz w:val="20"/>
                <w:szCs w:val="20"/>
              </w:rPr>
              <w:t>ы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 xml:space="preserve"> его совершенствования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Отсутствие знан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ий или фрагментарное применение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положений специализированных разделов теории и методов решения задач динамики и устойчивости тонкостенных конструкций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не систематическое применение положений специализированных разделов теории и методов решения задач динамики и устойчивости тонкостенных конструкций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В целом успешное, но содержащее отдельные пробелы применение положений специализированных разделов теории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 методов решения задач динамики и устойчивости тонкостенных конструкций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Успешное и систематическое применение положений специализированных разделов теории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 методов решения задач динамики и устойчивости тонкостенных конструкций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</w:tr>
      <w:tr w:rsidR="00F3670B" w:rsidRPr="003E5846" w:rsidTr="000006FC">
        <w:trPr>
          <w:cantSplit/>
          <w:trHeight w:val="253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lastRenderedPageBreak/>
              <w:t xml:space="preserve">УМЕТЬ: 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применять современный математический аппарат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Отсутствие умений или частично освоенное умение</w:t>
            </w:r>
            <w:r w:rsidRPr="00663A63"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  <w:t xml:space="preserve">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формулировать и решать 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прикладные задачи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динамики и устойчивости тонкостенных конструкций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В целом успешное, но не систематически осуществляемое умение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формулировать и решать прикладные задачи динамики и устойчивости тонкостенных конструкций.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В целом успешное, но содержащее отдельные пробелы умение формулировать 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решать прикладные задачи динамики и устойчивости тонкостенных конструкций.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Сформированное умение формулировать и решать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прикладные задачи динамики и устойчивости тонкостенных конструкций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</w:tr>
      <w:tr w:rsidR="00F3670B" w:rsidRPr="003E5846" w:rsidTr="000006FC">
        <w:trPr>
          <w:cantSplit/>
          <w:trHeight w:val="283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ВЛАДЕТ</w:t>
            </w:r>
            <w:r w:rsidRPr="00F910C1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Ь: </w:t>
            </w:r>
            <w:r w:rsidR="00F910C1" w:rsidRPr="00F910C1">
              <w:rPr>
                <w:rFonts w:ascii="Times New Roman" w:hAnsi="Times New Roman"/>
                <w:sz w:val="20"/>
                <w:szCs w:val="20"/>
              </w:rPr>
              <w:t>о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пыт</w:t>
            </w:r>
            <w:r w:rsidR="00F910C1">
              <w:rPr>
                <w:rFonts w:ascii="Times New Roman" w:hAnsi="Times New Roman"/>
                <w:sz w:val="20"/>
                <w:szCs w:val="20"/>
              </w:rPr>
              <w:t>ом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 xml:space="preserve"> применения и совершенствования современного математического аппарата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Отсутствие знаний или фрагментарные навыки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владения понятиями теории и методов  динамики и устойчивости тонкостенных конструкций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Общие, но не структурированные навыки владения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понятиями теории и методов  динамики и устойчивости тонкостенных конструкций.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Сформированные, но содержащие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отдельные пробелы навыки владения понятиями теории и методов  динамики и устойчивости тонкостенных конструкций.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Сформированные систематические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навыки владения понятиями теории и методов  динамики и устойчивости тонкостенных конструкций.</w:t>
            </w:r>
          </w:p>
        </w:tc>
      </w:tr>
    </w:tbl>
    <w:p w:rsidR="00F3670B" w:rsidRPr="00834E64" w:rsidRDefault="00F3670B" w:rsidP="00F910C1">
      <w:pPr>
        <w:pStyle w:val="12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31F09">
        <w:rPr>
          <w:rFonts w:ascii="Times New Roman" w:hAnsi="Times New Roman"/>
          <w:sz w:val="28"/>
          <w:szCs w:val="24"/>
        </w:rPr>
        <w:t>6.2.</w:t>
      </w:r>
      <w:r>
        <w:rPr>
          <w:rFonts w:ascii="Times New Roman" w:hAnsi="Times New Roman"/>
          <w:sz w:val="28"/>
          <w:szCs w:val="24"/>
        </w:rPr>
        <w:t xml:space="preserve"> </w:t>
      </w:r>
      <w:r w:rsidRPr="00107774">
        <w:rPr>
          <w:rFonts w:ascii="Times New Roman" w:hAnsi="Times New Roman"/>
          <w:sz w:val="28"/>
          <w:szCs w:val="24"/>
        </w:rPr>
        <w:t xml:space="preserve">Описание шкал оценивания </w:t>
      </w:r>
    </w:p>
    <w:p w:rsidR="00F3670B" w:rsidRPr="00FF67D8" w:rsidRDefault="00F3670B" w:rsidP="00F3670B">
      <w:pPr>
        <w:pStyle w:val="1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F67D8">
        <w:rPr>
          <w:rFonts w:ascii="Times New Roman" w:hAnsi="Times New Roman"/>
          <w:sz w:val="28"/>
          <w:szCs w:val="28"/>
        </w:rPr>
        <w:t xml:space="preserve">Итоговый контроль качества усвоения студентами содержания дисциплины проводится в виде </w:t>
      </w:r>
      <w:r>
        <w:rPr>
          <w:rFonts w:ascii="Times New Roman" w:hAnsi="Times New Roman"/>
          <w:sz w:val="28"/>
          <w:szCs w:val="28"/>
        </w:rPr>
        <w:t>экзамена</w:t>
      </w:r>
      <w:r w:rsidRPr="00FF67D8">
        <w:rPr>
          <w:rFonts w:ascii="Times New Roman" w:hAnsi="Times New Roman"/>
          <w:sz w:val="28"/>
          <w:szCs w:val="28"/>
        </w:rPr>
        <w:t>, на котором  определяется:</w:t>
      </w:r>
    </w:p>
    <w:p w:rsidR="00F3670B" w:rsidRPr="00FF67D8" w:rsidRDefault="00F3670B" w:rsidP="00F3670B">
      <w:pPr>
        <w:pStyle w:val="12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F67D8">
        <w:rPr>
          <w:rFonts w:ascii="Times New Roman" w:hAnsi="Times New Roman"/>
          <w:sz w:val="28"/>
          <w:szCs w:val="28"/>
        </w:rPr>
        <w:t>•</w:t>
      </w:r>
      <w:r w:rsidRPr="00FF67D8">
        <w:rPr>
          <w:rFonts w:ascii="Times New Roman" w:hAnsi="Times New Roman"/>
          <w:sz w:val="28"/>
          <w:szCs w:val="28"/>
        </w:rPr>
        <w:tab/>
        <w:t>уровень усвоения студентами основного учебного материала по дисциплине;</w:t>
      </w:r>
    </w:p>
    <w:p w:rsidR="00F3670B" w:rsidRPr="00FF67D8" w:rsidRDefault="00F3670B" w:rsidP="00F3670B">
      <w:pPr>
        <w:pStyle w:val="12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F67D8">
        <w:rPr>
          <w:rFonts w:ascii="Times New Roman" w:hAnsi="Times New Roman"/>
          <w:sz w:val="28"/>
          <w:szCs w:val="28"/>
        </w:rPr>
        <w:t>•</w:t>
      </w:r>
      <w:r w:rsidRPr="00FF67D8">
        <w:rPr>
          <w:rFonts w:ascii="Times New Roman" w:hAnsi="Times New Roman"/>
          <w:sz w:val="28"/>
          <w:szCs w:val="28"/>
        </w:rPr>
        <w:tab/>
        <w:t>уровень понимания студентами изученного материала</w:t>
      </w:r>
    </w:p>
    <w:p w:rsidR="00F3670B" w:rsidRPr="00FF67D8" w:rsidRDefault="00F3670B" w:rsidP="00F3670B">
      <w:pPr>
        <w:pStyle w:val="12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F67D8">
        <w:rPr>
          <w:rFonts w:ascii="Times New Roman" w:hAnsi="Times New Roman"/>
          <w:sz w:val="28"/>
          <w:szCs w:val="28"/>
        </w:rPr>
        <w:t>•</w:t>
      </w:r>
      <w:r w:rsidRPr="00FF67D8">
        <w:rPr>
          <w:rFonts w:ascii="Times New Roman" w:hAnsi="Times New Roman"/>
          <w:sz w:val="28"/>
          <w:szCs w:val="28"/>
        </w:rPr>
        <w:tab/>
        <w:t>способности студентов использовать полученные знания для решения конкретных задач.</w:t>
      </w:r>
    </w:p>
    <w:p w:rsidR="00F3670B" w:rsidRPr="00876820" w:rsidRDefault="00F3670B" w:rsidP="00F367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отчетность - зачет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052"/>
      </w:tblGrid>
      <w:tr w:rsidR="00F910C1" w:rsidRPr="006F50AD" w:rsidTr="000006FC">
        <w:tc>
          <w:tcPr>
            <w:tcW w:w="1951" w:type="dxa"/>
            <w:vAlign w:val="center"/>
          </w:tcPr>
          <w:p w:rsidR="00F910C1" w:rsidRPr="006F50AD" w:rsidRDefault="00F910C1" w:rsidP="000006FC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0AD">
              <w:rPr>
                <w:rFonts w:ascii="Times New Roman" w:hAnsi="Times New Roman"/>
                <w:b/>
                <w:bCs/>
                <w:sz w:val="24"/>
                <w:szCs w:val="24"/>
              </w:rPr>
              <w:t>Шкала оценок</w:t>
            </w:r>
            <w:r w:rsidRPr="006F50AD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в соответствии со стандартом</w:t>
            </w:r>
          </w:p>
        </w:tc>
        <w:tc>
          <w:tcPr>
            <w:tcW w:w="7052" w:type="dxa"/>
            <w:vAlign w:val="center"/>
          </w:tcPr>
          <w:p w:rsidR="00F910C1" w:rsidRPr="006F50AD" w:rsidRDefault="00F910C1" w:rsidP="000006FC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0AD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910C1" w:rsidTr="000006FC">
        <w:tc>
          <w:tcPr>
            <w:tcW w:w="1951" w:type="dxa"/>
          </w:tcPr>
          <w:p w:rsidR="00F910C1" w:rsidRPr="006F50AD" w:rsidRDefault="00F910C1" w:rsidP="000006F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AD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52" w:type="dxa"/>
          </w:tcPr>
          <w:p w:rsidR="00F910C1" w:rsidRPr="006F50AD" w:rsidRDefault="00F910C1" w:rsidP="00F910C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AD">
              <w:rPr>
                <w:rFonts w:ascii="Times New Roman" w:hAnsi="Times New Roman"/>
                <w:sz w:val="24"/>
                <w:szCs w:val="24"/>
              </w:rPr>
              <w:t xml:space="preserve">Студент может объяснить алгоритм решения практической задачи, демонстрирует навыки использования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>методов математического моделирования</w:t>
            </w:r>
          </w:p>
        </w:tc>
      </w:tr>
      <w:tr w:rsidR="00F910C1" w:rsidTr="000006FC">
        <w:tc>
          <w:tcPr>
            <w:tcW w:w="1951" w:type="dxa"/>
          </w:tcPr>
          <w:p w:rsidR="00F910C1" w:rsidRPr="006F50AD" w:rsidRDefault="00F910C1" w:rsidP="000006F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AD">
              <w:rPr>
                <w:rFonts w:ascii="Times New Roman" w:hAnsi="Times New Roman"/>
                <w:sz w:val="24"/>
                <w:szCs w:val="24"/>
              </w:rPr>
              <w:t>незачтено</w:t>
            </w:r>
          </w:p>
        </w:tc>
        <w:tc>
          <w:tcPr>
            <w:tcW w:w="7052" w:type="dxa"/>
          </w:tcPr>
          <w:p w:rsidR="00F910C1" w:rsidRPr="006F50AD" w:rsidRDefault="00F910C1" w:rsidP="00F910C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AD">
              <w:rPr>
                <w:rFonts w:ascii="Times New Roman" w:hAnsi="Times New Roman"/>
                <w:sz w:val="24"/>
                <w:szCs w:val="24"/>
              </w:rPr>
              <w:t xml:space="preserve">Студент показывает неудовлетворительное знание схемы решения практической задачи, отсутствие навыков использования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>методов математического моделирования</w:t>
            </w:r>
          </w:p>
        </w:tc>
      </w:tr>
    </w:tbl>
    <w:p w:rsidR="00F3670B" w:rsidRPr="00107774" w:rsidRDefault="00F3670B" w:rsidP="00F3670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670B" w:rsidRPr="00107774" w:rsidRDefault="00F3670B" w:rsidP="00F3670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p w:rsidR="00F3670B" w:rsidRDefault="00F3670B" w:rsidP="00F3670B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3670B" w:rsidRPr="00FF67D8" w:rsidRDefault="00F3670B" w:rsidP="00F3670B">
      <w:pPr>
        <w:pStyle w:val="12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33731">
        <w:rPr>
          <w:rFonts w:ascii="Times New Roman" w:hAnsi="Times New Roman"/>
          <w:sz w:val="28"/>
          <w:szCs w:val="28"/>
        </w:rPr>
        <w:t>6.3.</w:t>
      </w:r>
      <w:r w:rsidRPr="00FF67D8">
        <w:rPr>
          <w:rFonts w:ascii="Times New Roman" w:hAnsi="Times New Roman"/>
          <w:sz w:val="28"/>
          <w:szCs w:val="28"/>
        </w:rPr>
        <w:t xml:space="preserve"> Критерии и процедуры оценивания результатов обучения по дисциплине, характеризующих этапы формирования компетенций </w:t>
      </w:r>
    </w:p>
    <w:p w:rsidR="00F3670B" w:rsidRPr="00833731" w:rsidRDefault="00F3670B" w:rsidP="00F3670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Для оценивания результатов обучения в виде знаний используются следующие процедуры и технологии:</w:t>
      </w:r>
    </w:p>
    <w:p w:rsidR="00F3670B" w:rsidRPr="00833731" w:rsidRDefault="00F3670B" w:rsidP="00F3670B">
      <w:pPr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- индивидуальное собеседование,</w:t>
      </w:r>
    </w:p>
    <w:p w:rsidR="00F3670B" w:rsidRPr="00833731" w:rsidRDefault="00F3670B" w:rsidP="00F3670B">
      <w:pPr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- письменные ответы на вопросы.</w:t>
      </w:r>
    </w:p>
    <w:p w:rsidR="00F3670B" w:rsidRPr="00833731" w:rsidRDefault="00F3670B" w:rsidP="00F3670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Для оценивания результатов обучения в виде умений и владений используются следующие процедуры и технологии:</w:t>
      </w:r>
    </w:p>
    <w:p w:rsidR="00F3670B" w:rsidRPr="0061035C" w:rsidRDefault="00F3670B" w:rsidP="00F3670B">
      <w:pPr>
        <w:numPr>
          <w:ilvl w:val="0"/>
          <w:numId w:val="41"/>
        </w:numPr>
        <w:tabs>
          <w:tab w:val="left" w:pos="708"/>
        </w:tabs>
        <w:spacing w:after="20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 xml:space="preserve">- практические контрольные задания, включающих несколько вопросов по темам курса. </w:t>
      </w:r>
    </w:p>
    <w:p w:rsidR="00F3670B" w:rsidRPr="00FF67D8" w:rsidRDefault="00F3670B" w:rsidP="00F3670B">
      <w:pPr>
        <w:pStyle w:val="12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33731">
        <w:rPr>
          <w:rFonts w:ascii="Times New Roman" w:hAnsi="Times New Roman"/>
          <w:sz w:val="28"/>
          <w:szCs w:val="28"/>
        </w:rPr>
        <w:t>6.4.</w:t>
      </w:r>
      <w:r w:rsidRPr="00FF67D8">
        <w:rPr>
          <w:rFonts w:ascii="Times New Roman" w:hAnsi="Times New Roman"/>
          <w:sz w:val="28"/>
          <w:szCs w:val="28"/>
        </w:rPr>
        <w:t xml:space="preserve">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F3670B" w:rsidRPr="00FF67D8" w:rsidRDefault="00F3670B" w:rsidP="00F3670B">
      <w:pPr>
        <w:pStyle w:val="12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3670B" w:rsidRPr="00833731" w:rsidRDefault="00F3670B" w:rsidP="00F3670B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ВОПРОСЫ К ЗАЧЕТУ</w:t>
      </w:r>
    </w:p>
    <w:p w:rsidR="00F3670B" w:rsidRPr="00833731" w:rsidRDefault="00F3670B" w:rsidP="00F3670B">
      <w:pPr>
        <w:numPr>
          <w:ilvl w:val="0"/>
          <w:numId w:val="42"/>
        </w:num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При какой геометрии  арки под действием внешнего давления необходимо  проводить анализ устойчивости с учетом деформации средней линии и когда можно не учитывать растяжимость нейтральной оси?</w:t>
      </w:r>
    </w:p>
    <w:p w:rsidR="00F3670B" w:rsidRPr="00833731" w:rsidRDefault="00F3670B" w:rsidP="00F3670B">
      <w:pPr>
        <w:numPr>
          <w:ilvl w:val="0"/>
          <w:numId w:val="42"/>
        </w:num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 xml:space="preserve">Какую характеристику элемента конструкции мы можем определить в результате решения задачи в геометрически нелинейной постановке? </w:t>
      </w:r>
    </w:p>
    <w:p w:rsidR="00F3670B" w:rsidRPr="00833731" w:rsidRDefault="00F3670B" w:rsidP="00F3670B">
      <w:pPr>
        <w:numPr>
          <w:ilvl w:val="0"/>
          <w:numId w:val="42"/>
        </w:num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Как оценить устойчивое и неустойчивое состояние равновесия?</w:t>
      </w:r>
    </w:p>
    <w:p w:rsidR="00F3670B" w:rsidRPr="00833731" w:rsidRDefault="00F3670B" w:rsidP="00F3670B">
      <w:pPr>
        <w:numPr>
          <w:ilvl w:val="0"/>
          <w:numId w:val="42"/>
        </w:num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Как различаются критические нагрузки и соответствующие им формы потери устойчивости цилиндрических оболочек при продольном сжатии?</w:t>
      </w:r>
    </w:p>
    <w:p w:rsidR="00F3670B" w:rsidRPr="00833731" w:rsidRDefault="00F3670B" w:rsidP="00F3670B">
      <w:pPr>
        <w:numPr>
          <w:ilvl w:val="0"/>
          <w:numId w:val="42"/>
        </w:num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Каковы условия применимости теории пологих оболочек при исследовании задач устойчивости оболочек?</w:t>
      </w:r>
    </w:p>
    <w:p w:rsidR="00F3670B" w:rsidRPr="00833731" w:rsidRDefault="00F3670B" w:rsidP="00F3670B">
      <w:pPr>
        <w:numPr>
          <w:ilvl w:val="0"/>
          <w:numId w:val="42"/>
        </w:num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Сформулировать постановку задачи устойчивости по Эйлеру сжатых пластин при различных видах граничных условий</w:t>
      </w:r>
    </w:p>
    <w:p w:rsidR="00F3670B" w:rsidRPr="00833731" w:rsidRDefault="00F3670B" w:rsidP="00F3670B">
      <w:pPr>
        <w:numPr>
          <w:ilvl w:val="0"/>
          <w:numId w:val="42"/>
        </w:num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Сформулировать постановку задачи устойчивости по Эйлеру  цилиндрических    оболочек при продольном сжатии и различных видах граничных условий.</w:t>
      </w:r>
    </w:p>
    <w:p w:rsidR="00F3670B" w:rsidRPr="00833731" w:rsidRDefault="00F3670B" w:rsidP="00F3670B">
      <w:pPr>
        <w:numPr>
          <w:ilvl w:val="0"/>
          <w:numId w:val="42"/>
        </w:num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Сформулировать постановку задачи устойчивости по Эйлеру   сферических оболочек при различных граничных условиях и действии внешнего давления.</w:t>
      </w:r>
    </w:p>
    <w:p w:rsidR="00F3670B" w:rsidRPr="00FF67D8" w:rsidRDefault="00F3670B" w:rsidP="00F3670B">
      <w:pPr>
        <w:pStyle w:val="12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F3670B" w:rsidRPr="00FF67D8" w:rsidRDefault="00F3670B" w:rsidP="00F3670B">
      <w:pPr>
        <w:pStyle w:val="12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F55DE"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7D8">
        <w:rPr>
          <w:rFonts w:ascii="Times New Roman" w:hAnsi="Times New Roman"/>
          <w:sz w:val="28"/>
          <w:szCs w:val="28"/>
        </w:rPr>
        <w:t xml:space="preserve">Методические материалы, определяющие процедуры оценивания. </w:t>
      </w:r>
    </w:p>
    <w:p w:rsidR="00F3670B" w:rsidRPr="00FF67D8" w:rsidRDefault="00F3670B" w:rsidP="00F3670B">
      <w:pPr>
        <w:pStyle w:val="12"/>
        <w:spacing w:line="240" w:lineRule="auto"/>
        <w:rPr>
          <w:rFonts w:ascii="Times New Roman" w:hAnsi="Times New Roman"/>
          <w:sz w:val="28"/>
          <w:szCs w:val="28"/>
        </w:rPr>
      </w:pPr>
    </w:p>
    <w:p w:rsidR="00F3670B" w:rsidRPr="00FF67D8" w:rsidRDefault="00F3670B" w:rsidP="00F3670B">
      <w:pPr>
        <w:pStyle w:val="1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F67D8">
        <w:rPr>
          <w:rFonts w:ascii="Times New Roman" w:hAnsi="Times New Roman"/>
          <w:sz w:val="28"/>
          <w:szCs w:val="28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F3670B" w:rsidRPr="00FF67D8" w:rsidRDefault="00F3670B" w:rsidP="00F3670B">
      <w:pPr>
        <w:pStyle w:val="12"/>
        <w:spacing w:line="240" w:lineRule="auto"/>
        <w:rPr>
          <w:rFonts w:ascii="Times New Roman" w:hAnsi="Times New Roman"/>
          <w:sz w:val="28"/>
          <w:szCs w:val="28"/>
        </w:rPr>
      </w:pPr>
    </w:p>
    <w:p w:rsidR="00F3670B" w:rsidRPr="00FF67D8" w:rsidRDefault="00F3670B" w:rsidP="00F3670B">
      <w:pPr>
        <w:pStyle w:val="1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F67D8">
        <w:rPr>
          <w:rFonts w:ascii="Times New Roman" w:hAnsi="Times New Roman"/>
          <w:sz w:val="28"/>
          <w:szCs w:val="28"/>
        </w:rPr>
        <w:t>Положение о фонде оценочных средств, утвержденное приказом ректора ННГУ от 10.06.2015 №247-ОД.</w:t>
      </w:r>
    </w:p>
    <w:p w:rsidR="004C4060" w:rsidRDefault="004C4060" w:rsidP="00684A00">
      <w:pPr>
        <w:pStyle w:val="a6"/>
        <w:ind w:left="660"/>
        <w:rPr>
          <w:rFonts w:ascii="Times New Roman" w:hAnsi="Times New Roman"/>
          <w:sz w:val="28"/>
          <w:szCs w:val="28"/>
        </w:rPr>
      </w:pPr>
    </w:p>
    <w:p w:rsidR="00F64CB8" w:rsidRPr="00684A00" w:rsidRDefault="00F64CB8" w:rsidP="000D1811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</w:t>
      </w:r>
      <w:r w:rsidR="00684A00">
        <w:rPr>
          <w:rFonts w:ascii="Times New Roman" w:hAnsi="Times New Roman"/>
          <w:b/>
          <w:sz w:val="28"/>
          <w:szCs w:val="24"/>
        </w:rPr>
        <w:t>обеспечение дисциплины</w:t>
      </w:r>
    </w:p>
    <w:p w:rsidR="00CF4D55" w:rsidRDefault="00F64CB8" w:rsidP="00CF4D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3078C1">
        <w:rPr>
          <w:rFonts w:ascii="Times New Roman" w:hAnsi="Times New Roman"/>
          <w:sz w:val="28"/>
          <w:szCs w:val="24"/>
        </w:rPr>
        <w:t>а) основная литература:</w:t>
      </w:r>
      <w:r w:rsidR="00CF4D55" w:rsidRPr="00CF4D55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BB6291" w:rsidRPr="00FD5611" w:rsidRDefault="00BB6291" w:rsidP="00BB6291">
      <w:pPr>
        <w:pStyle w:val="a6"/>
        <w:spacing w:line="216" w:lineRule="auto"/>
        <w:ind w:left="68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Pr="00942605">
        <w:rPr>
          <w:rFonts w:ascii="Times New Roman" w:hAnsi="Times New Roman"/>
          <w:sz w:val="28"/>
          <w:szCs w:val="24"/>
        </w:rPr>
        <w:t>. Вольмир А.С. Устойчивость деформируемых систем. М.: Наука, 1967.</w:t>
      </w:r>
      <w:r>
        <w:rPr>
          <w:rFonts w:ascii="Times New Roman" w:hAnsi="Times New Roman"/>
          <w:sz w:val="28"/>
          <w:szCs w:val="24"/>
        </w:rPr>
        <w:t xml:space="preserve"> (3 экз.) </w:t>
      </w:r>
      <w:hyperlink r:id="rId8" w:history="1"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http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://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eqworld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ipmnet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library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books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Volmir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1967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djvu</w:t>
        </w:r>
      </w:hyperlink>
    </w:p>
    <w:p w:rsidR="00561947" w:rsidRPr="00BB6291" w:rsidRDefault="00BB6291" w:rsidP="00561947">
      <w:pPr>
        <w:pStyle w:val="a6"/>
        <w:spacing w:line="216" w:lineRule="auto"/>
        <w:ind w:left="6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</w:t>
      </w:r>
      <w:r w:rsidR="00561947" w:rsidRPr="00942605">
        <w:rPr>
          <w:rFonts w:ascii="Times New Roman" w:hAnsi="Times New Roman"/>
          <w:sz w:val="28"/>
          <w:szCs w:val="24"/>
        </w:rPr>
        <w:t>. Баженов В.Г., Чекмарев Д.Т. Решение задач нестационарной динамики пластин и оболочек вариационно-разностным методом: Учебное пособие. Н.Новгород: Изд-во ННГУ, 2000.</w:t>
      </w:r>
      <w:r w:rsidR="00561947">
        <w:rPr>
          <w:rFonts w:ascii="Times New Roman" w:hAnsi="Times New Roman"/>
          <w:sz w:val="28"/>
          <w:szCs w:val="24"/>
        </w:rPr>
        <w:t xml:space="preserve"> (19 экз.)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9" w:history="1"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http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://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www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lib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unn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php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details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php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?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DocId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=50713&amp;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DB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=1</w:t>
        </w:r>
      </w:hyperlink>
    </w:p>
    <w:p w:rsidR="00FD5611" w:rsidRPr="00942605" w:rsidRDefault="00BB6291" w:rsidP="00FD5611">
      <w:pPr>
        <w:pStyle w:val="a6"/>
        <w:spacing w:line="216" w:lineRule="auto"/>
        <w:ind w:left="68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FD5611" w:rsidRPr="00942605">
        <w:rPr>
          <w:rFonts w:ascii="Times New Roman" w:hAnsi="Times New Roman"/>
          <w:sz w:val="28"/>
          <w:szCs w:val="24"/>
        </w:rPr>
        <w:t>. Тимошенко С.П., Янг Д.Х., Уивер У. Колебания в инженерном деле/Пер. с англ. Корнейчука Л.Г. под ред. Григолюка Э.И. М.: Машиностроение, 1985</w:t>
      </w:r>
      <w:r w:rsidR="00FD5611">
        <w:rPr>
          <w:rFonts w:ascii="Times New Roman" w:hAnsi="Times New Roman"/>
          <w:sz w:val="28"/>
          <w:szCs w:val="24"/>
        </w:rPr>
        <w:t xml:space="preserve"> (1967 11 экз.)</w:t>
      </w:r>
    </w:p>
    <w:p w:rsidR="00561947" w:rsidRPr="00942605" w:rsidRDefault="00561947" w:rsidP="00561947">
      <w:pPr>
        <w:pStyle w:val="a6"/>
        <w:spacing w:line="216" w:lineRule="auto"/>
        <w:ind w:left="689"/>
        <w:rPr>
          <w:rFonts w:ascii="Times New Roman" w:hAnsi="Times New Roman"/>
          <w:sz w:val="28"/>
          <w:szCs w:val="24"/>
        </w:rPr>
      </w:pPr>
    </w:p>
    <w:p w:rsidR="00561947" w:rsidRPr="00942605" w:rsidRDefault="00561947" w:rsidP="00561947">
      <w:pPr>
        <w:pStyle w:val="a6"/>
        <w:spacing w:line="216" w:lineRule="auto"/>
        <w:ind w:left="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б)  дополнительная литература</w:t>
      </w:r>
    </w:p>
    <w:p w:rsidR="00EB2278" w:rsidRPr="00BB6291" w:rsidRDefault="00EB2278" w:rsidP="00EB2278">
      <w:pPr>
        <w:pStyle w:val="a6"/>
        <w:spacing w:line="216" w:lineRule="auto"/>
        <w:ind w:left="6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</w:t>
      </w:r>
      <w:r w:rsidRPr="00942605">
        <w:rPr>
          <w:rFonts w:ascii="Times New Roman" w:hAnsi="Times New Roman"/>
          <w:sz w:val="28"/>
          <w:szCs w:val="24"/>
        </w:rPr>
        <w:t>. Абросимов Н.А., Баженов В.Г. Нелинейные задачи динамики композитных конструкций. Н.Новгород: Изд-во ННГУ, 2002</w:t>
      </w:r>
      <w:r>
        <w:rPr>
          <w:rFonts w:ascii="Times New Roman" w:hAnsi="Times New Roman"/>
          <w:sz w:val="28"/>
          <w:szCs w:val="24"/>
        </w:rPr>
        <w:t xml:space="preserve"> (4 экз.)</w:t>
      </w:r>
      <w:r w:rsidR="00BB6291">
        <w:rPr>
          <w:rFonts w:ascii="Times New Roman" w:hAnsi="Times New Roman"/>
          <w:sz w:val="28"/>
          <w:szCs w:val="24"/>
        </w:rPr>
        <w:t xml:space="preserve"> </w:t>
      </w:r>
      <w:hyperlink r:id="rId10" w:history="1"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http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://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www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lib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unn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php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details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php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?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DocId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=57764&amp;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DB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=1</w:t>
        </w:r>
      </w:hyperlink>
    </w:p>
    <w:p w:rsidR="00561947" w:rsidRPr="00942605" w:rsidRDefault="00EB2278" w:rsidP="00561947">
      <w:pPr>
        <w:pStyle w:val="a6"/>
        <w:spacing w:line="216" w:lineRule="auto"/>
        <w:ind w:left="68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561947" w:rsidRPr="00942605">
        <w:rPr>
          <w:rFonts w:ascii="Times New Roman" w:hAnsi="Times New Roman"/>
          <w:sz w:val="28"/>
          <w:szCs w:val="24"/>
        </w:rPr>
        <w:t>. Болотин В.В. Динамическая устойчивость упругих систем. М.:Гостехиздат, 1956</w:t>
      </w:r>
      <w:r w:rsidR="00561947">
        <w:rPr>
          <w:rFonts w:ascii="Times New Roman" w:hAnsi="Times New Roman"/>
          <w:sz w:val="28"/>
          <w:szCs w:val="24"/>
        </w:rPr>
        <w:t xml:space="preserve"> (</w:t>
      </w:r>
      <w:r w:rsidR="00FD5611">
        <w:rPr>
          <w:rFonts w:ascii="Times New Roman" w:hAnsi="Times New Roman"/>
          <w:sz w:val="28"/>
          <w:szCs w:val="24"/>
        </w:rPr>
        <w:t>2 экз.)</w:t>
      </w:r>
    </w:p>
    <w:p w:rsidR="00561947" w:rsidRPr="00942605" w:rsidRDefault="00EB2278" w:rsidP="00561947">
      <w:pPr>
        <w:pStyle w:val="a6"/>
        <w:spacing w:line="216" w:lineRule="auto"/>
        <w:ind w:left="68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561947" w:rsidRPr="00942605">
        <w:rPr>
          <w:rFonts w:ascii="Times New Roman" w:hAnsi="Times New Roman"/>
          <w:sz w:val="28"/>
          <w:szCs w:val="24"/>
        </w:rPr>
        <w:t>. Болотин В.В. Неконсервативные задачи теории упругой устойчивости. М.:Физматгиз, 1961.</w:t>
      </w:r>
      <w:r w:rsidR="00FD5611">
        <w:rPr>
          <w:rFonts w:ascii="Times New Roman" w:hAnsi="Times New Roman"/>
          <w:sz w:val="28"/>
          <w:szCs w:val="24"/>
        </w:rPr>
        <w:t xml:space="preserve"> (3 экз.)</w:t>
      </w:r>
      <w:r w:rsidR="00BB6291">
        <w:rPr>
          <w:rFonts w:ascii="Times New Roman" w:hAnsi="Times New Roman"/>
          <w:sz w:val="28"/>
          <w:szCs w:val="24"/>
        </w:rPr>
        <w:t xml:space="preserve"> </w:t>
      </w:r>
      <w:hyperlink r:id="rId11" w:history="1"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http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://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eqworld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ipmnet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library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books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Bolotin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1961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djvu</w:t>
        </w:r>
      </w:hyperlink>
    </w:p>
    <w:p w:rsidR="00561947" w:rsidRPr="00942605" w:rsidRDefault="00561947" w:rsidP="00561947">
      <w:pPr>
        <w:pStyle w:val="a6"/>
        <w:spacing w:line="216" w:lineRule="auto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4. Пановко Я.Г., Губанова И.И. Устойчивость и колебания упругих систем. М.: Наука, 196</w:t>
      </w:r>
      <w:r w:rsidR="00FD5611">
        <w:rPr>
          <w:rFonts w:ascii="Times New Roman" w:hAnsi="Times New Roman"/>
          <w:sz w:val="28"/>
          <w:szCs w:val="24"/>
        </w:rPr>
        <w:t>7</w:t>
      </w:r>
      <w:r w:rsidRPr="00942605">
        <w:rPr>
          <w:rFonts w:ascii="Times New Roman" w:hAnsi="Times New Roman"/>
          <w:sz w:val="28"/>
          <w:szCs w:val="24"/>
        </w:rPr>
        <w:t>.</w:t>
      </w:r>
      <w:r w:rsidR="00FD5611">
        <w:rPr>
          <w:rFonts w:ascii="Times New Roman" w:hAnsi="Times New Roman"/>
          <w:sz w:val="28"/>
          <w:szCs w:val="24"/>
        </w:rPr>
        <w:t xml:space="preserve"> (2 экз.) (1979 – 2 экз., 1987 – 3 экз.)</w:t>
      </w:r>
    </w:p>
    <w:p w:rsidR="00EB2278" w:rsidRPr="00942605" w:rsidRDefault="00BB6291" w:rsidP="00EB2278">
      <w:pPr>
        <w:pStyle w:val="a6"/>
        <w:spacing w:line="216" w:lineRule="auto"/>
        <w:ind w:left="68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EB2278" w:rsidRPr="00942605">
        <w:rPr>
          <w:rFonts w:ascii="Times New Roman" w:hAnsi="Times New Roman"/>
          <w:sz w:val="28"/>
          <w:szCs w:val="24"/>
        </w:rPr>
        <w:t>. Вибрации в технике. Справочник в 6 томах/ Под ред. Болотина В.В. Т.1   М.: Машиностроение, 1978.</w:t>
      </w:r>
      <w:r w:rsidR="00EB2278">
        <w:rPr>
          <w:rFonts w:ascii="Times New Roman" w:hAnsi="Times New Roman"/>
          <w:sz w:val="28"/>
          <w:szCs w:val="24"/>
        </w:rPr>
        <w:t xml:space="preserve"> (3 экз.)</w:t>
      </w:r>
    </w:p>
    <w:p w:rsidR="00EB2278" w:rsidRPr="00942605" w:rsidRDefault="00BB6291" w:rsidP="00EB2278">
      <w:pPr>
        <w:pStyle w:val="a6"/>
        <w:spacing w:line="216" w:lineRule="auto"/>
        <w:ind w:left="68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EB2278" w:rsidRPr="00942605">
        <w:rPr>
          <w:rFonts w:ascii="Times New Roman" w:hAnsi="Times New Roman"/>
          <w:sz w:val="28"/>
          <w:szCs w:val="24"/>
        </w:rPr>
        <w:t xml:space="preserve">. Клюшников </w:t>
      </w:r>
      <w:r w:rsidR="00EB2278">
        <w:rPr>
          <w:rFonts w:ascii="Times New Roman" w:hAnsi="Times New Roman"/>
          <w:sz w:val="28"/>
          <w:szCs w:val="24"/>
        </w:rPr>
        <w:t>В</w:t>
      </w:r>
      <w:r w:rsidR="00EB2278" w:rsidRPr="00942605">
        <w:rPr>
          <w:rFonts w:ascii="Times New Roman" w:hAnsi="Times New Roman"/>
          <w:sz w:val="28"/>
          <w:szCs w:val="24"/>
        </w:rPr>
        <w:t>.Д. Устойчивость упруго-пластических конструкций. М.:Изд-во МГУ, 1980</w:t>
      </w:r>
      <w:r w:rsidR="00EB2278">
        <w:rPr>
          <w:rFonts w:ascii="Times New Roman" w:hAnsi="Times New Roman"/>
          <w:sz w:val="28"/>
          <w:szCs w:val="24"/>
        </w:rPr>
        <w:t xml:space="preserve"> (2 экз.)</w:t>
      </w:r>
    </w:p>
    <w:p w:rsidR="00561947" w:rsidRPr="00942605" w:rsidRDefault="00561947" w:rsidP="00561947">
      <w:pPr>
        <w:pStyle w:val="a6"/>
        <w:spacing w:line="216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942605">
        <w:rPr>
          <w:rFonts w:ascii="Times New Roman" w:hAnsi="Times New Roman"/>
          <w:sz w:val="28"/>
          <w:szCs w:val="24"/>
        </w:rPr>
        <w:t>) программное обеспечение и Интернет-ресурсы</w:t>
      </w:r>
    </w:p>
    <w:p w:rsidR="00561947" w:rsidRPr="00942605" w:rsidRDefault="00561947" w:rsidP="00561947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Программы:</w:t>
      </w:r>
    </w:p>
    <w:p w:rsidR="00561947" w:rsidRPr="00942605" w:rsidRDefault="00561947" w:rsidP="00561947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 xml:space="preserve">Пакет прикладных программ, позволяющий описывать напряженно-деформированное состояние сплошных тел при импульсных и ударных воздействиях в одномерной постановке. </w:t>
      </w:r>
    </w:p>
    <w:p w:rsidR="00561947" w:rsidRPr="00942605" w:rsidRDefault="00561947" w:rsidP="00561947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Оригинальные сертифицированные средства компьютерного моделирования процессов  динамического деформирования сложных конструктивных элементов в двумерной и трехмерной постановках: «Динамика-2» и «Динамика-3» (сертификаты соответствия №РОСС RU.ME20.HOO113 и №РОСС RU.ME20.HOO338 Госстандарта России)</w:t>
      </w:r>
    </w:p>
    <w:p w:rsidR="00561947" w:rsidRPr="00942605" w:rsidRDefault="00561947" w:rsidP="00561947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Сертифицированный программный комплекс ANSYS, приобретенный ННГУ им. Н.И. Лобачевского в рамках национального проекта "Образование"</w:t>
      </w:r>
    </w:p>
    <w:p w:rsidR="00561947" w:rsidRPr="00942605" w:rsidRDefault="00561947" w:rsidP="00561947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Интернет-ресурсы:</w:t>
      </w:r>
    </w:p>
    <w:p w:rsidR="00561947" w:rsidRPr="00942605" w:rsidRDefault="00561947" w:rsidP="00561947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http://eqworld.ipmnet.ru/ru/library/mechanics.htm</w:t>
      </w:r>
    </w:p>
    <w:p w:rsidR="00BA5CA1" w:rsidRDefault="00BA5CA1" w:rsidP="00BA5CA1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FC4D0D" w:rsidRPr="003078C1" w:rsidRDefault="00F64CB8" w:rsidP="00BA5CA1">
      <w:pPr>
        <w:spacing w:after="0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F64CB8" w:rsidRDefault="006E19B3" w:rsidP="00DC0331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6E19B3">
        <w:rPr>
          <w:rFonts w:ascii="Times New Roman" w:hAnsi="Times New Roman"/>
          <w:sz w:val="28"/>
          <w:szCs w:val="28"/>
          <w:lang w:eastAsia="ar-SA"/>
        </w:rPr>
        <w:t>Учебная аудитория. Учебная и научная литература, учебно-методические материалы, представленные в библиотечном фонде, в электронных библиотеках и на кафедре численного и функционального анализа.</w:t>
      </w:r>
      <w:r w:rsidR="0002192E" w:rsidRPr="006E19B3">
        <w:rPr>
          <w:rFonts w:ascii="Times New Roman" w:hAnsi="Times New Roman"/>
          <w:b/>
          <w:sz w:val="28"/>
          <w:szCs w:val="28"/>
        </w:rPr>
        <w:t xml:space="preserve"> </w:t>
      </w:r>
    </w:p>
    <w:p w:rsidR="00B401F4" w:rsidRPr="006E19B3" w:rsidRDefault="00B401F4" w:rsidP="00DC0331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19B3" w:rsidRPr="00561947" w:rsidRDefault="006E19B3" w:rsidP="009B7FF7">
      <w:pPr>
        <w:jc w:val="both"/>
        <w:rPr>
          <w:rFonts w:ascii="Times New Roman" w:hAnsi="Times New Roman"/>
          <w:sz w:val="28"/>
          <w:szCs w:val="28"/>
        </w:rPr>
      </w:pPr>
      <w:r w:rsidRPr="00561947">
        <w:rPr>
          <w:rFonts w:ascii="Times New Roman" w:hAnsi="Times New Roman"/>
          <w:sz w:val="28"/>
          <w:szCs w:val="28"/>
        </w:rPr>
        <w:t xml:space="preserve">Программа составлена в соответствии с требованиями </w:t>
      </w:r>
      <w:r w:rsidR="00561947" w:rsidRPr="00561947">
        <w:rPr>
          <w:rFonts w:ascii="Times New Roman" w:hAnsi="Times New Roman"/>
          <w:sz w:val="28"/>
          <w:szCs w:val="28"/>
        </w:rPr>
        <w:t>ФГОС ВО</w:t>
      </w:r>
      <w:r w:rsidRPr="00561947">
        <w:rPr>
          <w:rFonts w:ascii="Times New Roman" w:hAnsi="Times New Roman"/>
          <w:sz w:val="28"/>
          <w:szCs w:val="28"/>
        </w:rPr>
        <w:t xml:space="preserve"> с учетом рекомендаций </w:t>
      </w:r>
      <w:r w:rsidR="00EA74D7" w:rsidRPr="00561947">
        <w:rPr>
          <w:rFonts w:ascii="Times New Roman" w:hAnsi="Times New Roman"/>
          <w:sz w:val="28"/>
          <w:szCs w:val="28"/>
        </w:rPr>
        <w:t>ОПОП ВО</w:t>
      </w:r>
      <w:r w:rsidRPr="00561947">
        <w:rPr>
          <w:rFonts w:ascii="Times New Roman" w:hAnsi="Times New Roman"/>
          <w:sz w:val="28"/>
          <w:szCs w:val="28"/>
        </w:rPr>
        <w:t xml:space="preserve"> по направлению</w:t>
      </w:r>
      <w:r w:rsidR="00561947" w:rsidRPr="00561947">
        <w:rPr>
          <w:rFonts w:ascii="Times New Roman" w:hAnsi="Times New Roman"/>
          <w:sz w:val="28"/>
          <w:szCs w:val="28"/>
        </w:rPr>
        <w:t xml:space="preserve"> </w:t>
      </w:r>
      <w:r w:rsidR="00561947" w:rsidRPr="00561947">
        <w:rPr>
          <w:rFonts w:ascii="Times New Roman" w:eastAsia="Calibri" w:hAnsi="Times New Roman"/>
          <w:sz w:val="28"/>
          <w:szCs w:val="28"/>
        </w:rPr>
        <w:t>01.03.02 Прикладная математика и информатика</w:t>
      </w:r>
      <w:r w:rsidRPr="00561947">
        <w:rPr>
          <w:rFonts w:ascii="Times New Roman" w:hAnsi="Times New Roman"/>
          <w:sz w:val="28"/>
          <w:szCs w:val="28"/>
        </w:rPr>
        <w:t xml:space="preserve"> (профилю</w:t>
      </w:r>
      <w:r w:rsidR="00561947" w:rsidRPr="00561947">
        <w:rPr>
          <w:rFonts w:ascii="Times New Roman" w:hAnsi="Times New Roman"/>
          <w:sz w:val="28"/>
          <w:szCs w:val="28"/>
        </w:rPr>
        <w:t xml:space="preserve"> «</w:t>
      </w:r>
      <w:r w:rsidR="00561947" w:rsidRPr="00561947">
        <w:rPr>
          <w:rFonts w:ascii="Times New Roman" w:eastAsia="Calibri" w:hAnsi="Times New Roman"/>
          <w:sz w:val="28"/>
          <w:szCs w:val="28"/>
        </w:rPr>
        <w:t xml:space="preserve">Математическое моделирование и вычислительная </w:t>
      </w:r>
      <w:r w:rsidR="00561947">
        <w:rPr>
          <w:rFonts w:ascii="Times New Roman" w:eastAsia="Calibri" w:hAnsi="Times New Roman"/>
          <w:sz w:val="28"/>
          <w:szCs w:val="28"/>
        </w:rPr>
        <w:t>м</w:t>
      </w:r>
      <w:r w:rsidR="00561947" w:rsidRPr="00561947">
        <w:rPr>
          <w:rFonts w:ascii="Times New Roman" w:eastAsia="Calibri" w:hAnsi="Times New Roman"/>
          <w:sz w:val="28"/>
          <w:szCs w:val="28"/>
        </w:rPr>
        <w:t>атематика</w:t>
      </w:r>
      <w:r w:rsidR="00561947" w:rsidRPr="00561947">
        <w:rPr>
          <w:rFonts w:ascii="Times New Roman" w:hAnsi="Times New Roman"/>
          <w:sz w:val="28"/>
          <w:szCs w:val="28"/>
        </w:rPr>
        <w:t>»</w:t>
      </w:r>
      <w:r w:rsidRPr="00561947">
        <w:rPr>
          <w:rFonts w:ascii="Times New Roman" w:hAnsi="Times New Roman"/>
          <w:sz w:val="28"/>
          <w:szCs w:val="28"/>
        </w:rPr>
        <w:t>)</w:t>
      </w:r>
      <w:r w:rsidR="00561947" w:rsidRPr="00561947">
        <w:rPr>
          <w:rFonts w:ascii="Times New Roman" w:hAnsi="Times New Roman"/>
          <w:sz w:val="28"/>
          <w:szCs w:val="28"/>
        </w:rPr>
        <w:t>.</w:t>
      </w:r>
    </w:p>
    <w:p w:rsidR="00561947" w:rsidRPr="00781617" w:rsidRDefault="00561947" w:rsidP="00561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947" w:rsidRPr="00781617" w:rsidRDefault="00561947" w:rsidP="00561947">
      <w:pPr>
        <w:spacing w:after="0" w:line="240" w:lineRule="auto"/>
      </w:pPr>
      <w:r w:rsidRPr="00781617">
        <w:rPr>
          <w:rFonts w:ascii="Times New Roman" w:hAnsi="Times New Roman"/>
          <w:sz w:val="24"/>
          <w:szCs w:val="24"/>
        </w:rPr>
        <w:t xml:space="preserve">Автор </w:t>
      </w:r>
      <w:r w:rsidRPr="00781617"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д.ф.-м.н., профессор</w:t>
      </w:r>
      <w:r w:rsidRPr="00781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Баженов В.Г.</w:t>
      </w:r>
    </w:p>
    <w:p w:rsidR="00561947" w:rsidRPr="00781617" w:rsidRDefault="00561947" w:rsidP="00561947">
      <w:pPr>
        <w:spacing w:after="0" w:line="240" w:lineRule="auto"/>
      </w:pPr>
      <w:r w:rsidRPr="0078161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561947" w:rsidRPr="00781617" w:rsidRDefault="00561947" w:rsidP="00561947">
      <w:pPr>
        <w:spacing w:after="0" w:line="240" w:lineRule="auto"/>
      </w:pPr>
      <w:r w:rsidRPr="00781617">
        <w:rPr>
          <w:rFonts w:ascii="Times New Roman" w:hAnsi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</w:rPr>
        <w:t xml:space="preserve">ТКЭМ </w:t>
      </w:r>
      <w:r w:rsidRPr="00781617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д.ф.-м.н., проф. Игумнов Л.А</w:t>
      </w:r>
    </w:p>
    <w:p w:rsidR="00561947" w:rsidRPr="00781617" w:rsidRDefault="00561947" w:rsidP="005619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768D" w:rsidRDefault="0028768D" w:rsidP="0028768D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 w:rsidR="00F64CB8" w:rsidRPr="003078C1" w:rsidRDefault="00F64CB8" w:rsidP="00F64CB8">
      <w:pPr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F64CB8" w:rsidRPr="003078C1" w:rsidSect="009377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7C" w:rsidRDefault="00815C7C">
      <w:r>
        <w:separator/>
      </w:r>
    </w:p>
  </w:endnote>
  <w:endnote w:type="continuationSeparator" w:id="0">
    <w:p w:rsidR="00815C7C" w:rsidRDefault="0081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AA" w:rsidRDefault="00B049A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C53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53AA" w:rsidRDefault="000C53AA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AA" w:rsidRDefault="00B049A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C53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01E4">
      <w:rPr>
        <w:rStyle w:val="a8"/>
        <w:noProof/>
      </w:rPr>
      <w:t>12</w:t>
    </w:r>
    <w:r>
      <w:rPr>
        <w:rStyle w:val="a8"/>
      </w:rPr>
      <w:fldChar w:fldCharType="end"/>
    </w:r>
  </w:p>
  <w:p w:rsidR="000C53AA" w:rsidRDefault="000C53AA" w:rsidP="0002192E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AA" w:rsidRDefault="000C53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7C" w:rsidRDefault="00815C7C">
      <w:r>
        <w:separator/>
      </w:r>
    </w:p>
  </w:footnote>
  <w:footnote w:type="continuationSeparator" w:id="0">
    <w:p w:rsidR="00815C7C" w:rsidRDefault="00815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AA" w:rsidRDefault="000C53AA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AA" w:rsidRDefault="000C53AA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AA" w:rsidRDefault="000C53AA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>
    <w:nsid w:val="0BEC0FB5"/>
    <w:multiLevelType w:val="hybridMultilevel"/>
    <w:tmpl w:val="194E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1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DB24C3A"/>
    <w:multiLevelType w:val="hybridMultilevel"/>
    <w:tmpl w:val="4802E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767D8"/>
    <w:multiLevelType w:val="hybridMultilevel"/>
    <w:tmpl w:val="0E86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4F4601"/>
    <w:multiLevelType w:val="hybridMultilevel"/>
    <w:tmpl w:val="B6B4C7AC"/>
    <w:lvl w:ilvl="0" w:tplc="1B74A3C6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417C2"/>
    <w:multiLevelType w:val="hybridMultilevel"/>
    <w:tmpl w:val="C67073CA"/>
    <w:lvl w:ilvl="0" w:tplc="0628AB78">
      <w:start w:val="1"/>
      <w:numFmt w:val="decimal"/>
      <w:lvlText w:val="%1."/>
      <w:lvlJc w:val="left"/>
      <w:pPr>
        <w:ind w:left="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6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1">
    <w:nsid w:val="55FD255A"/>
    <w:multiLevelType w:val="hybridMultilevel"/>
    <w:tmpl w:val="B992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3D402C"/>
    <w:multiLevelType w:val="multilevel"/>
    <w:tmpl w:val="C68A4C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F321E"/>
    <w:multiLevelType w:val="hybridMultilevel"/>
    <w:tmpl w:val="016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3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21"/>
  </w:num>
  <w:num w:numId="4">
    <w:abstractNumId w:val="27"/>
  </w:num>
  <w:num w:numId="5">
    <w:abstractNumId w:val="22"/>
  </w:num>
  <w:num w:numId="6">
    <w:abstractNumId w:val="2"/>
  </w:num>
  <w:num w:numId="7">
    <w:abstractNumId w:val="36"/>
  </w:num>
  <w:num w:numId="8">
    <w:abstractNumId w:val="6"/>
  </w:num>
  <w:num w:numId="9">
    <w:abstractNumId w:val="32"/>
  </w:num>
  <w:num w:numId="10">
    <w:abstractNumId w:val="9"/>
  </w:num>
  <w:num w:numId="11">
    <w:abstractNumId w:val="41"/>
  </w:num>
  <w:num w:numId="12">
    <w:abstractNumId w:val="11"/>
  </w:num>
  <w:num w:numId="13">
    <w:abstractNumId w:val="30"/>
  </w:num>
  <w:num w:numId="14">
    <w:abstractNumId w:val="42"/>
  </w:num>
  <w:num w:numId="15">
    <w:abstractNumId w:val="28"/>
  </w:num>
  <w:num w:numId="16">
    <w:abstractNumId w:val="33"/>
  </w:num>
  <w:num w:numId="17">
    <w:abstractNumId w:val="43"/>
  </w:num>
  <w:num w:numId="18">
    <w:abstractNumId w:val="14"/>
  </w:num>
  <w:num w:numId="19">
    <w:abstractNumId w:val="44"/>
  </w:num>
  <w:num w:numId="20">
    <w:abstractNumId w:val="16"/>
  </w:num>
  <w:num w:numId="21">
    <w:abstractNumId w:val="12"/>
  </w:num>
  <w:num w:numId="22">
    <w:abstractNumId w:val="4"/>
  </w:num>
  <w:num w:numId="23">
    <w:abstractNumId w:val="8"/>
  </w:num>
  <w:num w:numId="24">
    <w:abstractNumId w:val="13"/>
  </w:num>
  <w:num w:numId="25">
    <w:abstractNumId w:val="35"/>
  </w:num>
  <w:num w:numId="26">
    <w:abstractNumId w:val="29"/>
  </w:num>
  <w:num w:numId="27">
    <w:abstractNumId w:val="17"/>
  </w:num>
  <w:num w:numId="28">
    <w:abstractNumId w:val="26"/>
  </w:num>
  <w:num w:numId="29">
    <w:abstractNumId w:val="23"/>
  </w:num>
  <w:num w:numId="30">
    <w:abstractNumId w:val="7"/>
  </w:num>
  <w:num w:numId="31">
    <w:abstractNumId w:val="20"/>
  </w:num>
  <w:num w:numId="32">
    <w:abstractNumId w:val="18"/>
  </w:num>
  <w:num w:numId="33">
    <w:abstractNumId w:val="10"/>
  </w:num>
  <w:num w:numId="34">
    <w:abstractNumId w:val="37"/>
  </w:num>
  <w:num w:numId="35">
    <w:abstractNumId w:val="5"/>
  </w:num>
  <w:num w:numId="36">
    <w:abstractNumId w:val="3"/>
  </w:num>
  <w:num w:numId="37">
    <w:abstractNumId w:val="15"/>
  </w:num>
  <w:num w:numId="38">
    <w:abstractNumId w:val="25"/>
  </w:num>
  <w:num w:numId="39">
    <w:abstractNumId w:val="39"/>
  </w:num>
  <w:num w:numId="40">
    <w:abstractNumId w:val="24"/>
  </w:num>
  <w:num w:numId="41">
    <w:abstractNumId w:val="19"/>
  </w:num>
  <w:num w:numId="42">
    <w:abstractNumId w:val="31"/>
  </w:num>
  <w:num w:numId="43">
    <w:abstractNumId w:val="3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12C1"/>
    <w:rsid w:val="00002F86"/>
    <w:rsid w:val="00004E7E"/>
    <w:rsid w:val="000117C1"/>
    <w:rsid w:val="0002192E"/>
    <w:rsid w:val="00025837"/>
    <w:rsid w:val="00025CDC"/>
    <w:rsid w:val="000273A7"/>
    <w:rsid w:val="000278B7"/>
    <w:rsid w:val="0003482B"/>
    <w:rsid w:val="00051C60"/>
    <w:rsid w:val="00052F69"/>
    <w:rsid w:val="00055795"/>
    <w:rsid w:val="0005785E"/>
    <w:rsid w:val="000626BE"/>
    <w:rsid w:val="00066658"/>
    <w:rsid w:val="00067924"/>
    <w:rsid w:val="00070959"/>
    <w:rsid w:val="00071CC5"/>
    <w:rsid w:val="00075384"/>
    <w:rsid w:val="00075777"/>
    <w:rsid w:val="00076ECF"/>
    <w:rsid w:val="00081A17"/>
    <w:rsid w:val="000904A4"/>
    <w:rsid w:val="000907D0"/>
    <w:rsid w:val="0009415C"/>
    <w:rsid w:val="000949A5"/>
    <w:rsid w:val="00095B91"/>
    <w:rsid w:val="00097E50"/>
    <w:rsid w:val="000A0008"/>
    <w:rsid w:val="000A1342"/>
    <w:rsid w:val="000A4432"/>
    <w:rsid w:val="000A53A7"/>
    <w:rsid w:val="000B21E7"/>
    <w:rsid w:val="000B5097"/>
    <w:rsid w:val="000B58A4"/>
    <w:rsid w:val="000B6195"/>
    <w:rsid w:val="000C3C68"/>
    <w:rsid w:val="000C53AA"/>
    <w:rsid w:val="000C782D"/>
    <w:rsid w:val="000D1811"/>
    <w:rsid w:val="000D1D8C"/>
    <w:rsid w:val="000D77D0"/>
    <w:rsid w:val="000E1BFF"/>
    <w:rsid w:val="000E5220"/>
    <w:rsid w:val="00101B85"/>
    <w:rsid w:val="00102FC9"/>
    <w:rsid w:val="00104515"/>
    <w:rsid w:val="00106053"/>
    <w:rsid w:val="001124D8"/>
    <w:rsid w:val="00112CE4"/>
    <w:rsid w:val="001136C1"/>
    <w:rsid w:val="001157D7"/>
    <w:rsid w:val="00116AE5"/>
    <w:rsid w:val="0011713E"/>
    <w:rsid w:val="001171E4"/>
    <w:rsid w:val="00123524"/>
    <w:rsid w:val="00130028"/>
    <w:rsid w:val="00141489"/>
    <w:rsid w:val="001453C3"/>
    <w:rsid w:val="00146E54"/>
    <w:rsid w:val="00167FE9"/>
    <w:rsid w:val="00173304"/>
    <w:rsid w:val="00180F19"/>
    <w:rsid w:val="00191DF5"/>
    <w:rsid w:val="001A1E26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1AA"/>
    <w:rsid w:val="001C6207"/>
    <w:rsid w:val="001C7396"/>
    <w:rsid w:val="001D0273"/>
    <w:rsid w:val="001D23B9"/>
    <w:rsid w:val="001D76BF"/>
    <w:rsid w:val="001E1993"/>
    <w:rsid w:val="001E2B00"/>
    <w:rsid w:val="001E6B8E"/>
    <w:rsid w:val="001F1C69"/>
    <w:rsid w:val="001F2B3A"/>
    <w:rsid w:val="001F33D1"/>
    <w:rsid w:val="002038E8"/>
    <w:rsid w:val="00211D0C"/>
    <w:rsid w:val="002169F6"/>
    <w:rsid w:val="0022348D"/>
    <w:rsid w:val="00245E1D"/>
    <w:rsid w:val="00250383"/>
    <w:rsid w:val="00252494"/>
    <w:rsid w:val="00263048"/>
    <w:rsid w:val="00264820"/>
    <w:rsid w:val="00266523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7507"/>
    <w:rsid w:val="002A2585"/>
    <w:rsid w:val="002B0570"/>
    <w:rsid w:val="002B29A4"/>
    <w:rsid w:val="002B73ED"/>
    <w:rsid w:val="002D10DC"/>
    <w:rsid w:val="002D141E"/>
    <w:rsid w:val="002E0C73"/>
    <w:rsid w:val="002E3571"/>
    <w:rsid w:val="002E697E"/>
    <w:rsid w:val="002F1B54"/>
    <w:rsid w:val="002F7A31"/>
    <w:rsid w:val="00300F97"/>
    <w:rsid w:val="003078C1"/>
    <w:rsid w:val="00307D84"/>
    <w:rsid w:val="003146B4"/>
    <w:rsid w:val="00314981"/>
    <w:rsid w:val="00314E2B"/>
    <w:rsid w:val="003157B8"/>
    <w:rsid w:val="00323191"/>
    <w:rsid w:val="00324F8D"/>
    <w:rsid w:val="00327E30"/>
    <w:rsid w:val="00331B27"/>
    <w:rsid w:val="0033795B"/>
    <w:rsid w:val="003414C6"/>
    <w:rsid w:val="00342780"/>
    <w:rsid w:val="00342C41"/>
    <w:rsid w:val="00350CE6"/>
    <w:rsid w:val="003543EE"/>
    <w:rsid w:val="0036132C"/>
    <w:rsid w:val="00367563"/>
    <w:rsid w:val="003706A8"/>
    <w:rsid w:val="003823E9"/>
    <w:rsid w:val="00382695"/>
    <w:rsid w:val="0038481A"/>
    <w:rsid w:val="0038490F"/>
    <w:rsid w:val="0038770E"/>
    <w:rsid w:val="00390172"/>
    <w:rsid w:val="003921D0"/>
    <w:rsid w:val="00393B12"/>
    <w:rsid w:val="00393B92"/>
    <w:rsid w:val="0039405A"/>
    <w:rsid w:val="003977D3"/>
    <w:rsid w:val="003A1888"/>
    <w:rsid w:val="003A454B"/>
    <w:rsid w:val="003A5C54"/>
    <w:rsid w:val="003A63FA"/>
    <w:rsid w:val="003B0941"/>
    <w:rsid w:val="003B0A23"/>
    <w:rsid w:val="003B795B"/>
    <w:rsid w:val="003C751D"/>
    <w:rsid w:val="003E2D9C"/>
    <w:rsid w:val="003E5334"/>
    <w:rsid w:val="003F1C74"/>
    <w:rsid w:val="003F1F68"/>
    <w:rsid w:val="003F5B5B"/>
    <w:rsid w:val="003F7541"/>
    <w:rsid w:val="004025BD"/>
    <w:rsid w:val="004050E2"/>
    <w:rsid w:val="00407250"/>
    <w:rsid w:val="00407BFC"/>
    <w:rsid w:val="0041590A"/>
    <w:rsid w:val="00421FC5"/>
    <w:rsid w:val="004221DB"/>
    <w:rsid w:val="00423593"/>
    <w:rsid w:val="00425904"/>
    <w:rsid w:val="00426A6A"/>
    <w:rsid w:val="00427F8F"/>
    <w:rsid w:val="0043159F"/>
    <w:rsid w:val="00434B32"/>
    <w:rsid w:val="0043588D"/>
    <w:rsid w:val="00436834"/>
    <w:rsid w:val="00445926"/>
    <w:rsid w:val="00446EBB"/>
    <w:rsid w:val="00452908"/>
    <w:rsid w:val="00453020"/>
    <w:rsid w:val="00453AFE"/>
    <w:rsid w:val="00453E93"/>
    <w:rsid w:val="00457583"/>
    <w:rsid w:val="00464C78"/>
    <w:rsid w:val="0047321C"/>
    <w:rsid w:val="00484742"/>
    <w:rsid w:val="0048681E"/>
    <w:rsid w:val="00490630"/>
    <w:rsid w:val="00490763"/>
    <w:rsid w:val="00492B27"/>
    <w:rsid w:val="00494515"/>
    <w:rsid w:val="00497387"/>
    <w:rsid w:val="004A0BED"/>
    <w:rsid w:val="004A289A"/>
    <w:rsid w:val="004A7124"/>
    <w:rsid w:val="004B3F35"/>
    <w:rsid w:val="004B4267"/>
    <w:rsid w:val="004B4504"/>
    <w:rsid w:val="004C4060"/>
    <w:rsid w:val="004C574C"/>
    <w:rsid w:val="004D4AC7"/>
    <w:rsid w:val="004E09D2"/>
    <w:rsid w:val="004E1C7B"/>
    <w:rsid w:val="004E41AA"/>
    <w:rsid w:val="004E5396"/>
    <w:rsid w:val="004E5B0E"/>
    <w:rsid w:val="004F3474"/>
    <w:rsid w:val="004F416E"/>
    <w:rsid w:val="004F66D0"/>
    <w:rsid w:val="00503B29"/>
    <w:rsid w:val="00505DA7"/>
    <w:rsid w:val="00507CC7"/>
    <w:rsid w:val="00507EC8"/>
    <w:rsid w:val="00511C8B"/>
    <w:rsid w:val="00513956"/>
    <w:rsid w:val="00516097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604D0"/>
    <w:rsid w:val="00561947"/>
    <w:rsid w:val="00562A00"/>
    <w:rsid w:val="0056409B"/>
    <w:rsid w:val="0057029A"/>
    <w:rsid w:val="00575AC3"/>
    <w:rsid w:val="0058416A"/>
    <w:rsid w:val="00585256"/>
    <w:rsid w:val="00592363"/>
    <w:rsid w:val="005A1682"/>
    <w:rsid w:val="005A4824"/>
    <w:rsid w:val="005A4FBC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E4ECE"/>
    <w:rsid w:val="005F1FA7"/>
    <w:rsid w:val="005F50C0"/>
    <w:rsid w:val="005F5818"/>
    <w:rsid w:val="005F729F"/>
    <w:rsid w:val="0061107A"/>
    <w:rsid w:val="00636AF2"/>
    <w:rsid w:val="006405EB"/>
    <w:rsid w:val="006406FD"/>
    <w:rsid w:val="00641EFD"/>
    <w:rsid w:val="00643F3B"/>
    <w:rsid w:val="006522DC"/>
    <w:rsid w:val="00654A47"/>
    <w:rsid w:val="00657075"/>
    <w:rsid w:val="006601B1"/>
    <w:rsid w:val="00660FBB"/>
    <w:rsid w:val="0066234A"/>
    <w:rsid w:val="00673296"/>
    <w:rsid w:val="00675309"/>
    <w:rsid w:val="0068043C"/>
    <w:rsid w:val="00684A00"/>
    <w:rsid w:val="00694E4D"/>
    <w:rsid w:val="006A081A"/>
    <w:rsid w:val="006A0BFB"/>
    <w:rsid w:val="006A18ED"/>
    <w:rsid w:val="006A39EE"/>
    <w:rsid w:val="006B2907"/>
    <w:rsid w:val="006B5D66"/>
    <w:rsid w:val="006B6823"/>
    <w:rsid w:val="006C0E52"/>
    <w:rsid w:val="006C12BC"/>
    <w:rsid w:val="006C4213"/>
    <w:rsid w:val="006D01E4"/>
    <w:rsid w:val="006D24E3"/>
    <w:rsid w:val="006D3A27"/>
    <w:rsid w:val="006D5B12"/>
    <w:rsid w:val="006D7AD2"/>
    <w:rsid w:val="006E0588"/>
    <w:rsid w:val="006E19B3"/>
    <w:rsid w:val="006E25CD"/>
    <w:rsid w:val="006E3D05"/>
    <w:rsid w:val="006E3F86"/>
    <w:rsid w:val="006F3650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2059"/>
    <w:rsid w:val="00733C76"/>
    <w:rsid w:val="007376DB"/>
    <w:rsid w:val="00744F24"/>
    <w:rsid w:val="00755F78"/>
    <w:rsid w:val="007620B7"/>
    <w:rsid w:val="00763F23"/>
    <w:rsid w:val="00764DE2"/>
    <w:rsid w:val="0076502C"/>
    <w:rsid w:val="007723C3"/>
    <w:rsid w:val="00780AFC"/>
    <w:rsid w:val="0078795E"/>
    <w:rsid w:val="00794809"/>
    <w:rsid w:val="007A0091"/>
    <w:rsid w:val="007B2A7E"/>
    <w:rsid w:val="007B723F"/>
    <w:rsid w:val="007C0225"/>
    <w:rsid w:val="007C62D2"/>
    <w:rsid w:val="007C7ABC"/>
    <w:rsid w:val="007D02EB"/>
    <w:rsid w:val="007D32F2"/>
    <w:rsid w:val="007D380B"/>
    <w:rsid w:val="007E1C51"/>
    <w:rsid w:val="007E1E90"/>
    <w:rsid w:val="007E1FA4"/>
    <w:rsid w:val="007E57D2"/>
    <w:rsid w:val="007F7B06"/>
    <w:rsid w:val="00805E62"/>
    <w:rsid w:val="00806846"/>
    <w:rsid w:val="008076FD"/>
    <w:rsid w:val="00814242"/>
    <w:rsid w:val="00814A61"/>
    <w:rsid w:val="00815C7C"/>
    <w:rsid w:val="00823287"/>
    <w:rsid w:val="00831607"/>
    <w:rsid w:val="00832539"/>
    <w:rsid w:val="00833902"/>
    <w:rsid w:val="008412D9"/>
    <w:rsid w:val="00842545"/>
    <w:rsid w:val="00843DD6"/>
    <w:rsid w:val="00850221"/>
    <w:rsid w:val="00852D99"/>
    <w:rsid w:val="008572D2"/>
    <w:rsid w:val="00867FFB"/>
    <w:rsid w:val="0087169E"/>
    <w:rsid w:val="00871740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BAC"/>
    <w:rsid w:val="00895F07"/>
    <w:rsid w:val="00897956"/>
    <w:rsid w:val="008A1E93"/>
    <w:rsid w:val="008A4E5D"/>
    <w:rsid w:val="008A7941"/>
    <w:rsid w:val="008B3798"/>
    <w:rsid w:val="008B5750"/>
    <w:rsid w:val="008C0A2A"/>
    <w:rsid w:val="008C0C8B"/>
    <w:rsid w:val="008C173A"/>
    <w:rsid w:val="008D2B94"/>
    <w:rsid w:val="008D3B4E"/>
    <w:rsid w:val="008E3BDC"/>
    <w:rsid w:val="008E5D48"/>
    <w:rsid w:val="008E5F3C"/>
    <w:rsid w:val="008E7DAD"/>
    <w:rsid w:val="008F206C"/>
    <w:rsid w:val="0090222D"/>
    <w:rsid w:val="00904B06"/>
    <w:rsid w:val="0090594A"/>
    <w:rsid w:val="00907E7F"/>
    <w:rsid w:val="009129E7"/>
    <w:rsid w:val="00917CBB"/>
    <w:rsid w:val="00924272"/>
    <w:rsid w:val="00924D44"/>
    <w:rsid w:val="00925114"/>
    <w:rsid w:val="009257F7"/>
    <w:rsid w:val="00936B0C"/>
    <w:rsid w:val="0093745B"/>
    <w:rsid w:val="00937707"/>
    <w:rsid w:val="00942605"/>
    <w:rsid w:val="0096150D"/>
    <w:rsid w:val="00964ED4"/>
    <w:rsid w:val="009651C1"/>
    <w:rsid w:val="0096713D"/>
    <w:rsid w:val="00973B80"/>
    <w:rsid w:val="009818D3"/>
    <w:rsid w:val="00982E74"/>
    <w:rsid w:val="00983153"/>
    <w:rsid w:val="009946F0"/>
    <w:rsid w:val="00995915"/>
    <w:rsid w:val="0099722C"/>
    <w:rsid w:val="009A0668"/>
    <w:rsid w:val="009A09A6"/>
    <w:rsid w:val="009B1AD2"/>
    <w:rsid w:val="009B236C"/>
    <w:rsid w:val="009B71D0"/>
    <w:rsid w:val="009B7FF7"/>
    <w:rsid w:val="009C1044"/>
    <w:rsid w:val="009D1CD2"/>
    <w:rsid w:val="009E0ACE"/>
    <w:rsid w:val="009E37A2"/>
    <w:rsid w:val="009E7E10"/>
    <w:rsid w:val="009F3460"/>
    <w:rsid w:val="009F4898"/>
    <w:rsid w:val="009F53F2"/>
    <w:rsid w:val="009F54DC"/>
    <w:rsid w:val="009F677C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D59"/>
    <w:rsid w:val="00A370A3"/>
    <w:rsid w:val="00A43504"/>
    <w:rsid w:val="00A45179"/>
    <w:rsid w:val="00A524D1"/>
    <w:rsid w:val="00A55147"/>
    <w:rsid w:val="00A5533D"/>
    <w:rsid w:val="00A57B6F"/>
    <w:rsid w:val="00A621FA"/>
    <w:rsid w:val="00A6442E"/>
    <w:rsid w:val="00A6696A"/>
    <w:rsid w:val="00A70969"/>
    <w:rsid w:val="00A743B8"/>
    <w:rsid w:val="00A80496"/>
    <w:rsid w:val="00A811E2"/>
    <w:rsid w:val="00A845A0"/>
    <w:rsid w:val="00A848F1"/>
    <w:rsid w:val="00A866A7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049A5"/>
    <w:rsid w:val="00B1066B"/>
    <w:rsid w:val="00B17DA8"/>
    <w:rsid w:val="00B20735"/>
    <w:rsid w:val="00B24B08"/>
    <w:rsid w:val="00B27468"/>
    <w:rsid w:val="00B27EF6"/>
    <w:rsid w:val="00B300B8"/>
    <w:rsid w:val="00B33D30"/>
    <w:rsid w:val="00B353D1"/>
    <w:rsid w:val="00B37AF2"/>
    <w:rsid w:val="00B401F4"/>
    <w:rsid w:val="00B43909"/>
    <w:rsid w:val="00B4707B"/>
    <w:rsid w:val="00B47216"/>
    <w:rsid w:val="00B530F6"/>
    <w:rsid w:val="00B55CBC"/>
    <w:rsid w:val="00B60800"/>
    <w:rsid w:val="00B62358"/>
    <w:rsid w:val="00B62EEE"/>
    <w:rsid w:val="00B6363B"/>
    <w:rsid w:val="00B739B4"/>
    <w:rsid w:val="00B74FCC"/>
    <w:rsid w:val="00B80F7A"/>
    <w:rsid w:val="00B82201"/>
    <w:rsid w:val="00B908E1"/>
    <w:rsid w:val="00B90B1B"/>
    <w:rsid w:val="00B970DD"/>
    <w:rsid w:val="00BA0FE3"/>
    <w:rsid w:val="00BA5CA1"/>
    <w:rsid w:val="00BA648E"/>
    <w:rsid w:val="00BA7993"/>
    <w:rsid w:val="00BB53DA"/>
    <w:rsid w:val="00BB55A5"/>
    <w:rsid w:val="00BB6291"/>
    <w:rsid w:val="00BC3BE5"/>
    <w:rsid w:val="00BC5A09"/>
    <w:rsid w:val="00BD02C9"/>
    <w:rsid w:val="00BD28E1"/>
    <w:rsid w:val="00BD5A0E"/>
    <w:rsid w:val="00BD628D"/>
    <w:rsid w:val="00BE38AF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6F45"/>
    <w:rsid w:val="00C65ED6"/>
    <w:rsid w:val="00C738DE"/>
    <w:rsid w:val="00C74205"/>
    <w:rsid w:val="00C81395"/>
    <w:rsid w:val="00C81CF1"/>
    <w:rsid w:val="00C84E79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6809"/>
    <w:rsid w:val="00CD7A40"/>
    <w:rsid w:val="00CE2982"/>
    <w:rsid w:val="00CE6C94"/>
    <w:rsid w:val="00CE7807"/>
    <w:rsid w:val="00CF4D55"/>
    <w:rsid w:val="00D135FC"/>
    <w:rsid w:val="00D208D9"/>
    <w:rsid w:val="00D23BD8"/>
    <w:rsid w:val="00D25F78"/>
    <w:rsid w:val="00D3540C"/>
    <w:rsid w:val="00D41CD4"/>
    <w:rsid w:val="00D442AC"/>
    <w:rsid w:val="00D509CC"/>
    <w:rsid w:val="00D5404F"/>
    <w:rsid w:val="00D605C3"/>
    <w:rsid w:val="00D607C7"/>
    <w:rsid w:val="00D648B3"/>
    <w:rsid w:val="00D74438"/>
    <w:rsid w:val="00D82BF5"/>
    <w:rsid w:val="00D84259"/>
    <w:rsid w:val="00D8538B"/>
    <w:rsid w:val="00D8624A"/>
    <w:rsid w:val="00D94068"/>
    <w:rsid w:val="00D95386"/>
    <w:rsid w:val="00D97F53"/>
    <w:rsid w:val="00DA1FA4"/>
    <w:rsid w:val="00DA3A71"/>
    <w:rsid w:val="00DA7DEC"/>
    <w:rsid w:val="00DB6CF6"/>
    <w:rsid w:val="00DB7828"/>
    <w:rsid w:val="00DC0331"/>
    <w:rsid w:val="00DC212C"/>
    <w:rsid w:val="00DC7949"/>
    <w:rsid w:val="00DD4FF9"/>
    <w:rsid w:val="00DE1DAD"/>
    <w:rsid w:val="00DE33E2"/>
    <w:rsid w:val="00DE63F9"/>
    <w:rsid w:val="00DF019F"/>
    <w:rsid w:val="00DF24B9"/>
    <w:rsid w:val="00DF367F"/>
    <w:rsid w:val="00E02680"/>
    <w:rsid w:val="00E11824"/>
    <w:rsid w:val="00E123BF"/>
    <w:rsid w:val="00E142C8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70E32"/>
    <w:rsid w:val="00E73DEB"/>
    <w:rsid w:val="00E77ED6"/>
    <w:rsid w:val="00E816B6"/>
    <w:rsid w:val="00E82CF6"/>
    <w:rsid w:val="00E9027E"/>
    <w:rsid w:val="00E90F3F"/>
    <w:rsid w:val="00E94474"/>
    <w:rsid w:val="00E9578A"/>
    <w:rsid w:val="00EA1679"/>
    <w:rsid w:val="00EA4FD2"/>
    <w:rsid w:val="00EA74D7"/>
    <w:rsid w:val="00EA7FA7"/>
    <w:rsid w:val="00EB10D2"/>
    <w:rsid w:val="00EB2278"/>
    <w:rsid w:val="00EC4711"/>
    <w:rsid w:val="00ED5635"/>
    <w:rsid w:val="00ED57AD"/>
    <w:rsid w:val="00EE3242"/>
    <w:rsid w:val="00EE7116"/>
    <w:rsid w:val="00EF19D2"/>
    <w:rsid w:val="00F01B2E"/>
    <w:rsid w:val="00F03D8B"/>
    <w:rsid w:val="00F03FFD"/>
    <w:rsid w:val="00F0664A"/>
    <w:rsid w:val="00F07C0B"/>
    <w:rsid w:val="00F16AA6"/>
    <w:rsid w:val="00F20D10"/>
    <w:rsid w:val="00F2285E"/>
    <w:rsid w:val="00F30422"/>
    <w:rsid w:val="00F343E7"/>
    <w:rsid w:val="00F361FB"/>
    <w:rsid w:val="00F36617"/>
    <w:rsid w:val="00F3670B"/>
    <w:rsid w:val="00F40ECF"/>
    <w:rsid w:val="00F4287E"/>
    <w:rsid w:val="00F42C66"/>
    <w:rsid w:val="00F430CA"/>
    <w:rsid w:val="00F44478"/>
    <w:rsid w:val="00F56275"/>
    <w:rsid w:val="00F57F75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10C1"/>
    <w:rsid w:val="00F95665"/>
    <w:rsid w:val="00FA02B1"/>
    <w:rsid w:val="00FA457E"/>
    <w:rsid w:val="00FB04C9"/>
    <w:rsid w:val="00FB2C73"/>
    <w:rsid w:val="00FB4ECD"/>
    <w:rsid w:val="00FC40A1"/>
    <w:rsid w:val="00FC4926"/>
    <w:rsid w:val="00FC4D0D"/>
    <w:rsid w:val="00FD1264"/>
    <w:rsid w:val="00FD1423"/>
    <w:rsid w:val="00FD5611"/>
    <w:rsid w:val="00FD7B59"/>
    <w:rsid w:val="00FE15C0"/>
    <w:rsid w:val="00FE6A1D"/>
    <w:rsid w:val="00FE79CE"/>
    <w:rsid w:val="00FF1285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qFormat/>
    <w:rsid w:val="00D648B3"/>
    <w:rPr>
      <w:rFonts w:ascii="Cambria" w:hAnsi="Cambria" w:cs="Cambria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F3670B"/>
    <w:pPr>
      <w:spacing w:after="0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books/Volmir1967ru.djv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world.ipmnet.ru/ru/library/books/Bolotin1961ru.djv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ib.unn.ru/php/details.php?DocId=57764&amp;DB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b.unn.ru/php/details.php?DocId=50713&amp;DB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73253-5E2A-48B3-97D4-136ED222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21217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zhidkovav</cp:lastModifiedBy>
  <cp:revision>11</cp:revision>
  <cp:lastPrinted>2016-09-20T11:52:00Z</cp:lastPrinted>
  <dcterms:created xsi:type="dcterms:W3CDTF">2016-10-03T08:33:00Z</dcterms:created>
  <dcterms:modified xsi:type="dcterms:W3CDTF">2018-04-01T18:24:00Z</dcterms:modified>
</cp:coreProperties>
</file>