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B584" w14:textId="77777777"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14:paraId="11F58E1E" w14:textId="77777777" w:rsidTr="00602C77">
        <w:trPr>
          <w:trHeight w:val="280"/>
        </w:trPr>
        <w:tc>
          <w:tcPr>
            <w:tcW w:w="4783" w:type="dxa"/>
            <w:vAlign w:val="center"/>
            <w:hideMark/>
          </w:tcPr>
          <w:p w14:paraId="17617C98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14:paraId="1459BF89" w14:textId="77777777"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14:paraId="0B1C3F89" w14:textId="77777777" w:rsidTr="00602C77">
        <w:trPr>
          <w:trHeight w:val="280"/>
        </w:trPr>
        <w:tc>
          <w:tcPr>
            <w:tcW w:w="2106" w:type="dxa"/>
            <w:vAlign w:val="center"/>
            <w:hideMark/>
          </w:tcPr>
          <w:p w14:paraId="5215ABC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CF127" w14:textId="5C4B5055" w:rsidR="00602C77" w:rsidRDefault="00BD3BB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</w:t>
            </w:r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14:paraId="026C2D8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5BE1EEC" w14:textId="77777777"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14:paraId="345BA4A4" w14:textId="77777777" w:rsidTr="00602C77">
        <w:trPr>
          <w:trHeight w:val="280"/>
        </w:trPr>
        <w:tc>
          <w:tcPr>
            <w:tcW w:w="236" w:type="dxa"/>
            <w:vAlign w:val="center"/>
          </w:tcPr>
          <w:p w14:paraId="79B51E6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AC7F7FA" w14:textId="2CCABEDC" w:rsidR="00602C77" w:rsidRDefault="00602C77" w:rsidP="00BD3BB0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D3BB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BD3BB0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14:paraId="248107D7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77777777" w:rsidR="00602C77" w:rsidRDefault="00D133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Криминология и предупреждение преступлений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7C7BDC84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08C7A6" w14:textId="77777777" w:rsidR="00BD3BB0" w:rsidRDefault="00BD3BB0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A20109B" w14:textId="453EF1CB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BD3BB0">
        <w:rPr>
          <w:rFonts w:ascii="Times New Roman" w:hAnsi="Times New Roman"/>
          <w:sz w:val="28"/>
          <w:szCs w:val="28"/>
        </w:rPr>
        <w:t>___________(</w:t>
      </w:r>
      <w:r>
        <w:rPr>
          <w:rFonts w:ascii="Times New Roman" w:hAnsi="Times New Roman"/>
          <w:sz w:val="28"/>
          <w:szCs w:val="28"/>
        </w:rPr>
        <w:t>к.ю.н., ст. преподаватель Я.В. Фроловичев</w:t>
      </w:r>
      <w:r w:rsidR="00BD3BB0">
        <w:rPr>
          <w:rFonts w:ascii="Times New Roman" w:hAnsi="Times New Roman"/>
          <w:sz w:val="28"/>
          <w:szCs w:val="28"/>
        </w:rPr>
        <w:t>)</w:t>
      </w: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81A576" w14:textId="059BBF8B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BD3BB0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C7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BD3BB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14:paraId="63B5501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F8E34" w14:textId="6BBCE7E9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BD3BB0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10D92788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14:paraId="0D4591E5" w14:textId="77777777" w:rsidR="00602C77" w:rsidRDefault="00D1330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Криминология и предупреждение преступлений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77777777" w:rsidR="00602C77" w:rsidRDefault="0030378D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«Криминология и предупреждение преступлений»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44B24910" w14:textId="430607FD" w:rsidR="00D13302" w:rsidRPr="00D13302" w:rsidRDefault="00D13302" w:rsidP="00D13302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D13302">
        <w:rPr>
          <w:rFonts w:ascii="Times New Roman" w:hAnsi="Times New Roman"/>
          <w:sz w:val="28"/>
          <w:szCs w:val="28"/>
        </w:rPr>
        <w:t>Криминология</w:t>
      </w:r>
      <w:r w:rsidR="0030378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D13302">
        <w:rPr>
          <w:rFonts w:ascii="Times New Roman" w:hAnsi="Times New Roman"/>
          <w:sz w:val="28"/>
          <w:szCs w:val="28"/>
        </w:rPr>
        <w:t xml:space="preserve"> – учебная дисциплина федерального компонента, изучающая одноименную отрасль юридической науки. Она преподаётся в</w:t>
      </w:r>
      <w:r w:rsidR="00A877E0">
        <w:rPr>
          <w:rFonts w:ascii="Times New Roman" w:hAnsi="Times New Roman"/>
          <w:sz w:val="28"/>
          <w:szCs w:val="28"/>
        </w:rPr>
        <w:t>о</w:t>
      </w:r>
      <w:r w:rsidRPr="00D13302">
        <w:rPr>
          <w:rFonts w:ascii="Times New Roman" w:hAnsi="Times New Roman"/>
          <w:sz w:val="28"/>
          <w:szCs w:val="28"/>
        </w:rPr>
        <w:t xml:space="preserve"> </w:t>
      </w:r>
      <w:r w:rsidR="00A877E0">
        <w:rPr>
          <w:rFonts w:ascii="Times New Roman" w:hAnsi="Times New Roman"/>
          <w:sz w:val="28"/>
          <w:szCs w:val="28"/>
        </w:rPr>
        <w:t>2</w:t>
      </w:r>
      <w:r w:rsidRPr="00D13302">
        <w:rPr>
          <w:rFonts w:ascii="Times New Roman" w:hAnsi="Times New Roman"/>
          <w:sz w:val="28"/>
          <w:szCs w:val="28"/>
        </w:rPr>
        <w:t xml:space="preserve"> семестре и входит в цикл дисциплин, объектом изучения которых является преступное поведение.</w:t>
      </w:r>
    </w:p>
    <w:p w14:paraId="06A9B6F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77777777" w:rsidR="00D13302" w:rsidRPr="00D94BC0" w:rsidRDefault="00602C77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D13302" w:rsidRPr="00D94BC0">
        <w:rPr>
          <w:rFonts w:ascii="Times New Roman" w:hAnsi="Times New Roman"/>
          <w:sz w:val="28"/>
          <w:szCs w:val="28"/>
        </w:rPr>
        <w:t xml:space="preserve">изучения данного курса является формирование у обучаемых мировоззренческой позиции по основным разделам криминологии; практическими умениями и навыками по реализации мер, направленных на предупреждение и профилактику отдельных видов преступных посягательств. 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усвоение студентами полученных знаний;</w:t>
      </w:r>
    </w:p>
    <w:p w14:paraId="32731783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освоение методов выявления и изучения преступности и получение умений их применения;</w:t>
      </w:r>
    </w:p>
    <w:p w14:paraId="0459D3BC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 xml:space="preserve">- усвоить основные подходы к предупреждению преступлений </w:t>
      </w:r>
    </w:p>
    <w:p w14:paraId="051C904B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4E98573B" w14:textId="77777777" w:rsidR="003456A4" w:rsidRDefault="003456A4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социальную природу преступности и ее основные характеристики и формы проявления;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особенности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преступления;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особенности криминальной среды; механизм индивидуального преступного поведения;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криминологическую характеристику отдельных видов и групп преступлений; основные цели и задачи государственной политики в сфере противодействия коррупции;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детерминанты коррупции, особенности их проявления в механизме преступного поведения;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организационно-правовые средства предупреждения и профилактики правонарушений,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ащих правоохранительных органов</w:t>
      </w:r>
    </w:p>
    <w:p w14:paraId="5C62D835" w14:textId="45573F76" w:rsidR="00602C77" w:rsidRDefault="00602C77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1000CBB4" w14:textId="5038BAC8" w:rsidR="003456A4" w:rsidRPr="003456A4" w:rsidRDefault="003456A4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 xml:space="preserve">выявлять обстоятельства, способствующие преступности, в том числе 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коррупции;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осуществлять деятельность по предупреждению и профилактике преступлений и иных правонарушений, в том числе коррупционных</w:t>
      </w:r>
    </w:p>
    <w:p w14:paraId="219E9746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5C1E23BB" w14:textId="77777777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навыками анализа природы и причин преступности, форм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ее проявления;</w:t>
      </w:r>
    </w:p>
    <w:p w14:paraId="0B4DABD5" w14:textId="77777777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Pr="00871B9B">
        <w:rPr>
          <w:rFonts w:ascii="Times New Roman" w:hAnsi="Times New Roman"/>
          <w:color w:val="000000"/>
          <w:sz w:val="28"/>
          <w:szCs w:val="28"/>
        </w:rPr>
        <w:t>личнос</w:t>
      </w:r>
      <w:r>
        <w:rPr>
          <w:rFonts w:ascii="Times New Roman" w:hAnsi="Times New Roman"/>
          <w:color w:val="000000"/>
          <w:sz w:val="28"/>
          <w:szCs w:val="28"/>
        </w:rPr>
        <w:t>ти преступников, закономерностей</w:t>
      </w:r>
      <w:r w:rsidRPr="00871B9B">
        <w:rPr>
          <w:rFonts w:ascii="Times New Roman" w:hAnsi="Times New Roman"/>
          <w:color w:val="000000"/>
          <w:sz w:val="28"/>
          <w:szCs w:val="28"/>
        </w:rPr>
        <w:t>, связ</w:t>
      </w:r>
      <w:r>
        <w:rPr>
          <w:rFonts w:ascii="Times New Roman" w:hAnsi="Times New Roman"/>
          <w:color w:val="000000"/>
          <w:sz w:val="28"/>
          <w:szCs w:val="28"/>
        </w:rPr>
        <w:t>ей и отношений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в криминальной среде;</w:t>
      </w:r>
    </w:p>
    <w:p w14:paraId="3DC5B743" w14:textId="77777777" w:rsidR="00871B9B" w:rsidRDefault="00871B9B" w:rsidP="00B179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79A9"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территориальной распространенности </w:t>
      </w:r>
      <w:r w:rsidR="00B179A9">
        <w:rPr>
          <w:rFonts w:ascii="Times New Roman" w:hAnsi="Times New Roman"/>
          <w:color w:val="000000"/>
          <w:sz w:val="28"/>
          <w:szCs w:val="28"/>
        </w:rPr>
        <w:t>преступности, ее отдельных видов и типов в России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и за рубежом.</w:t>
      </w:r>
    </w:p>
    <w:p w14:paraId="656F90BE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14:paraId="0410C3FC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14:paraId="123B50CC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8976912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33A68B8A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17440939" w14:textId="77777777" w:rsidR="00F269FA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28228C40" w14:textId="77777777" w:rsidR="00F269FA" w:rsidRDefault="00F269FA" w:rsidP="00F269FA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14:paraId="506B4419" w14:textId="77777777" w:rsidR="00F269FA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3E204C8C" w14:textId="77777777" w:rsidR="00F269FA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78256C0D" w14:textId="77777777" w:rsidR="00F269FA" w:rsidRPr="00120DED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1.11</w:t>
      </w:r>
      <w:r w:rsidRPr="00120DED">
        <w:rPr>
          <w:rFonts w:ascii="Times New Roman" w:hAnsi="Times New Roman" w:cs="Times New Roman"/>
          <w:sz w:val="28"/>
        </w:rPr>
        <w:t>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14:paraId="4EAF1CB8" w14:textId="77777777" w:rsidR="00F269FA" w:rsidRPr="00120DED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1.12</w:t>
      </w:r>
      <w:r w:rsidRPr="00120DED">
        <w:rPr>
          <w:rFonts w:ascii="Times New Roman" w:hAnsi="Times New Roman" w:cs="Times New Roman"/>
          <w:sz w:val="28"/>
        </w:rPr>
        <w:t>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21635E1B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877E0">
        <w:rPr>
          <w:rFonts w:ascii="Times New Roman" w:hAnsi="Times New Roman"/>
          <w:sz w:val="28"/>
          <w:szCs w:val="28"/>
        </w:rPr>
        <w:t>8</w:t>
      </w:r>
      <w:r w:rsidR="00FC352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 w:rsidR="00B44BC4">
        <w:rPr>
          <w:rFonts w:ascii="Times New Roman" w:hAnsi="Times New Roman"/>
          <w:sz w:val="28"/>
          <w:szCs w:val="28"/>
        </w:rPr>
        <w:t xml:space="preserve">, из которых </w:t>
      </w:r>
      <w:r w:rsidR="00A877E0">
        <w:rPr>
          <w:rFonts w:ascii="Times New Roman" w:hAnsi="Times New Roman"/>
          <w:sz w:val="28"/>
          <w:szCs w:val="28"/>
        </w:rPr>
        <w:t>5</w:t>
      </w:r>
      <w:r w:rsidR="00FC352D">
        <w:rPr>
          <w:rFonts w:ascii="Times New Roman" w:hAnsi="Times New Roman"/>
          <w:sz w:val="28"/>
          <w:szCs w:val="28"/>
        </w:rPr>
        <w:t>8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обучающегося с преподавателем (</w:t>
      </w:r>
      <w:r w:rsidR="00A877E0">
        <w:rPr>
          <w:rFonts w:ascii="Times New Roman" w:hAnsi="Times New Roman"/>
          <w:sz w:val="28"/>
          <w:szCs w:val="28"/>
        </w:rPr>
        <w:t>2</w:t>
      </w:r>
      <w:r w:rsidR="003E0A47">
        <w:rPr>
          <w:rFonts w:ascii="Times New Roman" w:hAnsi="Times New Roman"/>
          <w:sz w:val="28"/>
          <w:szCs w:val="28"/>
        </w:rPr>
        <w:t>9</w:t>
      </w:r>
      <w:r w:rsidR="00B44BC4">
        <w:rPr>
          <w:rFonts w:ascii="Times New Roman" w:hAnsi="Times New Roman"/>
          <w:sz w:val="28"/>
          <w:szCs w:val="28"/>
        </w:rPr>
        <w:t xml:space="preserve"> часов </w:t>
      </w:r>
      <w:r w:rsidR="000E4E3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A877E0">
        <w:rPr>
          <w:rFonts w:ascii="Times New Roman" w:hAnsi="Times New Roman"/>
          <w:sz w:val="28"/>
          <w:szCs w:val="28"/>
        </w:rPr>
        <w:t>2</w:t>
      </w:r>
      <w:r w:rsidR="003E0A47">
        <w:rPr>
          <w:rFonts w:ascii="Times New Roman" w:hAnsi="Times New Roman"/>
          <w:sz w:val="28"/>
          <w:szCs w:val="28"/>
        </w:rPr>
        <w:t>9</w:t>
      </w:r>
      <w:r w:rsidR="000E4E33">
        <w:rPr>
          <w:rFonts w:ascii="Times New Roman" w:hAnsi="Times New Roman"/>
          <w:sz w:val="28"/>
          <w:szCs w:val="28"/>
        </w:rPr>
        <w:t xml:space="preserve"> часов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0E4E33">
        <w:rPr>
          <w:rFonts w:ascii="Times New Roman" w:hAnsi="Times New Roman"/>
          <w:sz w:val="28"/>
          <w:szCs w:val="28"/>
        </w:rPr>
        <w:t xml:space="preserve"> 30 часов 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7F304507" w:rsidR="00602C77" w:rsidRDefault="00A877E0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FC352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7F6A3F90" w:rsidR="00602C77" w:rsidRDefault="00A877E0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FC352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24E8D10D" w:rsidR="00602C77" w:rsidRPr="000B2868" w:rsidRDefault="00A877E0" w:rsidP="003E0A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3E0A47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6BC7334C" w:rsidR="00602C77" w:rsidRDefault="00A877E0" w:rsidP="003E0A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3E0A47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30DBB519" w:rsidR="00602C77" w:rsidRDefault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4A16755E" w:rsidR="00F62A48" w:rsidRPr="00B07F22" w:rsidRDefault="003E0A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77777777" w:rsidR="00602C77" w:rsidRDefault="000B2868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8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криминологии и ее основные категории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67E9BFF7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7EE2C6CB" w:rsidR="00602C77" w:rsidRPr="00B07F22" w:rsidRDefault="003E0A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2749DF98" w:rsidR="00602C77" w:rsidRPr="00B07F22" w:rsidRDefault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7B11C074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4140B217" w:rsidR="00602C77" w:rsidRDefault="004C6D35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Преступность, ее причины и предупреждение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45E8ED8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7EFAD0A3" w:rsidR="00602C77" w:rsidRPr="00B07F22" w:rsidRDefault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73BB5793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2FD29A12" w:rsidR="00602C77" w:rsidRDefault="004C6D35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Личность преступника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68FF6CB7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6D2F6394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3EB2F7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49581626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Учение о жертве преступления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0DFB6336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4E0C22DF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75974CCD" w:rsidR="00602C77" w:rsidRPr="00B07F22" w:rsidRDefault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2305542A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и профессиональная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65E55DC3" w:rsidR="00602C77" w:rsidRPr="00B07F22" w:rsidRDefault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42A29376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0754AE8B" w:rsidR="00602C77" w:rsidRPr="00B07F22" w:rsidRDefault="00A877E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185834C5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Преступность несовершеннолетних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42068611" w:rsidR="00602C77" w:rsidRPr="00B07F22" w:rsidRDefault="00B07F22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332DD7F0" w:rsidR="00602C77" w:rsidRPr="00B07F22" w:rsidRDefault="00FC352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06A7DECA" w:rsidR="00602C77" w:rsidRPr="00B07F22" w:rsidRDefault="00A877E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7642ACBF" w:rsidR="00602C77" w:rsidRPr="002F792E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792E">
              <w:rPr>
                <w:rFonts w:ascii="Times New Roman" w:hAnsi="Times New Roman"/>
                <w:sz w:val="24"/>
                <w:szCs w:val="24"/>
              </w:rPr>
              <w:t>Насильственная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5B74C803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B07F2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4CFE3078" w:rsidR="00602C77" w:rsidRPr="00B07F22" w:rsidRDefault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271EDA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F8C5D" w14:textId="26F9B3F9" w:rsidR="00602C77" w:rsidRPr="00CB502B" w:rsidRDefault="00CB502B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502B">
              <w:rPr>
                <w:rFonts w:ascii="Times New Roman" w:hAnsi="Times New Roman"/>
                <w:sz w:val="24"/>
                <w:szCs w:val="24"/>
              </w:rPr>
              <w:t>Неосторожная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271BFAD5" w:rsidR="00602C77" w:rsidRPr="00B07F22" w:rsidRDefault="00B07F22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762EE247" w:rsidR="00602C77" w:rsidRPr="0024605F" w:rsidRDefault="00943F5F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2D6CF6BF" w:rsidR="00F62A48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3E296E3C" w:rsidR="00602C77" w:rsidRPr="00CB502B" w:rsidRDefault="00CB502B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02B">
              <w:rPr>
                <w:rFonts w:ascii="Times New Roman" w:hAnsi="Times New Roman"/>
                <w:sz w:val="24"/>
                <w:szCs w:val="24"/>
              </w:rPr>
              <w:t>Экономическая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7FBBCC8F" w:rsidR="00602C77" w:rsidRPr="00B07F22" w:rsidRDefault="00B07F22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11C301D4" w:rsidR="00602C77" w:rsidRPr="00943F5F" w:rsidRDefault="00FC352D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14:paraId="09EFF58D" w14:textId="77777777" w:rsidTr="00691841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13AE" w14:textId="77777777" w:rsidR="00691841" w:rsidRDefault="00691841" w:rsidP="00CB50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D04E" w14:textId="02F503E5" w:rsidR="00691841" w:rsidRDefault="00A877E0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FC352D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EDC" w14:textId="77777777"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B31517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/>
          <w:sz w:val="28"/>
          <w:szCs w:val="28"/>
        </w:rPr>
        <w:t>:</w:t>
      </w:r>
    </w:p>
    <w:p w14:paraId="453CF61C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/>
          <w:bCs/>
          <w:iCs/>
          <w:sz w:val="28"/>
          <w:szCs w:val="28"/>
        </w:rPr>
        <w:t>Афанасьева О. Р.</w:t>
      </w:r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Криминология и предупреждение преступлений: учебник и практикум для СПО / О. Р. Афанасьева, М. В. Гончарова, В. И. Шиян. — М.: Издательство Юрайт, 2018. — 360 с. — (Серия: Профессиональное образование). https://biblio-online.ru/book/D5196091-074D-4C23-95CC-B818BA1712ED/kriminologiya-i-preduprezhdenie-prestupleniy</w:t>
      </w:r>
    </w:p>
    <w:p w14:paraId="4EBA7972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 Криминология и предупреждение преступлений: учебник для СПО / В. И. Авдийский [и др.]; под ред. В. И. Авдийского. — 2-е изд., перераб. и доп. — М.: Издательство Юрайт, 2018. — 301 с. — (Серия: Профессиональное образование). https://biblio-online.ru/book/4536184C-ED77-4209-A783-B7FAC45F614C/kriminologiya-i-preduprezhdenie-prestupleniy</w:t>
      </w:r>
    </w:p>
    <w:p w14:paraId="62D1EC1E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/>
          <w:bCs/>
          <w:iCs/>
          <w:sz w:val="28"/>
          <w:szCs w:val="28"/>
        </w:rPr>
        <w:t>Решетников А. Ю.</w:t>
      </w:r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Криминология и предупреждение преступлений: учебное пособие для СПО / А. Ю. Решетников, О. Р. Афанасьева. — 2-е изд., перераб. и доп. — М.: Издательство Юрайт, 2018. — 168 с. — (Серия: Профессиональное образование). https://biblio-online.ru/book/CDFAC39C-5D19-4218-8AA7-36C0A3D4EDF4/kriminologiya-i-preduprezhdenie-prestupleniy</w:t>
      </w:r>
    </w:p>
    <w:p w14:paraId="2A5C35B5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E852F6E" w14:textId="77777777" w:rsidR="00F90E5A" w:rsidRDefault="00F90E5A" w:rsidP="00F90E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14:paraId="46795E29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Топильская, Е.В. Криминология организованной преступности: Системный анализ [Электронный ресурс]: Монография / Е.В. Топильская. - М.: РАП, 2014. - 334 с. http://znanium.com/bookread2.php?book=518213</w:t>
      </w:r>
    </w:p>
    <w:p w14:paraId="391E2482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Личность преступника. Криминолого-психологическое исследование: Монография / Ю.М. Антонян, В.Е. Эминов. - М.: Норма: НИЦ ИНФРА-М, 2014. - 368 с. http://znanium.com/bookread2.php?book=435940</w:t>
      </w:r>
    </w:p>
    <w:p w14:paraId="546B725B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Портреты преступников: криминолого-психологический анализ</w:t>
      </w:r>
      <w:r>
        <w:rPr>
          <w:rFonts w:ascii="Times New Roman" w:hAnsi="Times New Roman"/>
          <w:sz w:val="28"/>
          <w:szCs w:val="28"/>
        </w:rPr>
        <w:t>: Монография / Ю.М. Антонян, В.Е. Эминов. - М.: Норма: НИЦ ИНФРА-М, 2014. - 240 с. http://znanium.com/bookread2.php?book=433820</w:t>
      </w:r>
    </w:p>
    <w:p w14:paraId="2BB7184D" w14:textId="77777777" w:rsidR="00F90E5A" w:rsidRDefault="00F90E5A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2. Справочная правовая система «КонсультантПлюс»: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lastRenderedPageBreak/>
        <w:t>3. Электронно-библиотечная система «Знаниум»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5. Электронно-библиотечная система «Юрайт»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7FC1" w14:textId="77777777" w:rsidR="0070288A" w:rsidRDefault="00602C77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25F129F" w14:textId="77777777" w:rsidR="0070288A" w:rsidRDefault="0070288A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eastAsia="MS Mincho" w:hAnsiTheme="minorHAnsi" w:cs="MS Minch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3456A4" w:rsidRPr="003456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выявлять обстоятельства, способствующие преступности, в том числе коррупции;</w:t>
            </w:r>
            <w:r w:rsidR="003456A4" w:rsidRPr="003456A4">
              <w:rPr>
                <w:rFonts w:ascii="MS Mincho" w:eastAsia="MS Mincho" w:hAnsi="MS Mincho" w:cs="MS Mincho"/>
                <w:sz w:val="28"/>
                <w:szCs w:val="28"/>
                <w:lang w:eastAsia="en-US"/>
              </w:rPr>
              <w:t> </w:t>
            </w:r>
          </w:p>
          <w:p w14:paraId="25766425" w14:textId="5A0D1BE4" w:rsidR="00602C77" w:rsidRPr="003456A4" w:rsidRDefault="0070288A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>
              <w:rPr>
                <w:rFonts w:asciiTheme="minorHAnsi" w:eastAsia="MS Mincho" w:hAnsiTheme="minorHAnsi" w:cs="MS Mincho"/>
                <w:sz w:val="28"/>
                <w:szCs w:val="28"/>
                <w:lang w:eastAsia="en-US"/>
              </w:rPr>
              <w:t xml:space="preserve">У2 - </w:t>
            </w:r>
            <w:r w:rsidR="003456A4" w:rsidRPr="003456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осуществлять деятельность по предупреждению и профилактике преступлений и иных правонарушений, в том числе коррупционных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BC7B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116566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6B9BB3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40EADC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ECAFD7" w14:textId="4BC89775" w:rsidR="00602C77" w:rsidRDefault="00CC334F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34F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47E" w14:textId="77777777" w:rsidR="0070288A" w:rsidRDefault="00602C77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2386AFC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hAnsi="Times New Roman"/>
                <w:b/>
                <w:sz w:val="28"/>
                <w:szCs w:val="28"/>
              </w:rPr>
              <w:t xml:space="preserve">З1 -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социальную природу преступности и ее основные характеристики и формы проявления;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42357F9D" w14:textId="77777777" w:rsidR="0070288A" w:rsidRPr="0070288A" w:rsidRDefault="0070288A" w:rsidP="0070288A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З2 –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особенности</w:t>
            </w: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преступления;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особенности криминальной среды; </w:t>
            </w:r>
          </w:p>
          <w:p w14:paraId="268C3D97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З3 -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механизм индивидуального преступного поведения;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62E405E0" w14:textId="77777777" w:rsidR="0070288A" w:rsidRPr="0070288A" w:rsidRDefault="0070288A" w:rsidP="0070288A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З4 -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криминологическую характеристику отдельных видов и групп преступлений; о</w:t>
            </w:r>
          </w:p>
          <w:p w14:paraId="3EB33AB3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З5 -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сновные цели и задачи государственной политики в сфере противодействия коррупции;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038C102F" w14:textId="5613574C" w:rsidR="00602C77" w:rsidRPr="00C852C5" w:rsidRDefault="0070288A" w:rsidP="0070288A">
            <w:pPr>
              <w:pStyle w:val="a4"/>
              <w:rPr>
                <w:color w:val="000000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lastRenderedPageBreak/>
              <w:t xml:space="preserve">З6 -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детерминанты коррупции, особенности их проявления в механизме преступного поведения;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организационно-правовые средства предупреждения и профилактики правонарушений,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D386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206A6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A00B5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E04C3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D9CA7B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399000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561621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9BF0C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715883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5D7F6C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EDFFF2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8092C0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8A8D32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57688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526AD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DAD22B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BD7757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981588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55A076" w14:textId="276BBCD6" w:rsidR="00602C77" w:rsidRDefault="00C85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52C5">
              <w:rPr>
                <w:rFonts w:ascii="Times New Roman" w:hAnsi="Times New Roman"/>
                <w:sz w:val="28"/>
                <w:szCs w:val="28"/>
              </w:rPr>
              <w:t>Устный опрос, письменные ответы на вопросы</w:t>
            </w:r>
          </w:p>
        </w:tc>
      </w:tr>
    </w:tbl>
    <w:p w14:paraId="6111E55D" w14:textId="0129E42E" w:rsidR="00602C77" w:rsidRDefault="00602C77" w:rsidP="00FC352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532DC96C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Криминология как наука и ее функции. </w:t>
      </w:r>
    </w:p>
    <w:p w14:paraId="1E95218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Криминологическое исследование и его методы.</w:t>
      </w:r>
    </w:p>
    <w:p w14:paraId="5A351EF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Взаимосвязь криминологии с другими науками</w:t>
      </w:r>
    </w:p>
    <w:p w14:paraId="42F12C5D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Исторические школы уголовного права (криминологии), их краткая характеристика.</w:t>
      </w:r>
    </w:p>
    <w:p w14:paraId="393FCEB1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История развития криминологии в России.</w:t>
      </w:r>
    </w:p>
    <w:p w14:paraId="5FE92D26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Причины конкретного преступления. </w:t>
      </w:r>
    </w:p>
    <w:p w14:paraId="0F75E446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Уголовно-правовой и криминологический подходы к изучению причин конкретного преступления.</w:t>
      </w:r>
    </w:p>
    <w:p w14:paraId="38C3004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Личность преступника. Цели, задачи криминологического изучения. </w:t>
      </w:r>
    </w:p>
    <w:p w14:paraId="2BEDD1F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Криминологическая виктимология.</w:t>
      </w:r>
    </w:p>
    <w:p w14:paraId="5D9D09C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Преступность: понятие и признаки.</w:t>
      </w:r>
    </w:p>
    <w:p w14:paraId="6C8E278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Показатели преступности.</w:t>
      </w:r>
    </w:p>
    <w:p w14:paraId="24907F3A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Характеристика современной преступности в России.</w:t>
      </w:r>
    </w:p>
    <w:p w14:paraId="566DABA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преступности и основные подходы к их изучению.</w:t>
      </w:r>
    </w:p>
    <w:p w14:paraId="485F5932" w14:textId="77777777" w:rsidR="00A46617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преступности в современной России.</w:t>
      </w:r>
    </w:p>
    <w:p w14:paraId="39E10951" w14:textId="3371BBE8" w:rsidR="008D5663" w:rsidRPr="008D5663" w:rsidRDefault="008D5663" w:rsidP="008D56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88">
        <w:rPr>
          <w:rFonts w:ascii="Times New Roman" w:hAnsi="Times New Roman"/>
          <w:sz w:val="28"/>
          <w:szCs w:val="28"/>
        </w:rPr>
        <w:t>Условия, способствующие совершению преступлений.</w:t>
      </w:r>
    </w:p>
    <w:p w14:paraId="0CEDB51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Криминологическое прогнозирование, его виды и методы.</w:t>
      </w:r>
    </w:p>
    <w:p w14:paraId="16494312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Понятие и виды предупреждения преступлений.</w:t>
      </w:r>
    </w:p>
    <w:p w14:paraId="139ECBDB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Методы и средства предупредительного воздействия на преступность.</w:t>
      </w:r>
    </w:p>
    <w:p w14:paraId="0B2CE055" w14:textId="30AF0C68" w:rsidR="008D5663" w:rsidRPr="008D5663" w:rsidRDefault="008D5663" w:rsidP="008D56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88">
        <w:rPr>
          <w:rFonts w:ascii="Times New Roman" w:hAnsi="Times New Roman"/>
          <w:sz w:val="28"/>
          <w:szCs w:val="28"/>
        </w:rPr>
        <w:t>Самодетерминация преступности.</w:t>
      </w:r>
    </w:p>
    <w:p w14:paraId="5374CF5D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Классификация и типизация преступников.</w:t>
      </w:r>
    </w:p>
    <w:p w14:paraId="434414D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Основные криминологические концепции.</w:t>
      </w:r>
    </w:p>
    <w:p w14:paraId="25DFCE07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Уголовно-правовое предупреждение преступлений.</w:t>
      </w:r>
    </w:p>
    <w:p w14:paraId="15EFA130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Организованная преступность; понятие и виды.</w:t>
      </w:r>
    </w:p>
    <w:p w14:paraId="25075C38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и предупреждение организованной преступности.</w:t>
      </w:r>
    </w:p>
    <w:p w14:paraId="2669A98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Профессиональная преступность; понятие и виды.</w:t>
      </w:r>
    </w:p>
    <w:p w14:paraId="3E98BFE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lastRenderedPageBreak/>
        <w:t>Преступность несовершеннолетних; причины и предупреждение.</w:t>
      </w:r>
    </w:p>
    <w:p w14:paraId="050725C4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Насильственная преступность; причины и предупреждение.</w:t>
      </w:r>
    </w:p>
    <w:p w14:paraId="7E4074B1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Неосторожная преступность; причины и предупреждение.</w:t>
      </w:r>
    </w:p>
    <w:p w14:paraId="1582AC83" w14:textId="12F63F9D" w:rsidR="00A46617" w:rsidRPr="008D5663" w:rsidRDefault="00A46617" w:rsidP="008D566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Экономическая преступность; причина и предупреждения.</w:t>
      </w:r>
    </w:p>
    <w:p w14:paraId="5120D530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Международное сотрудничество в борьбе с преступностью.</w:t>
      </w:r>
    </w:p>
    <w:p w14:paraId="739F63BB" w14:textId="77777777" w:rsidR="00A46617" w:rsidRPr="00C9559C" w:rsidRDefault="00A46617" w:rsidP="00A466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14:paraId="0403B993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D9A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8B66" w14:textId="28B50790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</w:t>
            </w:r>
            <w:r w:rsidR="00433F1E">
              <w:rPr>
                <w:rFonts w:ascii="Times New Roman" w:hAnsi="Times New Roman"/>
                <w:sz w:val="24"/>
                <w:szCs w:val="24"/>
              </w:rPr>
              <w:t>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. Ответы на дополнительные вопросы  по курсу учебной дисциплины даны правильно в полном объеме.</w:t>
            </w:r>
          </w:p>
        </w:tc>
      </w:tr>
      <w:tr w:rsidR="00602C77" w14:paraId="7EAC4D25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F700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021" w14:textId="5EB06FF7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демонстрирующего различные точки зрения видных ученых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в данной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 Однако  ответы на  некоторые дополнительные вопросы даны в  не в полном объеме.</w:t>
            </w:r>
          </w:p>
        </w:tc>
      </w:tr>
      <w:tr w:rsidR="00602C77" w14:paraId="0950F84B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642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885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14:paraId="738D489C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DC9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C5C3" w14:textId="77777777"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14:paraId="738C9717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9926" w14:textId="77777777" w:rsidR="000A6F8F" w:rsidRDefault="000A6F8F" w:rsidP="00602C77">
      <w:pPr>
        <w:spacing w:after="0" w:line="240" w:lineRule="auto"/>
      </w:pPr>
      <w:r>
        <w:separator/>
      </w:r>
    </w:p>
  </w:endnote>
  <w:endnote w:type="continuationSeparator" w:id="0">
    <w:p w14:paraId="5A20224D" w14:textId="77777777" w:rsidR="000A6F8F" w:rsidRDefault="000A6F8F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77777777" w:rsidR="00845E9D" w:rsidRDefault="00845E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E5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FA09F04" w14:textId="77777777" w:rsidR="00845E9D" w:rsidRDefault="00845E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3CD45" w14:textId="77777777" w:rsidR="000A6F8F" w:rsidRDefault="000A6F8F" w:rsidP="00602C77">
      <w:pPr>
        <w:spacing w:after="0" w:line="240" w:lineRule="auto"/>
      </w:pPr>
      <w:r>
        <w:separator/>
      </w:r>
    </w:p>
  </w:footnote>
  <w:footnote w:type="continuationSeparator" w:id="0">
    <w:p w14:paraId="24E4C4EE" w14:textId="77777777" w:rsidR="000A6F8F" w:rsidRDefault="000A6F8F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4197D"/>
    <w:rsid w:val="00081125"/>
    <w:rsid w:val="000A6F8F"/>
    <w:rsid w:val="000B2868"/>
    <w:rsid w:val="000E4D94"/>
    <w:rsid w:val="000E4E33"/>
    <w:rsid w:val="000F13D4"/>
    <w:rsid w:val="00164FC2"/>
    <w:rsid w:val="00216B4B"/>
    <w:rsid w:val="0024605F"/>
    <w:rsid w:val="002759DC"/>
    <w:rsid w:val="002F472F"/>
    <w:rsid w:val="002F792E"/>
    <w:rsid w:val="0030378D"/>
    <w:rsid w:val="00313431"/>
    <w:rsid w:val="00337E9B"/>
    <w:rsid w:val="003456A4"/>
    <w:rsid w:val="003D088F"/>
    <w:rsid w:val="003E0A47"/>
    <w:rsid w:val="00404C61"/>
    <w:rsid w:val="00425EDA"/>
    <w:rsid w:val="00433F1E"/>
    <w:rsid w:val="00466BCA"/>
    <w:rsid w:val="004B5AFC"/>
    <w:rsid w:val="004C6D35"/>
    <w:rsid w:val="004D03D7"/>
    <w:rsid w:val="004D6A74"/>
    <w:rsid w:val="00500193"/>
    <w:rsid w:val="00552B53"/>
    <w:rsid w:val="00563A50"/>
    <w:rsid w:val="00602C77"/>
    <w:rsid w:val="00607F37"/>
    <w:rsid w:val="006338CC"/>
    <w:rsid w:val="00671EC5"/>
    <w:rsid w:val="00683642"/>
    <w:rsid w:val="00691841"/>
    <w:rsid w:val="006A6590"/>
    <w:rsid w:val="006C14CC"/>
    <w:rsid w:val="006D0512"/>
    <w:rsid w:val="0070288A"/>
    <w:rsid w:val="007559B8"/>
    <w:rsid w:val="00760CD0"/>
    <w:rsid w:val="0078299E"/>
    <w:rsid w:val="007B718B"/>
    <w:rsid w:val="007B7CB0"/>
    <w:rsid w:val="007C47C0"/>
    <w:rsid w:val="007E662A"/>
    <w:rsid w:val="00812D42"/>
    <w:rsid w:val="00845E9D"/>
    <w:rsid w:val="00853A3E"/>
    <w:rsid w:val="00871B9B"/>
    <w:rsid w:val="008D5663"/>
    <w:rsid w:val="00943F5F"/>
    <w:rsid w:val="009849A8"/>
    <w:rsid w:val="009F5251"/>
    <w:rsid w:val="00A2557C"/>
    <w:rsid w:val="00A46617"/>
    <w:rsid w:val="00A52BF2"/>
    <w:rsid w:val="00A73C9C"/>
    <w:rsid w:val="00A877E0"/>
    <w:rsid w:val="00AB33F1"/>
    <w:rsid w:val="00AC0B05"/>
    <w:rsid w:val="00AE20DE"/>
    <w:rsid w:val="00AE6FEC"/>
    <w:rsid w:val="00B07F22"/>
    <w:rsid w:val="00B179A9"/>
    <w:rsid w:val="00B44BC4"/>
    <w:rsid w:val="00B60043"/>
    <w:rsid w:val="00B60D0E"/>
    <w:rsid w:val="00B93F53"/>
    <w:rsid w:val="00B968BE"/>
    <w:rsid w:val="00B97E98"/>
    <w:rsid w:val="00BD3BB0"/>
    <w:rsid w:val="00BD4513"/>
    <w:rsid w:val="00C721BC"/>
    <w:rsid w:val="00C852C5"/>
    <w:rsid w:val="00C865BE"/>
    <w:rsid w:val="00CB502B"/>
    <w:rsid w:val="00CC334F"/>
    <w:rsid w:val="00CE258B"/>
    <w:rsid w:val="00CF5E15"/>
    <w:rsid w:val="00D13302"/>
    <w:rsid w:val="00D40FB1"/>
    <w:rsid w:val="00D648FC"/>
    <w:rsid w:val="00D876FC"/>
    <w:rsid w:val="00E103A0"/>
    <w:rsid w:val="00E22619"/>
    <w:rsid w:val="00E31E1D"/>
    <w:rsid w:val="00E34D53"/>
    <w:rsid w:val="00E838C4"/>
    <w:rsid w:val="00E91D52"/>
    <w:rsid w:val="00E94337"/>
    <w:rsid w:val="00EA6C82"/>
    <w:rsid w:val="00EC1CAF"/>
    <w:rsid w:val="00ED1E75"/>
    <w:rsid w:val="00F05B38"/>
    <w:rsid w:val="00F269FA"/>
    <w:rsid w:val="00F35392"/>
    <w:rsid w:val="00F601E0"/>
    <w:rsid w:val="00F62A48"/>
    <w:rsid w:val="00F90E5A"/>
    <w:rsid w:val="00FB1485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List"/>
    <w:basedOn w:val="a"/>
    <w:unhideWhenUsed/>
    <w:rsid w:val="00F269F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28B7-E8FD-4C37-B2EA-8B3A03C2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2017-03-28T07:37:00Z</cp:lastPrinted>
  <dcterms:created xsi:type="dcterms:W3CDTF">2017-06-03T07:17:00Z</dcterms:created>
  <dcterms:modified xsi:type="dcterms:W3CDTF">2018-05-10T13:43:00Z</dcterms:modified>
</cp:coreProperties>
</file>