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EA" w:rsidRPr="00F25779" w:rsidRDefault="002937EA" w:rsidP="002937EA">
      <w:pPr>
        <w:jc w:val="center"/>
        <w:rPr>
          <w:rFonts w:ascii="Times New Roman" w:hAnsi="Times New Roman"/>
          <w:sz w:val="24"/>
          <w:szCs w:val="24"/>
        </w:rPr>
      </w:pPr>
      <w:r w:rsidRPr="00F25779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937EA" w:rsidRPr="00F25779" w:rsidRDefault="002937EA" w:rsidP="00293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779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2937EA" w:rsidRPr="00F25779" w:rsidRDefault="002937EA" w:rsidP="002937E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25779">
        <w:rPr>
          <w:rFonts w:ascii="Times New Roman" w:hAnsi="Times New Roman"/>
          <w:sz w:val="24"/>
          <w:szCs w:val="24"/>
        </w:rPr>
        <w:t>высшего образования</w:t>
      </w:r>
    </w:p>
    <w:p w:rsidR="002937EA" w:rsidRPr="00F25779" w:rsidRDefault="002937EA" w:rsidP="00293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779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2937EA" w:rsidRPr="00F25779" w:rsidRDefault="002937EA" w:rsidP="00293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779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2937EA" w:rsidRPr="00F25779" w:rsidRDefault="002937EA" w:rsidP="00293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7EA" w:rsidRPr="00F25779" w:rsidRDefault="002937EA" w:rsidP="00293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2937EA" w:rsidRPr="00F25779" w:rsidTr="00BB3FE1">
        <w:trPr>
          <w:trHeight w:val="328"/>
        </w:trPr>
        <w:tc>
          <w:tcPr>
            <w:tcW w:w="8820" w:type="dxa"/>
            <w:vAlign w:val="center"/>
          </w:tcPr>
          <w:p w:rsidR="002937EA" w:rsidRPr="00F25779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5779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2937EA" w:rsidRPr="00F25779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937EA" w:rsidRPr="00F25779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665EB" w:rsidRDefault="002665EB" w:rsidP="00266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2665EB" w:rsidTr="002665EB">
        <w:trPr>
          <w:trHeight w:val="280"/>
        </w:trPr>
        <w:tc>
          <w:tcPr>
            <w:tcW w:w="4783" w:type="dxa"/>
            <w:vAlign w:val="center"/>
            <w:hideMark/>
          </w:tcPr>
          <w:p w:rsidR="002665EB" w:rsidRDefault="002665E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</w:tbl>
    <w:p w:rsidR="002665EB" w:rsidRDefault="002665EB" w:rsidP="002665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65EB" w:rsidRDefault="00F25779" w:rsidP="00F257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юридического факультета,</w:t>
      </w:r>
    </w:p>
    <w:p w:rsidR="00F25779" w:rsidRDefault="00F25779" w:rsidP="00F257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., доцент Цыганов В.И.</w:t>
      </w:r>
    </w:p>
    <w:p w:rsidR="00F25779" w:rsidRDefault="00F25779" w:rsidP="00F257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5779" w:rsidRDefault="00F25779" w:rsidP="00F257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tbl>
      <w:tblPr>
        <w:tblW w:w="0" w:type="auto"/>
        <w:tblInd w:w="5632" w:type="dxa"/>
        <w:tblLayout w:type="fixed"/>
        <w:tblLook w:val="01E0"/>
      </w:tblPr>
      <w:tblGrid>
        <w:gridCol w:w="236"/>
      </w:tblGrid>
      <w:tr w:rsidR="002665EB" w:rsidTr="002665EB">
        <w:trPr>
          <w:trHeight w:val="280"/>
        </w:trPr>
        <w:tc>
          <w:tcPr>
            <w:tcW w:w="236" w:type="dxa"/>
            <w:vAlign w:val="center"/>
          </w:tcPr>
          <w:p w:rsidR="002665EB" w:rsidRDefault="002665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665EB" w:rsidRDefault="00F25779" w:rsidP="002665EB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665E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2665EB">
        <w:rPr>
          <w:rFonts w:ascii="Times New Roman" w:hAnsi="Times New Roman"/>
          <w:sz w:val="24"/>
          <w:szCs w:val="24"/>
        </w:rPr>
        <w:t xml:space="preserve"> августа 2017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937EA" w:rsidRDefault="002937EA" w:rsidP="002937EA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Pr="00F25779" w:rsidRDefault="002937EA" w:rsidP="002937EA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25779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</w:tblGrid>
      <w:tr w:rsidR="002937EA" w:rsidRPr="00F25779" w:rsidTr="002937EA">
        <w:trPr>
          <w:trHeight w:val="318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EA" w:rsidRPr="00F25779" w:rsidRDefault="00F25779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25779">
              <w:rPr>
                <w:rFonts w:ascii="Times New Roman" w:eastAsia="Calibri" w:hAnsi="Times New Roman"/>
                <w:sz w:val="24"/>
                <w:szCs w:val="24"/>
                <w:u w:val="single"/>
              </w:rPr>
              <w:t>История государства и права зарубежных стран</w:t>
            </w:r>
          </w:p>
          <w:p w:rsidR="00F25779" w:rsidRPr="00F25779" w:rsidRDefault="00F25779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F25779" w:rsidRDefault="002937EA" w:rsidP="00BB3FE1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5779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937EA" w:rsidRPr="00F25779" w:rsidTr="002937EA">
        <w:trPr>
          <w:trHeight w:val="318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EA" w:rsidRPr="00F25779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2937EA" w:rsidRPr="00F25779" w:rsidRDefault="002937EA" w:rsidP="00BB3FE1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25779">
              <w:rPr>
                <w:rFonts w:ascii="Times New Roman" w:eastAsia="Calibri" w:hAnsi="Times New Roman"/>
                <w:sz w:val="24"/>
                <w:szCs w:val="24"/>
                <w:u w:val="single"/>
              </w:rPr>
              <w:t>40.02.01 Право и организация социального обеспечения</w:t>
            </w:r>
          </w:p>
          <w:p w:rsidR="002937EA" w:rsidRPr="00F25779" w:rsidRDefault="002937EA" w:rsidP="00BB3FE1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F25779" w:rsidRDefault="002937EA" w:rsidP="00BB3FE1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F25779" w:rsidRDefault="002937EA" w:rsidP="00BB3FE1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25779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937EA" w:rsidRPr="00F25779" w:rsidRDefault="002937EA" w:rsidP="00BB3FE1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25779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937EA" w:rsidRPr="00F25779" w:rsidRDefault="002937EA" w:rsidP="00BB3FE1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F25779" w:rsidRDefault="002937EA" w:rsidP="00BB3FE1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F25779" w:rsidRDefault="002937EA" w:rsidP="00BB3FE1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25779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937EA" w:rsidRPr="00F25779" w:rsidRDefault="009C0548" w:rsidP="00BB3FE1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25779">
              <w:rPr>
                <w:rFonts w:ascii="Times New Roman" w:eastAsia="Calibri" w:hAnsi="Times New Roman"/>
                <w:b/>
                <w:sz w:val="24"/>
                <w:szCs w:val="24"/>
              </w:rPr>
              <w:t>Заочная</w:t>
            </w:r>
          </w:p>
        </w:tc>
      </w:tr>
    </w:tbl>
    <w:p w:rsidR="002937EA" w:rsidRPr="00F25779" w:rsidRDefault="002937EA" w:rsidP="002937EA">
      <w:pPr>
        <w:rPr>
          <w:rFonts w:ascii="Times New Roman" w:hAnsi="Times New Roman"/>
          <w:b/>
          <w:sz w:val="24"/>
          <w:szCs w:val="24"/>
        </w:rPr>
      </w:pPr>
    </w:p>
    <w:p w:rsidR="002937EA" w:rsidRPr="00F25779" w:rsidRDefault="002937EA" w:rsidP="002937EA">
      <w:pPr>
        <w:rPr>
          <w:rFonts w:ascii="Times New Roman" w:hAnsi="Times New Roman"/>
          <w:b/>
          <w:sz w:val="24"/>
          <w:szCs w:val="24"/>
        </w:rPr>
      </w:pPr>
    </w:p>
    <w:p w:rsidR="002937EA" w:rsidRPr="00F25779" w:rsidRDefault="002937EA" w:rsidP="002937EA">
      <w:pPr>
        <w:rPr>
          <w:rFonts w:ascii="Times New Roman" w:hAnsi="Times New Roman"/>
          <w:b/>
          <w:sz w:val="24"/>
          <w:szCs w:val="24"/>
        </w:rPr>
      </w:pPr>
    </w:p>
    <w:p w:rsidR="002937EA" w:rsidRPr="00F25779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7EA" w:rsidRPr="00F25779" w:rsidRDefault="00AA4514" w:rsidP="00293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779">
        <w:rPr>
          <w:rFonts w:ascii="Times New Roman" w:hAnsi="Times New Roman"/>
          <w:sz w:val="24"/>
          <w:szCs w:val="24"/>
        </w:rPr>
        <w:t>2016</w:t>
      </w: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5779" w:rsidRDefault="00F25779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5779" w:rsidRDefault="00F25779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5EB" w:rsidRDefault="002665EB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5EB">
        <w:rPr>
          <w:rFonts w:ascii="Times New Roman" w:hAnsi="Times New Roman"/>
          <w:sz w:val="24"/>
          <w:szCs w:val="24"/>
        </w:rPr>
        <w:t>Программа дисциплины составлена в соответствии с требованиями ФГ</w:t>
      </w:r>
      <w:r w:rsidR="00F25779">
        <w:rPr>
          <w:rFonts w:ascii="Times New Roman" w:hAnsi="Times New Roman"/>
          <w:sz w:val="24"/>
          <w:szCs w:val="24"/>
        </w:rPr>
        <w:t>ОС СПО по специальности 40.02.01</w:t>
      </w:r>
      <w:r w:rsidRPr="002665EB">
        <w:rPr>
          <w:rFonts w:ascii="Times New Roman" w:hAnsi="Times New Roman"/>
          <w:sz w:val="24"/>
          <w:szCs w:val="24"/>
        </w:rPr>
        <w:t xml:space="preserve"> «</w:t>
      </w:r>
      <w:r w:rsidR="00F25779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2665EB">
        <w:rPr>
          <w:rFonts w:ascii="Times New Roman" w:hAnsi="Times New Roman"/>
          <w:sz w:val="24"/>
          <w:szCs w:val="24"/>
        </w:rPr>
        <w:t>»</w:t>
      </w: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665EB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2665EB">
        <w:rPr>
          <w:rFonts w:ascii="Times New Roman" w:hAnsi="Times New Roman"/>
          <w:sz w:val="24"/>
          <w:szCs w:val="24"/>
        </w:rPr>
        <w:t>кюн</w:t>
      </w:r>
      <w:proofErr w:type="spellEnd"/>
      <w:r w:rsidRPr="002665EB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5EB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комиссии «_____» ____________2017 </w:t>
      </w:r>
      <w:proofErr w:type="spellStart"/>
      <w:r w:rsidRPr="002665EB">
        <w:rPr>
          <w:rFonts w:ascii="Times New Roman" w:hAnsi="Times New Roman"/>
          <w:sz w:val="24"/>
          <w:szCs w:val="24"/>
        </w:rPr>
        <w:t>года</w:t>
      </w:r>
      <w:proofErr w:type="gramStart"/>
      <w:r w:rsidRPr="002665EB">
        <w:rPr>
          <w:rFonts w:ascii="Times New Roman" w:hAnsi="Times New Roman"/>
          <w:sz w:val="24"/>
          <w:szCs w:val="24"/>
        </w:rPr>
        <w:t>,п</w:t>
      </w:r>
      <w:proofErr w:type="gramEnd"/>
      <w:r w:rsidRPr="002665EB">
        <w:rPr>
          <w:rFonts w:ascii="Times New Roman" w:hAnsi="Times New Roman"/>
          <w:sz w:val="24"/>
          <w:szCs w:val="24"/>
        </w:rPr>
        <w:t>ротокол</w:t>
      </w:r>
      <w:proofErr w:type="spellEnd"/>
      <w:r w:rsidRPr="002665EB">
        <w:rPr>
          <w:rFonts w:ascii="Times New Roman" w:hAnsi="Times New Roman"/>
          <w:sz w:val="24"/>
          <w:szCs w:val="24"/>
        </w:rPr>
        <w:t xml:space="preserve"> №_____.</w:t>
      </w: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5EB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2665EB">
        <w:rPr>
          <w:rFonts w:ascii="Times New Roman" w:hAnsi="Times New Roman"/>
          <w:sz w:val="24"/>
          <w:szCs w:val="24"/>
        </w:rPr>
        <w:t>_________________(___________________)</w:t>
      </w:r>
      <w:proofErr w:type="gramEnd"/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Pr="002665EB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5EB" w:rsidRDefault="002665EB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5EB" w:rsidRDefault="002665EB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5EB" w:rsidRDefault="002665EB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5EB" w:rsidRDefault="002665EB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5EB" w:rsidRDefault="002665EB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 стр.4</w:t>
      </w:r>
    </w:p>
    <w:p w:rsidR="002937EA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……………………………....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>стр.5</w:t>
      </w:r>
    </w:p>
    <w:p w:rsidR="002937EA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стр.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2937EA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2937EA" w:rsidRPr="00E72992" w:rsidRDefault="00F25779" w:rsidP="002937E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государства и права зарубежных стран</w:t>
      </w:r>
    </w:p>
    <w:p w:rsidR="002937EA" w:rsidRPr="00E72992" w:rsidRDefault="002937EA" w:rsidP="002937E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2937EA" w:rsidRPr="00E72992" w:rsidRDefault="002937EA" w:rsidP="002937E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</w:t>
      </w:r>
      <w:r w:rsidR="00794010">
        <w:rPr>
          <w:rFonts w:ascii="Times New Roman" w:hAnsi="Times New Roman"/>
          <w:sz w:val="24"/>
          <w:szCs w:val="24"/>
        </w:rPr>
        <w:t xml:space="preserve">и организация </w:t>
      </w:r>
      <w:r w:rsidRPr="00E72992">
        <w:rPr>
          <w:rFonts w:ascii="Times New Roman" w:hAnsi="Times New Roman"/>
          <w:sz w:val="24"/>
          <w:szCs w:val="24"/>
        </w:rPr>
        <w:t>социального обеспечения».</w:t>
      </w:r>
    </w:p>
    <w:p w:rsidR="002937EA" w:rsidRPr="00E72992" w:rsidRDefault="002937EA" w:rsidP="00293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2937EA" w:rsidRPr="00E72992" w:rsidRDefault="002937EA" w:rsidP="002937EA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2937EA" w:rsidRPr="00E72992" w:rsidRDefault="002937EA" w:rsidP="00293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E72992" w:rsidRPr="00E72992" w:rsidRDefault="002937EA" w:rsidP="00E729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Целями</w:t>
      </w:r>
      <w:r w:rsidR="00E72992" w:rsidRPr="00E72992">
        <w:rPr>
          <w:rFonts w:ascii="Times New Roman" w:hAnsi="Times New Roman"/>
          <w:sz w:val="24"/>
          <w:szCs w:val="24"/>
        </w:rPr>
        <w:t xml:space="preserve"> заключается в формировании систематизированных знаний о событиях всемирной истории государства и права, о процессах эволюции государственности и права зарубежных стран; формирование навыков анализа правовых источников и приемов ведения дискуссии и полемики; представлений о событиях всемирной истории государства и права, основанными на принципах историзма и юридической целесообразности; навыками анализа правовых источников; приемами ведения дискуссии и полемики.</w:t>
      </w: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E72992" w:rsidRPr="00E72992" w:rsidRDefault="00E72992" w:rsidP="00E7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З1общее и особенное в процессах эволюции государственности и права</w:t>
      </w:r>
      <w:r w:rsidR="00F25779">
        <w:rPr>
          <w:rFonts w:ascii="Times New Roman" w:hAnsi="Times New Roman"/>
          <w:sz w:val="24"/>
          <w:szCs w:val="24"/>
        </w:rPr>
        <w:t xml:space="preserve"> </w:t>
      </w:r>
      <w:r w:rsidRPr="00E72992">
        <w:rPr>
          <w:rFonts w:ascii="Times New Roman" w:hAnsi="Times New Roman"/>
          <w:sz w:val="24"/>
          <w:szCs w:val="24"/>
        </w:rPr>
        <w:t xml:space="preserve">зарубежных стран; </w:t>
      </w:r>
    </w:p>
    <w:p w:rsidR="00E72992" w:rsidRPr="00E72992" w:rsidRDefault="00E72992" w:rsidP="00E7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З2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992">
        <w:rPr>
          <w:rFonts w:ascii="Times New Roman" w:hAnsi="Times New Roman"/>
          <w:sz w:val="24"/>
          <w:szCs w:val="24"/>
        </w:rPr>
        <w:t xml:space="preserve">основные памятники права, источники права различных стран, судоустройство и правоприменение норм законодательства; </w:t>
      </w:r>
    </w:p>
    <w:p w:rsidR="00E72992" w:rsidRPr="00E72992" w:rsidRDefault="00E72992" w:rsidP="00E7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З3проблемы государственного и правового развития в зарубежных странах в историческом контексте и в современных условиях; </w:t>
      </w:r>
    </w:p>
    <w:p w:rsidR="002937EA" w:rsidRPr="00E72992" w:rsidRDefault="00E72992" w:rsidP="00E72992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72992">
        <w:rPr>
          <w:rFonts w:ascii="Times New Roman" w:hAnsi="Times New Roman"/>
          <w:sz w:val="24"/>
          <w:szCs w:val="24"/>
        </w:rPr>
        <w:t>З4основополагающие понятия, термины и категории мировой государственности и</w:t>
      </w:r>
    </w:p>
    <w:p w:rsidR="00E72992" w:rsidRDefault="00E72992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72992" w:rsidRPr="00E72992" w:rsidRDefault="00E72992" w:rsidP="00E729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У1анализировать проблемные узловые моменты эволюции государственности и права в историческом разрезе; </w:t>
      </w:r>
    </w:p>
    <w:p w:rsidR="00E72992" w:rsidRPr="00E72992" w:rsidRDefault="00E72992" w:rsidP="00E729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У2анализировать современное состояние государственности и права в различных странах, сообразуясь с исторической традицией развития государства и права; </w:t>
      </w:r>
    </w:p>
    <w:p w:rsidR="00E72992" w:rsidRPr="00E72992" w:rsidRDefault="00E72992" w:rsidP="00E729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У3самостоятельно работать с правовыми источниками зарубежных стран; </w:t>
      </w:r>
    </w:p>
    <w:p w:rsidR="00E72992" w:rsidRPr="00E72992" w:rsidRDefault="00E72992" w:rsidP="00E729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У4видеть перспективы развития государственности и права в мире; </w:t>
      </w:r>
    </w:p>
    <w:p w:rsidR="00E72992" w:rsidRPr="00F25779" w:rsidRDefault="00F25779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25779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F25779" w:rsidRPr="00F25779" w:rsidRDefault="002937EA" w:rsidP="00F25779">
      <w:pPr>
        <w:rPr>
          <w:rFonts w:ascii="Times New Roman" w:hAnsi="Times New Roman"/>
          <w:sz w:val="24"/>
          <w:szCs w:val="24"/>
        </w:rPr>
      </w:pPr>
      <w:r w:rsidRPr="00F25779">
        <w:rPr>
          <w:rFonts w:ascii="Times New Roman" w:hAnsi="Times New Roman"/>
          <w:b/>
          <w:sz w:val="24"/>
          <w:szCs w:val="24"/>
        </w:rPr>
        <w:t xml:space="preserve"> </w:t>
      </w:r>
      <w:r w:rsidR="00F25779" w:rsidRPr="00F25779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F25779" w:rsidRPr="00F25779" w:rsidRDefault="00F25779" w:rsidP="00F25779">
      <w:pPr>
        <w:rPr>
          <w:rFonts w:ascii="Times New Roman" w:hAnsi="Times New Roman"/>
          <w:sz w:val="24"/>
          <w:szCs w:val="24"/>
        </w:rPr>
      </w:pPr>
      <w:r w:rsidRPr="00F25779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F25779" w:rsidRDefault="00F25779" w:rsidP="00F25779">
      <w:pPr>
        <w:rPr>
          <w:rFonts w:ascii="Times New Roman" w:hAnsi="Times New Roman"/>
          <w:sz w:val="24"/>
          <w:szCs w:val="24"/>
        </w:rPr>
      </w:pPr>
      <w:r w:rsidRPr="00F25779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25779" w:rsidRPr="00F25779" w:rsidRDefault="00F25779" w:rsidP="00F25779">
      <w:pPr>
        <w:rPr>
          <w:rFonts w:ascii="Times New Roman" w:hAnsi="Times New Roman"/>
          <w:sz w:val="24"/>
          <w:szCs w:val="24"/>
        </w:rPr>
      </w:pPr>
    </w:p>
    <w:p w:rsidR="002937EA" w:rsidRDefault="002937EA" w:rsidP="002937E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937EA" w:rsidRPr="00E72992" w:rsidRDefault="00E72992" w:rsidP="00E72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92A">
        <w:rPr>
          <w:rFonts w:ascii="Times New Roman" w:hAnsi="Times New Roman"/>
          <w:b/>
          <w:sz w:val="24"/>
          <w:szCs w:val="24"/>
        </w:rPr>
        <w:lastRenderedPageBreak/>
        <w:t>1.4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37EA" w:rsidRPr="00E72992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2937EA" w:rsidRPr="00E72992" w:rsidRDefault="002937EA" w:rsidP="002937EA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Общая трудоемкость у</w:t>
      </w:r>
      <w:r w:rsidR="002665EB">
        <w:rPr>
          <w:rFonts w:ascii="Times New Roman" w:hAnsi="Times New Roman"/>
          <w:sz w:val="24"/>
          <w:szCs w:val="24"/>
        </w:rPr>
        <w:t>чебной нагрузки обучающегося 90</w:t>
      </w:r>
      <w:r w:rsidR="005E192A">
        <w:rPr>
          <w:rFonts w:ascii="Times New Roman" w:hAnsi="Times New Roman"/>
          <w:sz w:val="24"/>
          <w:szCs w:val="24"/>
        </w:rPr>
        <w:t xml:space="preserve"> </w:t>
      </w:r>
      <w:r w:rsidRPr="00E72992">
        <w:rPr>
          <w:rFonts w:ascii="Times New Roman" w:hAnsi="Times New Roman"/>
          <w:sz w:val="24"/>
          <w:szCs w:val="24"/>
        </w:rPr>
        <w:t xml:space="preserve"> часа, в том числе: обязательной ауд</w:t>
      </w:r>
      <w:r w:rsidR="005E192A">
        <w:rPr>
          <w:rFonts w:ascii="Times New Roman" w:hAnsi="Times New Roman"/>
          <w:sz w:val="24"/>
          <w:szCs w:val="24"/>
        </w:rPr>
        <w:t xml:space="preserve">иторной нагрузки обучающегося </w:t>
      </w:r>
      <w:r w:rsidR="00FD6CB3">
        <w:rPr>
          <w:rFonts w:ascii="Times New Roman" w:hAnsi="Times New Roman"/>
          <w:sz w:val="24"/>
          <w:szCs w:val="24"/>
        </w:rPr>
        <w:t>10</w:t>
      </w:r>
      <w:r w:rsidRPr="00E72992">
        <w:rPr>
          <w:rFonts w:ascii="Times New Roman" w:hAnsi="Times New Roman"/>
          <w:sz w:val="24"/>
          <w:szCs w:val="24"/>
        </w:rPr>
        <w:t xml:space="preserve"> часов, самостоятельной работы обучающегося  </w:t>
      </w:r>
      <w:r w:rsidR="002665EB">
        <w:rPr>
          <w:rFonts w:ascii="Times New Roman" w:hAnsi="Times New Roman"/>
          <w:sz w:val="24"/>
          <w:szCs w:val="24"/>
        </w:rPr>
        <w:t xml:space="preserve">80 </w:t>
      </w:r>
      <w:r w:rsidRPr="00E72992">
        <w:rPr>
          <w:rFonts w:ascii="Times New Roman" w:hAnsi="Times New Roman"/>
          <w:sz w:val="24"/>
          <w:szCs w:val="24"/>
        </w:rPr>
        <w:t>часов.</w:t>
      </w:r>
    </w:p>
    <w:p w:rsidR="002937EA" w:rsidRDefault="002937EA" w:rsidP="002937EA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2937EA" w:rsidRDefault="002937EA" w:rsidP="002937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2937EA" w:rsidRDefault="002937EA" w:rsidP="00293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2"/>
        <w:gridCol w:w="1773"/>
      </w:tblGrid>
      <w:tr w:rsidR="002937EA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2937EA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5E192A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2665E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2937EA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665EB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2937EA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A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937EA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260B2A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937EA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937EA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2937EA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937EA" w:rsidTr="00BB3FE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404C61" w:rsidRDefault="002937E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37EA" w:rsidTr="005E192A">
        <w:trPr>
          <w:trHeight w:val="15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7EA" w:rsidRDefault="002937E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7EA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2665E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5E192A" w:rsidTr="005E192A">
        <w:trPr>
          <w:trHeight w:val="12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37EA" w:rsidTr="00BB3FE1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E2385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Промежуточная аттестация в форме</w:t>
            </w:r>
            <w:r w:rsidR="00064AF4">
              <w:rPr>
                <w:rFonts w:ascii="Times New Roman" w:eastAsia="Calibri" w:hAnsi="Times New Roman"/>
                <w:sz w:val="24"/>
                <w:szCs w:val="24"/>
              </w:rPr>
              <w:t xml:space="preserve"> комплексного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23859">
              <w:rPr>
                <w:rFonts w:ascii="Times New Roman" w:eastAsia="Calibri" w:hAnsi="Times New Roman"/>
                <w:b/>
                <w:sz w:val="24"/>
                <w:szCs w:val="24"/>
              </w:rPr>
              <w:t>экзамена</w:t>
            </w:r>
          </w:p>
        </w:tc>
      </w:tr>
    </w:tbl>
    <w:p w:rsidR="002937EA" w:rsidRDefault="002937EA" w:rsidP="00293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«История государства и права зарубежных стран»</w:t>
      </w:r>
    </w:p>
    <w:p w:rsidR="002937EA" w:rsidRDefault="002937EA" w:rsidP="00293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2"/>
        <w:gridCol w:w="2209"/>
        <w:gridCol w:w="1453"/>
        <w:gridCol w:w="2268"/>
      </w:tblGrid>
      <w:tr w:rsidR="009C0548" w:rsidTr="009C0548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Pr="008D185B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D185B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Pr="008D185B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D185B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9C0548" w:rsidTr="009C0548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B0CFD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C0548" w:rsidTr="009C0548"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Древний Египет.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Этапы развития египетской цивилизации. Номы и города. Ирригация, ее роль в возникновении централизованного государства. Центральное и местное управление. Фараоны и их полномочия. Сакрализация верховного правителя и особенности египетской деспотии. Чиновники и их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функции: вельможи, жрецы, писцы. Государственное регулирование социальных отношений. Организация общественных работ, сбор налогов и правосудие в Древнем Египте. Египетское законодательство.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Pr="00D91E4D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4D03D7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Pr="006F102E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4D03D7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Ознакомительный</w:t>
            </w:r>
          </w:p>
        </w:tc>
      </w:tr>
      <w:tr w:rsidR="009C0548" w:rsidTr="009C0548">
        <w:trPr>
          <w:trHeight w:val="255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C0548" w:rsidRPr="004D03D7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епродуктивный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2665EB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8D185B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</w:tr>
      <w:tr w:rsidR="009C0548" w:rsidTr="009C0548"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Древняя Индия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Особенности социальной структуры и организации государства. Основные источники индусского права. Понятие и формы собственности в Древней Индии. Особенности брачно-семейных отношений и наследственного права. Договорные и </w:t>
            </w:r>
            <w:proofErr w:type="spellStart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деликтные</w:t>
            </w:r>
            <w:proofErr w:type="spellEnd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обязательства. Уголовные правоотношения. Особенности судоустройства и судопроизводства в Древней Индии.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Pr="00D91E4D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Pr="006F102E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Default="009C0548" w:rsidP="00BB3FE1">
            <w:r w:rsidRPr="00AC43F3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Default="009C0548" w:rsidP="00BB3FE1">
            <w:r w:rsidRPr="00AC43F3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</w:tr>
      <w:tr w:rsidR="009C0548" w:rsidTr="009C0548"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Древняя Греция.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Античный полис как тип государственности. Возникновение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полисов (городов-государств) и греческих колоний. Древние Афины и Спарта как различные типы античного полиса. Социальная и правовая структура полиса. Свободные граждане, рабы и иноземцы. Система государственного управления. Источники древнегреческого права. Вещное право. Брачные и семейные отношения. Договорные и </w:t>
            </w:r>
            <w:proofErr w:type="spellStart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деликтные</w:t>
            </w:r>
            <w:proofErr w:type="spellEnd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обязательства. Судопроизводство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Pr="00D91E4D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Pr="006F102E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8D185B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</w:tr>
      <w:tr w:rsidR="009C0548" w:rsidTr="009C0548"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Франки.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Возникновение государства франков. Периодизация. Центральное и местное управление. Обычай и закон у салических франков. Салическая правда. Регулирование поземельных отношений. Коммендация и прекарий. Бенефиций и феод. Аллод. Брак, семья и наследование. </w:t>
            </w:r>
            <w:proofErr w:type="spellStart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Аффатомия</w:t>
            </w:r>
            <w:proofErr w:type="spellEnd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. Преступления и наказания. Судопроизводство. Ордалии.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Pr="006F102E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</w:tr>
      <w:tr w:rsidR="009C0548" w:rsidTr="009C0548"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Средневековое каноническое право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Источники и основные институты. Папские декреталии. Решения Вселенских соборов. Влияние канонического права на нормы брачно-семейного, наследственного, обязательственного и вещного права. Роль канонического права в становлении европейской традиции уголовного и уголовно-процессуального права.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Pr="00D91E4D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Pr="006F102E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</w:tr>
      <w:tr w:rsidR="009C0548" w:rsidTr="009C0548">
        <w:trPr>
          <w:trHeight w:val="261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Средневековая Франция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Трансформация государственного строя Средневековой Франции. Общественный строй. Источники права и партикуляризм. Основы имущественных, семейных, наследственных, уголовных и процессуальных отношений на основе частных кодификаций.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rPr>
          <w:trHeight w:val="654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Pr="00D91E4D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rPr>
          <w:trHeight w:val="322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8D185B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обучающихся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F62A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</w:tr>
      <w:tr w:rsidR="009C0548" w:rsidTr="009C0548"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7.</w:t>
            </w:r>
          </w:p>
          <w:p w:rsidR="009C0548" w:rsidRPr="00BD4513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Средневековая Германия.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>Священная Римская империя германской нации. Формирование общественного строя. Источники и системы средневекового германского права.  Партикуляризм права и общеимперское законодательство. Саксонское Зерцало (1230 г.): структура, сфера регулирования, субъекты права, имущественные отношения, семейное и наследственное право, уголовное право. Каролина (1532 г.): история создание, общая характеристика, структура, уголовный процесс (статус судей, учение о доказательствах, стадии процесса), основные виды преступлений и наказаний, обстоятельства, влияющие на назначение наказаний.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F62A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Pr="00D91E4D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F62A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Pr="006F102E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4D03D7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Ознакомительный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F62A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9C05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F62A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</w:tr>
      <w:tr w:rsidR="009C0548" w:rsidTr="009C0548"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8.</w:t>
            </w:r>
          </w:p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Средневековая Англия.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Периодизация изменений в форме правления Средневековой Англии. Трансформация общественного строя. Общее право и обычай в англосаксонской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правовой системе. Право справедливости. Статутное право. Церковное право. Компетенция Суда справедливости, Звездной палаты и Высокой комиссии.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F62A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Pr="00D91E4D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F62A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Pr="006F102E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F62A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Ознакомительный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F62A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F62A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</w:tr>
      <w:tr w:rsidR="009C0548" w:rsidTr="009C0548"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Законодательство периода Английской революции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>Предпосылки, периодизация, характер и особенности английской революции XVII в. Основные документы и этапы революции.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F62A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rPr>
          <w:trHeight w:val="294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Pr="00D91E4D" w:rsidRDefault="009C0548" w:rsidP="00BB3FE1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F62A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rPr>
          <w:trHeight w:val="294"/>
        </w:trPr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Pr="006F102E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F62A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Ознакомительный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F62A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Pr="00F62A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</w:tr>
      <w:tr w:rsidR="009C0548" w:rsidTr="009C0548"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Государство и право Англии в Новое время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Pr="00C5617A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C561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Изменения в регулировании сферы частных и уголовных правоотношений в Англии в период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XVIII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-нач.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XX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вв. Сохранение сложной структуры английского права. Реальная и персональная собственность. Доверительная собственность и ее распорядители. Свобода завещаний. Источники английского </w:t>
            </w:r>
            <w:proofErr w:type="spellStart"/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>наказательного</w:t>
            </w:r>
            <w:proofErr w:type="spellEnd"/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права.</w:t>
            </w:r>
          </w:p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Pr="00D91E4D" w:rsidRDefault="009C0548" w:rsidP="00BB3FE1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548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Pr="006F102E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</w:tr>
      <w:tr w:rsidR="009C0548" w:rsidTr="009C0548"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Законодательство периода Французской революции.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>Буржуазная революция во Франции XVIII в. (предпосылки, этапы, политические течения). Законодательство основных этапов революции.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Pr="00D91E4D" w:rsidRDefault="009C0548" w:rsidP="00BB3FE1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548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Pr="006F102E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</w:tr>
      <w:tr w:rsidR="009C0548" w:rsidTr="009C0548">
        <w:tc>
          <w:tcPr>
            <w:tcW w:w="2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Тема 12</w:t>
            </w:r>
          </w:p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Кодификация права во Франции в начале XIX 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Pr="008D78CD" w:rsidRDefault="009C0548" w:rsidP="00BB3FE1">
            <w:pPr>
              <w:pStyle w:val="200"/>
              <w:shd w:val="clear" w:color="auto" w:fill="auto"/>
              <w:ind w:left="20" w:firstLine="688"/>
              <w:rPr>
                <w:rFonts w:ascii="Times New Roman" w:hAnsi="Times New Roman"/>
                <w:b/>
                <w:sz w:val="20"/>
                <w:szCs w:val="20"/>
              </w:rPr>
            </w:pPr>
            <w:r w:rsidRPr="008D78CD">
              <w:rPr>
                <w:rFonts w:ascii="Times New Roman" w:hAnsi="Times New Roman"/>
                <w:b/>
                <w:sz w:val="20"/>
                <w:szCs w:val="20"/>
              </w:rPr>
              <w:t>Статус физических лиц по ФГК. Вещное право. Обязательственное право. Регулирование брачно-семейных отношений по ФГК. Наследственное право. Торговый кодекс 1807 г. Развитие уголовного права Франции в X</w:t>
            </w:r>
            <w:r w:rsidRPr="008D78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8D78CD">
              <w:rPr>
                <w:rFonts w:ascii="Times New Roman" w:hAnsi="Times New Roman"/>
                <w:b/>
                <w:sz w:val="20"/>
                <w:szCs w:val="20"/>
              </w:rPr>
              <w:t xml:space="preserve">III-XIX вв.: кодексы 1791 и 1810 гг. Классификация разновидностей </w:t>
            </w:r>
            <w:r w:rsidRPr="008D78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предосудительного поведения. Основные виды наказаний.</w:t>
            </w:r>
          </w:p>
          <w:p w:rsidR="009C0548" w:rsidRPr="00B95C78" w:rsidRDefault="009C0548" w:rsidP="00BB3FE1">
            <w:pPr>
              <w:pStyle w:val="200"/>
              <w:shd w:val="clear" w:color="auto" w:fill="auto"/>
              <w:ind w:left="20" w:firstLine="688"/>
              <w:rPr>
                <w:rFonts w:ascii="Times New Roman" w:hAnsi="Times New Roman"/>
                <w:sz w:val="24"/>
                <w:szCs w:val="24"/>
              </w:rPr>
            </w:pPr>
          </w:p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0548" w:rsidTr="009C0548">
        <w:tc>
          <w:tcPr>
            <w:tcW w:w="2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Тема 13</w:t>
            </w:r>
          </w:p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Кодификация права 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Германии Нового времени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Pr="008D78CD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D78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Унификация гражданского права Германии. Структура и содержание Германского гражданского уложения 1896 г. Правоспособность физических и юридических лиц. Право собственности и его ограничения. Семейное и наследственное право. Юридические сделки. Торговое уложение Германии 1897 г. Развитие трудового законодательства.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0548" w:rsidTr="009C0548"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548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548" w:rsidRDefault="009C0548" w:rsidP="00BB3F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0B0CFD" w:rsidRDefault="009C0548" w:rsidP="00BB3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0548" w:rsidTr="009C0548"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48" w:rsidRDefault="009C0548" w:rsidP="00BB3FE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48" w:rsidRPr="008D185B" w:rsidRDefault="009C0548" w:rsidP="00BB3F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</w:t>
            </w:r>
            <w:r w:rsidR="00E22EFE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</w:p>
        </w:tc>
      </w:tr>
    </w:tbl>
    <w:p w:rsidR="002937EA" w:rsidRDefault="002937EA" w:rsidP="002937E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937EA" w:rsidRDefault="002937EA" w:rsidP="002937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2937EA" w:rsidRDefault="002937EA" w:rsidP="002937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2937EA" w:rsidRDefault="002937EA" w:rsidP="002937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2937EA" w:rsidRPr="00E72992" w:rsidRDefault="002937EA" w:rsidP="002937E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72992" w:rsidRDefault="00E72992" w:rsidP="002937E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E72992" w:rsidRDefault="002937EA" w:rsidP="00E72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2937EA" w:rsidRPr="00E72992" w:rsidRDefault="002937EA" w:rsidP="00E72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lastRenderedPageBreak/>
        <w:t>Реализация учебной дисциплины требует наличия учебного кабинета.</w:t>
      </w:r>
    </w:p>
    <w:p w:rsidR="002937EA" w:rsidRPr="00E72992" w:rsidRDefault="002937EA" w:rsidP="00E7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E72992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2937EA" w:rsidRPr="00E72992" w:rsidRDefault="002937EA" w:rsidP="002937EA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2937EA" w:rsidRPr="00E72992" w:rsidRDefault="002937EA" w:rsidP="002937E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D755AC" w:rsidRPr="00E72992">
        <w:rPr>
          <w:rFonts w:ascii="Times New Roman" w:hAnsi="Times New Roman"/>
          <w:b/>
          <w:sz w:val="24"/>
          <w:szCs w:val="24"/>
        </w:rPr>
        <w:t>Интернет-ресурсов</w:t>
      </w:r>
      <w:r w:rsidRPr="00E72992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5AC" w:rsidRPr="00E72992" w:rsidRDefault="00D755AC" w:rsidP="00293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D755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а) Основная литература:</w:t>
      </w:r>
      <w:r w:rsidRPr="00E72992">
        <w:rPr>
          <w:rFonts w:ascii="Times New Roman" w:hAnsi="Times New Roman"/>
          <w:b/>
          <w:sz w:val="24"/>
          <w:szCs w:val="24"/>
        </w:rPr>
        <w:br/>
      </w:r>
      <w:r w:rsidR="00AA4514">
        <w:rPr>
          <w:rFonts w:ascii="Times New Roman" w:hAnsi="Times New Roman"/>
          <w:sz w:val="24"/>
          <w:szCs w:val="24"/>
        </w:rPr>
        <w:t>1</w:t>
      </w:r>
      <w:r w:rsidRPr="00E72992">
        <w:rPr>
          <w:rFonts w:ascii="Times New Roman" w:hAnsi="Times New Roman"/>
          <w:sz w:val="24"/>
          <w:szCs w:val="24"/>
        </w:rPr>
        <w:t xml:space="preserve">. История государства и права зарубежных стран: Учебное пособие / А.Ю. </w:t>
      </w:r>
      <w:proofErr w:type="spellStart"/>
      <w:r w:rsidRPr="00E72992">
        <w:rPr>
          <w:rFonts w:ascii="Times New Roman" w:hAnsi="Times New Roman"/>
          <w:sz w:val="24"/>
          <w:szCs w:val="24"/>
        </w:rPr>
        <w:t>Саломатин</w:t>
      </w:r>
      <w:proofErr w:type="spellEnd"/>
      <w:r w:rsidRPr="00E72992">
        <w:rPr>
          <w:rFonts w:ascii="Times New Roman" w:hAnsi="Times New Roman"/>
          <w:sz w:val="24"/>
          <w:szCs w:val="24"/>
        </w:rPr>
        <w:t xml:space="preserve">. - М.: ИЦ РИОР: НИЦ Инфра-М, 2016. - 344 с.: 60x90 1/16. - </w:t>
      </w:r>
      <w:proofErr w:type="gramStart"/>
      <w:r w:rsidRPr="00E72992">
        <w:rPr>
          <w:rFonts w:ascii="Times New Roman" w:hAnsi="Times New Roman"/>
          <w:sz w:val="24"/>
          <w:szCs w:val="24"/>
        </w:rPr>
        <w:t>(Высшее образование:</w:t>
      </w:r>
      <w:proofErr w:type="gramEnd"/>
      <w:r w:rsidRPr="00E72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2992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72992">
        <w:rPr>
          <w:rFonts w:ascii="Times New Roman" w:hAnsi="Times New Roman"/>
          <w:sz w:val="24"/>
          <w:szCs w:val="24"/>
        </w:rPr>
        <w:t>)</w:t>
      </w:r>
      <w:proofErr w:type="gramStart"/>
      <w:r w:rsidRPr="00E72992">
        <w:rPr>
          <w:rFonts w:ascii="Times New Roman" w:hAnsi="Times New Roman"/>
          <w:sz w:val="24"/>
          <w:szCs w:val="24"/>
        </w:rPr>
        <w:t>.</w:t>
      </w:r>
      <w:proofErr w:type="gramEnd"/>
      <w:r w:rsidRPr="00E7299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72992">
        <w:rPr>
          <w:rFonts w:ascii="Times New Roman" w:hAnsi="Times New Roman"/>
          <w:sz w:val="24"/>
          <w:szCs w:val="24"/>
        </w:rPr>
        <w:t>п</w:t>
      </w:r>
      <w:proofErr w:type="gramEnd"/>
      <w:r w:rsidRPr="00E72992">
        <w:rPr>
          <w:rFonts w:ascii="Times New Roman" w:hAnsi="Times New Roman"/>
          <w:sz w:val="24"/>
          <w:szCs w:val="24"/>
        </w:rPr>
        <w:t>ереплет) ISBN 978-5-369-00914-7 (ЭБС «</w:t>
      </w:r>
      <w:proofErr w:type="spellStart"/>
      <w:r w:rsidRPr="00E72992">
        <w:rPr>
          <w:rFonts w:ascii="Times New Roman" w:hAnsi="Times New Roman"/>
          <w:sz w:val="24"/>
          <w:szCs w:val="24"/>
        </w:rPr>
        <w:t>Знаниум</w:t>
      </w:r>
      <w:proofErr w:type="spellEnd"/>
      <w:r w:rsidRPr="00E72992">
        <w:rPr>
          <w:rFonts w:ascii="Times New Roman" w:hAnsi="Times New Roman"/>
          <w:sz w:val="24"/>
          <w:szCs w:val="24"/>
        </w:rPr>
        <w:t xml:space="preserve">», адрес доступа: </w:t>
      </w:r>
      <w:hyperlink r:id="rId5" w:history="1">
        <w:r w:rsidRPr="00E72992">
          <w:rPr>
            <w:rStyle w:val="a3"/>
            <w:rFonts w:ascii="Times New Roman" w:hAnsi="Times New Roman"/>
            <w:sz w:val="24"/>
            <w:szCs w:val="24"/>
          </w:rPr>
          <w:t>http://znanium.com/catalog.php?bookinfo=517387</w:t>
        </w:r>
      </w:hyperlink>
      <w:r w:rsidRPr="00E72992">
        <w:rPr>
          <w:rFonts w:ascii="Times New Roman" w:hAnsi="Times New Roman"/>
          <w:sz w:val="24"/>
          <w:szCs w:val="24"/>
        </w:rPr>
        <w:t xml:space="preserve"> )</w:t>
      </w:r>
    </w:p>
    <w:p w:rsidR="002937EA" w:rsidRPr="00E72992" w:rsidRDefault="00AA4514" w:rsidP="00D75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937EA"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. История государства и права зарубежных стран. В 2т.Т. 1. Древний мир и Средние века: Учебник / Н.А. Крашенинникова и др. - 3-e изд., </w:t>
      </w:r>
      <w:proofErr w:type="spellStart"/>
      <w:r w:rsidR="002937EA" w:rsidRPr="00E72992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="002937EA" w:rsidRPr="00E72992">
        <w:rPr>
          <w:rFonts w:ascii="Times New Roman" w:hAnsi="Times New Roman"/>
          <w:sz w:val="24"/>
          <w:szCs w:val="24"/>
          <w:shd w:val="clear" w:color="auto" w:fill="FFFFFF"/>
        </w:rPr>
        <w:t>. и доп. - М.: Норма: НИЦ ИНФРА-М, 2015. - 720 с.: 60x90 1/16. (переплет) ISBN 978-5-91768-355-3(ЭБС «</w:t>
      </w:r>
      <w:proofErr w:type="spellStart"/>
      <w:r w:rsidR="002937EA" w:rsidRPr="00E72992">
        <w:rPr>
          <w:rFonts w:ascii="Times New Roman" w:hAnsi="Times New Roman"/>
          <w:sz w:val="24"/>
          <w:szCs w:val="24"/>
          <w:shd w:val="clear" w:color="auto" w:fill="FFFFFF"/>
        </w:rPr>
        <w:t>Знаниум</w:t>
      </w:r>
      <w:proofErr w:type="spellEnd"/>
      <w:r w:rsidR="002937EA"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», адрес доступа: </w:t>
      </w:r>
      <w:hyperlink r:id="rId6" w:history="1">
        <w:r w:rsidR="002937EA" w:rsidRPr="00E7299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http://znanium.com/catalog.php?bookinfo=492719</w:t>
        </w:r>
      </w:hyperlink>
      <w:proofErr w:type="gramStart"/>
      <w:r w:rsidR="002937EA"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 )</w:t>
      </w:r>
      <w:proofErr w:type="gramEnd"/>
    </w:p>
    <w:p w:rsidR="002937EA" w:rsidRPr="00E72992" w:rsidRDefault="00AA4514" w:rsidP="00D75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2937EA"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. История государства и права зарубежных стран. В 2-х т. Т. 2. Современная эпоха: Учебник / Отв. ред. Н.А. Крашенинникова. - 3-e изд., </w:t>
      </w:r>
      <w:proofErr w:type="spellStart"/>
      <w:r w:rsidR="002937EA" w:rsidRPr="00E72992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="002937EA" w:rsidRPr="00E72992">
        <w:rPr>
          <w:rFonts w:ascii="Times New Roman" w:hAnsi="Times New Roman"/>
          <w:sz w:val="24"/>
          <w:szCs w:val="24"/>
          <w:shd w:val="clear" w:color="auto" w:fill="FFFFFF"/>
        </w:rPr>
        <w:t>. и доп. - М.: НОРМА: ИНФРА-М, 2015. - 816 с.: 60x90 1/16. (п) ISBN 978-5-91768-593-9 http://www.znanium.com/</w:t>
      </w:r>
    </w:p>
    <w:p w:rsidR="002937EA" w:rsidRPr="00E72992" w:rsidRDefault="00B46657" w:rsidP="00D75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2937EA" w:rsidRPr="00E72992">
        <w:rPr>
          <w:rFonts w:ascii="Times New Roman" w:hAnsi="Times New Roman"/>
          <w:sz w:val="24"/>
          <w:szCs w:val="24"/>
          <w:shd w:val="clear" w:color="auto" w:fill="FFFFFF"/>
        </w:rPr>
        <w:t>Всеобщая история права и государства: Учебник для вузов / В.Г. Графский; Институт государства и права РАН. - 3-e изд., доп. - М.: Норма: НИЦ ИНФРА-М, 2014. - 816 с.: 60x90 1/16. (переплет) ISBN 978-5-91768-078-1(ЭБС «</w:t>
      </w:r>
      <w:proofErr w:type="spellStart"/>
      <w:r w:rsidR="002937EA" w:rsidRPr="00E72992">
        <w:rPr>
          <w:rFonts w:ascii="Times New Roman" w:hAnsi="Times New Roman"/>
          <w:sz w:val="24"/>
          <w:szCs w:val="24"/>
          <w:shd w:val="clear" w:color="auto" w:fill="FFFFFF"/>
        </w:rPr>
        <w:t>Знаниум</w:t>
      </w:r>
      <w:proofErr w:type="spellEnd"/>
      <w:r w:rsidR="002937EA"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», адрес доступа: </w:t>
      </w:r>
      <w:hyperlink r:id="rId7" w:history="1">
        <w:r w:rsidR="002937EA" w:rsidRPr="00E7299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http://znanium.com/catalog.php?bookinfo=509330</w:t>
        </w:r>
      </w:hyperlink>
      <w:proofErr w:type="gramStart"/>
      <w:r w:rsidR="002937EA"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 )</w:t>
      </w:r>
      <w:proofErr w:type="gramEnd"/>
    </w:p>
    <w:p w:rsidR="00D755AC" w:rsidRPr="00E72992" w:rsidRDefault="00D755AC" w:rsidP="00D755AC">
      <w:pPr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D755AC" w:rsidRDefault="00D755AC" w:rsidP="00D75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55A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755AC">
        <w:rPr>
          <w:rFonts w:ascii="Times New Roman" w:hAnsi="Times New Roman"/>
          <w:sz w:val="24"/>
          <w:szCs w:val="24"/>
        </w:rPr>
        <w:t>Мухаев</w:t>
      </w:r>
      <w:proofErr w:type="spellEnd"/>
      <w:r w:rsidRPr="00D755AC">
        <w:rPr>
          <w:rFonts w:ascii="Times New Roman" w:hAnsi="Times New Roman"/>
          <w:sz w:val="24"/>
          <w:szCs w:val="24"/>
        </w:rPr>
        <w:t>, Р. Т. История государства и права зарубежных стран</w:t>
      </w:r>
      <w:proofErr w:type="gramStart"/>
      <w:r w:rsidRPr="00D755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755AC">
        <w:rPr>
          <w:rFonts w:ascii="Times New Roman" w:hAnsi="Times New Roman"/>
          <w:sz w:val="24"/>
          <w:szCs w:val="24"/>
        </w:rPr>
        <w:t xml:space="preserve"> учебник для бакалавров / Р. Т. </w:t>
      </w:r>
      <w:proofErr w:type="spellStart"/>
      <w:r w:rsidRPr="00D755AC">
        <w:rPr>
          <w:rFonts w:ascii="Times New Roman" w:hAnsi="Times New Roman"/>
          <w:sz w:val="24"/>
          <w:szCs w:val="24"/>
        </w:rPr>
        <w:t>Мухаев</w:t>
      </w:r>
      <w:proofErr w:type="spellEnd"/>
      <w:r w:rsidRPr="00D755AC">
        <w:rPr>
          <w:rFonts w:ascii="Times New Roman" w:hAnsi="Times New Roman"/>
          <w:sz w:val="24"/>
          <w:szCs w:val="24"/>
        </w:rPr>
        <w:t xml:space="preserve">. — 3-е изд. — М. : Издательство </w:t>
      </w:r>
      <w:proofErr w:type="spellStart"/>
      <w:r w:rsidRPr="00D755AC">
        <w:rPr>
          <w:rFonts w:ascii="Times New Roman" w:hAnsi="Times New Roman"/>
          <w:sz w:val="24"/>
          <w:szCs w:val="24"/>
        </w:rPr>
        <w:t>Юрайт</w:t>
      </w:r>
      <w:proofErr w:type="spellEnd"/>
      <w:r w:rsidRPr="00D755AC">
        <w:rPr>
          <w:rFonts w:ascii="Times New Roman" w:hAnsi="Times New Roman"/>
          <w:sz w:val="24"/>
          <w:szCs w:val="24"/>
        </w:rPr>
        <w:t xml:space="preserve">, 2017. — 1006 с, адрес доступа: </w:t>
      </w:r>
      <w:hyperlink r:id="rId8" w:history="1">
        <w:r w:rsidR="00B46657" w:rsidRPr="003F62FA">
          <w:rPr>
            <w:rStyle w:val="a3"/>
            <w:rFonts w:ascii="Times New Roman" w:hAnsi="Times New Roman"/>
            <w:sz w:val="24"/>
            <w:szCs w:val="24"/>
          </w:rPr>
          <w:t>https://biblio-online.ru/viewer/0F79287A-DD4D-4D18-9234-826B7AF90797/istoriya-gosudarstva-i-prava-zarubezhnyh-stran#page/19</w:t>
        </w:r>
      </w:hyperlink>
    </w:p>
    <w:p w:rsidR="00D755AC" w:rsidRPr="00D755AC" w:rsidRDefault="00D755AC" w:rsidP="00D755AC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55AC">
        <w:rPr>
          <w:rFonts w:ascii="Times New Roman" w:hAnsi="Times New Roman"/>
          <w:sz w:val="24"/>
          <w:szCs w:val="24"/>
        </w:rPr>
        <w:t>2. История государства и права зарубежных стран. В 2-х т. Т. 2. Современная эпоха: Учебник</w:t>
      </w:r>
      <w:proofErr w:type="gramStart"/>
      <w:r w:rsidRPr="00D755AC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D755AC">
        <w:rPr>
          <w:rFonts w:ascii="Times New Roman" w:hAnsi="Times New Roman"/>
          <w:sz w:val="24"/>
          <w:szCs w:val="24"/>
        </w:rPr>
        <w:t xml:space="preserve">тв. ред. Н.А. Крашенинникова. - 3-e изд., </w:t>
      </w:r>
      <w:proofErr w:type="spellStart"/>
      <w:r w:rsidRPr="00D755A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755AC">
        <w:rPr>
          <w:rFonts w:ascii="Times New Roman" w:hAnsi="Times New Roman"/>
          <w:sz w:val="24"/>
          <w:szCs w:val="24"/>
        </w:rPr>
        <w:t>. и доп. - М.: НОРМА: ИНФРА-М, 816 с.,2015 г., адрес доступа: http://znanium.com/bookread2.php?book=509330</w:t>
      </w:r>
    </w:p>
    <w:p w:rsidR="00D755AC" w:rsidRPr="00D755AC" w:rsidRDefault="00D755AC" w:rsidP="00D75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55AC">
        <w:rPr>
          <w:rFonts w:ascii="Times New Roman" w:hAnsi="Times New Roman"/>
          <w:sz w:val="24"/>
          <w:szCs w:val="24"/>
          <w:shd w:val="clear" w:color="auto" w:fill="FFFFFF"/>
        </w:rPr>
        <w:t>3.История государства и права зарубежных стран: Избранные памятники права. Древность и Средневековье: Учебное пособие</w:t>
      </w:r>
      <w:proofErr w:type="gramStart"/>
      <w:r w:rsidRPr="00D755AC">
        <w:rPr>
          <w:rFonts w:ascii="Times New Roman" w:hAnsi="Times New Roman"/>
          <w:sz w:val="24"/>
          <w:szCs w:val="24"/>
          <w:shd w:val="clear" w:color="auto" w:fill="FFFFFF"/>
        </w:rPr>
        <w:t xml:space="preserve"> / П</w:t>
      </w:r>
      <w:proofErr w:type="gramEnd"/>
      <w:r w:rsidRPr="00D755AC">
        <w:rPr>
          <w:rFonts w:ascii="Times New Roman" w:hAnsi="Times New Roman"/>
          <w:sz w:val="24"/>
          <w:szCs w:val="24"/>
          <w:shd w:val="clear" w:color="auto" w:fill="FFFFFF"/>
        </w:rPr>
        <w:t xml:space="preserve">од </w:t>
      </w:r>
      <w:proofErr w:type="spellStart"/>
      <w:r w:rsidRPr="00D755AC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spellEnd"/>
      <w:r w:rsidRPr="00D755AC">
        <w:rPr>
          <w:rFonts w:ascii="Times New Roman" w:hAnsi="Times New Roman"/>
          <w:sz w:val="24"/>
          <w:szCs w:val="24"/>
          <w:shd w:val="clear" w:color="auto" w:fill="FFFFFF"/>
        </w:rPr>
        <w:t>. ред. Н.А. Крашенинниковой - М.: Норма: НИЦ ИНФРА-М, 2015. - 320 с.: 60x90 1/16. (</w:t>
      </w:r>
      <w:proofErr w:type="spellStart"/>
      <w:r w:rsidRPr="00D755AC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spellEnd"/>
      <w:r w:rsidRPr="00D755AC">
        <w:rPr>
          <w:rFonts w:ascii="Times New Roman" w:hAnsi="Times New Roman"/>
          <w:sz w:val="24"/>
          <w:szCs w:val="24"/>
          <w:shd w:val="clear" w:color="auto" w:fill="FFFFFF"/>
        </w:rPr>
        <w:t>) ISBN 978-5-91768-558-8 («ЭБС «</w:t>
      </w:r>
      <w:proofErr w:type="spellStart"/>
      <w:r w:rsidRPr="00D755AC">
        <w:rPr>
          <w:rFonts w:ascii="Times New Roman" w:hAnsi="Times New Roman"/>
          <w:sz w:val="24"/>
          <w:szCs w:val="24"/>
          <w:shd w:val="clear" w:color="auto" w:fill="FFFFFF"/>
        </w:rPr>
        <w:t>Знаниум</w:t>
      </w:r>
      <w:proofErr w:type="spellEnd"/>
      <w:r w:rsidRPr="00D755AC">
        <w:rPr>
          <w:rFonts w:ascii="Times New Roman" w:hAnsi="Times New Roman"/>
          <w:sz w:val="24"/>
          <w:szCs w:val="24"/>
          <w:shd w:val="clear" w:color="auto" w:fill="FFFFFF"/>
        </w:rPr>
        <w:t xml:space="preserve">», адрес доступа: </w:t>
      </w:r>
      <w:hyperlink r:id="rId9" w:history="1">
        <w:r w:rsidRPr="00D755AC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http://znanium.com/catalog.php?bookinfo=488456</w:t>
        </w:r>
      </w:hyperlink>
      <w:proofErr w:type="gramStart"/>
      <w:r w:rsidRPr="00D755AC">
        <w:rPr>
          <w:rFonts w:ascii="Times New Roman" w:hAnsi="Times New Roman"/>
          <w:sz w:val="24"/>
          <w:szCs w:val="24"/>
          <w:shd w:val="clear" w:color="auto" w:fill="FFFFFF"/>
        </w:rPr>
        <w:t xml:space="preserve"> )</w:t>
      </w:r>
      <w:proofErr w:type="gramEnd"/>
    </w:p>
    <w:p w:rsidR="00D755AC" w:rsidRPr="00D755AC" w:rsidRDefault="00D755AC" w:rsidP="00D755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55AC">
        <w:rPr>
          <w:rFonts w:ascii="Times New Roman" w:hAnsi="Times New Roman"/>
          <w:sz w:val="24"/>
          <w:szCs w:val="24"/>
        </w:rPr>
        <w:lastRenderedPageBreak/>
        <w:t xml:space="preserve">4. История государства и права зарубежных стран. В 2т.Т. 1. Древний мир и Средние века: Учебник / Н.А. Крашенинникова и др. - 3-e изд., </w:t>
      </w:r>
      <w:proofErr w:type="spellStart"/>
      <w:r w:rsidRPr="00D755A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755AC">
        <w:rPr>
          <w:rFonts w:ascii="Times New Roman" w:hAnsi="Times New Roman"/>
          <w:sz w:val="24"/>
          <w:szCs w:val="24"/>
        </w:rPr>
        <w:t>. и доп. - М.: Норма: НИЦ ИНФРА-М, 2015. - 720 с., адрес доступа: http://znanium.com/bookread2.php?book=492719</w:t>
      </w:r>
    </w:p>
    <w:p w:rsidR="002937EA" w:rsidRPr="00D755AC" w:rsidRDefault="002937EA" w:rsidP="00D755A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5AC">
        <w:rPr>
          <w:rFonts w:ascii="Times New Roman" w:hAnsi="Times New Roman"/>
          <w:b/>
          <w:sz w:val="24"/>
          <w:szCs w:val="24"/>
        </w:rPr>
        <w:t>Интернет-ресурсы</w:t>
      </w:r>
      <w:r w:rsidRPr="00D755AC">
        <w:rPr>
          <w:rFonts w:ascii="Times New Roman" w:hAnsi="Times New Roman"/>
          <w:sz w:val="24"/>
          <w:szCs w:val="24"/>
        </w:rPr>
        <w:t>:</w:t>
      </w:r>
    </w:p>
    <w:p w:rsidR="002937EA" w:rsidRPr="00D755AC" w:rsidRDefault="002937EA" w:rsidP="00D755A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5AC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0" w:history="1">
        <w:r w:rsidRPr="00D755AC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</w:p>
    <w:p w:rsidR="002937EA" w:rsidRPr="00D755AC" w:rsidRDefault="002937EA" w:rsidP="00D755A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5AC">
        <w:rPr>
          <w:rFonts w:ascii="Times New Roman" w:hAnsi="Times New Roman"/>
          <w:sz w:val="24"/>
          <w:szCs w:val="24"/>
        </w:rPr>
        <w:t xml:space="preserve">Министерство </w:t>
      </w:r>
      <w:proofErr w:type="gramStart"/>
      <w:r w:rsidRPr="00D755AC">
        <w:rPr>
          <w:rFonts w:ascii="Times New Roman" w:hAnsi="Times New Roman"/>
          <w:sz w:val="24"/>
          <w:szCs w:val="24"/>
        </w:rPr>
        <w:t>внутренний</w:t>
      </w:r>
      <w:proofErr w:type="gramEnd"/>
      <w:r w:rsidRPr="00D755AC">
        <w:rPr>
          <w:rFonts w:ascii="Times New Roman" w:hAnsi="Times New Roman"/>
          <w:sz w:val="24"/>
          <w:szCs w:val="24"/>
        </w:rPr>
        <w:t xml:space="preserve"> дел РФ: </w:t>
      </w:r>
      <w:hyperlink r:id="rId11" w:history="1">
        <w:r w:rsidRPr="00D755AC">
          <w:rPr>
            <w:rStyle w:val="a3"/>
            <w:rFonts w:ascii="Times New Roman" w:hAnsi="Times New Roman"/>
            <w:sz w:val="24"/>
            <w:szCs w:val="24"/>
          </w:rPr>
          <w:t>https://xn--b1aew.xn--p1ai/</w:t>
        </w:r>
      </w:hyperlink>
    </w:p>
    <w:p w:rsidR="002937EA" w:rsidRPr="00D755AC" w:rsidRDefault="002937EA" w:rsidP="00D755A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55AC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2" w:history="1">
        <w:r w:rsidRPr="00D755AC">
          <w:rPr>
            <w:rStyle w:val="a3"/>
            <w:rFonts w:ascii="Times New Roman" w:hAnsi="Times New Roman"/>
            <w:sz w:val="24"/>
            <w:szCs w:val="24"/>
          </w:rPr>
          <w:t>http://publication.pravo.gov.ru/</w:t>
        </w:r>
      </w:hyperlink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2937EA" w:rsidRPr="00E72992" w:rsidRDefault="002937EA" w:rsidP="002937E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E72992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937EA" w:rsidRPr="00E72992" w:rsidRDefault="002937EA" w:rsidP="002937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96"/>
        <w:gridCol w:w="4649"/>
      </w:tblGrid>
      <w:tr w:rsidR="002937EA" w:rsidRPr="00E72992" w:rsidTr="00BB3FE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E72992" w:rsidRDefault="002937EA" w:rsidP="00BB3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2937EA" w:rsidRPr="00E72992" w:rsidRDefault="002937EA" w:rsidP="00BB3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E72992" w:rsidRDefault="002937EA" w:rsidP="00BB3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937EA" w:rsidRPr="00E72992" w:rsidTr="00BB3FE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92" w:rsidRPr="00E72992" w:rsidRDefault="002937EA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72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992" w:rsidRPr="00E72992">
              <w:rPr>
                <w:rFonts w:ascii="Times New Roman" w:hAnsi="Times New Roman"/>
                <w:sz w:val="24"/>
                <w:szCs w:val="24"/>
              </w:rPr>
              <w:t xml:space="preserve">У1анализировать проблемные узловые моменты эволюции государственности и права в историческом разрезе;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У2анализировать современное состояние государственности и права в различных странах, сообразуясь с исторической традицией развития государства и права;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У3самостоятельно работать с правовыми источниками зарубежных стран;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У4видеть перспективы развития государственности и права в мире; </w:t>
            </w:r>
          </w:p>
          <w:p w:rsidR="002937EA" w:rsidRPr="00E72992" w:rsidRDefault="002937EA" w:rsidP="00BB3FE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E72992" w:rsidRDefault="00E72992" w:rsidP="00BB3F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2992">
              <w:rPr>
                <w:rFonts w:ascii="Times New Roman" w:hAnsi="Times New Roman"/>
                <w:sz w:val="24"/>
                <w:szCs w:val="24"/>
                <w:highlight w:val="yellow"/>
              </w:rPr>
              <w:t>Собеседование, задание</w:t>
            </w:r>
          </w:p>
        </w:tc>
      </w:tr>
      <w:tr w:rsidR="002937EA" w:rsidRPr="00E72992" w:rsidTr="00BB3FE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92" w:rsidRPr="00E72992" w:rsidRDefault="002937EA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E72992" w:rsidRPr="00E72992">
              <w:rPr>
                <w:rFonts w:ascii="Times New Roman" w:hAnsi="Times New Roman"/>
                <w:sz w:val="24"/>
                <w:szCs w:val="24"/>
              </w:rPr>
              <w:t xml:space="preserve"> З1общее и особенное в процессах эволюции государственности и </w:t>
            </w:r>
            <w:proofErr w:type="spellStart"/>
            <w:r w:rsidR="00E72992" w:rsidRPr="00E72992">
              <w:rPr>
                <w:rFonts w:ascii="Times New Roman" w:hAnsi="Times New Roman"/>
                <w:sz w:val="24"/>
                <w:szCs w:val="24"/>
              </w:rPr>
              <w:t>правазарубежных</w:t>
            </w:r>
            <w:proofErr w:type="spellEnd"/>
            <w:r w:rsidR="00E72992" w:rsidRPr="00E72992">
              <w:rPr>
                <w:rFonts w:ascii="Times New Roman" w:hAnsi="Times New Roman"/>
                <w:sz w:val="24"/>
                <w:szCs w:val="24"/>
              </w:rPr>
              <w:t xml:space="preserve"> стран;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З2основные памятники права, источники права различных стран, судоустройство и правоприменение норм законодательства;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З3проблемы государственного и правового развития в зарубежных странах в историческом контексте и в современных условиях;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>З4основополагающие понятия, термины и категории мировой государственности и правотворческой деятельности.</w:t>
            </w:r>
          </w:p>
          <w:p w:rsidR="002937EA" w:rsidRPr="00E72992" w:rsidRDefault="002937EA" w:rsidP="00BB3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E72992" w:rsidRDefault="00E72992" w:rsidP="00BB3F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2992">
              <w:rPr>
                <w:rFonts w:ascii="Times New Roman" w:hAnsi="Times New Roman"/>
                <w:sz w:val="24"/>
                <w:szCs w:val="24"/>
                <w:highlight w:val="yellow"/>
              </w:rPr>
              <w:t>Собеседование, задание</w:t>
            </w:r>
          </w:p>
        </w:tc>
      </w:tr>
    </w:tbl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65EB" w:rsidRDefault="002665EB" w:rsidP="002937EA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2665EB" w:rsidRDefault="002665EB" w:rsidP="002937EA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D755AC" w:rsidRDefault="00D755AC" w:rsidP="002937EA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D755AC" w:rsidRDefault="00D755AC" w:rsidP="002937EA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2665EB" w:rsidRDefault="002665EB" w:rsidP="002937EA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D1238B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:rsidR="002937EA" w:rsidRDefault="002937EA" w:rsidP="002937EA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2937EA" w:rsidRDefault="00F42485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Вопросы к экзамену</w:t>
      </w:r>
      <w:r w:rsidR="002937EA">
        <w:rPr>
          <w:rFonts w:ascii="Times New Roman" w:hAnsi="Times New Roman"/>
          <w:b/>
          <w:i/>
          <w:sz w:val="28"/>
          <w:szCs w:val="28"/>
        </w:rPr>
        <w:t>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древнеегипетским правом.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древнеиндийским правом.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Древних Афин.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в Древних Афинах.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Древних Афин.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правом Древних Афин.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Древних Афин.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Древних Афин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Судебный процесс в Древних Афинах.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империи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в государстве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правом салических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салических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салических франков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салических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Учреждения церковной власти. Клир.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канонического права.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семейных и наследственных отношений каноническим правом.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Влияние канонического права на развитие науки уголовного и уголовно-процессуального права.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средневековым английским правом.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правом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lastRenderedPageBreak/>
        <w:t>Семейное и наследственное право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Средневековой Германии.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Средневековой Германии, согласно Саксонскому Зерцалу (1230 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Средневековой Германии.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по Саксонскому Зерцалу.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по Саксонскому Зерцалу.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Уголовное право по Саксонскому Зерцалу (1230 г.)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структуры и содержания Каролины (1532 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по Каролине.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по Каролине.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периода Английской буржуазной революции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содержания «Орудия управления» (1653 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содержания «</w:t>
      </w:r>
      <w:proofErr w:type="spellStart"/>
      <w:r w:rsidRPr="008D78CD">
        <w:t>Habeas</w:t>
      </w:r>
      <w:proofErr w:type="spellEnd"/>
      <w:r w:rsidRPr="008D78CD">
        <w:t xml:space="preserve"> </w:t>
      </w:r>
      <w:proofErr w:type="spellStart"/>
      <w:r w:rsidRPr="008D78CD">
        <w:t>Corpus</w:t>
      </w:r>
      <w:proofErr w:type="spellEnd"/>
      <w:r w:rsidRPr="008D78CD">
        <w:t xml:space="preserve"> </w:t>
      </w:r>
      <w:proofErr w:type="spellStart"/>
      <w:r w:rsidRPr="008D78CD">
        <w:t>Act</w:t>
      </w:r>
      <w:proofErr w:type="spellEnd"/>
      <w:r w:rsidRPr="008D78CD">
        <w:t>» (1679 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содержания «Акта об устроении» (1701г.).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. Источники права периода Французской буржуазной революции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Сравнительный анализ Деклараций прав человека и гражданина 1789 и 1793 гг. (Франция).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Сравнительный анализ Конституций 1791 и 1793 гг. (Франция).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структуры и содержания Французского гражданского кодекса (Кодекс Наполеона) 1804.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Субъекты права по ФГК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право по ФГК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Вещное право по ФГК 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Обязательственное право по ФГК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Наследственное право по ФГК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структуры и содержания Германского гражданского уложения 1900.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Субъекты права по ГГУ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Обязательственное право по ГГУ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Вещное право по ГГУ</w:t>
      </w: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66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2937EA" w:rsidRDefault="002937EA" w:rsidP="002937EA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848"/>
      </w:tblGrid>
      <w:tr w:rsidR="002937EA" w:rsidTr="00BB3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Default="002937EA" w:rsidP="00BB3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Default="002937EA" w:rsidP="00BB3F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Ответы на дополнительные вопросы  по курсу учебной дисциплины даны правильно в полном объеме.</w:t>
            </w:r>
          </w:p>
        </w:tc>
      </w:tr>
      <w:tr w:rsidR="002937EA" w:rsidTr="00BB3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Default="002937EA" w:rsidP="00BB3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Default="002937EA" w:rsidP="00BB3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билету  достаточно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Однако  ответы на  некоторые дополнительные вопросы даны в  не в полном объеме.</w:t>
            </w:r>
            <w:proofErr w:type="gramEnd"/>
          </w:p>
        </w:tc>
      </w:tr>
      <w:tr w:rsidR="002937EA" w:rsidTr="00BB3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Default="002937EA" w:rsidP="00BB3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Default="002937EA" w:rsidP="00BB3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2937EA" w:rsidTr="00BB3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Default="002937EA" w:rsidP="00BB3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EA" w:rsidRDefault="002937EA" w:rsidP="00BB3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:rsidR="002937EA" w:rsidRDefault="002937EA" w:rsidP="00BB3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7B8" w:rsidRDefault="005857B8"/>
    <w:sectPr w:rsidR="005857B8" w:rsidSect="0058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1606E7"/>
    <w:multiLevelType w:val="hybridMultilevel"/>
    <w:tmpl w:val="F9C83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EA"/>
    <w:rsid w:val="0001795B"/>
    <w:rsid w:val="00064AF4"/>
    <w:rsid w:val="000876CA"/>
    <w:rsid w:val="001E4FB2"/>
    <w:rsid w:val="002665EB"/>
    <w:rsid w:val="002937EA"/>
    <w:rsid w:val="003F5FE9"/>
    <w:rsid w:val="00462D49"/>
    <w:rsid w:val="005857B8"/>
    <w:rsid w:val="005A39C4"/>
    <w:rsid w:val="005E192A"/>
    <w:rsid w:val="00681D90"/>
    <w:rsid w:val="0079365B"/>
    <w:rsid w:val="00794010"/>
    <w:rsid w:val="007B18AE"/>
    <w:rsid w:val="009C0548"/>
    <w:rsid w:val="00AA4514"/>
    <w:rsid w:val="00AC21A4"/>
    <w:rsid w:val="00B46657"/>
    <w:rsid w:val="00D755AC"/>
    <w:rsid w:val="00E04137"/>
    <w:rsid w:val="00E22EFE"/>
    <w:rsid w:val="00E23859"/>
    <w:rsid w:val="00E72992"/>
    <w:rsid w:val="00EA426E"/>
    <w:rsid w:val="00F25779"/>
    <w:rsid w:val="00F42485"/>
    <w:rsid w:val="00FB4087"/>
    <w:rsid w:val="00FD6CB3"/>
    <w:rsid w:val="00FE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7EA"/>
    <w:rPr>
      <w:color w:val="0000FF"/>
      <w:u w:val="single"/>
    </w:rPr>
  </w:style>
  <w:style w:type="paragraph" w:styleId="a4">
    <w:name w:val="No Spacing"/>
    <w:uiPriority w:val="1"/>
    <w:qFormat/>
    <w:rsid w:val="00293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937E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37EA"/>
  </w:style>
  <w:style w:type="paragraph" w:styleId="a6">
    <w:name w:val="List Paragraph"/>
    <w:basedOn w:val="a"/>
    <w:uiPriority w:val="34"/>
    <w:qFormat/>
    <w:rsid w:val="002937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0)_"/>
    <w:link w:val="200"/>
    <w:rsid w:val="002937E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2937EA"/>
    <w:pPr>
      <w:widowControl w:val="0"/>
      <w:shd w:val="clear" w:color="auto" w:fill="FFFFFF"/>
      <w:spacing w:after="0" w:line="413" w:lineRule="exact"/>
      <w:ind w:hanging="440"/>
      <w:jc w:val="both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character" w:customStyle="1" w:styleId="value">
    <w:name w:val="value"/>
    <w:rsid w:val="002937EA"/>
  </w:style>
  <w:style w:type="character" w:customStyle="1" w:styleId="FontStyle35">
    <w:name w:val="Font Style35"/>
    <w:rsid w:val="00E7299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0F79287A-DD4D-4D18-9234-826B7AF90797/istoriya-gosudarstva-i-prava-zarubezhnyh-stran#page/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09330" TargetMode="External"/><Relationship Id="rId12" Type="http://schemas.openxmlformats.org/officeDocument/2006/relationships/hyperlink" Target="http://publication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492719" TargetMode="External"/><Relationship Id="rId11" Type="http://schemas.openxmlformats.org/officeDocument/2006/relationships/hyperlink" Target="https://xn--b1aew.xn--p1ai/" TargetMode="External"/><Relationship Id="rId5" Type="http://schemas.openxmlformats.org/officeDocument/2006/relationships/hyperlink" Target="http://znanium.com/catalog.php?bookinfo=517387" TargetMode="External"/><Relationship Id="rId10" Type="http://schemas.openxmlformats.org/officeDocument/2006/relationships/hyperlink" Target="http://www.lib.unn.ru/eb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4884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2018-05-07T14:26:00Z</cp:lastPrinted>
  <dcterms:created xsi:type="dcterms:W3CDTF">2018-04-27T16:56:00Z</dcterms:created>
  <dcterms:modified xsi:type="dcterms:W3CDTF">2018-05-09T13:42:00Z</dcterms:modified>
</cp:coreProperties>
</file>