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B42E3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EB42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Утверждаю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 предпринимательства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______________ А.О. Грудзинский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</w:t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  <w:t>(подпись)</w:t>
      </w:r>
    </w:p>
    <w:p w:rsidR="002E103B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"25" июня 2018  г.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2E3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Статистика 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38.02.04  Коммерция (по отраслям)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Менеджер по продажам</w:t>
      </w:r>
    </w:p>
    <w:p w:rsidR="002E103B" w:rsidRDefault="002E103B" w:rsidP="002E103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очная </w:t>
      </w: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2E103B" w:rsidRPr="00EB42E3" w:rsidRDefault="002E103B" w:rsidP="002E1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</w:t>
      </w:r>
      <w:r w:rsidRPr="00EB42E3">
        <w:rPr>
          <w:rFonts w:ascii="Times New Roman" w:hAnsi="Times New Roman"/>
          <w:sz w:val="24"/>
          <w:szCs w:val="24"/>
        </w:rPr>
        <w:t>и</w:t>
      </w:r>
      <w:r w:rsidRPr="00EB42E3">
        <w:rPr>
          <w:rFonts w:ascii="Times New Roman" w:hAnsi="Times New Roman"/>
          <w:sz w:val="24"/>
          <w:szCs w:val="24"/>
        </w:rPr>
        <w:t>альности 38.02.04 «Коммерция (по отраслям)»</w:t>
      </w:r>
    </w:p>
    <w:p w:rsidR="002E103B" w:rsidRPr="00EB42E3" w:rsidRDefault="002E103B" w:rsidP="002E103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Авторы: </w:t>
      </w: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03B" w:rsidRPr="00EB42E3" w:rsidRDefault="002E103B" w:rsidP="002E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к.э.н., доцент  кафедры экономики </w:t>
      </w:r>
    </w:p>
    <w:p w:rsidR="002E103B" w:rsidRPr="00EB42E3" w:rsidRDefault="002E103B" w:rsidP="002E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предпринимательской деятельности    __________________  Храмова И.Ю. </w:t>
      </w:r>
    </w:p>
    <w:p w:rsidR="002E103B" w:rsidRPr="00EB42E3" w:rsidRDefault="002E103B" w:rsidP="002E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03B" w:rsidRPr="00EB42E3" w:rsidRDefault="002E103B" w:rsidP="002E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Программа рассмотрена и одобрена на заседании </w:t>
      </w:r>
      <w:proofErr w:type="gramStart"/>
      <w:r w:rsidRPr="00EB42E3">
        <w:rPr>
          <w:rFonts w:ascii="Times New Roman" w:hAnsi="Times New Roman"/>
          <w:bCs/>
          <w:sz w:val="24"/>
          <w:szCs w:val="24"/>
        </w:rPr>
        <w:t xml:space="preserve">кафедры </w:t>
      </w:r>
      <w:r w:rsidRPr="00EB42E3">
        <w:rPr>
          <w:rFonts w:ascii="Times New Roman" w:hAnsi="Times New Roman"/>
          <w:sz w:val="24"/>
          <w:szCs w:val="24"/>
        </w:rPr>
        <w:t>экономики предпринимател</w:t>
      </w:r>
      <w:r w:rsidRPr="00EB42E3">
        <w:rPr>
          <w:rFonts w:ascii="Times New Roman" w:hAnsi="Times New Roman"/>
          <w:sz w:val="24"/>
          <w:szCs w:val="24"/>
        </w:rPr>
        <w:t>ь</w:t>
      </w:r>
      <w:r w:rsidRPr="00EB42E3">
        <w:rPr>
          <w:rFonts w:ascii="Times New Roman" w:hAnsi="Times New Roman"/>
          <w:sz w:val="24"/>
          <w:szCs w:val="24"/>
        </w:rPr>
        <w:t xml:space="preserve">ской деятельности </w:t>
      </w:r>
      <w:r w:rsidRPr="00EB42E3">
        <w:rPr>
          <w:rFonts w:ascii="Times New Roman" w:hAnsi="Times New Roman"/>
          <w:bCs/>
          <w:sz w:val="24"/>
          <w:szCs w:val="24"/>
        </w:rPr>
        <w:t>Института экономики</w:t>
      </w:r>
      <w:proofErr w:type="gramEnd"/>
      <w:r w:rsidRPr="00EB42E3">
        <w:rPr>
          <w:rFonts w:ascii="Times New Roman" w:hAnsi="Times New Roman"/>
          <w:bCs/>
          <w:sz w:val="24"/>
          <w:szCs w:val="24"/>
        </w:rPr>
        <w:t xml:space="preserve"> и предпринимательства </w:t>
      </w:r>
      <w:r>
        <w:rPr>
          <w:rFonts w:ascii="Times New Roman" w:hAnsi="Times New Roman"/>
          <w:bCs/>
          <w:sz w:val="24"/>
          <w:szCs w:val="24"/>
        </w:rPr>
        <w:t>(протокол № 6 от  «6</w:t>
      </w:r>
      <w:r w:rsidRPr="00EB42E3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июня </w:t>
      </w:r>
      <w:r w:rsidRPr="00EB42E3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B42E3">
        <w:rPr>
          <w:rFonts w:ascii="Times New Roman" w:hAnsi="Times New Roman"/>
          <w:bCs/>
          <w:sz w:val="24"/>
          <w:szCs w:val="24"/>
        </w:rPr>
        <w:t xml:space="preserve"> года</w:t>
      </w:r>
      <w:r w:rsidRPr="00EB42E3">
        <w:rPr>
          <w:rFonts w:ascii="Times New Roman" w:hAnsi="Times New Roman"/>
          <w:sz w:val="24"/>
          <w:szCs w:val="24"/>
        </w:rPr>
        <w:t>)</w:t>
      </w:r>
    </w:p>
    <w:p w:rsidR="002E103B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Зав. кафедрой </w:t>
      </w:r>
      <w:r w:rsidRPr="00EB42E3">
        <w:rPr>
          <w:rFonts w:ascii="Times New Roman" w:hAnsi="Times New Roman"/>
          <w:sz w:val="24"/>
          <w:szCs w:val="24"/>
        </w:rPr>
        <w:t xml:space="preserve">экономики </w:t>
      </w: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предпринимательской деятельности</w:t>
      </w:r>
    </w:p>
    <w:p w:rsidR="002E103B" w:rsidRPr="00EB42E3" w:rsidRDefault="002E103B" w:rsidP="002E10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ИЭП ННГУ им. Н.И. Лобачевского, д.э.н., профессор ________ Соболев В.Ю. </w:t>
      </w:r>
    </w:p>
    <w:p w:rsidR="00377294" w:rsidRPr="00EB42E3" w:rsidRDefault="00D3553D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1" w:name="_Toc504167083"/>
      <w:r w:rsidRPr="00EB42E3">
        <w:lastRenderedPageBreak/>
        <w:t>СОДЕРЖАНИЕ</w:t>
      </w:r>
      <w:bookmarkEnd w:id="1"/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2094505666"/>
        <w:docPartObj>
          <w:docPartGallery w:val="Table of Contents"/>
          <w:docPartUnique/>
        </w:docPartObj>
      </w:sdtPr>
      <w:sdtEndPr/>
      <w:sdtContent>
        <w:p w:rsidR="0044770B" w:rsidRPr="0044770B" w:rsidRDefault="0044770B" w:rsidP="0044770B">
          <w:pPr>
            <w:pStyle w:val="af1"/>
            <w:spacing w:line="360" w:lineRule="auto"/>
            <w:jc w:val="left"/>
            <w:rPr>
              <w:sz w:val="24"/>
              <w:szCs w:val="24"/>
            </w:rPr>
          </w:pPr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44770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4770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4770B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44770B" w:rsidRPr="0044770B" w:rsidRDefault="002E103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4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_Toc504167084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2A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2E103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5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_Toc504167085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2A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2E103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7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УСЛОВИЯ РЕАЛИЗАЦИИ УЧЕБНОЙ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_Toc504167087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2A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2E103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9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_Toc504167089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2A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</w:p>
        <w:p w:rsidR="0044770B" w:rsidRDefault="0044770B" w:rsidP="0044770B">
          <w:pPr>
            <w:spacing w:line="360" w:lineRule="auto"/>
          </w:pPr>
          <w:r w:rsidRPr="0044770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2" w:name="_Toc504167084"/>
      <w:r w:rsidRPr="00EB42E3">
        <w:lastRenderedPageBreak/>
        <w:t xml:space="preserve">1. </w:t>
      </w:r>
      <w:r w:rsidR="00EB42E3">
        <w:t xml:space="preserve">ПАСПОРТ </w:t>
      </w:r>
      <w:r w:rsidR="00455E3A" w:rsidRPr="00EB42E3">
        <w:t>РАБОЧЕЙ</w:t>
      </w:r>
      <w:r w:rsidRPr="00EB42E3">
        <w:t xml:space="preserve"> ПРОГРАММЫ ДИСЦИПЛИНЫ</w:t>
      </w:r>
      <w:bookmarkEnd w:id="2"/>
    </w:p>
    <w:p w:rsidR="006C0D0B" w:rsidRPr="00EB42E3" w:rsidRDefault="006C0D0B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6C0D0B" w:rsidRPr="00EB42E3" w:rsidRDefault="006C0D0B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D3553D" w:rsidP="00EB42E3">
      <w:pPr>
        <w:pStyle w:val="a5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B42E3">
        <w:rPr>
          <w:rFonts w:ascii="Times New Roman" w:hAnsi="Times New Roman"/>
          <w:sz w:val="24"/>
          <w:szCs w:val="24"/>
          <w:lang w:eastAsia="ru-RU"/>
        </w:rPr>
        <w:t>38.02.04 Коммерция (по отраслям)</w:t>
      </w:r>
      <w:r w:rsidRPr="00EB42E3">
        <w:rPr>
          <w:rFonts w:ascii="Times New Roman" w:hAnsi="Times New Roman"/>
          <w:sz w:val="24"/>
          <w:szCs w:val="24"/>
        </w:rPr>
        <w:t>.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Рабочая программа  дисциплины может быть использована при профессиональной подготовке по специальности Коммерция (по отраслям)  и в дополнительном професси</w:t>
      </w:r>
      <w:r w:rsidRPr="00EB42E3">
        <w:rPr>
          <w:rFonts w:ascii="Times New Roman" w:hAnsi="Times New Roman"/>
          <w:sz w:val="24"/>
          <w:szCs w:val="24"/>
        </w:rPr>
        <w:t>о</w:t>
      </w:r>
      <w:r w:rsidRPr="00EB42E3">
        <w:rPr>
          <w:rFonts w:ascii="Times New Roman" w:hAnsi="Times New Roman"/>
          <w:sz w:val="24"/>
          <w:szCs w:val="24"/>
        </w:rPr>
        <w:t>нальном образовании на курсах переподготовки и повышения квалификации.</w:t>
      </w:r>
    </w:p>
    <w:p w:rsidR="00860F64" w:rsidRPr="00EB42E3" w:rsidRDefault="00860F6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6C0D0B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</w:t>
      </w:r>
      <w:r w:rsidR="00860F64" w:rsidRPr="00EB42E3">
        <w:rPr>
          <w:rFonts w:ascii="Times New Roman" w:hAnsi="Times New Roman"/>
          <w:b/>
          <w:sz w:val="24"/>
          <w:szCs w:val="24"/>
        </w:rPr>
        <w:t>2</w:t>
      </w:r>
      <w:r w:rsidR="00377294" w:rsidRPr="00EB42E3">
        <w:rPr>
          <w:rFonts w:ascii="Times New Roman" w:hAnsi="Times New Roman"/>
          <w:b/>
          <w:sz w:val="24"/>
          <w:szCs w:val="24"/>
        </w:rPr>
        <w:t xml:space="preserve">. Место </w:t>
      </w:r>
      <w:r w:rsidR="00D3553D" w:rsidRPr="00EB42E3">
        <w:rPr>
          <w:rFonts w:ascii="Times New Roman" w:hAnsi="Times New Roman"/>
          <w:b/>
          <w:sz w:val="24"/>
          <w:szCs w:val="24"/>
        </w:rPr>
        <w:t>дисциплины в структуре программы подготовки специалистов среднего звена: профессиональный цикл.</w:t>
      </w:r>
    </w:p>
    <w:p w:rsidR="00377294" w:rsidRPr="00EB42E3" w:rsidRDefault="0037729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61C" w:rsidRPr="00EB42E3" w:rsidRDefault="00FA761C" w:rsidP="00EB42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Дисциплина «Статистика» относится к числу общепрофессиональных дисциплин (ОП.02), осваиваемых на очной форме обучения во 2 год обучения (3 семестр).</w:t>
      </w:r>
    </w:p>
    <w:p w:rsidR="00FA761C" w:rsidRPr="00EB42E3" w:rsidRDefault="00FA761C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</w:t>
      </w:r>
      <w:r w:rsidRPr="00EB42E3">
        <w:rPr>
          <w:rFonts w:ascii="Times New Roman" w:hAnsi="Times New Roman"/>
          <w:b/>
          <w:sz w:val="24"/>
          <w:szCs w:val="24"/>
        </w:rPr>
        <w:t>б</w:t>
      </w:r>
      <w:r w:rsidRPr="00EB42E3">
        <w:rPr>
          <w:rFonts w:ascii="Times New Roman" w:hAnsi="Times New Roman"/>
          <w:b/>
          <w:sz w:val="24"/>
          <w:szCs w:val="24"/>
        </w:rPr>
        <w:t>ной дисциплины: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Цель дисциплины</w:t>
      </w:r>
      <w:r w:rsidRPr="00EB42E3">
        <w:rPr>
          <w:rFonts w:ascii="Times New Roman" w:hAnsi="Times New Roman"/>
          <w:sz w:val="24"/>
          <w:szCs w:val="24"/>
        </w:rPr>
        <w:t xml:space="preserve"> – овладение обучаемыми способами организации и проведения статистического наблюдения, статистическими методами обработки и анализа статист</w:t>
      </w:r>
      <w:r w:rsidRPr="00EB42E3">
        <w:rPr>
          <w:rFonts w:ascii="Times New Roman" w:hAnsi="Times New Roman"/>
          <w:sz w:val="24"/>
          <w:szCs w:val="24"/>
        </w:rPr>
        <w:t>и</w:t>
      </w:r>
      <w:r w:rsidRPr="00EB42E3">
        <w:rPr>
          <w:rFonts w:ascii="Times New Roman" w:hAnsi="Times New Roman"/>
          <w:sz w:val="24"/>
          <w:szCs w:val="24"/>
        </w:rPr>
        <w:t>ческих данных.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раскрыть предмет и метод статистики как науки, задачи ее организации в современных экономических условиях;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помочь студентам овладеть основными приемами обработки статистических данных, приобрести навыки вычисления статистических показателей.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уметь: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У</w:t>
      </w:r>
      <w:proofErr w:type="gramStart"/>
      <w:r w:rsidRPr="00EB42E3">
        <w:rPr>
          <w:rFonts w:ascii="Times New Roman" w:hAnsi="Times New Roman"/>
          <w:sz w:val="24"/>
          <w:szCs w:val="24"/>
        </w:rPr>
        <w:t>1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У</w:t>
      </w:r>
      <w:proofErr w:type="gramStart"/>
      <w:r w:rsidRPr="00EB42E3">
        <w:rPr>
          <w:rFonts w:ascii="Times New Roman" w:hAnsi="Times New Roman"/>
          <w:sz w:val="24"/>
          <w:szCs w:val="24"/>
        </w:rPr>
        <w:t>2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собирать и регистрировать статистическую информацию;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У3 </w:t>
      </w:r>
      <w:r w:rsidR="006C0D0B" w:rsidRPr="00EB42E3">
        <w:rPr>
          <w:rFonts w:ascii="Times New Roman" w:hAnsi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У</w:t>
      </w:r>
      <w:proofErr w:type="gramStart"/>
      <w:r w:rsidRPr="00EB42E3">
        <w:rPr>
          <w:rFonts w:ascii="Times New Roman" w:hAnsi="Times New Roman"/>
          <w:sz w:val="24"/>
          <w:szCs w:val="24"/>
        </w:rPr>
        <w:t>4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выполнять расчеты статистических показателей и формулировать основные выводы.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знать: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З</w:t>
      </w:r>
      <w:proofErr w:type="gramStart"/>
      <w:r w:rsidRPr="00EB42E3">
        <w:rPr>
          <w:rFonts w:ascii="Times New Roman" w:hAnsi="Times New Roman"/>
          <w:sz w:val="24"/>
          <w:szCs w:val="24"/>
        </w:rPr>
        <w:t>1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предмет, метод и задачи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З</w:t>
      </w:r>
      <w:proofErr w:type="gramStart"/>
      <w:r w:rsidRPr="00EB42E3">
        <w:rPr>
          <w:rFonts w:ascii="Times New Roman" w:hAnsi="Times New Roman"/>
          <w:sz w:val="24"/>
          <w:szCs w:val="24"/>
        </w:rPr>
        <w:t>2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принципы организации государственной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З3 </w:t>
      </w:r>
      <w:r w:rsidR="006C0D0B" w:rsidRPr="00EB42E3">
        <w:rPr>
          <w:rFonts w:ascii="Times New Roman" w:hAnsi="Times New Roman"/>
          <w:sz w:val="24"/>
          <w:szCs w:val="24"/>
        </w:rPr>
        <w:t>современные тенденции развития статистического учета;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З</w:t>
      </w:r>
      <w:proofErr w:type="gramStart"/>
      <w:r w:rsidRPr="00EB42E3">
        <w:rPr>
          <w:rFonts w:ascii="Times New Roman" w:hAnsi="Times New Roman"/>
          <w:sz w:val="24"/>
          <w:szCs w:val="24"/>
        </w:rPr>
        <w:t>4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З5 </w:t>
      </w:r>
      <w:r w:rsidR="006C0D0B" w:rsidRPr="00EB42E3">
        <w:rPr>
          <w:rFonts w:ascii="Times New Roman" w:hAnsi="Times New Roman"/>
          <w:sz w:val="24"/>
          <w:szCs w:val="24"/>
        </w:rPr>
        <w:t>основные формы и виды действующей статистической отчетности;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З</w:t>
      </w:r>
      <w:proofErr w:type="gramStart"/>
      <w:r w:rsidRPr="00EB42E3">
        <w:rPr>
          <w:rFonts w:ascii="Times New Roman" w:hAnsi="Times New Roman"/>
          <w:sz w:val="24"/>
          <w:szCs w:val="24"/>
        </w:rPr>
        <w:t>6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6C0D0B" w:rsidRPr="00EB42E3">
        <w:rPr>
          <w:rFonts w:ascii="Times New Roman" w:hAnsi="Times New Roman"/>
          <w:sz w:val="24"/>
          <w:szCs w:val="24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EB42E3" w:rsidRDefault="00EB42E3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</w:pPr>
    </w:p>
    <w:p w:rsidR="00A25F89" w:rsidRPr="00EB42E3" w:rsidRDefault="00B80970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lang w:eastAsia="en-US"/>
        </w:rPr>
      </w:pPr>
      <w:r w:rsidRPr="00EB42E3">
        <w:t>Процесс изучения дисциплины направлен на форм</w:t>
      </w:r>
      <w:r w:rsidR="004A1EAA" w:rsidRPr="00EB42E3">
        <w:t>ирование следующих компете</w:t>
      </w:r>
      <w:r w:rsidR="004A1EAA" w:rsidRPr="00EB42E3">
        <w:t>н</w:t>
      </w:r>
      <w:r w:rsidR="004A1EAA" w:rsidRPr="00EB42E3">
        <w:t xml:space="preserve">ций: </w:t>
      </w:r>
      <w:hyperlink r:id="rId9" w:anchor="/document/70727304/entry/10511" w:history="1">
        <w:proofErr w:type="gramStart"/>
        <w:r w:rsidR="004A1EAA" w:rsidRPr="00EB42E3">
          <w:rPr>
            <w:rFonts w:eastAsia="Calibri"/>
            <w:lang w:eastAsia="en-US"/>
          </w:rPr>
          <w:t>ОК</w:t>
        </w:r>
        <w:proofErr w:type="gramEnd"/>
        <w:r w:rsidR="004A1EAA" w:rsidRPr="00EB42E3">
          <w:rPr>
            <w:rFonts w:eastAsia="Calibri"/>
            <w:lang w:eastAsia="en-US"/>
          </w:rPr>
          <w:t xml:space="preserve"> 1 – 4,</w:t>
        </w:r>
      </w:hyperlink>
      <w:r w:rsidR="004A1EAA" w:rsidRPr="00EB42E3">
        <w:t xml:space="preserve"> ОК-12</w:t>
      </w:r>
      <w:r w:rsidR="004A1EAA" w:rsidRPr="00EB42E3">
        <w:rPr>
          <w:rFonts w:eastAsia="Calibri"/>
          <w:lang w:eastAsia="en-US"/>
        </w:rPr>
        <w:t xml:space="preserve">,  </w:t>
      </w:r>
      <w:hyperlink r:id="rId10" w:anchor="/document/70727304/entry/15211" w:history="1">
        <w:r w:rsidR="004A1EAA" w:rsidRPr="00EB42E3">
          <w:rPr>
            <w:rFonts w:eastAsia="Calibri"/>
            <w:lang w:eastAsia="en-US"/>
          </w:rPr>
          <w:t>ПК 1.</w:t>
        </w:r>
      </w:hyperlink>
      <w:r w:rsidR="004A1EAA" w:rsidRPr="00EB42E3">
        <w:t>8</w:t>
      </w:r>
      <w:r w:rsidR="004A1EAA" w:rsidRPr="00EB42E3">
        <w:rPr>
          <w:rFonts w:eastAsia="Calibri"/>
          <w:lang w:eastAsia="en-US"/>
        </w:rPr>
        <w:t>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461"/>
      </w:tblGrid>
      <w:tr w:rsidR="00570B46" w:rsidRPr="00EB42E3" w:rsidTr="00D3553D">
        <w:trPr>
          <w:trHeight w:val="1277"/>
        </w:trPr>
        <w:tc>
          <w:tcPr>
            <w:tcW w:w="3685" w:type="dxa"/>
          </w:tcPr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570B46" w:rsidRPr="00EB42E3" w:rsidRDefault="00570B46" w:rsidP="00EB42E3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плине (модулю), характеризующие этапы фо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мирования компетенций</w:t>
            </w:r>
          </w:p>
        </w:tc>
      </w:tr>
      <w:tr w:rsidR="00FA1A96" w:rsidRPr="00EB42E3" w:rsidTr="00FA1A96">
        <w:trPr>
          <w:trHeight w:val="841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онимать сущность и с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циальную значимость своей б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дущей профессии, проявлять к ней устойчивый интерес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наблюд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EF40A9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сводки и группировки, сп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 наглядного представления статистических данных;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(ОК-1)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У3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первичную обр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ботку и контроль материалов наблюдения;</w:t>
            </w:r>
          </w:p>
        </w:tc>
      </w:tr>
      <w:tr w:rsidR="00FA1A96" w:rsidRPr="00EB42E3" w:rsidTr="00FA1A96">
        <w:trPr>
          <w:trHeight w:val="56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ОК-2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382134" w:rsidRPr="00EB42E3">
              <w:rPr>
                <w:rFonts w:ascii="Times New Roman" w:hAnsi="Times New Roman"/>
                <w:sz w:val="24"/>
                <w:szCs w:val="24"/>
              </w:rPr>
              <w:t>рганизовывать собстве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н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ную деятельность, выбирать т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и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повые методы и способы выпо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л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предмет, метод и задачи ст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тистики;</w:t>
            </w:r>
          </w:p>
          <w:p w:rsidR="00FA1A96" w:rsidRPr="00EB42E3" w:rsidRDefault="00FA1A96" w:rsidP="00EB42E3">
            <w:pPr>
              <w:pStyle w:val="af3"/>
              <w:spacing w:line="240" w:lineRule="auto"/>
              <w:rPr>
                <w:b/>
                <w:i/>
                <w:szCs w:val="24"/>
              </w:rPr>
            </w:pPr>
            <w:r w:rsidRPr="00EB42E3">
              <w:rPr>
                <w:rFonts w:eastAsia="Calibri"/>
                <w:b/>
                <w:i/>
                <w:szCs w:val="24"/>
                <w:lang w:eastAsia="en-US"/>
              </w:rPr>
              <w:t>У</w:t>
            </w:r>
            <w:proofErr w:type="gramStart"/>
            <w:r w:rsidRPr="00EB42E3">
              <w:rPr>
                <w:rFonts w:eastAsia="Calibri"/>
                <w:b/>
                <w:i/>
                <w:szCs w:val="24"/>
                <w:lang w:eastAsia="en-US"/>
              </w:rPr>
              <w:t>1</w:t>
            </w:r>
            <w:proofErr w:type="gramEnd"/>
            <w:r w:rsidRPr="00EB42E3">
              <w:rPr>
                <w:rFonts w:eastAsia="Calibri"/>
                <w:b/>
                <w:i/>
                <w:szCs w:val="24"/>
                <w:lang w:eastAsia="en-US"/>
              </w:rPr>
              <w:t xml:space="preserve"> (ОК-2) уметь: </w:t>
            </w:r>
            <w:r w:rsidRPr="00EB42E3">
              <w:rPr>
                <w:b/>
                <w:szCs w:val="24"/>
              </w:rPr>
              <w:t>У</w:t>
            </w:r>
            <w:proofErr w:type="gramStart"/>
            <w:r w:rsidRPr="00EB42E3">
              <w:rPr>
                <w:b/>
                <w:szCs w:val="24"/>
              </w:rPr>
              <w:t>2</w:t>
            </w:r>
            <w:proofErr w:type="gramEnd"/>
            <w:r w:rsidRPr="00EB42E3">
              <w:rPr>
                <w:szCs w:val="24"/>
              </w:rPr>
              <w:t xml:space="preserve"> собирать и регистрировать статистическую информацию;</w:t>
            </w:r>
          </w:p>
        </w:tc>
      </w:tr>
      <w:tr w:rsidR="00FA1A96" w:rsidRPr="00EB42E3" w:rsidTr="00086B17">
        <w:trPr>
          <w:trHeight w:val="769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ОК-3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ринимать решения в стандартных и нестандартных ситуациях и нести за них отве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ственность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(ОК-3)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З3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тенденции ра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статистического учета;</w:t>
            </w:r>
          </w:p>
        </w:tc>
      </w:tr>
      <w:tr w:rsidR="00FA1A96" w:rsidRPr="00EB42E3" w:rsidTr="00086B17">
        <w:trPr>
          <w:trHeight w:val="50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ОК-4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существлять поиск и и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пользование информации, нео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ходимой для эффективного в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полнения профессиональных з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дач, профессионального и ли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ностного развития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(ОК-4)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способы сбора, о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работки, анализа и наглядного представления и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(ОК-4)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расчеты стат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стических показателей и формулировать основные выводы.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ОК-12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облюдать действующее законодательство и обязательные требования нормативных док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ментов, а также требования ста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дартов, технических условий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организации го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статистики;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З5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формы и виды действующей статистической отчетности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ПК-1.8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382134" w:rsidRPr="00EB42E3">
              <w:rPr>
                <w:rFonts w:ascii="Times New Roman" w:hAnsi="Times New Roman"/>
                <w:sz w:val="24"/>
                <w:szCs w:val="24"/>
              </w:rPr>
              <w:t>спользовать основные методы и приемы статистики для решения практических задач коммерческой деятельности, определять статистические вел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и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чины, показатели вариации и и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н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>дексы</w:t>
            </w:r>
          </w:p>
        </w:tc>
        <w:tc>
          <w:tcPr>
            <w:tcW w:w="5461" w:type="dxa"/>
          </w:tcPr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величины: абсолютные, относительные; ряды: динамики и распределения</w:t>
            </w:r>
          </w:p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средние; показатели вар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</w:t>
            </w:r>
          </w:p>
          <w:p w:rsidR="00FA1A96" w:rsidRPr="00EB42E3" w:rsidRDefault="00CC21DA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З3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индексы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Start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(ПК-1.8)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задач профессиональной деятельности;</w:t>
            </w:r>
          </w:p>
        </w:tc>
      </w:tr>
    </w:tbl>
    <w:p w:rsidR="00570B46" w:rsidRDefault="00570B4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EB42E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</w:t>
      </w:r>
      <w:r w:rsidR="003F3BBA" w:rsidRPr="00EB42E3">
        <w:rPr>
          <w:rFonts w:ascii="Times New Roman" w:hAnsi="Times New Roman"/>
          <w:sz w:val="24"/>
          <w:szCs w:val="24"/>
        </w:rPr>
        <w:t xml:space="preserve">на </w:t>
      </w:r>
      <w:r w:rsidR="004A1EAA" w:rsidRPr="00EB42E3">
        <w:rPr>
          <w:rFonts w:ascii="Times New Roman" w:hAnsi="Times New Roman"/>
          <w:sz w:val="24"/>
          <w:szCs w:val="24"/>
        </w:rPr>
        <w:t>очн</w:t>
      </w:r>
      <w:r w:rsidR="003F3BBA" w:rsidRPr="00EB42E3">
        <w:rPr>
          <w:rFonts w:ascii="Times New Roman" w:hAnsi="Times New Roman"/>
          <w:sz w:val="24"/>
          <w:szCs w:val="24"/>
        </w:rPr>
        <w:t xml:space="preserve">ой форме обучения </w:t>
      </w:r>
      <w:r w:rsidRPr="00EB42E3">
        <w:rPr>
          <w:rFonts w:ascii="Times New Roman" w:hAnsi="Times New Roman"/>
          <w:sz w:val="24"/>
          <w:szCs w:val="24"/>
        </w:rPr>
        <w:t>69 часов, в том числе: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B42E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36 часов;</w:t>
      </w:r>
    </w:p>
    <w:p w:rsidR="004A1EAA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B42E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29 часов</w:t>
      </w:r>
      <w:r w:rsidR="004A1EAA" w:rsidRPr="00EB42E3">
        <w:rPr>
          <w:rFonts w:ascii="Times New Roman" w:hAnsi="Times New Roman"/>
          <w:sz w:val="24"/>
          <w:szCs w:val="24"/>
        </w:rPr>
        <w:t>;</w:t>
      </w:r>
    </w:p>
    <w:p w:rsidR="006C0D0B" w:rsidRPr="00EB42E3" w:rsidRDefault="004A1EAA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консультации  4 часа</w:t>
      </w:r>
      <w:r w:rsidR="006C0D0B" w:rsidRPr="00EB42E3">
        <w:rPr>
          <w:rFonts w:ascii="Times New Roman" w:hAnsi="Times New Roman"/>
          <w:sz w:val="24"/>
          <w:szCs w:val="24"/>
        </w:rPr>
        <w:t>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Default="00455E3A" w:rsidP="00EB42E3">
      <w:pPr>
        <w:pStyle w:val="1"/>
      </w:pPr>
      <w:bookmarkStart w:id="3" w:name="_Toc504167085"/>
      <w:r w:rsidRPr="00EB42E3">
        <w:lastRenderedPageBreak/>
        <w:t xml:space="preserve">2. СТРУКТУРА И </w:t>
      </w:r>
      <w:r w:rsidR="003C32D5" w:rsidRPr="00EB42E3">
        <w:t>СОДЕРЖАНИЕ ДИСЦИПЛИНЫ</w:t>
      </w:r>
      <w:bookmarkEnd w:id="3"/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F0F81" w:rsidRPr="00EB42E3" w:rsidRDefault="00EF0F81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32D5" w:rsidRPr="00EB42E3" w:rsidTr="007A3983">
        <w:trPr>
          <w:trHeight w:val="460"/>
        </w:trPr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32D5" w:rsidRPr="00EB42E3" w:rsidTr="007A3983">
        <w:trPr>
          <w:trHeight w:val="285"/>
        </w:trPr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69</w:t>
            </w:r>
          </w:p>
        </w:tc>
      </w:tr>
      <w:tr w:rsidR="003C32D5" w:rsidRPr="00EB42E3" w:rsidTr="007A3983"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3C32D5" w:rsidRPr="00EB42E3" w:rsidTr="007A3983"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6E43" w:rsidRPr="00EB42E3" w:rsidTr="007A3983">
        <w:tc>
          <w:tcPr>
            <w:tcW w:w="7904" w:type="dxa"/>
            <w:shd w:val="clear" w:color="auto" w:fill="auto"/>
          </w:tcPr>
          <w:p w:rsidR="00396E43" w:rsidRPr="00EB42E3" w:rsidRDefault="00396E43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      лекции</w:t>
            </w:r>
          </w:p>
        </w:tc>
        <w:tc>
          <w:tcPr>
            <w:tcW w:w="1800" w:type="dxa"/>
            <w:shd w:val="clear" w:color="auto" w:fill="auto"/>
          </w:tcPr>
          <w:p w:rsidR="00396E43" w:rsidRPr="00EB42E3" w:rsidRDefault="00396E43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32D5" w:rsidRPr="00EB42E3" w:rsidTr="007A3983"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32D5" w:rsidRPr="00EB42E3" w:rsidTr="007A3983">
        <w:tc>
          <w:tcPr>
            <w:tcW w:w="7904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EB42E3" w:rsidRDefault="003C32D5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29</w:t>
            </w:r>
          </w:p>
        </w:tc>
      </w:tr>
      <w:tr w:rsidR="008D3633" w:rsidRPr="00EB42E3" w:rsidTr="007A3983">
        <w:tc>
          <w:tcPr>
            <w:tcW w:w="7904" w:type="dxa"/>
            <w:shd w:val="clear" w:color="auto" w:fill="auto"/>
          </w:tcPr>
          <w:p w:rsidR="008D3633" w:rsidRPr="00EB42E3" w:rsidRDefault="008D3633" w:rsidP="00EB4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D3633" w:rsidRPr="00EB42E3" w:rsidRDefault="008D3633" w:rsidP="00EB42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32D5" w:rsidRPr="00EB42E3" w:rsidTr="007A3983">
        <w:tc>
          <w:tcPr>
            <w:tcW w:w="9704" w:type="dxa"/>
            <w:gridSpan w:val="2"/>
            <w:shd w:val="clear" w:color="auto" w:fill="auto"/>
          </w:tcPr>
          <w:p w:rsidR="003C32D5" w:rsidRPr="00EB42E3" w:rsidRDefault="004A1EAA" w:rsidP="00EB42E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8B6EED"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>в форме</w:t>
            </w:r>
            <w:r w:rsidR="003C32D5" w:rsidRPr="00EB4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итоговой оценки  </w:t>
            </w:r>
          </w:p>
        </w:tc>
      </w:tr>
    </w:tbl>
    <w:p w:rsidR="003C32D5" w:rsidRPr="00EB42E3" w:rsidRDefault="003C32D5" w:rsidP="00EB42E3">
      <w:pPr>
        <w:pStyle w:val="1"/>
        <w:sectPr w:rsidR="003C32D5" w:rsidRPr="00EB42E3" w:rsidSect="00B452A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32D5" w:rsidRPr="00EB42E3" w:rsidRDefault="003C32D5" w:rsidP="00EB42E3">
      <w:pPr>
        <w:pStyle w:val="1"/>
      </w:pPr>
      <w:bookmarkStart w:id="4" w:name="_Toc504167086"/>
      <w:r w:rsidRPr="00EB42E3">
        <w:lastRenderedPageBreak/>
        <w:t>2.2. Примерный тематический план и содержание учебной дисциплины</w:t>
      </w:r>
      <w:r w:rsidRPr="00EB42E3">
        <w:rPr>
          <w:caps/>
        </w:rPr>
        <w:t xml:space="preserve"> </w:t>
      </w:r>
      <w:r w:rsidRPr="00EB42E3">
        <w:t>«Статистика»</w:t>
      </w:r>
      <w:bookmarkEnd w:id="4"/>
    </w:p>
    <w:p w:rsidR="00D83380" w:rsidRPr="00EB42E3" w:rsidRDefault="00D83380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436"/>
        <w:gridCol w:w="9470"/>
        <w:gridCol w:w="1903"/>
        <w:gridCol w:w="1560"/>
      </w:tblGrid>
      <w:tr w:rsidR="003C32D5" w:rsidRPr="00EB42E3" w:rsidTr="000B0E89">
        <w:trPr>
          <w:trHeight w:val="20"/>
        </w:trPr>
        <w:tc>
          <w:tcPr>
            <w:tcW w:w="2072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903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32D5" w:rsidRPr="00EB42E3" w:rsidTr="000B0E89">
        <w:trPr>
          <w:trHeight w:val="20"/>
        </w:trPr>
        <w:tc>
          <w:tcPr>
            <w:tcW w:w="2072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C32D5" w:rsidRPr="00EB42E3" w:rsidRDefault="003C32D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0E89" w:rsidRPr="00EB42E3" w:rsidTr="00384BE1">
        <w:trPr>
          <w:trHeight w:val="20"/>
        </w:trPr>
        <w:tc>
          <w:tcPr>
            <w:tcW w:w="13881" w:type="dxa"/>
            <w:gridSpan w:val="4"/>
            <w:shd w:val="clear" w:color="auto" w:fill="auto"/>
          </w:tcPr>
          <w:p w:rsidR="000B0E89" w:rsidRPr="00EB42E3" w:rsidRDefault="000B0E89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Статистическое наблюдение и статистическая сводка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7072B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67072B" w:rsidRPr="00EB42E3" w:rsidRDefault="0067072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Предмет, метод и орган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зация статист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67072B" w:rsidRPr="00EB42E3" w:rsidRDefault="0067072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67072B" w:rsidRPr="00EB42E3" w:rsidRDefault="00CE298F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67072B" w:rsidRPr="00EB42E3" w:rsidRDefault="0067072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A1EAA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4A1EAA" w:rsidRPr="00EB42E3" w:rsidRDefault="004A1EAA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Предмет, метод и задачи статистики</w:t>
            </w:r>
          </w:p>
        </w:tc>
        <w:tc>
          <w:tcPr>
            <w:tcW w:w="1903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4A1EAA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4A1EAA" w:rsidRPr="00EB42E3" w:rsidRDefault="004A1EAA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статистики в РФ </w:t>
            </w:r>
          </w:p>
        </w:tc>
        <w:tc>
          <w:tcPr>
            <w:tcW w:w="1903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4A1EAA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4A1EAA" w:rsidRPr="00EB42E3" w:rsidRDefault="004A1EAA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показатели. Закон больших чисел</w:t>
            </w:r>
          </w:p>
        </w:tc>
        <w:tc>
          <w:tcPr>
            <w:tcW w:w="1903" w:type="dxa"/>
            <w:vMerge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A1EAA" w:rsidRPr="00EB42E3" w:rsidRDefault="004A1EAA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F6C0B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5F6C0B" w:rsidRPr="00EB42E3" w:rsidRDefault="00E841F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F6C0B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5F6C0B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5F6C0B" w:rsidRPr="00EB42E3" w:rsidRDefault="005F6C0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литературы);</w:t>
            </w:r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конспекта лекций; </w:t>
            </w:r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Постановления Правительства РФ от 02.06.2008 № 420 «О Федеральной службе государственной статистики»; </w:t>
            </w:r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составление структурной схемы органов государственной статистики Российской Федер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F11C4C" w:rsidRPr="00EB42E3" w:rsidRDefault="00F11C4C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ознакомление с материалами сайта Федеральной службы государственной статистики; </w:t>
            </w:r>
          </w:p>
          <w:p w:rsidR="005F6C0B" w:rsidRPr="00EB42E3" w:rsidRDefault="00F11C4C" w:rsidP="000B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выполнение тестовых заданий.</w:t>
            </w:r>
          </w:p>
        </w:tc>
        <w:tc>
          <w:tcPr>
            <w:tcW w:w="1903" w:type="dxa"/>
            <w:shd w:val="clear" w:color="auto" w:fill="auto"/>
          </w:tcPr>
          <w:p w:rsidR="005F6C0B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Стат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стическое наблюдение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Статистическое наблюдение: понятие, цели, задачи, этапы проведения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Формы, виды и способы  статистического наблюдения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 виды действующей статистической отчётности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статистического учёта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Контроль данных статистического наблюдения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6C0B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5F6C0B" w:rsidRPr="00EB42E3" w:rsidRDefault="00E841F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F6C0B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5F6C0B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E2538" w:rsidRPr="00EB42E3" w:rsidRDefault="003E2538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литературы);\</w:t>
            </w:r>
          </w:p>
          <w:p w:rsidR="00E841F0" w:rsidRPr="00EB42E3" w:rsidRDefault="00E841F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работа в электронной библиотечной системе;</w:t>
            </w:r>
          </w:p>
          <w:p w:rsidR="005F6C0B" w:rsidRPr="00EB42E3" w:rsidRDefault="00E841F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903" w:type="dxa"/>
            <w:shd w:val="clear" w:color="auto" w:fill="auto"/>
          </w:tcPr>
          <w:p w:rsidR="005F6C0B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5F6C0B" w:rsidRPr="00EB42E3" w:rsidRDefault="005F6C0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стическая сво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 и группиро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 данных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статистической сводки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Сущность, виды и правила статистических  группировок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Ряды распределения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Статистические таблицы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329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0B0E89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Проведение сводки статистических данных. Группировка данных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 по разделу 1: тестирование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2, 3 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384BE1">
        <w:trPr>
          <w:trHeight w:val="20"/>
        </w:trPr>
        <w:tc>
          <w:tcPr>
            <w:tcW w:w="15441" w:type="dxa"/>
            <w:gridSpan w:val="5"/>
            <w:shd w:val="clear" w:color="auto" w:fill="auto"/>
          </w:tcPr>
          <w:p w:rsidR="000B0E89" w:rsidRDefault="000B0E89" w:rsidP="000B0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обобщающих показателей и их анализ</w:t>
            </w:r>
          </w:p>
          <w:p w:rsidR="000B0E89" w:rsidRPr="00EB42E3" w:rsidRDefault="000B0E89" w:rsidP="000B0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Виды и формы выраж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статистич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ских показат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 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показатели: индивидуальные, объемные, сводные, расчетные.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Натуральные, условно-натуральные, стоимостные единицы измерения абсолютных пок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зателей.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Относительные показатели в статистике.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Выражение относительных величин в коэффициентах, процентах и промилле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Виды относительных величин: структуры, координации, сравнения, выполнения плана.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и виды рядов динамики.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изменения уровней рядов динамики: базисные, цепные и средние абсолю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ные приросты, коэффициенты и темпы роста (прироста)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графики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относительных величин. Оформление результатов в виде таблиц, их анализ.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показателей динамики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Анализ динамики изучаемых явлений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Средние величины в ст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тистике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Сущность и виды средних величин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степенные в статистике: средняя арифметическая, средняя гармоническая, сре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няя геометрическая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Простые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и взвешенные средние в статистике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вариации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Структурные средние величины в статистике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Определение среднего уровня изучаемого явления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 подбор статистического материала на основе интернет–ресурсов для расчета средних вел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чин;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0B0E89" w:rsidRPr="00EB42E3" w:rsidRDefault="000B0E89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9906" w:type="dxa"/>
            <w:gridSpan w:val="2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экономических индексов и их классификация 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Индивидуальные и общие индексы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Агрегатный индекс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E89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0B0E89" w:rsidRPr="00EB42E3" w:rsidRDefault="000B0E89" w:rsidP="00EB4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Индексный анализ средних величин: индексы постоянного, переменного составов и структурных сдвигов</w:t>
            </w:r>
          </w:p>
        </w:tc>
        <w:tc>
          <w:tcPr>
            <w:tcW w:w="1903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E6BE6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3E6BE6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3E6BE6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0B0E89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индивидуальных и общих индексов</w:t>
            </w:r>
          </w:p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Контрольная  работа итоговая по разделу 2</w:t>
            </w:r>
          </w:p>
        </w:tc>
        <w:tc>
          <w:tcPr>
            <w:tcW w:w="1903" w:type="dxa"/>
            <w:shd w:val="clear" w:color="auto" w:fill="auto"/>
          </w:tcPr>
          <w:p w:rsidR="003E6BE6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3E6BE6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3E6BE6" w:rsidRPr="00EB42E3" w:rsidTr="000B0E89">
        <w:trPr>
          <w:trHeight w:val="20"/>
        </w:trPr>
        <w:tc>
          <w:tcPr>
            <w:tcW w:w="2072" w:type="dxa"/>
            <w:vMerge/>
            <w:shd w:val="clear" w:color="auto" w:fill="auto"/>
          </w:tcPr>
          <w:p w:rsidR="003E6BE6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shd w:val="clear" w:color="auto" w:fill="auto"/>
          </w:tcPr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3E6BE6" w:rsidRPr="00EB42E3" w:rsidRDefault="003E6BE6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самопроверки.</w:t>
            </w:r>
          </w:p>
        </w:tc>
        <w:tc>
          <w:tcPr>
            <w:tcW w:w="1903" w:type="dxa"/>
            <w:shd w:val="clear" w:color="auto" w:fill="auto"/>
          </w:tcPr>
          <w:p w:rsidR="003E6BE6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6BE6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B0E89" w:rsidRPr="00EB42E3" w:rsidTr="00384BE1">
        <w:trPr>
          <w:trHeight w:val="20"/>
        </w:trPr>
        <w:tc>
          <w:tcPr>
            <w:tcW w:w="11978" w:type="dxa"/>
            <w:gridSpan w:val="3"/>
            <w:shd w:val="clear" w:color="auto" w:fill="auto"/>
          </w:tcPr>
          <w:p w:rsidR="000B0E89" w:rsidRPr="00EB42E3" w:rsidRDefault="000B0E89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903" w:type="dxa"/>
            <w:shd w:val="clear" w:color="auto" w:fill="auto"/>
          </w:tcPr>
          <w:p w:rsidR="000B0E89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0E89" w:rsidRPr="00EB42E3" w:rsidRDefault="000B0E89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1, 2, 3</w:t>
            </w:r>
          </w:p>
        </w:tc>
      </w:tr>
      <w:tr w:rsidR="003E6BE6" w:rsidRPr="00EB42E3" w:rsidTr="000B0E89">
        <w:trPr>
          <w:trHeight w:val="20"/>
        </w:trPr>
        <w:tc>
          <w:tcPr>
            <w:tcW w:w="11978" w:type="dxa"/>
            <w:gridSpan w:val="3"/>
            <w:shd w:val="clear" w:color="auto" w:fill="auto"/>
          </w:tcPr>
          <w:p w:rsidR="003E6BE6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03" w:type="dxa"/>
            <w:shd w:val="clear" w:color="auto" w:fill="auto"/>
          </w:tcPr>
          <w:p w:rsidR="003E6BE6" w:rsidRPr="00EB42E3" w:rsidRDefault="003E6BE6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3E6BE6" w:rsidRPr="00EB42E3" w:rsidRDefault="000B0E89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1, 2, 3 </w:t>
            </w:r>
          </w:p>
        </w:tc>
      </w:tr>
    </w:tbl>
    <w:p w:rsidR="005F6C0B" w:rsidRPr="00EB42E3" w:rsidRDefault="005F6C0B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2D5" w:rsidRPr="00EB42E3" w:rsidRDefault="003C32D5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470" w:rsidRPr="00EB42E3" w:rsidRDefault="001B4470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B4470" w:rsidRPr="00EB42E3" w:rsidSect="003C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2D5" w:rsidRPr="00EB42E3" w:rsidRDefault="003C32D5" w:rsidP="00EB42E3">
      <w:pPr>
        <w:pStyle w:val="1"/>
      </w:pPr>
      <w:bookmarkStart w:id="5" w:name="_Toc504167087"/>
      <w:r w:rsidRPr="00EB42E3">
        <w:lastRenderedPageBreak/>
        <w:t xml:space="preserve">3. </w:t>
      </w:r>
      <w:r w:rsidR="00D56627">
        <w:t>УСЛОВИЯ РЕАЛИЗАЦИИ УЧЕБНОЙ ДИСЦИПЛИНЫ</w:t>
      </w:r>
      <w:bookmarkEnd w:id="5"/>
      <w:r w:rsidR="00D56627">
        <w:t xml:space="preserve"> </w:t>
      </w:r>
    </w:p>
    <w:p w:rsidR="003C32D5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56627" w:rsidRPr="00EB42E3" w:rsidRDefault="00D56627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7C69D8" w:rsidRPr="00EB42E3">
        <w:rPr>
          <w:rFonts w:ascii="Times New Roman" w:hAnsi="Times New Roman"/>
          <w:bCs/>
          <w:sz w:val="24"/>
          <w:szCs w:val="24"/>
        </w:rPr>
        <w:t xml:space="preserve"> статистики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компьютер для преподавателя </w:t>
      </w:r>
      <w:r w:rsidR="00C47F07" w:rsidRPr="00EB42E3">
        <w:rPr>
          <w:rFonts w:ascii="Times New Roman" w:hAnsi="Times New Roman"/>
          <w:bCs/>
          <w:sz w:val="24"/>
          <w:szCs w:val="24"/>
        </w:rPr>
        <w:t>с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 мультимедийным пр</w:t>
      </w:r>
      <w:r w:rsidR="006112AD" w:rsidRPr="00EB42E3">
        <w:rPr>
          <w:rFonts w:ascii="Times New Roman" w:hAnsi="Times New Roman"/>
          <w:bCs/>
          <w:sz w:val="24"/>
          <w:szCs w:val="24"/>
        </w:rPr>
        <w:t>о</w:t>
      </w:r>
      <w:r w:rsidR="006112AD" w:rsidRPr="00EB42E3">
        <w:rPr>
          <w:rFonts w:ascii="Times New Roman" w:hAnsi="Times New Roman"/>
          <w:bCs/>
          <w:sz w:val="24"/>
          <w:szCs w:val="24"/>
        </w:rPr>
        <w:t>ектор</w:t>
      </w:r>
      <w:r w:rsidR="00C47F07" w:rsidRPr="00EB42E3">
        <w:rPr>
          <w:rFonts w:ascii="Times New Roman" w:hAnsi="Times New Roman"/>
          <w:bCs/>
          <w:sz w:val="24"/>
          <w:szCs w:val="24"/>
        </w:rPr>
        <w:t>ом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="006112AD" w:rsidRPr="00EB42E3">
        <w:rPr>
          <w:rFonts w:ascii="Times New Roman" w:hAnsi="Times New Roman"/>
          <w:bCs/>
          <w:sz w:val="24"/>
          <w:szCs w:val="24"/>
        </w:rPr>
        <w:t>компьютеры для работы преподавателя и ст</w:t>
      </w:r>
      <w:r w:rsidR="00C47F07" w:rsidRPr="00EB42E3">
        <w:rPr>
          <w:rFonts w:ascii="Times New Roman" w:hAnsi="Times New Roman"/>
          <w:bCs/>
          <w:sz w:val="24"/>
          <w:szCs w:val="24"/>
        </w:rPr>
        <w:t>удентов с д</w:t>
      </w:r>
      <w:r w:rsidR="00C47F07" w:rsidRPr="00EB42E3">
        <w:rPr>
          <w:rFonts w:ascii="Times New Roman" w:hAnsi="Times New Roman"/>
          <w:bCs/>
          <w:sz w:val="24"/>
          <w:szCs w:val="24"/>
        </w:rPr>
        <w:t>о</w:t>
      </w:r>
      <w:r w:rsidR="00C47F07" w:rsidRPr="00EB42E3">
        <w:rPr>
          <w:rFonts w:ascii="Times New Roman" w:hAnsi="Times New Roman"/>
          <w:bCs/>
          <w:sz w:val="24"/>
          <w:szCs w:val="24"/>
        </w:rPr>
        <w:t>ступом в Интернет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6112AD" w:rsidP="00D56627">
      <w:pPr>
        <w:pStyle w:val="1"/>
        <w:jc w:val="left"/>
      </w:pPr>
      <w:bookmarkStart w:id="6" w:name="_Toc504167088"/>
      <w:r w:rsidRPr="00EB42E3">
        <w:t>3.2. Информационное обеспечение обучения</w:t>
      </w:r>
      <w:bookmarkEnd w:id="6"/>
    </w:p>
    <w:p w:rsidR="00A637F8" w:rsidRDefault="00A637F8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Перечень рекомендуемой основной и дополнительной литературы, интернет-ресурсов, </w:t>
      </w:r>
      <w:proofErr w:type="gramStart"/>
      <w:r w:rsidRPr="00EB42E3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EB42E3">
        <w:rPr>
          <w:rFonts w:ascii="Times New Roman" w:hAnsi="Times New Roman"/>
          <w:b/>
          <w:bCs/>
          <w:sz w:val="24"/>
          <w:szCs w:val="24"/>
        </w:rPr>
        <w:t xml:space="preserve"> для освоения дисциплины</w:t>
      </w:r>
    </w:p>
    <w:p w:rsidR="007C5DD6" w:rsidRPr="00EB42E3" w:rsidRDefault="007C5DD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Default="006112AD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C5DD6" w:rsidRPr="00EB42E3" w:rsidRDefault="007C5DD6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17764" w:rsidRPr="00EB42E3" w:rsidRDefault="002E103B" w:rsidP="00EB42E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hyperlink r:id="rId12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Замедлина</w:t>
        </w:r>
      </w:hyperlink>
      <w:hyperlink r:id="rId13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 </w:t>
        </w:r>
      </w:hyperlink>
      <w:hyperlink r:id="rId14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Е.</w:t>
        </w:r>
      </w:hyperlink>
      <w:hyperlink r:id="rId15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 </w:t>
        </w:r>
      </w:hyperlink>
      <w:hyperlink r:id="rId16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А.</w:t>
        </w:r>
      </w:hyperlink>
      <w:r w:rsidR="00F17764" w:rsidRPr="00EB42E3">
        <w:rPr>
          <w:rFonts w:ascii="Times New Roman" w:hAnsi="Times New Roman"/>
          <w:bCs/>
          <w:sz w:val="24"/>
          <w:szCs w:val="24"/>
        </w:rPr>
        <w:t xml:space="preserve"> Статистика: Учебное пособие для средних специальных учебных завед</w:t>
      </w:r>
      <w:r w:rsidR="00F17764" w:rsidRPr="00EB42E3">
        <w:rPr>
          <w:rFonts w:ascii="Times New Roman" w:hAnsi="Times New Roman"/>
          <w:bCs/>
          <w:sz w:val="24"/>
          <w:szCs w:val="24"/>
        </w:rPr>
        <w:t>е</w:t>
      </w:r>
      <w:r w:rsidR="00F17764" w:rsidRPr="00EB42E3">
        <w:rPr>
          <w:rFonts w:ascii="Times New Roman" w:hAnsi="Times New Roman"/>
          <w:bCs/>
          <w:sz w:val="24"/>
          <w:szCs w:val="24"/>
        </w:rPr>
        <w:t xml:space="preserve">ний / Е.А. Замедлина. - М.: ИЦ РИОР: НИЦ ИНФРА-М, 2014. - 160 с. (Профессиональное образование).  </w:t>
      </w:r>
      <w:proofErr w:type="gramStart"/>
      <w:r w:rsidR="00F17764" w:rsidRPr="00EB42E3">
        <w:rPr>
          <w:rFonts w:ascii="Times New Roman" w:hAnsi="Times New Roman"/>
          <w:bCs/>
          <w:sz w:val="24"/>
          <w:szCs w:val="24"/>
        </w:rPr>
        <w:t xml:space="preserve">(ЭБС </w:t>
      </w:r>
      <w:r w:rsidR="00F17764" w:rsidRPr="00EB42E3">
        <w:rPr>
          <w:rFonts w:ascii="Times New Roman" w:hAnsi="Times New Roman"/>
          <w:bCs/>
          <w:sz w:val="24"/>
          <w:szCs w:val="24"/>
          <w:lang w:val="de-DE"/>
        </w:rPr>
        <w:t>Znanium</w:t>
      </w:r>
      <w:r w:rsidR="00F17764" w:rsidRPr="00EB42E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17764" w:rsidRPr="00EB42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17764" w:rsidRPr="00EB42E3"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17" w:history="1">
        <w:proofErr w:type="gramEnd"/>
        <w:r w:rsidR="00F17764" w:rsidRPr="00EB42E3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http://znanium.com/bookread2.php?book=430329</w:t>
        </w:r>
        <w:proofErr w:type="gramStart"/>
      </w:hyperlink>
      <w:r w:rsidR="00F17764" w:rsidRPr="00EB42E3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F17764" w:rsidRP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Минашкин, В. Г. Статистика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учебник и практикум для СПО / В. Г. Минашкин ; под ред. В. Г. Минашкина. — М.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Издательство Юрайт, 2016. — 448 с. — (Серия :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Професси</w:t>
      </w:r>
      <w:r w:rsidRPr="00F17764">
        <w:rPr>
          <w:rFonts w:ascii="Times New Roman" w:hAnsi="Times New Roman"/>
          <w:bCs/>
          <w:sz w:val="24"/>
          <w:szCs w:val="24"/>
        </w:rPr>
        <w:t>о</w:t>
      </w:r>
      <w:r w:rsidRPr="00F17764">
        <w:rPr>
          <w:rFonts w:ascii="Times New Roman" w:hAnsi="Times New Roman"/>
          <w:bCs/>
          <w:sz w:val="24"/>
          <w:szCs w:val="24"/>
        </w:rPr>
        <w:t>нальное образование).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— ISBN 978-5-9916-5358-9. — Режим доступа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www.biblio-online.ru/book/4377EFD6-A663-4F4A-9D2E-B9B850F940E0.</w:t>
      </w:r>
    </w:p>
    <w:p w:rsid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2016. - 304 с. (Профессиональное образование).  </w:t>
      </w:r>
      <w:proofErr w:type="gramStart"/>
      <w:r w:rsidRPr="00EB42E3">
        <w:rPr>
          <w:rFonts w:ascii="Times New Roman" w:hAnsi="Times New Roman"/>
          <w:bCs/>
          <w:sz w:val="24"/>
          <w:szCs w:val="24"/>
        </w:rPr>
        <w:t>(ЭБС Znanium.</w:t>
      </w:r>
      <w:proofErr w:type="gramEnd"/>
      <w:r w:rsidRPr="00EB42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B42E3">
        <w:rPr>
          <w:rFonts w:ascii="Times New Roman" w:hAnsi="Times New Roman"/>
          <w:bCs/>
          <w:sz w:val="24"/>
          <w:szCs w:val="24"/>
        </w:rPr>
        <w:t>Режим доступа:</w:t>
      </w:r>
      <w:r w:rsidRPr="00EB42E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B42E3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http://znanium.com/bookread2.php?book=545008</w:t>
        </w:r>
      </w:hyperlink>
      <w:r w:rsidRPr="00EB42E3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086B17" w:rsidRPr="00EB42E3" w:rsidRDefault="00086B17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C5DD6" w:rsidRDefault="006112AD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C5DD6" w:rsidRDefault="007C5DD6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17764" w:rsidRPr="00F17764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Долгова, В. Н. Статистика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учебник и практикум для СПО / В. Н. Долгова, Т. Ю. Медведева. — М.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Издательство Юрайт, 2017. — 245 с. — (Серия :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Професси</w:t>
      </w:r>
      <w:r w:rsidRPr="00F17764">
        <w:rPr>
          <w:rFonts w:ascii="Times New Roman" w:hAnsi="Times New Roman"/>
          <w:bCs/>
          <w:sz w:val="24"/>
          <w:szCs w:val="24"/>
        </w:rPr>
        <w:t>о</w:t>
      </w:r>
      <w:r w:rsidRPr="00F17764">
        <w:rPr>
          <w:rFonts w:ascii="Times New Roman" w:hAnsi="Times New Roman"/>
          <w:bCs/>
          <w:sz w:val="24"/>
          <w:szCs w:val="24"/>
        </w:rPr>
        <w:t>нальное образование).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— ISBN 978-5-534-02972-7. — Режим доступа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www.biblio-online.ru/book/70F79A41-744D-48BD-A6D7-1B57F5C39699.</w:t>
      </w:r>
    </w:p>
    <w:p w:rsidR="00F17764" w:rsidRPr="007C5DD6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5DD6">
        <w:rPr>
          <w:rFonts w:ascii="Times New Roman" w:hAnsi="Times New Roman"/>
          <w:bCs/>
          <w:sz w:val="24"/>
          <w:szCs w:val="24"/>
        </w:rPr>
        <w:t>Статистика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учебник и практикум для СПО / под ред. И. И. Елисеевой. — 3-е изд., перераб. и доп. — М. : Издательство Юрайт, 2017. — 361 с. — (Серия : 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Професс</w:t>
      </w:r>
      <w:r w:rsidRPr="007C5DD6">
        <w:rPr>
          <w:rFonts w:ascii="Times New Roman" w:hAnsi="Times New Roman"/>
          <w:bCs/>
          <w:sz w:val="24"/>
          <w:szCs w:val="24"/>
        </w:rPr>
        <w:t>и</w:t>
      </w:r>
      <w:r w:rsidRPr="007C5DD6">
        <w:rPr>
          <w:rFonts w:ascii="Times New Roman" w:hAnsi="Times New Roman"/>
          <w:bCs/>
          <w:sz w:val="24"/>
          <w:szCs w:val="24"/>
        </w:rPr>
        <w:t>ональное образование).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— ISBN 978-5-534-04660-1. — Режим доступа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</w:t>
      </w:r>
      <w:hyperlink r:id="rId19" w:history="1">
        <w:r w:rsidRPr="006B7D58">
          <w:rPr>
            <w:rStyle w:val="a6"/>
            <w:rFonts w:ascii="Times New Roman" w:hAnsi="Times New Roman"/>
            <w:bCs/>
            <w:sz w:val="24"/>
            <w:szCs w:val="24"/>
          </w:rPr>
          <w:t>www.biblio-online.ru/book/198981AE-D990-4389-8E87-5744D09F89D1</w:t>
        </w:r>
      </w:hyperlink>
      <w:r w:rsidRPr="007C5DD6">
        <w:rPr>
          <w:rFonts w:ascii="Times New Roman" w:hAnsi="Times New Roman"/>
          <w:bCs/>
          <w:sz w:val="24"/>
          <w:szCs w:val="24"/>
        </w:rPr>
        <w:t>.</w:t>
      </w:r>
    </w:p>
    <w:p w:rsidR="00F17764" w:rsidRDefault="00F17764" w:rsidP="00FF10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0FF">
        <w:rPr>
          <w:rFonts w:ascii="Times New Roman" w:hAnsi="Times New Roman"/>
          <w:bCs/>
          <w:sz w:val="24"/>
          <w:szCs w:val="24"/>
        </w:rPr>
        <w:t>Статистика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учебное пособие для СПО / В. В. Ковалев [и др.] ; под ред. В. В. Ков</w:t>
      </w:r>
      <w:r w:rsidRPr="00FF10FF">
        <w:rPr>
          <w:rFonts w:ascii="Times New Roman" w:hAnsi="Times New Roman"/>
          <w:bCs/>
          <w:sz w:val="24"/>
          <w:szCs w:val="24"/>
        </w:rPr>
        <w:t>а</w:t>
      </w:r>
      <w:r w:rsidRPr="00FF10FF">
        <w:rPr>
          <w:rFonts w:ascii="Times New Roman" w:hAnsi="Times New Roman"/>
          <w:bCs/>
          <w:sz w:val="24"/>
          <w:szCs w:val="24"/>
        </w:rPr>
        <w:t>лева. — М.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Издательство Юрайт, 2017. — 454 с. — (Серия : 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>Профессиональное образование).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— ISBN 978-5-534-04460-7. — Режим доступа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</w:t>
      </w:r>
      <w:hyperlink r:id="rId20" w:history="1">
        <w:r w:rsidRPr="00FF10FF">
          <w:rPr>
            <w:rStyle w:val="a6"/>
            <w:rFonts w:ascii="Times New Roman" w:hAnsi="Times New Roman"/>
            <w:bCs/>
            <w:sz w:val="24"/>
            <w:szCs w:val="24"/>
          </w:rPr>
          <w:t>www.biblio-online.ru/book/D5BC52B5-B50A-4680-A654-4FA6BB192616</w:t>
        </w:r>
      </w:hyperlink>
      <w:r w:rsidRPr="00FF10FF">
        <w:rPr>
          <w:rFonts w:ascii="Times New Roman" w:hAnsi="Times New Roman"/>
          <w:bCs/>
          <w:sz w:val="24"/>
          <w:szCs w:val="24"/>
        </w:rPr>
        <w:t>.</w:t>
      </w:r>
    </w:p>
    <w:p w:rsidR="00F17764" w:rsidRPr="00FF10FF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5DD6">
        <w:rPr>
          <w:rFonts w:ascii="Times New Roman" w:hAnsi="Times New Roman"/>
          <w:bCs/>
          <w:sz w:val="24"/>
          <w:szCs w:val="24"/>
        </w:rPr>
        <w:t>Статистика. Краткий курс лекций и тестовые задания: Учебное пособие / Е.М. М</w:t>
      </w:r>
      <w:r w:rsidRPr="007C5DD6">
        <w:rPr>
          <w:rFonts w:ascii="Times New Roman" w:hAnsi="Times New Roman"/>
          <w:bCs/>
          <w:sz w:val="24"/>
          <w:szCs w:val="24"/>
        </w:rPr>
        <w:t>у</w:t>
      </w:r>
      <w:r w:rsidRPr="007C5DD6">
        <w:rPr>
          <w:rFonts w:ascii="Times New Roman" w:hAnsi="Times New Roman"/>
          <w:bCs/>
          <w:sz w:val="24"/>
          <w:szCs w:val="24"/>
        </w:rPr>
        <w:t xml:space="preserve">сина. - 2-e изд., перераб. и доп. - М.: Форум: 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НИЦ ИНФРА-М, 2015. - 72 с. (Пр</w:t>
      </w:r>
      <w:r w:rsidRPr="007C5DD6">
        <w:rPr>
          <w:rFonts w:ascii="Times New Roman" w:hAnsi="Times New Roman"/>
          <w:bCs/>
          <w:sz w:val="24"/>
          <w:szCs w:val="24"/>
        </w:rPr>
        <w:t>о</w:t>
      </w:r>
      <w:r w:rsidRPr="007C5DD6">
        <w:rPr>
          <w:rFonts w:ascii="Times New Roman" w:hAnsi="Times New Roman"/>
          <w:bCs/>
          <w:sz w:val="24"/>
          <w:szCs w:val="24"/>
        </w:rPr>
        <w:t>фессиональное образование) (ЭБС Znanium.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Режим доступа:</w:t>
      </w:r>
      <w:r w:rsidRPr="007C5DD6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7C5DD6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http://znanium.com/bookread2.php?book=493558</w:t>
        </w:r>
      </w:hyperlink>
      <w:r w:rsidRPr="007C5DD6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F17764" w:rsidRPr="00FF10FF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Яковлев, В. Б. Статистика. Расчеты в microsoft excel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учебное пособие для СПО / В. Б. Яковлев. — 2-е изд., испр. и доп. — М. : Издательство Юрайт, 2017. — 353 с. — (Серия :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Профессиональное образование).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— ISBN 978-5-534-02551-4. — Режим доступа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www.biblio-online.ru/book/329C0A07-41CD-43E9-AF74-FFFFE60F3A16.</w:t>
      </w:r>
    </w:p>
    <w:p w:rsidR="00E21C33" w:rsidRPr="00F17764" w:rsidRDefault="00E21C33" w:rsidP="00EB42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37F8" w:rsidRDefault="00A637F8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lastRenderedPageBreak/>
        <w:t>Интернет-ресурсы:</w:t>
      </w:r>
    </w:p>
    <w:p w:rsidR="00F17764" w:rsidRPr="00EB42E3" w:rsidRDefault="00F17764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Материалы Банка России [ Электронный ресурс]</w:t>
      </w:r>
      <w:proofErr w:type="gramStart"/>
      <w:r w:rsidRPr="00EB42E3">
        <w:rPr>
          <w:rFonts w:ascii="Times New Roman" w:hAnsi="Times New Roman"/>
          <w:sz w:val="24"/>
          <w:szCs w:val="24"/>
        </w:rPr>
        <w:t>.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B42E3">
        <w:rPr>
          <w:rFonts w:ascii="Times New Roman" w:hAnsi="Times New Roman"/>
          <w:sz w:val="24"/>
          <w:szCs w:val="24"/>
        </w:rPr>
        <w:t>р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ежим доступа: http://www.cbr.ru.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</w:t>
      </w:r>
      <w:proofErr w:type="gramStart"/>
      <w:r w:rsidRPr="00EB42E3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Электронный ресурс]. – Режим доступа: http://www.minfin.ru.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Материалы Федеральной службы государственной статистики [ Электронный ресурс]</w:t>
      </w:r>
      <w:proofErr w:type="gramStart"/>
      <w:r w:rsidRPr="00EB42E3">
        <w:rPr>
          <w:rFonts w:ascii="Times New Roman" w:hAnsi="Times New Roman"/>
          <w:sz w:val="24"/>
          <w:szCs w:val="24"/>
        </w:rPr>
        <w:t>.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B42E3">
        <w:rPr>
          <w:rFonts w:ascii="Times New Roman" w:hAnsi="Times New Roman"/>
          <w:sz w:val="24"/>
          <w:szCs w:val="24"/>
        </w:rPr>
        <w:t>р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ежим доступа: http://www.gks.ru.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22" w:history="1">
        <w:r w:rsidR="00F14E6D" w:rsidRPr="00EB42E3">
          <w:rPr>
            <w:rStyle w:val="a6"/>
            <w:rFonts w:ascii="Times New Roman" w:hAnsi="Times New Roman"/>
            <w:sz w:val="24"/>
            <w:szCs w:val="24"/>
          </w:rPr>
          <w:t>http://www.micex.ru</w:t>
        </w:r>
      </w:hyperlink>
      <w:r w:rsidRPr="00EB42E3">
        <w:rPr>
          <w:rFonts w:ascii="Times New Roman" w:hAnsi="Times New Roman"/>
          <w:sz w:val="24"/>
          <w:szCs w:val="24"/>
        </w:rPr>
        <w:t>.</w:t>
      </w:r>
    </w:p>
    <w:p w:rsidR="00F14E6D" w:rsidRPr="00EB42E3" w:rsidRDefault="00F14E6D" w:rsidP="00EB42E3">
      <w:pPr>
        <w:numPr>
          <w:ilvl w:val="0"/>
          <w:numId w:val="5"/>
        </w:numPr>
        <w:spacing w:after="0" w:line="240" w:lineRule="auto"/>
        <w:ind w:left="0"/>
        <w:rPr>
          <w:rStyle w:val="a6"/>
          <w:rFonts w:ascii="Times New Roman" w:hAnsi="Times New Roman"/>
          <w:sz w:val="24"/>
          <w:szCs w:val="24"/>
        </w:rPr>
      </w:pPr>
      <w:r w:rsidRPr="00EB42E3">
        <w:rPr>
          <w:rStyle w:val="a6"/>
          <w:rFonts w:ascii="Times New Roman" w:hAnsi="Times New Roman"/>
          <w:sz w:val="24"/>
          <w:szCs w:val="24"/>
        </w:rPr>
        <w:t xml:space="preserve">Справочная система «КонсультантПлюс»  </w:t>
      </w:r>
      <w:hyperlink r:id="rId23" w:history="1">
        <w:r w:rsidRPr="00EB42E3">
          <w:rPr>
            <w:rStyle w:val="a6"/>
            <w:rFonts w:ascii="Times New Roman" w:hAnsi="Times New Roman"/>
            <w:sz w:val="24"/>
            <w:szCs w:val="24"/>
          </w:rPr>
          <w:t>http://www.consultant.ru/</w:t>
        </w:r>
      </w:hyperlink>
    </w:p>
    <w:p w:rsidR="00F14E6D" w:rsidRPr="00EB42E3" w:rsidRDefault="00F14E6D" w:rsidP="00EB42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12AD" w:rsidRPr="00EB42E3" w:rsidRDefault="006112AD" w:rsidP="00EB42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2AD" w:rsidRPr="00EB42E3" w:rsidRDefault="006112AD" w:rsidP="00EB42E3">
      <w:pPr>
        <w:pStyle w:val="1"/>
      </w:pPr>
      <w:bookmarkStart w:id="7" w:name="_Toc504167089"/>
      <w:r w:rsidRPr="00EB42E3">
        <w:t>4. К</w:t>
      </w:r>
      <w:r w:rsidR="00D56627">
        <w:t>ОНТРОЛЬ И ОЦЕНКА РЕЗУЛЬТАТОВ ОСВОЕНИЯ ДИСЦИПЛИНЫ</w:t>
      </w:r>
      <w:bookmarkEnd w:id="7"/>
      <w:r w:rsidR="00D56627">
        <w:t xml:space="preserve"> </w:t>
      </w:r>
    </w:p>
    <w:p w:rsidR="006112AD" w:rsidRPr="00D56627" w:rsidRDefault="006112AD" w:rsidP="00D56627">
      <w:pPr>
        <w:pStyle w:val="1"/>
        <w:jc w:val="both"/>
        <w:rPr>
          <w:b w:val="0"/>
        </w:rPr>
      </w:pPr>
      <w:bookmarkStart w:id="8" w:name="_Toc504167090"/>
      <w:r w:rsidRPr="00D56627">
        <w:rPr>
          <w:b w:val="0"/>
        </w:rPr>
        <w:t>Контроль и оценка результатов освоения учебной дисциплины осуществляется препод</w:t>
      </w:r>
      <w:r w:rsidRPr="00D56627">
        <w:rPr>
          <w:b w:val="0"/>
        </w:rPr>
        <w:t>а</w:t>
      </w:r>
      <w:r w:rsidRPr="00D56627">
        <w:rPr>
          <w:b w:val="0"/>
        </w:rPr>
        <w:t xml:space="preserve">вателем в процессе проведения практических занятий, тестирования, а также выполнения </w:t>
      </w:r>
      <w:proofErr w:type="gramStart"/>
      <w:r w:rsidRPr="00D56627">
        <w:rPr>
          <w:b w:val="0"/>
        </w:rPr>
        <w:t>обучающимися</w:t>
      </w:r>
      <w:proofErr w:type="gramEnd"/>
      <w:r w:rsidRPr="00D56627">
        <w:rPr>
          <w:b w:val="0"/>
        </w:rPr>
        <w:t xml:space="preserve"> индивидуальных заданий.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112AD" w:rsidRPr="00EB42E3" w:rsidTr="00105C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ки результатов обучения </w:t>
            </w:r>
          </w:p>
        </w:tc>
      </w:tr>
      <w:tr w:rsidR="006112AD" w:rsidRPr="00EB42E3" w:rsidTr="00105CC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12AD" w:rsidRPr="00EB42E3" w:rsidTr="00105CC1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основные методы и приемы ст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тистики для решения практических задач пр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327ECE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У3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2C21E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расчеты статистических показат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 формулировать основные выводы.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6A642D">
        <w:trPr>
          <w:trHeight w:val="4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предмет, метод и задачи статистики;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организации государственной ст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З3 современные тенденции развития статистич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6B1729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способы сбора, обработки, анализа и наглядного представления информации;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З5 основные формы и виды действующей стат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отчетности;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C21ED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="00A745E7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наблюдения;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сводки и гру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пировки, способы наглядного представления ст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D4F46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BD4F46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 сводки и группировки, способы наглядного представления статистических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12AD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745E7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4F4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2BF2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величины: абсолютные, о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носительные</w:t>
            </w:r>
            <w:r w:rsidR="0035087B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ряды: динамики и распределения,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 средние; показатели вариации;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 индексы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112AD" w:rsidRPr="00EB42E3" w:rsidRDefault="006112AD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pStyle w:val="13"/>
        <w:contextualSpacing/>
        <w:jc w:val="center"/>
        <w:rPr>
          <w:b/>
          <w:sz w:val="24"/>
          <w:szCs w:val="24"/>
        </w:rPr>
      </w:pPr>
      <w:r w:rsidRPr="00EB42E3">
        <w:rPr>
          <w:b/>
          <w:sz w:val="24"/>
          <w:szCs w:val="24"/>
        </w:rPr>
        <w:t xml:space="preserve">Вопросы для </w:t>
      </w:r>
      <w:r w:rsidR="00697373" w:rsidRPr="00EB42E3">
        <w:rPr>
          <w:b/>
          <w:sz w:val="24"/>
          <w:szCs w:val="24"/>
        </w:rPr>
        <w:t xml:space="preserve">повторения </w:t>
      </w:r>
      <w:r w:rsidRPr="00EB42E3">
        <w:rPr>
          <w:b/>
          <w:sz w:val="24"/>
          <w:szCs w:val="24"/>
        </w:rPr>
        <w:t xml:space="preserve">к итоговой аттестации </w:t>
      </w:r>
    </w:p>
    <w:p w:rsidR="00DC6807" w:rsidRPr="00EB42E3" w:rsidRDefault="00DC6807" w:rsidP="00EB42E3">
      <w:pPr>
        <w:pStyle w:val="13"/>
        <w:contextualSpacing/>
        <w:jc w:val="center"/>
        <w:rPr>
          <w:sz w:val="24"/>
          <w:szCs w:val="24"/>
        </w:rPr>
      </w:pP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Предмет, метод, задачи статистики.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Цели и методы статистического исследования.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Организация государственной статистики в РФ.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Статистическое наблюдение как начальный этап статистического исследования.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задачи, организация статистического наблюдения (СН). Объект и единица СН.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Организационные формы статистического наблюдения. Виды статистического наблюд</w:t>
      </w:r>
      <w:r w:rsidRPr="00EB42E3">
        <w:rPr>
          <w:rFonts w:eastAsia="Calibri"/>
          <w:color w:val="000000"/>
          <w:lang w:eastAsia="en-US"/>
        </w:rPr>
        <w:t>е</w:t>
      </w:r>
      <w:r w:rsidRPr="00EB42E3">
        <w:rPr>
          <w:rFonts w:eastAsia="Calibri"/>
          <w:color w:val="000000"/>
          <w:lang w:eastAsia="en-US"/>
        </w:rPr>
        <w:t>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Программа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Формы статистического наблюдения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Способы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Ошибки и способы контроля материалов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Основные формы и виды действующей статистической отчётности</w:t>
      </w:r>
      <w:r w:rsidRPr="00EB42E3">
        <w:rPr>
          <w:rFonts w:eastAsia="Calibri"/>
          <w:color w:val="000000"/>
          <w:lang w:eastAsia="en-US"/>
        </w:rPr>
        <w:t>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color w:val="000000"/>
          <w:spacing w:val="-4"/>
        </w:rPr>
      </w:pPr>
      <w:r w:rsidRPr="00EB42E3">
        <w:rPr>
          <w:color w:val="000000"/>
          <w:spacing w:val="-4"/>
        </w:rPr>
        <w:t>Понятие статистической сводки, ее содержание, задачи и значение.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виды и правила группировок.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Группировочные признаки. Группировки по количественному и атрибутивному призн</w:t>
      </w:r>
      <w:r w:rsidRPr="00EB42E3">
        <w:rPr>
          <w:rFonts w:eastAsia="Calibri"/>
          <w:color w:val="000000"/>
          <w:lang w:eastAsia="en-US"/>
        </w:rPr>
        <w:t>а</w:t>
      </w:r>
      <w:r w:rsidRPr="00EB42E3">
        <w:rPr>
          <w:rFonts w:eastAsia="Calibri"/>
          <w:color w:val="000000"/>
          <w:lang w:eastAsia="en-US"/>
        </w:rPr>
        <w:t>кам.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Выбор группировочных признаков, определение числа групп и величины интервала.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Статистические таблицы – требования, предъявляемые к их построению. Виды таблиц.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Ряды распределения. Сущность и виды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Основные характеристики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Графическое изображение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сбора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обработки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анализа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наглядного представления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Современные тенденции развития статистического учёта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Абсолютные величины как исходная форма статистических показателей; их значение и виды.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Относительные величины. Виды относительных величин, способы расчета и форма выражения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Сущность и значение средних величин, их использование в ста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тистическом анализе.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Виды средних величин, их значение в анализе экономических яв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лений.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42E3">
        <w:rPr>
          <w:rFonts w:ascii="Times New Roman" w:hAnsi="Times New Roman"/>
          <w:sz w:val="24"/>
          <w:szCs w:val="24"/>
        </w:rPr>
        <w:t>Средние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степенные в статистике: средняя арифметическая, средняя гармоническая, средняя геометрическая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Структурные средние величины в статистике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вариации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Понятие и виды рядов динамики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изменения уровней рядов динамики: базисные, цепные и средние абсолютные приросты, коэффициенты и темпы роста (прироста)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 xml:space="preserve">Понятие экономических индексов и их классификация. 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 xml:space="preserve">Понятие и виды </w:t>
      </w:r>
      <w:r w:rsidRPr="00EB42E3">
        <w:rPr>
          <w:rFonts w:eastAsia="Calibri"/>
          <w:color w:val="000000"/>
          <w:lang w:eastAsia="en-US"/>
        </w:rPr>
        <w:t>индексов.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Индивидуальные и общие индексы.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Агрегатный индекс.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Индексный анализ средних величин: индексы постоянного, переменного составов и структурных сдвигов.</w:t>
      </w:r>
    </w:p>
    <w:p w:rsidR="00DC6807" w:rsidRDefault="00DC6807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F17764" w:rsidRPr="00EB42E3" w:rsidRDefault="00F17764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Style w:val="a4"/>
          <w:rFonts w:ascii="Times New Roman" w:hAnsi="Times New Roman"/>
          <w:sz w:val="24"/>
          <w:szCs w:val="24"/>
        </w:rPr>
        <w:lastRenderedPageBreak/>
        <w:t xml:space="preserve">Примеры типовых практических заданий для подготовки </w:t>
      </w:r>
      <w:r w:rsidRPr="00EB42E3">
        <w:rPr>
          <w:rFonts w:ascii="Times New Roman" w:hAnsi="Times New Roman"/>
          <w:b/>
          <w:sz w:val="24"/>
          <w:szCs w:val="24"/>
        </w:rPr>
        <w:t>к итоговой аттестации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1.  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Имеются данные о работе завода: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2835"/>
        <w:gridCol w:w="1418"/>
      </w:tblGrid>
      <w:tr w:rsidR="00DC6807" w:rsidRPr="00EB42E3" w:rsidTr="00384BE1">
        <w:trPr>
          <w:cantSplit/>
        </w:trPr>
        <w:tc>
          <w:tcPr>
            <w:tcW w:w="1668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Цеха</w:t>
            </w:r>
          </w:p>
        </w:tc>
        <w:tc>
          <w:tcPr>
            <w:tcW w:w="3685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4253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DC6807" w:rsidRPr="00EB42E3" w:rsidTr="00384BE1">
        <w:trPr>
          <w:cantSplit/>
        </w:trPr>
        <w:tc>
          <w:tcPr>
            <w:tcW w:w="1668" w:type="dxa"/>
            <w:vMerge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Произведено всей продукции, тыс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Произведено продукции высшего сорта, </w:t>
            </w:r>
          </w:p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 определите: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Найти все возможные относительные величины.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Средний процент производства продукции высшего сорта в I  и II квартале.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Средний процент производства продукции высшего сорта в I полугодии по каждому цеху.</w:t>
      </w:r>
    </w:p>
    <w:p w:rsidR="00DC6807" w:rsidRPr="00EB42E3" w:rsidRDefault="00DC6807" w:rsidP="00EB42E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Обосновать применение соответствующих способов расчета средних величин.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 xml:space="preserve">Задание 2. 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>В результате анализа одного дня работы магазина (3% механический отбор) получена с</w:t>
      </w: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>о</w:t>
      </w: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>вокупность из 20 пар обуви, проданных магазином:</w:t>
      </w:r>
    </w:p>
    <w:p w:rsidR="00DC6807" w:rsidRPr="00EB42E3" w:rsidRDefault="00DC6807" w:rsidP="00EB42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39, 42, 41, 40, 44, 40, 42, 41, 43, 39, 41, 42, 38, 42, 41, 42, 41, 39, 40, 42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данных: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>1.Построить дискретный ряд распределения. Изобразить ряд графически. Рассчитать п</w:t>
      </w:r>
      <w:r w:rsidRPr="00EB42E3">
        <w:rPr>
          <w:szCs w:val="24"/>
        </w:rPr>
        <w:t>о</w:t>
      </w:r>
      <w:r w:rsidRPr="00EB42E3">
        <w:rPr>
          <w:szCs w:val="24"/>
        </w:rPr>
        <w:t xml:space="preserve">казатели центра распределения и отметить их на графиках. 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>2. По данным выборки с вероятностью 0,683 определите для генеральной совокупности предел значения доли проданной обуви 42 размера.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3. 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Имеются данные о выполнении плана продаж продукции.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43"/>
        <w:gridCol w:w="2006"/>
        <w:gridCol w:w="2007"/>
        <w:gridCol w:w="2007"/>
      </w:tblGrid>
      <w:tr w:rsidR="00DC6807" w:rsidRPr="00EB42E3" w:rsidTr="00384BE1">
        <w:trPr>
          <w:cantSplit/>
          <w:trHeight w:val="646"/>
        </w:trPr>
        <w:tc>
          <w:tcPr>
            <w:tcW w:w="1384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6356" w:type="dxa"/>
            <w:gridSpan w:val="3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7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2015год</w:t>
            </w:r>
          </w:p>
        </w:tc>
      </w:tr>
      <w:tr w:rsidR="00DC6807" w:rsidRPr="00EB42E3" w:rsidTr="00384BE1">
        <w:trPr>
          <w:cantSplit/>
          <w:trHeight w:val="645"/>
        </w:trPr>
        <w:tc>
          <w:tcPr>
            <w:tcW w:w="1384" w:type="dxa"/>
            <w:vMerge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пр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дажи,</w:t>
            </w:r>
          </w:p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06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2007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продукции категории</w:t>
            </w:r>
            <w:proofErr w:type="gram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7" w:type="dxa"/>
            <w:vMerge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Определить: 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плана.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продукции категории 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Найти все возможные относительные величины.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Дать обоснование применения соответствующих видов средних величин.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Примеры тестов для самопроверки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1. Выявление и изучение связи и взаимозависимости между явлениями проводятся в ст</w:t>
      </w:r>
      <w:r w:rsidRPr="00EB42E3">
        <w:rPr>
          <w:rFonts w:ascii="Times New Roman" w:hAnsi="Times New Roman"/>
          <w:sz w:val="24"/>
          <w:szCs w:val="24"/>
        </w:rPr>
        <w:t>а</w:t>
      </w:r>
      <w:r w:rsidRPr="00EB42E3">
        <w:rPr>
          <w:rFonts w:ascii="Times New Roman" w:hAnsi="Times New Roman"/>
          <w:sz w:val="24"/>
          <w:szCs w:val="24"/>
        </w:rPr>
        <w:t>тистике при помощи группировок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617"/>
        <w:gridCol w:w="220"/>
      </w:tblGrid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4pt;height:18.25pt" o:ole="">
                  <v:imagedata r:id="rId24" o:title=""/>
                </v:shape>
                <w:control r:id="rId25" w:name="DefaultOcxName" w:shapeid="_x0000_i1064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структурных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67" type="#_x0000_t75" style="width:20.4pt;height:18.25pt" o:ole="">
                  <v:imagedata r:id="rId24" o:title=""/>
                </v:shape>
                <w:control r:id="rId26" w:name="DefaultOcxName1" w:shapeid="_x0000_i1067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аналитических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0" type="#_x0000_t75" style="width:20.4pt;height:18.25pt" o:ole="">
                  <v:imagedata r:id="rId24" o:title=""/>
                </v:shape>
                <w:control r:id="rId27" w:name="DefaultOcxName2" w:shapeid="_x0000_i1070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Типологических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lastRenderedPageBreak/>
              <w:object w:dxaOrig="225" w:dyaOrig="225">
                <v:shape id="_x0000_i1073" type="#_x0000_t75" style="width:20.4pt;height:18.25pt" o:ole="">
                  <v:imagedata r:id="rId24" o:title=""/>
                </v:shape>
                <w:control r:id="rId28" w:name="DefaultOcxName3" w:shapeid="_x0000_i1073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атрибутивных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2. Абсолютный прирост вычисляется как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5173"/>
        <w:gridCol w:w="283"/>
      </w:tblGrid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6" type="#_x0000_t75" style="width:20.4pt;height:18.25pt" o:ole="">
                  <v:imagedata r:id="rId24" o:title=""/>
                </v:shape>
                <w:control r:id="rId29" w:name="DefaultOcxName4" w:shapeid="_x0000_i1076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отношение уровней ряда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9" type="#_x0000_t75" style="width:20.4pt;height:18.25pt" o:ole="">
                  <v:imagedata r:id="rId24" o:title=""/>
                </v:shape>
                <w:control r:id="rId30" w:name="DefaultOcxName11" w:shapeid="_x0000_i1079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разность уровней ряда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3. Интервалы, имеющие верхнюю и нижнюю границы, называются: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227"/>
        <w:gridCol w:w="275"/>
      </w:tblGrid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2" type="#_x0000_t75" style="width:20.4pt;height:18.25pt" o:ole="">
                  <v:imagedata r:id="rId24" o:title=""/>
                </v:shape>
                <w:control r:id="rId31" w:name="DefaultOcxName5" w:shapeid="_x0000_i1082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закрытыми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5" type="#_x0000_t75" style="width:20.4pt;height:18.25pt" o:ole="">
                  <v:imagedata r:id="rId24" o:title=""/>
                </v:shape>
                <w:control r:id="rId32" w:name="DefaultOcxName12" w:shapeid="_x0000_i1085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открытыми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4. Ряд динамики – это: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5820"/>
        <w:gridCol w:w="192"/>
      </w:tblGrid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8" type="#_x0000_t75" style="width:20.4pt;height:18.25pt" o:ole="">
                  <v:imagedata r:id="rId24" o:title=""/>
                </v:shape>
                <w:control r:id="rId33" w:name="DefaultOcxName6" w:shapeid="_x0000_i1088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упорядоченные данные, разбитые на несколько групп по возрастанию или убыванию анализируемого признака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1" type="#_x0000_t75" style="width:20.4pt;height:18.25pt" o:ole="">
                  <v:imagedata r:id="rId24" o:title=""/>
                </v:shape>
                <w:control r:id="rId34" w:name="DefaultOcxName13" w:shapeid="_x0000_i1091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последовательность одноименных показателей, ра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положенных в хронологическом порядке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5. Какие показатели являются структурными средними?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42E3">
        <w:rPr>
          <w:rFonts w:ascii="Times New Roman" w:hAnsi="Times New Roman"/>
          <w:sz w:val="24"/>
          <w:szCs w:val="24"/>
        </w:rPr>
        <w:t>Выберите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5449"/>
        <w:gridCol w:w="244"/>
      </w:tblGrid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4" type="#_x0000_t75" style="width:20.4pt;height:18.25pt" o:ole="">
                  <v:imagedata r:id="rId35" o:title=""/>
                </v:shape>
                <w:control r:id="rId36" w:name="DefaultOcxName7" w:shapeid="_x0000_i1094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мода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7" type="#_x0000_t75" style="width:20.4pt;height:18.25pt" o:ole="">
                  <v:imagedata r:id="rId35" o:title=""/>
                </v:shape>
                <w:control r:id="rId37" w:name="DefaultOcxName14" w:shapeid="_x0000_i1097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темп роста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0" type="#_x0000_t75" style="width:20.4pt;height:18.25pt" o:ole="">
                  <v:imagedata r:id="rId35" o:title=""/>
                </v:shape>
                <w:control r:id="rId38" w:name="DefaultOcxName21" w:shapeid="_x0000_i1100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медиана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3" type="#_x0000_t75" style="width:20.4pt;height:18.25pt" o:ole="">
                  <v:imagedata r:id="rId35" o:title=""/>
                </v:shape>
                <w:control r:id="rId39" w:name="DefaultOcxName31" w:shapeid="_x0000_i1103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средняя арифметическая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6" type="#_x0000_t75" style="width:20.4pt;height:18.25pt" o:ole="">
                  <v:imagedata r:id="rId35" o:title=""/>
                </v:shape>
                <w:control r:id="rId40" w:name="DefaultOcxName41" w:shapeid="_x0000_i1106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e. коэффициент вариации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6. Статистическое наблюдение - это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42E3">
        <w:rPr>
          <w:rFonts w:ascii="Times New Roman" w:hAnsi="Times New Roman"/>
          <w:sz w:val="24"/>
          <w:szCs w:val="24"/>
        </w:rPr>
        <w:t>Выберите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5587"/>
        <w:gridCol w:w="225"/>
      </w:tblGrid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9" type="#_x0000_t75" style="width:20.4pt;height:18.25pt" o:ole="">
                  <v:imagedata r:id="rId35" o:title=""/>
                </v:shape>
                <w:control r:id="rId41" w:name="DefaultOcxName8" w:shapeid="_x0000_i1109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Регистрация фактов, их измерение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2" type="#_x0000_t75" style="width:20.4pt;height:18.25pt" o:ole="">
                  <v:imagedata r:id="rId35" o:title=""/>
                </v:shape>
                <w:control r:id="rId42" w:name="DefaultOcxName15" w:shapeid="_x0000_i1112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Запись данных в соответствующих документах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5" type="#_x0000_t75" style="width:20.4pt;height:18.25pt" o:ole="">
                  <v:imagedata r:id="rId35" o:title=""/>
                </v:shape>
                <w:control r:id="rId43" w:name="DefaultOcxName22" w:shapeid="_x0000_i1115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Сбор статистических данных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8" type="#_x0000_t75" style="width:20.4pt;height:18.25pt" o:ole="">
                  <v:imagedata r:id="rId35" o:title=""/>
                </v:shape>
                <w:control r:id="rId44" w:name="DefaultOcxName32" w:shapeid="_x0000_i1118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Познавательная задача наблюдения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contextualSpacing/>
        <w:rPr>
          <w:rStyle w:val="a4"/>
          <w:rFonts w:ascii="Times New Roman" w:hAnsi="Times New Roman"/>
          <w:sz w:val="24"/>
          <w:szCs w:val="24"/>
        </w:rPr>
      </w:pPr>
    </w:p>
    <w:p w:rsidR="00283D7A" w:rsidRPr="00EB42E3" w:rsidRDefault="00283D7A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DC6807" w:rsidRPr="00EB42E3" w:rsidRDefault="00DC6807" w:rsidP="00EB4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Итоговая оценка (ИТО) по дисциплине проставляется в 3 семестре  на основании среднего балла оценок, полученных обучающимися при прохождении</w:t>
      </w:r>
      <w:r w:rsidR="00F15C8E" w:rsidRPr="00EB42E3">
        <w:rPr>
          <w:rFonts w:ascii="Times New Roman" w:hAnsi="Times New Roman"/>
          <w:sz w:val="24"/>
          <w:szCs w:val="24"/>
        </w:rPr>
        <w:t xml:space="preserve"> текущего контроля успева</w:t>
      </w:r>
      <w:r w:rsidR="00F15C8E" w:rsidRPr="00EB42E3">
        <w:rPr>
          <w:rFonts w:ascii="Times New Roman" w:hAnsi="Times New Roman"/>
          <w:sz w:val="24"/>
          <w:szCs w:val="24"/>
        </w:rPr>
        <w:t>е</w:t>
      </w:r>
      <w:r w:rsidR="00F15C8E" w:rsidRPr="00EB42E3">
        <w:rPr>
          <w:rFonts w:ascii="Times New Roman" w:hAnsi="Times New Roman"/>
          <w:sz w:val="24"/>
          <w:szCs w:val="24"/>
        </w:rPr>
        <w:t>мости</w:t>
      </w:r>
    </w:p>
    <w:p w:rsidR="00F15C8E" w:rsidRPr="00EB42E3" w:rsidRDefault="00F15C8E" w:rsidP="00EB42E3">
      <w:pPr>
        <w:pStyle w:val="Default"/>
        <w:ind w:firstLine="709"/>
        <w:jc w:val="center"/>
        <w:rPr>
          <w:b/>
          <w:color w:val="auto"/>
          <w:lang w:eastAsia="en-US"/>
        </w:rPr>
      </w:pPr>
      <w:r w:rsidRPr="00EB42E3">
        <w:rPr>
          <w:b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90–</w:t>
            </w:r>
            <w:r w:rsidR="009D58B7" w:rsidRPr="00EB42E3">
              <w:rPr>
                <w:color w:val="auto"/>
                <w:lang w:eastAsia="en-US"/>
              </w:rPr>
              <w:t>100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70–8</w:t>
            </w:r>
            <w:r w:rsidR="009D58B7" w:rsidRPr="00EB42E3">
              <w:rPr>
                <w:color w:val="auto"/>
                <w:lang w:eastAsia="en-US"/>
              </w:rPr>
              <w:t>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lastRenderedPageBreak/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50–69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9D58B7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Менее </w:t>
            </w:r>
            <w:r w:rsidR="00F15C8E" w:rsidRPr="00EB42E3">
              <w:rPr>
                <w:color w:val="auto"/>
                <w:lang w:eastAsia="en-US"/>
              </w:rPr>
              <w:t>49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55"/>
      </w:tblGrid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«отлично»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соответствует изучаемой теме, обучаемый ссылается на авторитетных авторов, использует достоверные источники 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формации. Презентация отвечает критериям лаконичности, 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формативности. Обучаемый способен выразить идею ясно, удерживая внимание и интерес аудитории.  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</w:t>
            </w:r>
            <w:proofErr w:type="gramStart"/>
            <w:r w:rsidRPr="00EB42E3">
              <w:t>х</w:t>
            </w:r>
            <w:proofErr w:type="gramEnd"/>
            <w:r w:rsidRPr="00EB42E3">
              <w:t>орошо»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соответствует изучаемой теме, обучаемый корректно о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ражает информацию, но при ответе не учитывает идеи совр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менных авторов. Презентация информативна, но перегружена информацией, тяжела для восприятия слушателем. Обучаемый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</w:t>
            </w:r>
            <w:proofErr w:type="gramStart"/>
            <w:r w:rsidRPr="00EB42E3">
              <w:t>у</w:t>
            </w:r>
            <w:proofErr w:type="gramEnd"/>
            <w:r w:rsidRPr="00EB42E3">
              <w:t>довлетворительно»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соответствует изучаемой теме, но не в полной мере ра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крывает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ее, обучаемый не ссылается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приятия.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Обучаемый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мысль, сталкив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ется со сложностями при взаимодействии с аудиторией.  </w:t>
            </w:r>
          </w:p>
        </w:tc>
      </w:tr>
      <w:tr w:rsidR="00F15C8E" w:rsidRPr="00EB42E3" w:rsidTr="00384B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«неудовлетворител</w:t>
            </w:r>
            <w:r w:rsidRPr="00EB42E3">
              <w:t>ь</w:t>
            </w:r>
            <w:r w:rsidRPr="00EB42E3">
              <w:t>но»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не соответствует изучаемой теме, не в полной мере ра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крывает ее. Презентация служит демонстрации содержания д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клада, однако не в полной мере раскрывает его содержание, не является удобной для восприятия.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Обучаемый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с трудом выраж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>ет свою мысль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7373" w:rsidRPr="00EB42E3" w:rsidRDefault="00697373" w:rsidP="00EB4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i/>
          <w:sz w:val="24"/>
          <w:szCs w:val="24"/>
        </w:rPr>
        <w:t>Практическое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блюдением необходимой последовательн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сти действий; в ответе правильно и акк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ратно выполнены все записи, таблицы, р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сунки, чертежи, графики, вычисления; пр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вильно выполнен анализ ошибок.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proofErr w:type="gramStart"/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блюдением необходимой последовательн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сти действий; в ответе допущены 2-3 нед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чета</w:t>
            </w:r>
            <w:proofErr w:type="gramEnd"/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 или об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ем выполненной части работы не позволяет сделать правильных выводов</w:t>
            </w:r>
          </w:p>
        </w:tc>
      </w:tr>
    </w:tbl>
    <w:p w:rsidR="00697373" w:rsidRPr="00EB42E3" w:rsidRDefault="0069737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C8E" w:rsidRPr="00EB42E3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E1" w:rsidRDefault="00384BE1" w:rsidP="00254A8A">
      <w:pPr>
        <w:spacing w:after="0" w:line="240" w:lineRule="auto"/>
      </w:pPr>
      <w:r>
        <w:separator/>
      </w:r>
    </w:p>
  </w:endnote>
  <w:endnote w:type="continuationSeparator" w:id="0">
    <w:p w:rsidR="00384BE1" w:rsidRDefault="00384BE1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6298"/>
      <w:docPartObj>
        <w:docPartGallery w:val="Page Numbers (Bottom of Page)"/>
        <w:docPartUnique/>
      </w:docPartObj>
    </w:sdtPr>
    <w:sdtEndPr/>
    <w:sdtContent>
      <w:p w:rsidR="00B452A8" w:rsidRDefault="00B452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3B">
          <w:rPr>
            <w:noProof/>
          </w:rPr>
          <w:t>2</w:t>
        </w:r>
        <w:r>
          <w:fldChar w:fldCharType="end"/>
        </w:r>
      </w:p>
    </w:sdtContent>
  </w:sdt>
  <w:p w:rsidR="00384BE1" w:rsidRDefault="00384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E1" w:rsidRDefault="00384BE1" w:rsidP="00254A8A">
      <w:pPr>
        <w:spacing w:after="0" w:line="240" w:lineRule="auto"/>
      </w:pPr>
      <w:r>
        <w:separator/>
      </w:r>
    </w:p>
  </w:footnote>
  <w:footnote w:type="continuationSeparator" w:id="0">
    <w:p w:rsidR="00384BE1" w:rsidRDefault="00384BE1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A6"/>
    <w:multiLevelType w:val="hybridMultilevel"/>
    <w:tmpl w:val="3D4E27FA"/>
    <w:lvl w:ilvl="0" w:tplc="E9785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06205"/>
    <w:multiLevelType w:val="singleLevel"/>
    <w:tmpl w:val="637C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87D2A21"/>
    <w:multiLevelType w:val="hybridMultilevel"/>
    <w:tmpl w:val="A76A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48E1A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8639D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7092F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D3BBB"/>
    <w:multiLevelType w:val="hybridMultilevel"/>
    <w:tmpl w:val="845C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843D3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1E6E53"/>
    <w:multiLevelType w:val="hybridMultilevel"/>
    <w:tmpl w:val="7F72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8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88"/>
    <w:rsid w:val="000006CA"/>
    <w:rsid w:val="00000BF1"/>
    <w:rsid w:val="00003E5B"/>
    <w:rsid w:val="000042E9"/>
    <w:rsid w:val="00004BE7"/>
    <w:rsid w:val="00004CC6"/>
    <w:rsid w:val="00012060"/>
    <w:rsid w:val="00012AB0"/>
    <w:rsid w:val="00015A57"/>
    <w:rsid w:val="00015ACA"/>
    <w:rsid w:val="00015ACD"/>
    <w:rsid w:val="00015AD5"/>
    <w:rsid w:val="00023950"/>
    <w:rsid w:val="0002425E"/>
    <w:rsid w:val="0002538D"/>
    <w:rsid w:val="0002580E"/>
    <w:rsid w:val="00026847"/>
    <w:rsid w:val="00031E50"/>
    <w:rsid w:val="00032010"/>
    <w:rsid w:val="000336F6"/>
    <w:rsid w:val="000418FD"/>
    <w:rsid w:val="00042D4E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84E"/>
    <w:rsid w:val="00060C39"/>
    <w:rsid w:val="00062231"/>
    <w:rsid w:val="00063FBF"/>
    <w:rsid w:val="000643E8"/>
    <w:rsid w:val="000644E2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86ACE"/>
    <w:rsid w:val="00086B17"/>
    <w:rsid w:val="00090A41"/>
    <w:rsid w:val="0009171A"/>
    <w:rsid w:val="00092CB5"/>
    <w:rsid w:val="0009333B"/>
    <w:rsid w:val="00094BF7"/>
    <w:rsid w:val="000970A5"/>
    <w:rsid w:val="000A16D8"/>
    <w:rsid w:val="000A2886"/>
    <w:rsid w:val="000A2E5E"/>
    <w:rsid w:val="000A348E"/>
    <w:rsid w:val="000A54A0"/>
    <w:rsid w:val="000A5A89"/>
    <w:rsid w:val="000B07A7"/>
    <w:rsid w:val="000B0DCC"/>
    <w:rsid w:val="000B0E89"/>
    <w:rsid w:val="000B12A6"/>
    <w:rsid w:val="000B150E"/>
    <w:rsid w:val="000B2E4F"/>
    <w:rsid w:val="000B4745"/>
    <w:rsid w:val="000B4CDC"/>
    <w:rsid w:val="000B67C4"/>
    <w:rsid w:val="000B6D16"/>
    <w:rsid w:val="000C3841"/>
    <w:rsid w:val="000C3D63"/>
    <w:rsid w:val="000C4878"/>
    <w:rsid w:val="000C590C"/>
    <w:rsid w:val="000C62F4"/>
    <w:rsid w:val="000C69D6"/>
    <w:rsid w:val="000D15F2"/>
    <w:rsid w:val="000D1623"/>
    <w:rsid w:val="000D5E75"/>
    <w:rsid w:val="000D68DE"/>
    <w:rsid w:val="000E007E"/>
    <w:rsid w:val="000E25EF"/>
    <w:rsid w:val="000E3AAB"/>
    <w:rsid w:val="000E3BFD"/>
    <w:rsid w:val="000E490A"/>
    <w:rsid w:val="000F30C2"/>
    <w:rsid w:val="000F4125"/>
    <w:rsid w:val="000F6A9D"/>
    <w:rsid w:val="000F79B0"/>
    <w:rsid w:val="00101361"/>
    <w:rsid w:val="001014DC"/>
    <w:rsid w:val="00101B69"/>
    <w:rsid w:val="00102626"/>
    <w:rsid w:val="001032B1"/>
    <w:rsid w:val="001043F5"/>
    <w:rsid w:val="00105129"/>
    <w:rsid w:val="00105CC1"/>
    <w:rsid w:val="00115EC6"/>
    <w:rsid w:val="00116BE4"/>
    <w:rsid w:val="0012063F"/>
    <w:rsid w:val="0012223E"/>
    <w:rsid w:val="00123FD6"/>
    <w:rsid w:val="001248C0"/>
    <w:rsid w:val="00124D83"/>
    <w:rsid w:val="00125FC1"/>
    <w:rsid w:val="001272A6"/>
    <w:rsid w:val="00130413"/>
    <w:rsid w:val="001313B1"/>
    <w:rsid w:val="00133BCF"/>
    <w:rsid w:val="001358A1"/>
    <w:rsid w:val="00135A2D"/>
    <w:rsid w:val="00136259"/>
    <w:rsid w:val="00137FEC"/>
    <w:rsid w:val="0014070C"/>
    <w:rsid w:val="00141274"/>
    <w:rsid w:val="00141924"/>
    <w:rsid w:val="0014206E"/>
    <w:rsid w:val="001420D1"/>
    <w:rsid w:val="001423E0"/>
    <w:rsid w:val="001446DA"/>
    <w:rsid w:val="0014501C"/>
    <w:rsid w:val="00146083"/>
    <w:rsid w:val="001462D1"/>
    <w:rsid w:val="001477A6"/>
    <w:rsid w:val="00153C46"/>
    <w:rsid w:val="00160906"/>
    <w:rsid w:val="00161AA7"/>
    <w:rsid w:val="00162102"/>
    <w:rsid w:val="001623F3"/>
    <w:rsid w:val="00164288"/>
    <w:rsid w:val="00164E83"/>
    <w:rsid w:val="00165668"/>
    <w:rsid w:val="001666CC"/>
    <w:rsid w:val="0017025E"/>
    <w:rsid w:val="00171624"/>
    <w:rsid w:val="00171DB1"/>
    <w:rsid w:val="001735B6"/>
    <w:rsid w:val="00173F41"/>
    <w:rsid w:val="001748B4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DBA"/>
    <w:rsid w:val="00192BFF"/>
    <w:rsid w:val="00193450"/>
    <w:rsid w:val="001935AA"/>
    <w:rsid w:val="00193864"/>
    <w:rsid w:val="001A28D7"/>
    <w:rsid w:val="001A5C20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2B8"/>
    <w:rsid w:val="001C565F"/>
    <w:rsid w:val="001C5B86"/>
    <w:rsid w:val="001C64D4"/>
    <w:rsid w:val="001C66A0"/>
    <w:rsid w:val="001C7437"/>
    <w:rsid w:val="001C77BC"/>
    <w:rsid w:val="001D2769"/>
    <w:rsid w:val="001D7D1E"/>
    <w:rsid w:val="001D7DD0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817"/>
    <w:rsid w:val="00205261"/>
    <w:rsid w:val="00207CD8"/>
    <w:rsid w:val="00210F3E"/>
    <w:rsid w:val="00214A1D"/>
    <w:rsid w:val="002158C7"/>
    <w:rsid w:val="00223917"/>
    <w:rsid w:val="00223A00"/>
    <w:rsid w:val="0022583D"/>
    <w:rsid w:val="00227CBB"/>
    <w:rsid w:val="00227DEF"/>
    <w:rsid w:val="00232785"/>
    <w:rsid w:val="002328EB"/>
    <w:rsid w:val="00234621"/>
    <w:rsid w:val="00234E56"/>
    <w:rsid w:val="002371B0"/>
    <w:rsid w:val="00241A1C"/>
    <w:rsid w:val="00242D09"/>
    <w:rsid w:val="00243018"/>
    <w:rsid w:val="002434A4"/>
    <w:rsid w:val="0024377B"/>
    <w:rsid w:val="00247985"/>
    <w:rsid w:val="00252190"/>
    <w:rsid w:val="00254A8A"/>
    <w:rsid w:val="00256ACB"/>
    <w:rsid w:val="00261720"/>
    <w:rsid w:val="00261A1B"/>
    <w:rsid w:val="00262DC7"/>
    <w:rsid w:val="0026329B"/>
    <w:rsid w:val="00264B7B"/>
    <w:rsid w:val="002654BD"/>
    <w:rsid w:val="00265E41"/>
    <w:rsid w:val="00266A27"/>
    <w:rsid w:val="00271555"/>
    <w:rsid w:val="00271F2D"/>
    <w:rsid w:val="0027291B"/>
    <w:rsid w:val="00273D46"/>
    <w:rsid w:val="00277216"/>
    <w:rsid w:val="0027730F"/>
    <w:rsid w:val="002824B6"/>
    <w:rsid w:val="00283D7A"/>
    <w:rsid w:val="00283EA3"/>
    <w:rsid w:val="00284A82"/>
    <w:rsid w:val="00286EEC"/>
    <w:rsid w:val="002912FE"/>
    <w:rsid w:val="002918E9"/>
    <w:rsid w:val="00291CB6"/>
    <w:rsid w:val="00292251"/>
    <w:rsid w:val="00293641"/>
    <w:rsid w:val="002936A1"/>
    <w:rsid w:val="00295A0E"/>
    <w:rsid w:val="00295A33"/>
    <w:rsid w:val="002966F3"/>
    <w:rsid w:val="002A07C9"/>
    <w:rsid w:val="002A2C57"/>
    <w:rsid w:val="002A30F4"/>
    <w:rsid w:val="002A5615"/>
    <w:rsid w:val="002A561C"/>
    <w:rsid w:val="002A60E3"/>
    <w:rsid w:val="002B1586"/>
    <w:rsid w:val="002B28F4"/>
    <w:rsid w:val="002B2B05"/>
    <w:rsid w:val="002B60AE"/>
    <w:rsid w:val="002B639E"/>
    <w:rsid w:val="002B7242"/>
    <w:rsid w:val="002C143A"/>
    <w:rsid w:val="002C21ED"/>
    <w:rsid w:val="002C237E"/>
    <w:rsid w:val="002C2DE4"/>
    <w:rsid w:val="002C425D"/>
    <w:rsid w:val="002C7AD2"/>
    <w:rsid w:val="002C7C09"/>
    <w:rsid w:val="002C7F49"/>
    <w:rsid w:val="002D2686"/>
    <w:rsid w:val="002D35A0"/>
    <w:rsid w:val="002E103B"/>
    <w:rsid w:val="002E1208"/>
    <w:rsid w:val="002E2541"/>
    <w:rsid w:val="002E3584"/>
    <w:rsid w:val="002E39B6"/>
    <w:rsid w:val="002F1052"/>
    <w:rsid w:val="002F5E9E"/>
    <w:rsid w:val="002F6D09"/>
    <w:rsid w:val="002F6FCD"/>
    <w:rsid w:val="0030002A"/>
    <w:rsid w:val="00301A67"/>
    <w:rsid w:val="0030216A"/>
    <w:rsid w:val="00302A4C"/>
    <w:rsid w:val="00311A0C"/>
    <w:rsid w:val="00313FFE"/>
    <w:rsid w:val="00315061"/>
    <w:rsid w:val="00316C68"/>
    <w:rsid w:val="00317335"/>
    <w:rsid w:val="00317548"/>
    <w:rsid w:val="00321C5D"/>
    <w:rsid w:val="00322AE8"/>
    <w:rsid w:val="00322CC3"/>
    <w:rsid w:val="00327ECE"/>
    <w:rsid w:val="003307F5"/>
    <w:rsid w:val="00330948"/>
    <w:rsid w:val="00332F16"/>
    <w:rsid w:val="00334369"/>
    <w:rsid w:val="003347ED"/>
    <w:rsid w:val="00334A9F"/>
    <w:rsid w:val="00343502"/>
    <w:rsid w:val="00345133"/>
    <w:rsid w:val="00346CC6"/>
    <w:rsid w:val="00347518"/>
    <w:rsid w:val="0035087B"/>
    <w:rsid w:val="00351061"/>
    <w:rsid w:val="00351851"/>
    <w:rsid w:val="00351C03"/>
    <w:rsid w:val="00352300"/>
    <w:rsid w:val="00352E5A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3376"/>
    <w:rsid w:val="003743BB"/>
    <w:rsid w:val="00376906"/>
    <w:rsid w:val="00376E68"/>
    <w:rsid w:val="00377294"/>
    <w:rsid w:val="00380F8B"/>
    <w:rsid w:val="00381914"/>
    <w:rsid w:val="00382134"/>
    <w:rsid w:val="00382E94"/>
    <w:rsid w:val="00384BE1"/>
    <w:rsid w:val="00385013"/>
    <w:rsid w:val="0038556C"/>
    <w:rsid w:val="003900B1"/>
    <w:rsid w:val="00394918"/>
    <w:rsid w:val="00396E43"/>
    <w:rsid w:val="00397231"/>
    <w:rsid w:val="003A07F5"/>
    <w:rsid w:val="003A1C01"/>
    <w:rsid w:val="003A2544"/>
    <w:rsid w:val="003A4423"/>
    <w:rsid w:val="003A5C63"/>
    <w:rsid w:val="003A739A"/>
    <w:rsid w:val="003B34F6"/>
    <w:rsid w:val="003B53B5"/>
    <w:rsid w:val="003B559C"/>
    <w:rsid w:val="003B5D75"/>
    <w:rsid w:val="003B6031"/>
    <w:rsid w:val="003B73FB"/>
    <w:rsid w:val="003C0CB9"/>
    <w:rsid w:val="003C123E"/>
    <w:rsid w:val="003C20B9"/>
    <w:rsid w:val="003C32D5"/>
    <w:rsid w:val="003C432A"/>
    <w:rsid w:val="003C43EC"/>
    <w:rsid w:val="003C4F50"/>
    <w:rsid w:val="003C6E19"/>
    <w:rsid w:val="003C7A7A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651"/>
    <w:rsid w:val="003E1A47"/>
    <w:rsid w:val="003E2538"/>
    <w:rsid w:val="003E5085"/>
    <w:rsid w:val="003E5277"/>
    <w:rsid w:val="003E577A"/>
    <w:rsid w:val="003E61DA"/>
    <w:rsid w:val="003E6BE6"/>
    <w:rsid w:val="003F2E01"/>
    <w:rsid w:val="003F3BBA"/>
    <w:rsid w:val="003F4669"/>
    <w:rsid w:val="003F49BF"/>
    <w:rsid w:val="003F6C3B"/>
    <w:rsid w:val="00400CF9"/>
    <w:rsid w:val="004025DC"/>
    <w:rsid w:val="0040419F"/>
    <w:rsid w:val="0040428A"/>
    <w:rsid w:val="00404A02"/>
    <w:rsid w:val="00406F9F"/>
    <w:rsid w:val="00410C58"/>
    <w:rsid w:val="0041175A"/>
    <w:rsid w:val="0041215C"/>
    <w:rsid w:val="00412BF1"/>
    <w:rsid w:val="004141CF"/>
    <w:rsid w:val="004159DD"/>
    <w:rsid w:val="004161BB"/>
    <w:rsid w:val="00416367"/>
    <w:rsid w:val="00416C50"/>
    <w:rsid w:val="00420D98"/>
    <w:rsid w:val="00421248"/>
    <w:rsid w:val="004219A5"/>
    <w:rsid w:val="004225CB"/>
    <w:rsid w:val="00424460"/>
    <w:rsid w:val="00424527"/>
    <w:rsid w:val="00424A3B"/>
    <w:rsid w:val="00425F03"/>
    <w:rsid w:val="00427F1A"/>
    <w:rsid w:val="00435102"/>
    <w:rsid w:val="004408EB"/>
    <w:rsid w:val="00442111"/>
    <w:rsid w:val="0044267D"/>
    <w:rsid w:val="00445DF7"/>
    <w:rsid w:val="00446AB8"/>
    <w:rsid w:val="0044757B"/>
    <w:rsid w:val="0044770B"/>
    <w:rsid w:val="00450627"/>
    <w:rsid w:val="004528A7"/>
    <w:rsid w:val="004537E6"/>
    <w:rsid w:val="00453B6E"/>
    <w:rsid w:val="0045431D"/>
    <w:rsid w:val="00454AAA"/>
    <w:rsid w:val="00455E3A"/>
    <w:rsid w:val="00455FEB"/>
    <w:rsid w:val="00462A8B"/>
    <w:rsid w:val="004630FF"/>
    <w:rsid w:val="004645B8"/>
    <w:rsid w:val="0047055A"/>
    <w:rsid w:val="00471B5D"/>
    <w:rsid w:val="00472223"/>
    <w:rsid w:val="00472F6E"/>
    <w:rsid w:val="00473332"/>
    <w:rsid w:val="0047368A"/>
    <w:rsid w:val="00474D88"/>
    <w:rsid w:val="004762A6"/>
    <w:rsid w:val="0047711E"/>
    <w:rsid w:val="004830B0"/>
    <w:rsid w:val="00484D24"/>
    <w:rsid w:val="00486E71"/>
    <w:rsid w:val="00487F34"/>
    <w:rsid w:val="0049085F"/>
    <w:rsid w:val="00491D35"/>
    <w:rsid w:val="00492331"/>
    <w:rsid w:val="00494CC7"/>
    <w:rsid w:val="00494F72"/>
    <w:rsid w:val="00494F7D"/>
    <w:rsid w:val="004A15D9"/>
    <w:rsid w:val="004A1B20"/>
    <w:rsid w:val="004A1EAA"/>
    <w:rsid w:val="004A2FCB"/>
    <w:rsid w:val="004A7964"/>
    <w:rsid w:val="004B04F6"/>
    <w:rsid w:val="004B1010"/>
    <w:rsid w:val="004B14F1"/>
    <w:rsid w:val="004B3A09"/>
    <w:rsid w:val="004C27EF"/>
    <w:rsid w:val="004C6152"/>
    <w:rsid w:val="004D3DA0"/>
    <w:rsid w:val="004D503A"/>
    <w:rsid w:val="004D6BC1"/>
    <w:rsid w:val="004D7A88"/>
    <w:rsid w:val="004D7F4D"/>
    <w:rsid w:val="004E7EDF"/>
    <w:rsid w:val="004F0494"/>
    <w:rsid w:val="004F0696"/>
    <w:rsid w:val="004F1924"/>
    <w:rsid w:val="004F2FCB"/>
    <w:rsid w:val="004F3F95"/>
    <w:rsid w:val="004F53D5"/>
    <w:rsid w:val="004F7F91"/>
    <w:rsid w:val="00501F24"/>
    <w:rsid w:val="0050386E"/>
    <w:rsid w:val="005059AA"/>
    <w:rsid w:val="005065F2"/>
    <w:rsid w:val="0050682B"/>
    <w:rsid w:val="00506A90"/>
    <w:rsid w:val="00511EEA"/>
    <w:rsid w:val="0051262E"/>
    <w:rsid w:val="00513E06"/>
    <w:rsid w:val="00516629"/>
    <w:rsid w:val="00516E70"/>
    <w:rsid w:val="0051705B"/>
    <w:rsid w:val="00520A59"/>
    <w:rsid w:val="005217EC"/>
    <w:rsid w:val="00524B5E"/>
    <w:rsid w:val="00524C35"/>
    <w:rsid w:val="0052671E"/>
    <w:rsid w:val="005267AB"/>
    <w:rsid w:val="00526C99"/>
    <w:rsid w:val="00526D51"/>
    <w:rsid w:val="00530887"/>
    <w:rsid w:val="005323AD"/>
    <w:rsid w:val="00540737"/>
    <w:rsid w:val="00542CD2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605BE"/>
    <w:rsid w:val="00560A05"/>
    <w:rsid w:val="005625D9"/>
    <w:rsid w:val="0056517B"/>
    <w:rsid w:val="0056715F"/>
    <w:rsid w:val="00570B46"/>
    <w:rsid w:val="00572001"/>
    <w:rsid w:val="00572EB5"/>
    <w:rsid w:val="00574B80"/>
    <w:rsid w:val="00575828"/>
    <w:rsid w:val="00577456"/>
    <w:rsid w:val="00581A3E"/>
    <w:rsid w:val="00582C91"/>
    <w:rsid w:val="005831AA"/>
    <w:rsid w:val="005841A4"/>
    <w:rsid w:val="005862DD"/>
    <w:rsid w:val="00591FBE"/>
    <w:rsid w:val="00592C43"/>
    <w:rsid w:val="005951E4"/>
    <w:rsid w:val="00595A47"/>
    <w:rsid w:val="00596CAE"/>
    <w:rsid w:val="005A1DAC"/>
    <w:rsid w:val="005A786F"/>
    <w:rsid w:val="005B0BB2"/>
    <w:rsid w:val="005B0DA3"/>
    <w:rsid w:val="005B20BF"/>
    <w:rsid w:val="005B2353"/>
    <w:rsid w:val="005B572C"/>
    <w:rsid w:val="005B587D"/>
    <w:rsid w:val="005B5C54"/>
    <w:rsid w:val="005B7C0B"/>
    <w:rsid w:val="005C3CB8"/>
    <w:rsid w:val="005C58F5"/>
    <w:rsid w:val="005D04D2"/>
    <w:rsid w:val="005D06DE"/>
    <w:rsid w:val="005D17ED"/>
    <w:rsid w:val="005D2C4B"/>
    <w:rsid w:val="005D3C68"/>
    <w:rsid w:val="005D4588"/>
    <w:rsid w:val="005D5869"/>
    <w:rsid w:val="005D71AE"/>
    <w:rsid w:val="005E04BA"/>
    <w:rsid w:val="005E0E46"/>
    <w:rsid w:val="005E0F5F"/>
    <w:rsid w:val="005E6C20"/>
    <w:rsid w:val="005F5109"/>
    <w:rsid w:val="005F6C0B"/>
    <w:rsid w:val="0060193F"/>
    <w:rsid w:val="00601B81"/>
    <w:rsid w:val="00610C71"/>
    <w:rsid w:val="006112AD"/>
    <w:rsid w:val="00611FD5"/>
    <w:rsid w:val="00612E86"/>
    <w:rsid w:val="00612FD9"/>
    <w:rsid w:val="00613C66"/>
    <w:rsid w:val="00622FF8"/>
    <w:rsid w:val="006242D6"/>
    <w:rsid w:val="00627357"/>
    <w:rsid w:val="006277DB"/>
    <w:rsid w:val="00627CE6"/>
    <w:rsid w:val="00632E4A"/>
    <w:rsid w:val="00633C51"/>
    <w:rsid w:val="00635754"/>
    <w:rsid w:val="0063750B"/>
    <w:rsid w:val="006404F9"/>
    <w:rsid w:val="006407B1"/>
    <w:rsid w:val="00640A9B"/>
    <w:rsid w:val="006444E3"/>
    <w:rsid w:val="006446E4"/>
    <w:rsid w:val="00652094"/>
    <w:rsid w:val="00652EE1"/>
    <w:rsid w:val="0065487B"/>
    <w:rsid w:val="00656CF4"/>
    <w:rsid w:val="00661E53"/>
    <w:rsid w:val="00663355"/>
    <w:rsid w:val="0067072B"/>
    <w:rsid w:val="006707F4"/>
    <w:rsid w:val="0067120E"/>
    <w:rsid w:val="006743B8"/>
    <w:rsid w:val="006760A1"/>
    <w:rsid w:val="0067743F"/>
    <w:rsid w:val="0068029F"/>
    <w:rsid w:val="00680BE5"/>
    <w:rsid w:val="00681015"/>
    <w:rsid w:val="00681BAF"/>
    <w:rsid w:val="006827BE"/>
    <w:rsid w:val="00682CE9"/>
    <w:rsid w:val="00684BE7"/>
    <w:rsid w:val="00685850"/>
    <w:rsid w:val="00690633"/>
    <w:rsid w:val="00691A3E"/>
    <w:rsid w:val="006935B1"/>
    <w:rsid w:val="00693BDB"/>
    <w:rsid w:val="00693CBC"/>
    <w:rsid w:val="00696227"/>
    <w:rsid w:val="00697373"/>
    <w:rsid w:val="006A0503"/>
    <w:rsid w:val="006A12AE"/>
    <w:rsid w:val="006A3BE8"/>
    <w:rsid w:val="006A642D"/>
    <w:rsid w:val="006A7BCC"/>
    <w:rsid w:val="006B0642"/>
    <w:rsid w:val="006B1381"/>
    <w:rsid w:val="006B1729"/>
    <w:rsid w:val="006B4484"/>
    <w:rsid w:val="006B4EEB"/>
    <w:rsid w:val="006B6174"/>
    <w:rsid w:val="006B6B4B"/>
    <w:rsid w:val="006C017A"/>
    <w:rsid w:val="006C0D0B"/>
    <w:rsid w:val="006C4124"/>
    <w:rsid w:val="006C5015"/>
    <w:rsid w:val="006D10EE"/>
    <w:rsid w:val="006D3ED8"/>
    <w:rsid w:val="006D5565"/>
    <w:rsid w:val="006E007C"/>
    <w:rsid w:val="006E2596"/>
    <w:rsid w:val="006E4170"/>
    <w:rsid w:val="006E540B"/>
    <w:rsid w:val="006F0AFF"/>
    <w:rsid w:val="006F0E98"/>
    <w:rsid w:val="006F1499"/>
    <w:rsid w:val="006F3894"/>
    <w:rsid w:val="006F3A73"/>
    <w:rsid w:val="006F72A9"/>
    <w:rsid w:val="006F7AE6"/>
    <w:rsid w:val="00703A06"/>
    <w:rsid w:val="00705ED7"/>
    <w:rsid w:val="007073FC"/>
    <w:rsid w:val="00707D6A"/>
    <w:rsid w:val="00710128"/>
    <w:rsid w:val="00711D35"/>
    <w:rsid w:val="00715853"/>
    <w:rsid w:val="0072064E"/>
    <w:rsid w:val="00723560"/>
    <w:rsid w:val="00724189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71DE"/>
    <w:rsid w:val="0074045C"/>
    <w:rsid w:val="0074076B"/>
    <w:rsid w:val="00741892"/>
    <w:rsid w:val="00742EC1"/>
    <w:rsid w:val="00743B6C"/>
    <w:rsid w:val="00744476"/>
    <w:rsid w:val="00744DE3"/>
    <w:rsid w:val="007467DF"/>
    <w:rsid w:val="00747133"/>
    <w:rsid w:val="007474C5"/>
    <w:rsid w:val="0074751F"/>
    <w:rsid w:val="00751938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775"/>
    <w:rsid w:val="00772D56"/>
    <w:rsid w:val="007738EB"/>
    <w:rsid w:val="007800F3"/>
    <w:rsid w:val="00781268"/>
    <w:rsid w:val="0078205D"/>
    <w:rsid w:val="00782BC1"/>
    <w:rsid w:val="00782E94"/>
    <w:rsid w:val="00783AF7"/>
    <w:rsid w:val="007844BE"/>
    <w:rsid w:val="00784BAC"/>
    <w:rsid w:val="00785822"/>
    <w:rsid w:val="0078700C"/>
    <w:rsid w:val="0079189A"/>
    <w:rsid w:val="00795B94"/>
    <w:rsid w:val="00797F45"/>
    <w:rsid w:val="007A2601"/>
    <w:rsid w:val="007A3196"/>
    <w:rsid w:val="007A371C"/>
    <w:rsid w:val="007A3983"/>
    <w:rsid w:val="007A49C9"/>
    <w:rsid w:val="007A4ED8"/>
    <w:rsid w:val="007A61FB"/>
    <w:rsid w:val="007B56AF"/>
    <w:rsid w:val="007B5F31"/>
    <w:rsid w:val="007B6732"/>
    <w:rsid w:val="007B7CE8"/>
    <w:rsid w:val="007C14E1"/>
    <w:rsid w:val="007C3D0E"/>
    <w:rsid w:val="007C5DD6"/>
    <w:rsid w:val="007C69D8"/>
    <w:rsid w:val="007D1561"/>
    <w:rsid w:val="007D2FED"/>
    <w:rsid w:val="007D3344"/>
    <w:rsid w:val="007D3806"/>
    <w:rsid w:val="007D3812"/>
    <w:rsid w:val="007D7B7C"/>
    <w:rsid w:val="007E0F22"/>
    <w:rsid w:val="007E3377"/>
    <w:rsid w:val="007E43F9"/>
    <w:rsid w:val="007E6AD4"/>
    <w:rsid w:val="007E7791"/>
    <w:rsid w:val="007F3206"/>
    <w:rsid w:val="007F5ADB"/>
    <w:rsid w:val="0080002D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6CA5"/>
    <w:rsid w:val="0081743C"/>
    <w:rsid w:val="00820579"/>
    <w:rsid w:val="00821411"/>
    <w:rsid w:val="00821B4C"/>
    <w:rsid w:val="00822325"/>
    <w:rsid w:val="008225BF"/>
    <w:rsid w:val="008230E8"/>
    <w:rsid w:val="00824D2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53C4"/>
    <w:rsid w:val="0084059F"/>
    <w:rsid w:val="00840C1E"/>
    <w:rsid w:val="0084211A"/>
    <w:rsid w:val="00842BDB"/>
    <w:rsid w:val="008453DA"/>
    <w:rsid w:val="00845C40"/>
    <w:rsid w:val="00852D10"/>
    <w:rsid w:val="008609E2"/>
    <w:rsid w:val="00860CCA"/>
    <w:rsid w:val="00860F64"/>
    <w:rsid w:val="0086465A"/>
    <w:rsid w:val="00864D74"/>
    <w:rsid w:val="00866295"/>
    <w:rsid w:val="00866F3C"/>
    <w:rsid w:val="00867E38"/>
    <w:rsid w:val="00870B7A"/>
    <w:rsid w:val="008721D9"/>
    <w:rsid w:val="00872C04"/>
    <w:rsid w:val="00872FF7"/>
    <w:rsid w:val="00875655"/>
    <w:rsid w:val="00875A86"/>
    <w:rsid w:val="008828A6"/>
    <w:rsid w:val="008828CD"/>
    <w:rsid w:val="0088557B"/>
    <w:rsid w:val="008862F8"/>
    <w:rsid w:val="00886332"/>
    <w:rsid w:val="00887195"/>
    <w:rsid w:val="00891B8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D2E"/>
    <w:rsid w:val="008B441A"/>
    <w:rsid w:val="008B53C2"/>
    <w:rsid w:val="008B6EED"/>
    <w:rsid w:val="008C3668"/>
    <w:rsid w:val="008D0D4D"/>
    <w:rsid w:val="008D1EDE"/>
    <w:rsid w:val="008D3633"/>
    <w:rsid w:val="008D36C5"/>
    <w:rsid w:val="008D4866"/>
    <w:rsid w:val="008D4B16"/>
    <w:rsid w:val="008D58F2"/>
    <w:rsid w:val="008D7A7F"/>
    <w:rsid w:val="008E326A"/>
    <w:rsid w:val="008E5F9C"/>
    <w:rsid w:val="008E6223"/>
    <w:rsid w:val="008E6D3C"/>
    <w:rsid w:val="008F091A"/>
    <w:rsid w:val="008F0CCB"/>
    <w:rsid w:val="008F0D4D"/>
    <w:rsid w:val="008F1F4A"/>
    <w:rsid w:val="008F2D5C"/>
    <w:rsid w:val="008F377A"/>
    <w:rsid w:val="008F584A"/>
    <w:rsid w:val="00901A52"/>
    <w:rsid w:val="0090296B"/>
    <w:rsid w:val="00906168"/>
    <w:rsid w:val="009125DB"/>
    <w:rsid w:val="00915F3B"/>
    <w:rsid w:val="0091791F"/>
    <w:rsid w:val="00921768"/>
    <w:rsid w:val="00923A16"/>
    <w:rsid w:val="00924C32"/>
    <w:rsid w:val="00926C27"/>
    <w:rsid w:val="00927E95"/>
    <w:rsid w:val="00931347"/>
    <w:rsid w:val="009321F0"/>
    <w:rsid w:val="0093716C"/>
    <w:rsid w:val="00937508"/>
    <w:rsid w:val="00937E4F"/>
    <w:rsid w:val="00940562"/>
    <w:rsid w:val="009409C8"/>
    <w:rsid w:val="00941855"/>
    <w:rsid w:val="00941DE7"/>
    <w:rsid w:val="009424CA"/>
    <w:rsid w:val="00942832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1195"/>
    <w:rsid w:val="009626CC"/>
    <w:rsid w:val="0096353E"/>
    <w:rsid w:val="00965688"/>
    <w:rsid w:val="009663C6"/>
    <w:rsid w:val="009717F7"/>
    <w:rsid w:val="00972A32"/>
    <w:rsid w:val="0097386A"/>
    <w:rsid w:val="009739F1"/>
    <w:rsid w:val="00974EA3"/>
    <w:rsid w:val="0097592C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432B"/>
    <w:rsid w:val="009A7680"/>
    <w:rsid w:val="009B00B6"/>
    <w:rsid w:val="009B09D1"/>
    <w:rsid w:val="009B0D28"/>
    <w:rsid w:val="009B13FF"/>
    <w:rsid w:val="009B2123"/>
    <w:rsid w:val="009B5328"/>
    <w:rsid w:val="009B5579"/>
    <w:rsid w:val="009C01C6"/>
    <w:rsid w:val="009C1E75"/>
    <w:rsid w:val="009C32AE"/>
    <w:rsid w:val="009C3458"/>
    <w:rsid w:val="009C5592"/>
    <w:rsid w:val="009C710E"/>
    <w:rsid w:val="009C7EE2"/>
    <w:rsid w:val="009D03D2"/>
    <w:rsid w:val="009D0D59"/>
    <w:rsid w:val="009D1651"/>
    <w:rsid w:val="009D5639"/>
    <w:rsid w:val="009D58B7"/>
    <w:rsid w:val="009D598A"/>
    <w:rsid w:val="009D5D34"/>
    <w:rsid w:val="009D62A5"/>
    <w:rsid w:val="009D62E1"/>
    <w:rsid w:val="009D6C1F"/>
    <w:rsid w:val="009E1797"/>
    <w:rsid w:val="009E2088"/>
    <w:rsid w:val="009E2C6E"/>
    <w:rsid w:val="009E2EFD"/>
    <w:rsid w:val="009E4FED"/>
    <w:rsid w:val="009F274F"/>
    <w:rsid w:val="009F361A"/>
    <w:rsid w:val="009F3BA2"/>
    <w:rsid w:val="009F3EC0"/>
    <w:rsid w:val="009F410C"/>
    <w:rsid w:val="00A021D9"/>
    <w:rsid w:val="00A03D98"/>
    <w:rsid w:val="00A04055"/>
    <w:rsid w:val="00A042C4"/>
    <w:rsid w:val="00A1005B"/>
    <w:rsid w:val="00A114EF"/>
    <w:rsid w:val="00A147AA"/>
    <w:rsid w:val="00A14D24"/>
    <w:rsid w:val="00A15D61"/>
    <w:rsid w:val="00A16F91"/>
    <w:rsid w:val="00A21AA9"/>
    <w:rsid w:val="00A21FA9"/>
    <w:rsid w:val="00A2263A"/>
    <w:rsid w:val="00A2293B"/>
    <w:rsid w:val="00A2331A"/>
    <w:rsid w:val="00A25F89"/>
    <w:rsid w:val="00A26E22"/>
    <w:rsid w:val="00A30D8E"/>
    <w:rsid w:val="00A30F6D"/>
    <w:rsid w:val="00A311B4"/>
    <w:rsid w:val="00A314C3"/>
    <w:rsid w:val="00A3331C"/>
    <w:rsid w:val="00A33912"/>
    <w:rsid w:val="00A34C70"/>
    <w:rsid w:val="00A40107"/>
    <w:rsid w:val="00A41629"/>
    <w:rsid w:val="00A41C2A"/>
    <w:rsid w:val="00A46C02"/>
    <w:rsid w:val="00A46D95"/>
    <w:rsid w:val="00A504EE"/>
    <w:rsid w:val="00A5129C"/>
    <w:rsid w:val="00A51468"/>
    <w:rsid w:val="00A52D70"/>
    <w:rsid w:val="00A53BF0"/>
    <w:rsid w:val="00A55E32"/>
    <w:rsid w:val="00A5727E"/>
    <w:rsid w:val="00A576A4"/>
    <w:rsid w:val="00A577C1"/>
    <w:rsid w:val="00A57BA6"/>
    <w:rsid w:val="00A60A2C"/>
    <w:rsid w:val="00A61891"/>
    <w:rsid w:val="00A62004"/>
    <w:rsid w:val="00A62BF2"/>
    <w:rsid w:val="00A637F8"/>
    <w:rsid w:val="00A65942"/>
    <w:rsid w:val="00A67C24"/>
    <w:rsid w:val="00A73777"/>
    <w:rsid w:val="00A745E7"/>
    <w:rsid w:val="00A76208"/>
    <w:rsid w:val="00A77698"/>
    <w:rsid w:val="00A820DC"/>
    <w:rsid w:val="00A83EEB"/>
    <w:rsid w:val="00A87307"/>
    <w:rsid w:val="00A876CC"/>
    <w:rsid w:val="00A934B9"/>
    <w:rsid w:val="00A95D3B"/>
    <w:rsid w:val="00A96025"/>
    <w:rsid w:val="00A96B6D"/>
    <w:rsid w:val="00A97153"/>
    <w:rsid w:val="00AA1035"/>
    <w:rsid w:val="00AA13C7"/>
    <w:rsid w:val="00AA1E1F"/>
    <w:rsid w:val="00AA24D7"/>
    <w:rsid w:val="00AA46C8"/>
    <w:rsid w:val="00AA6D81"/>
    <w:rsid w:val="00AA7A40"/>
    <w:rsid w:val="00AB6B3D"/>
    <w:rsid w:val="00AC0D6E"/>
    <w:rsid w:val="00AC294E"/>
    <w:rsid w:val="00AC3469"/>
    <w:rsid w:val="00AC7135"/>
    <w:rsid w:val="00AD42A8"/>
    <w:rsid w:val="00AE095E"/>
    <w:rsid w:val="00AE5CA9"/>
    <w:rsid w:val="00AF08BC"/>
    <w:rsid w:val="00AF0E2F"/>
    <w:rsid w:val="00AF287B"/>
    <w:rsid w:val="00AF4A47"/>
    <w:rsid w:val="00AF56AB"/>
    <w:rsid w:val="00AF638E"/>
    <w:rsid w:val="00AF6498"/>
    <w:rsid w:val="00AF6E74"/>
    <w:rsid w:val="00AF74BB"/>
    <w:rsid w:val="00B0016C"/>
    <w:rsid w:val="00B0538A"/>
    <w:rsid w:val="00B05B2D"/>
    <w:rsid w:val="00B11C68"/>
    <w:rsid w:val="00B126D4"/>
    <w:rsid w:val="00B1418A"/>
    <w:rsid w:val="00B1687C"/>
    <w:rsid w:val="00B16BD6"/>
    <w:rsid w:val="00B20DF5"/>
    <w:rsid w:val="00B21BA2"/>
    <w:rsid w:val="00B25A57"/>
    <w:rsid w:val="00B31A6D"/>
    <w:rsid w:val="00B32476"/>
    <w:rsid w:val="00B32C30"/>
    <w:rsid w:val="00B34F9A"/>
    <w:rsid w:val="00B35181"/>
    <w:rsid w:val="00B36FAB"/>
    <w:rsid w:val="00B372EC"/>
    <w:rsid w:val="00B40DC0"/>
    <w:rsid w:val="00B41753"/>
    <w:rsid w:val="00B42BB4"/>
    <w:rsid w:val="00B44F0D"/>
    <w:rsid w:val="00B452A8"/>
    <w:rsid w:val="00B456D2"/>
    <w:rsid w:val="00B4733F"/>
    <w:rsid w:val="00B5011F"/>
    <w:rsid w:val="00B5135E"/>
    <w:rsid w:val="00B52833"/>
    <w:rsid w:val="00B5300E"/>
    <w:rsid w:val="00B53311"/>
    <w:rsid w:val="00B5364A"/>
    <w:rsid w:val="00B54256"/>
    <w:rsid w:val="00B5448B"/>
    <w:rsid w:val="00B54A8A"/>
    <w:rsid w:val="00B60C36"/>
    <w:rsid w:val="00B62B7C"/>
    <w:rsid w:val="00B63336"/>
    <w:rsid w:val="00B63707"/>
    <w:rsid w:val="00B67874"/>
    <w:rsid w:val="00B712EF"/>
    <w:rsid w:val="00B72C0B"/>
    <w:rsid w:val="00B74A48"/>
    <w:rsid w:val="00B752BC"/>
    <w:rsid w:val="00B77359"/>
    <w:rsid w:val="00B80970"/>
    <w:rsid w:val="00B862DB"/>
    <w:rsid w:val="00B87163"/>
    <w:rsid w:val="00B8777E"/>
    <w:rsid w:val="00B90541"/>
    <w:rsid w:val="00B94052"/>
    <w:rsid w:val="00B975A8"/>
    <w:rsid w:val="00BA50F8"/>
    <w:rsid w:val="00BA5EBC"/>
    <w:rsid w:val="00BA6EB2"/>
    <w:rsid w:val="00BA7A73"/>
    <w:rsid w:val="00BB37B5"/>
    <w:rsid w:val="00BB4794"/>
    <w:rsid w:val="00BB4DAE"/>
    <w:rsid w:val="00BB651D"/>
    <w:rsid w:val="00BB669A"/>
    <w:rsid w:val="00BC029D"/>
    <w:rsid w:val="00BC0D19"/>
    <w:rsid w:val="00BC24AD"/>
    <w:rsid w:val="00BC4779"/>
    <w:rsid w:val="00BC4993"/>
    <w:rsid w:val="00BD2ED9"/>
    <w:rsid w:val="00BD2EDD"/>
    <w:rsid w:val="00BD372F"/>
    <w:rsid w:val="00BD3CB4"/>
    <w:rsid w:val="00BD3F00"/>
    <w:rsid w:val="00BD4F46"/>
    <w:rsid w:val="00BD6C98"/>
    <w:rsid w:val="00BE091E"/>
    <w:rsid w:val="00BE2473"/>
    <w:rsid w:val="00BE25FB"/>
    <w:rsid w:val="00BE275F"/>
    <w:rsid w:val="00BE5483"/>
    <w:rsid w:val="00BE7AE8"/>
    <w:rsid w:val="00BF0A51"/>
    <w:rsid w:val="00BF29E8"/>
    <w:rsid w:val="00BF4107"/>
    <w:rsid w:val="00BF5732"/>
    <w:rsid w:val="00BF57B8"/>
    <w:rsid w:val="00BF738E"/>
    <w:rsid w:val="00BF7770"/>
    <w:rsid w:val="00BF7D1D"/>
    <w:rsid w:val="00C04461"/>
    <w:rsid w:val="00C05BAA"/>
    <w:rsid w:val="00C06767"/>
    <w:rsid w:val="00C06D06"/>
    <w:rsid w:val="00C11335"/>
    <w:rsid w:val="00C143B2"/>
    <w:rsid w:val="00C14FC1"/>
    <w:rsid w:val="00C16690"/>
    <w:rsid w:val="00C16784"/>
    <w:rsid w:val="00C2068A"/>
    <w:rsid w:val="00C20733"/>
    <w:rsid w:val="00C21F5E"/>
    <w:rsid w:val="00C24439"/>
    <w:rsid w:val="00C257D3"/>
    <w:rsid w:val="00C306BC"/>
    <w:rsid w:val="00C30C72"/>
    <w:rsid w:val="00C33D52"/>
    <w:rsid w:val="00C37085"/>
    <w:rsid w:val="00C37867"/>
    <w:rsid w:val="00C40A01"/>
    <w:rsid w:val="00C41FDA"/>
    <w:rsid w:val="00C4347B"/>
    <w:rsid w:val="00C44DBA"/>
    <w:rsid w:val="00C451B4"/>
    <w:rsid w:val="00C463B2"/>
    <w:rsid w:val="00C47290"/>
    <w:rsid w:val="00C47F07"/>
    <w:rsid w:val="00C501F4"/>
    <w:rsid w:val="00C5267D"/>
    <w:rsid w:val="00C5353F"/>
    <w:rsid w:val="00C573FD"/>
    <w:rsid w:val="00C65710"/>
    <w:rsid w:val="00C7254D"/>
    <w:rsid w:val="00C731B1"/>
    <w:rsid w:val="00C74B8A"/>
    <w:rsid w:val="00C80E3B"/>
    <w:rsid w:val="00C81473"/>
    <w:rsid w:val="00C81777"/>
    <w:rsid w:val="00C84528"/>
    <w:rsid w:val="00C8629A"/>
    <w:rsid w:val="00C8782B"/>
    <w:rsid w:val="00C9153A"/>
    <w:rsid w:val="00C928E8"/>
    <w:rsid w:val="00C94928"/>
    <w:rsid w:val="00C94DFF"/>
    <w:rsid w:val="00C955BB"/>
    <w:rsid w:val="00C969D3"/>
    <w:rsid w:val="00CA206A"/>
    <w:rsid w:val="00CA20A6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46D2"/>
    <w:rsid w:val="00CB4C26"/>
    <w:rsid w:val="00CB717A"/>
    <w:rsid w:val="00CB734A"/>
    <w:rsid w:val="00CC1A22"/>
    <w:rsid w:val="00CC21C3"/>
    <w:rsid w:val="00CC21DA"/>
    <w:rsid w:val="00CC2246"/>
    <w:rsid w:val="00CC27C6"/>
    <w:rsid w:val="00CC35E7"/>
    <w:rsid w:val="00CC3673"/>
    <w:rsid w:val="00CC373A"/>
    <w:rsid w:val="00CC4D0A"/>
    <w:rsid w:val="00CD365A"/>
    <w:rsid w:val="00CD6747"/>
    <w:rsid w:val="00CD6D62"/>
    <w:rsid w:val="00CE074A"/>
    <w:rsid w:val="00CE14BF"/>
    <w:rsid w:val="00CE298F"/>
    <w:rsid w:val="00CE4194"/>
    <w:rsid w:val="00CE4BA0"/>
    <w:rsid w:val="00CF186B"/>
    <w:rsid w:val="00CF21E9"/>
    <w:rsid w:val="00CF4ED8"/>
    <w:rsid w:val="00CF517F"/>
    <w:rsid w:val="00CF7858"/>
    <w:rsid w:val="00D02D6F"/>
    <w:rsid w:val="00D0497C"/>
    <w:rsid w:val="00D07D86"/>
    <w:rsid w:val="00D10B3D"/>
    <w:rsid w:val="00D12AF9"/>
    <w:rsid w:val="00D214B6"/>
    <w:rsid w:val="00D22246"/>
    <w:rsid w:val="00D22F99"/>
    <w:rsid w:val="00D23C72"/>
    <w:rsid w:val="00D25F10"/>
    <w:rsid w:val="00D307D3"/>
    <w:rsid w:val="00D30E9C"/>
    <w:rsid w:val="00D31286"/>
    <w:rsid w:val="00D31CA3"/>
    <w:rsid w:val="00D3361A"/>
    <w:rsid w:val="00D34DFC"/>
    <w:rsid w:val="00D3553D"/>
    <w:rsid w:val="00D37579"/>
    <w:rsid w:val="00D37DAE"/>
    <w:rsid w:val="00D4245B"/>
    <w:rsid w:val="00D4429C"/>
    <w:rsid w:val="00D45E06"/>
    <w:rsid w:val="00D45F08"/>
    <w:rsid w:val="00D50275"/>
    <w:rsid w:val="00D50A5A"/>
    <w:rsid w:val="00D513E3"/>
    <w:rsid w:val="00D51BE6"/>
    <w:rsid w:val="00D541F6"/>
    <w:rsid w:val="00D56627"/>
    <w:rsid w:val="00D61AE9"/>
    <w:rsid w:val="00D64B76"/>
    <w:rsid w:val="00D66289"/>
    <w:rsid w:val="00D663B3"/>
    <w:rsid w:val="00D678E8"/>
    <w:rsid w:val="00D7064E"/>
    <w:rsid w:val="00D71566"/>
    <w:rsid w:val="00D72D76"/>
    <w:rsid w:val="00D7670B"/>
    <w:rsid w:val="00D81C03"/>
    <w:rsid w:val="00D82720"/>
    <w:rsid w:val="00D82D23"/>
    <w:rsid w:val="00D83380"/>
    <w:rsid w:val="00D83B05"/>
    <w:rsid w:val="00D842E4"/>
    <w:rsid w:val="00D85C82"/>
    <w:rsid w:val="00D91692"/>
    <w:rsid w:val="00D93088"/>
    <w:rsid w:val="00D931F8"/>
    <w:rsid w:val="00D94AC3"/>
    <w:rsid w:val="00D97718"/>
    <w:rsid w:val="00D97953"/>
    <w:rsid w:val="00D97AAD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6739"/>
    <w:rsid w:val="00DB7A24"/>
    <w:rsid w:val="00DC1F6D"/>
    <w:rsid w:val="00DC2040"/>
    <w:rsid w:val="00DC25F9"/>
    <w:rsid w:val="00DC49D3"/>
    <w:rsid w:val="00DC514C"/>
    <w:rsid w:val="00DC66B1"/>
    <w:rsid w:val="00DC6807"/>
    <w:rsid w:val="00DC7ECE"/>
    <w:rsid w:val="00DD0115"/>
    <w:rsid w:val="00DD15B3"/>
    <w:rsid w:val="00DD2392"/>
    <w:rsid w:val="00DD3A18"/>
    <w:rsid w:val="00DD7491"/>
    <w:rsid w:val="00DE1123"/>
    <w:rsid w:val="00DE2ACF"/>
    <w:rsid w:val="00DE4A27"/>
    <w:rsid w:val="00DE514F"/>
    <w:rsid w:val="00DE5FD9"/>
    <w:rsid w:val="00DE634F"/>
    <w:rsid w:val="00DE7629"/>
    <w:rsid w:val="00DE7B1A"/>
    <w:rsid w:val="00DF1235"/>
    <w:rsid w:val="00DF1912"/>
    <w:rsid w:val="00DF1AA7"/>
    <w:rsid w:val="00DF1E24"/>
    <w:rsid w:val="00DF69EC"/>
    <w:rsid w:val="00DF7704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1C33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F2A"/>
    <w:rsid w:val="00E44EC3"/>
    <w:rsid w:val="00E4782E"/>
    <w:rsid w:val="00E52758"/>
    <w:rsid w:val="00E52E04"/>
    <w:rsid w:val="00E531A9"/>
    <w:rsid w:val="00E5367C"/>
    <w:rsid w:val="00E555D9"/>
    <w:rsid w:val="00E564CB"/>
    <w:rsid w:val="00E57AE2"/>
    <w:rsid w:val="00E57EE2"/>
    <w:rsid w:val="00E60B8D"/>
    <w:rsid w:val="00E6473C"/>
    <w:rsid w:val="00E67028"/>
    <w:rsid w:val="00E7114E"/>
    <w:rsid w:val="00E72448"/>
    <w:rsid w:val="00E72D8C"/>
    <w:rsid w:val="00E7335B"/>
    <w:rsid w:val="00E747EA"/>
    <w:rsid w:val="00E755CB"/>
    <w:rsid w:val="00E76B56"/>
    <w:rsid w:val="00E77053"/>
    <w:rsid w:val="00E77B93"/>
    <w:rsid w:val="00E81DAE"/>
    <w:rsid w:val="00E81E98"/>
    <w:rsid w:val="00E81EA9"/>
    <w:rsid w:val="00E82BC8"/>
    <w:rsid w:val="00E82FFC"/>
    <w:rsid w:val="00E83597"/>
    <w:rsid w:val="00E840BE"/>
    <w:rsid w:val="00E841F0"/>
    <w:rsid w:val="00E85074"/>
    <w:rsid w:val="00E85CEB"/>
    <w:rsid w:val="00E87463"/>
    <w:rsid w:val="00E912FA"/>
    <w:rsid w:val="00E93FA8"/>
    <w:rsid w:val="00E9639C"/>
    <w:rsid w:val="00EA06D8"/>
    <w:rsid w:val="00EA27FF"/>
    <w:rsid w:val="00EA74EF"/>
    <w:rsid w:val="00EA7F05"/>
    <w:rsid w:val="00EB2030"/>
    <w:rsid w:val="00EB329C"/>
    <w:rsid w:val="00EB42E3"/>
    <w:rsid w:val="00EB54DF"/>
    <w:rsid w:val="00EC0FCE"/>
    <w:rsid w:val="00EC2DE9"/>
    <w:rsid w:val="00EC327C"/>
    <w:rsid w:val="00EC335E"/>
    <w:rsid w:val="00EC3833"/>
    <w:rsid w:val="00EC48AA"/>
    <w:rsid w:val="00EC54EE"/>
    <w:rsid w:val="00ED2E54"/>
    <w:rsid w:val="00ED3AC2"/>
    <w:rsid w:val="00ED3B61"/>
    <w:rsid w:val="00ED4D7E"/>
    <w:rsid w:val="00ED6D80"/>
    <w:rsid w:val="00ED7396"/>
    <w:rsid w:val="00EE14E3"/>
    <w:rsid w:val="00EE1FD2"/>
    <w:rsid w:val="00EE26E9"/>
    <w:rsid w:val="00EE4A0A"/>
    <w:rsid w:val="00EE67BD"/>
    <w:rsid w:val="00EF0F81"/>
    <w:rsid w:val="00EF2620"/>
    <w:rsid w:val="00EF3F9E"/>
    <w:rsid w:val="00EF40A9"/>
    <w:rsid w:val="00EF4415"/>
    <w:rsid w:val="00F004B3"/>
    <w:rsid w:val="00F006F2"/>
    <w:rsid w:val="00F00B3C"/>
    <w:rsid w:val="00F030C9"/>
    <w:rsid w:val="00F10225"/>
    <w:rsid w:val="00F10939"/>
    <w:rsid w:val="00F10D61"/>
    <w:rsid w:val="00F1104B"/>
    <w:rsid w:val="00F1164D"/>
    <w:rsid w:val="00F11C4C"/>
    <w:rsid w:val="00F14E6D"/>
    <w:rsid w:val="00F15C8E"/>
    <w:rsid w:val="00F166B3"/>
    <w:rsid w:val="00F1698E"/>
    <w:rsid w:val="00F17764"/>
    <w:rsid w:val="00F2464B"/>
    <w:rsid w:val="00F252CA"/>
    <w:rsid w:val="00F2632A"/>
    <w:rsid w:val="00F26548"/>
    <w:rsid w:val="00F26710"/>
    <w:rsid w:val="00F268D7"/>
    <w:rsid w:val="00F30447"/>
    <w:rsid w:val="00F30BD9"/>
    <w:rsid w:val="00F31E60"/>
    <w:rsid w:val="00F32359"/>
    <w:rsid w:val="00F32E70"/>
    <w:rsid w:val="00F340C5"/>
    <w:rsid w:val="00F3446F"/>
    <w:rsid w:val="00F35936"/>
    <w:rsid w:val="00F416A3"/>
    <w:rsid w:val="00F41C33"/>
    <w:rsid w:val="00F4208E"/>
    <w:rsid w:val="00F422E1"/>
    <w:rsid w:val="00F4299B"/>
    <w:rsid w:val="00F45873"/>
    <w:rsid w:val="00F45EF0"/>
    <w:rsid w:val="00F45F53"/>
    <w:rsid w:val="00F50F1E"/>
    <w:rsid w:val="00F51989"/>
    <w:rsid w:val="00F53C04"/>
    <w:rsid w:val="00F5641F"/>
    <w:rsid w:val="00F57FCF"/>
    <w:rsid w:val="00F61743"/>
    <w:rsid w:val="00F65FB7"/>
    <w:rsid w:val="00F70794"/>
    <w:rsid w:val="00F7091E"/>
    <w:rsid w:val="00F715A2"/>
    <w:rsid w:val="00F71ED6"/>
    <w:rsid w:val="00F7425C"/>
    <w:rsid w:val="00F74D14"/>
    <w:rsid w:val="00F80BD3"/>
    <w:rsid w:val="00F83092"/>
    <w:rsid w:val="00F832BA"/>
    <w:rsid w:val="00F83B5C"/>
    <w:rsid w:val="00F846AC"/>
    <w:rsid w:val="00F8510D"/>
    <w:rsid w:val="00F85740"/>
    <w:rsid w:val="00F9193B"/>
    <w:rsid w:val="00F92F45"/>
    <w:rsid w:val="00F94704"/>
    <w:rsid w:val="00F94D48"/>
    <w:rsid w:val="00F962D3"/>
    <w:rsid w:val="00FA1658"/>
    <w:rsid w:val="00FA17C3"/>
    <w:rsid w:val="00FA1A96"/>
    <w:rsid w:val="00FA373E"/>
    <w:rsid w:val="00FA381F"/>
    <w:rsid w:val="00FA60CE"/>
    <w:rsid w:val="00FA7509"/>
    <w:rsid w:val="00FA761C"/>
    <w:rsid w:val="00FB180F"/>
    <w:rsid w:val="00FB3297"/>
    <w:rsid w:val="00FC0C1C"/>
    <w:rsid w:val="00FC48C1"/>
    <w:rsid w:val="00FD09DF"/>
    <w:rsid w:val="00FD1ACC"/>
    <w:rsid w:val="00FD1AD1"/>
    <w:rsid w:val="00FD6BBE"/>
    <w:rsid w:val="00FD6F41"/>
    <w:rsid w:val="00FD7258"/>
    <w:rsid w:val="00FE35A7"/>
    <w:rsid w:val="00FE3642"/>
    <w:rsid w:val="00FE3E01"/>
    <w:rsid w:val="00FE4706"/>
    <w:rsid w:val="00FE714B"/>
    <w:rsid w:val="00FF044D"/>
    <w:rsid w:val="00FF07DC"/>
    <w:rsid w:val="00FF0CFC"/>
    <w:rsid w:val="00FF10FF"/>
    <w:rsid w:val="00FF2FB1"/>
    <w:rsid w:val="00FF474D"/>
    <w:rsid w:val="00FF482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42E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rsid w:val="00C7254D"/>
    <w:rPr>
      <w:b/>
      <w:bCs/>
    </w:rPr>
  </w:style>
  <w:style w:type="paragraph" w:styleId="a5">
    <w:name w:val="List Paragraph"/>
    <w:basedOn w:val="a"/>
    <w:uiPriority w:val="34"/>
    <w:qFormat/>
    <w:rsid w:val="00C7254D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254A8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link w:val="a8"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54A8A"/>
    <w:pPr>
      <w:ind w:left="720"/>
      <w:contextualSpacing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rsid w:val="00254A8A"/>
    <w:pPr>
      <w:spacing w:before="120" w:after="120" w:line="240" w:lineRule="auto"/>
      <w:jc w:val="both"/>
    </w:pPr>
    <w:rPr>
      <w:rFonts w:ascii="Tahoma" w:eastAsia="Times New Roman" w:hAnsi="Tahoma"/>
      <w:color w:val="323232"/>
      <w:sz w:val="28"/>
      <w:szCs w:val="20"/>
    </w:rPr>
  </w:style>
  <w:style w:type="character" w:customStyle="1" w:styleId="maintext0">
    <w:name w:val="maintext Знак"/>
    <w:link w:val="maintext"/>
    <w:locked/>
    <w:rsid w:val="00254A8A"/>
    <w:rPr>
      <w:rFonts w:ascii="Tahoma" w:eastAsia="Times New Roman" w:hAnsi="Tahoma"/>
      <w:color w:val="323232"/>
      <w:sz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rsid w:val="00254A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c"/>
    <w:rsid w:val="00254A8A"/>
    <w:rPr>
      <w:rFonts w:ascii="Times New Roman" w:eastAsia="Times New Roman" w:hAnsi="Times New Roman"/>
    </w:rPr>
  </w:style>
  <w:style w:type="character" w:styleId="ae">
    <w:name w:val="Emphasis"/>
    <w:uiPriority w:val="20"/>
    <w:qFormat/>
    <w:rsid w:val="00254A8A"/>
    <w:rPr>
      <w:rFonts w:cs="Times New Roman"/>
      <w:i/>
      <w:iCs/>
    </w:rPr>
  </w:style>
  <w:style w:type="character" w:styleId="af">
    <w:name w:val="footnote reference"/>
    <w:semiHidden/>
    <w:rsid w:val="00254A8A"/>
    <w:rPr>
      <w:rFonts w:cs="Times New Roman"/>
      <w:vertAlign w:val="superscript"/>
    </w:rPr>
  </w:style>
  <w:style w:type="character" w:styleId="af0">
    <w:name w:val="page number"/>
    <w:basedOn w:val="a0"/>
    <w:rsid w:val="00254A8A"/>
  </w:style>
  <w:style w:type="character" w:customStyle="1" w:styleId="Footnote">
    <w:name w:val="Footnote_"/>
    <w:rsid w:val="008E6223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rsid w:val="008E6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rsid w:val="008E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rsid w:val="008E6223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rsid w:val="008E6223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Bodytext125pt">
    <w:name w:val="Body text + 12;5 pt"/>
    <w:rsid w:val="008E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rsid w:val="008E6223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/>
      <w:spacing w:val="-10"/>
      <w:sz w:val="8"/>
      <w:szCs w:val="8"/>
    </w:rPr>
  </w:style>
  <w:style w:type="paragraph" w:customStyle="1" w:styleId="41">
    <w:name w:val="Основной текст4"/>
    <w:basedOn w:val="a"/>
    <w:link w:val="Bodytext"/>
    <w:rsid w:val="008E6223"/>
    <w:pPr>
      <w:widowControl w:val="0"/>
      <w:shd w:val="clear" w:color="auto" w:fill="FFFFFF"/>
      <w:spacing w:after="420" w:line="0" w:lineRule="atLeas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0">
    <w:name w:val="Заголовок 3 Знак"/>
    <w:link w:val="3"/>
    <w:uiPriority w:val="9"/>
    <w:rsid w:val="00242D0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cord-index3">
    <w:name w:val="record-index3"/>
    <w:rsid w:val="00242D09"/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EB42E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C0D6E"/>
    <w:pPr>
      <w:ind w:left="440"/>
    </w:pPr>
  </w:style>
  <w:style w:type="character" w:customStyle="1" w:styleId="40">
    <w:name w:val="Заголовок 4 Знак"/>
    <w:link w:val="4"/>
    <w:uiPriority w:val="9"/>
    <w:semiHidden/>
    <w:rsid w:val="00811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97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2">
    <w:name w:val="Стиль Стандарт 1"/>
    <w:basedOn w:val="a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rsid w:val="00F51989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F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estern">
    <w:name w:val="western"/>
    <w:basedOn w:val="a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7919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875655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7565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unhideWhenUsed/>
    <w:rsid w:val="00B60C36"/>
    <w:pPr>
      <w:spacing w:after="120"/>
      <w:ind w:left="283"/>
    </w:pPr>
    <w:rPr>
      <w:rFonts w:eastAsia="Times New Roman"/>
      <w:lang w:val="en-US" w:bidi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60C36"/>
    <w:rPr>
      <w:rFonts w:eastAsia="Times New Roman"/>
      <w:sz w:val="22"/>
      <w:szCs w:val="22"/>
      <w:lang w:val="en-US" w:eastAsia="en-US" w:bidi="en-US"/>
    </w:rPr>
  </w:style>
  <w:style w:type="paragraph" w:styleId="af9">
    <w:name w:val="Title"/>
    <w:basedOn w:val="a"/>
    <w:link w:val="afa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EC54EE"/>
    <w:rPr>
      <w:rFonts w:ascii="Times New Roman" w:eastAsia="Times New Roman" w:hAnsi="Times New Roman"/>
      <w:b/>
      <w:sz w:val="24"/>
      <w:szCs w:val="24"/>
    </w:rPr>
  </w:style>
  <w:style w:type="paragraph" w:customStyle="1" w:styleId="afb">
    <w:name w:val="список с точками"/>
    <w:basedOn w:val="a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377294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8633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5F"/>
  </w:style>
  <w:style w:type="paragraph" w:styleId="21">
    <w:name w:val="Body Text Indent 2"/>
    <w:basedOn w:val="a"/>
    <w:link w:val="22"/>
    <w:uiPriority w:val="99"/>
    <w:semiHidden/>
    <w:unhideWhenUsed/>
    <w:rsid w:val="0061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FD5"/>
    <w:rPr>
      <w:sz w:val="22"/>
      <w:szCs w:val="22"/>
      <w:lang w:eastAsia="en-US"/>
    </w:rPr>
  </w:style>
  <w:style w:type="paragraph" w:styleId="afc">
    <w:name w:val="caption"/>
    <w:basedOn w:val="a"/>
    <w:next w:val="a"/>
    <w:qFormat/>
    <w:rsid w:val="00611F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C47F07"/>
    <w:rPr>
      <w:color w:val="800080" w:themeColor="followedHyperlink"/>
      <w:u w:val="single"/>
    </w:rPr>
  </w:style>
  <w:style w:type="character" w:customStyle="1" w:styleId="afe">
    <w:name w:val="Основной текст_"/>
    <w:link w:val="34"/>
    <w:rsid w:val="00DC6807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DC6807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477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2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znanium.com/bookread2.php?book=545008" TargetMode="External"/><Relationship Id="rId26" Type="http://schemas.openxmlformats.org/officeDocument/2006/relationships/control" Target="activeX/activeX2.xml"/><Relationship Id="rId39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93558" TargetMode="External"/><Relationship Id="rId34" Type="http://schemas.openxmlformats.org/officeDocument/2006/relationships/control" Target="activeX/activeX10.xml"/><Relationship Id="rId42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7" Type="http://schemas.openxmlformats.org/officeDocument/2006/relationships/hyperlink" Target="http://znanium.com/bookread2.php?book=430329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0" Type="http://schemas.openxmlformats.org/officeDocument/2006/relationships/hyperlink" Target="http://www.biblio-online.ru/book/D5BC52B5-B50A-4680-A654-4FA6BB192616" TargetMode="External"/><Relationship Id="rId29" Type="http://schemas.openxmlformats.org/officeDocument/2006/relationships/control" Target="activeX/activeX5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biblio-online.ru/book/198981AE-D990-4389-8E87-5744D09F89D1" TargetMode="External"/><Relationship Id="rId31" Type="http://schemas.openxmlformats.org/officeDocument/2006/relationships/control" Target="activeX/activeX7.xml"/><Relationship Id="rId44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2" Type="http://schemas.openxmlformats.org/officeDocument/2006/relationships/hyperlink" Target="http://www.micex.ru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image" Target="media/image2.wmf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3EFF-1E4A-479D-9EC5-E5BA6140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26303</CharactersWithSpaces>
  <SharedDoc>false</SharedDoc>
  <HLinks>
    <vt:vector size="174" baseType="variant">
      <vt:variant>
        <vt:i4>7340133</vt:i4>
      </vt:variant>
      <vt:variant>
        <vt:i4>99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5701655</vt:i4>
      </vt:variant>
      <vt:variant>
        <vt:i4>96</vt:i4>
      </vt:variant>
      <vt:variant>
        <vt:i4>0</vt:i4>
      </vt:variant>
      <vt:variant>
        <vt:i4>5</vt:i4>
      </vt:variant>
      <vt:variant>
        <vt:lpwstr>http://economy.gov.ru/minec/main/</vt:lpwstr>
      </vt:variant>
      <vt:variant>
        <vt:lpwstr/>
      </vt:variant>
      <vt:variant>
        <vt:i4>393219</vt:i4>
      </vt:variant>
      <vt:variant>
        <vt:i4>93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1966155</vt:i4>
      </vt:variant>
      <vt:variant>
        <vt:i4>90</vt:i4>
      </vt:variant>
      <vt:variant>
        <vt:i4>0</vt:i4>
      </vt:variant>
      <vt:variant>
        <vt:i4>5</vt:i4>
      </vt:variant>
      <vt:variant>
        <vt:lpwstr>http://www.rvca.ru/rus/resource/library/</vt:lpwstr>
      </vt:variant>
      <vt:variant>
        <vt:lpwstr/>
      </vt:variant>
      <vt:variant>
        <vt:i4>1376275</vt:i4>
      </vt:variant>
      <vt:variant>
        <vt:i4>87</vt:i4>
      </vt:variant>
      <vt:variant>
        <vt:i4>0</vt:i4>
      </vt:variant>
      <vt:variant>
        <vt:i4>5</vt:i4>
      </vt:variant>
      <vt:variant>
        <vt:lpwstr>http://www.pppcenter.ru/</vt:lpwstr>
      </vt:variant>
      <vt:variant>
        <vt:lpwstr/>
      </vt:variant>
      <vt:variant>
        <vt:i4>1572888</vt:i4>
      </vt:variant>
      <vt:variant>
        <vt:i4>84</vt:i4>
      </vt:variant>
      <vt:variant>
        <vt:i4>0</vt:i4>
      </vt:variant>
      <vt:variant>
        <vt:i4>5</vt:i4>
      </vt:variant>
      <vt:variant>
        <vt:lpwstr>http://www.ppp-russia.ru/</vt:lpwstr>
      </vt:variant>
      <vt:variant>
        <vt:lpwstr/>
      </vt:variant>
      <vt:variant>
        <vt:i4>8323194</vt:i4>
      </vt:variant>
      <vt:variant>
        <vt:i4>81</vt:i4>
      </vt:variant>
      <vt:variant>
        <vt:i4>0</vt:i4>
      </vt:variant>
      <vt:variant>
        <vt:i4>5</vt:i4>
      </vt:variant>
      <vt:variant>
        <vt:lpwstr>http://www.pppinrussia.ru/</vt:lpwstr>
      </vt:variant>
      <vt:variant>
        <vt:lpwstr/>
      </vt:variant>
      <vt:variant>
        <vt:i4>6094926</vt:i4>
      </vt:variant>
      <vt:variant>
        <vt:i4>78</vt:i4>
      </vt:variant>
      <vt:variant>
        <vt:i4>0</vt:i4>
      </vt:variant>
      <vt:variant>
        <vt:i4>5</vt:i4>
      </vt:variant>
      <vt:variant>
        <vt:lpwstr>http://www.tpprf.ru/ru/interaction/committee/komghp/</vt:lpwstr>
      </vt:variant>
      <vt:variant>
        <vt:lpwstr/>
      </vt:variant>
      <vt:variant>
        <vt:i4>2818171</vt:i4>
      </vt:variant>
      <vt:variant>
        <vt:i4>75</vt:i4>
      </vt:variant>
      <vt:variant>
        <vt:i4>0</vt:i4>
      </vt:variant>
      <vt:variant>
        <vt:i4>5</vt:i4>
      </vt:variant>
      <vt:variant>
        <vt:lpwstr>http://eds.b.ebscohost.com/eds/viewarticle?data=dGJyMPPp44rp2%2fdV0%2bnjisfk5Ie46bRQs6ayS7Gk63nn5Kx94um%2bTa2prUqup7M4srCwULiqsDi%2fw6SM8Nfsi9%2fZ8oHt5Od8u6e2S66otU2zq7Q%2b6tfsf7vo8z7i2Lt94unzhO2c8nnls79mpNfsVeLf8H3h6ut94t%2ffRq%2boskixp6R%2b7ejrefKz5I3q4vJ99uqkf%2fPb8Yy7yvCN4wAA&amp;hid=122</vt:lpwstr>
      </vt:variant>
      <vt:variant>
        <vt:lpwstr/>
      </vt:variant>
      <vt:variant>
        <vt:i4>6422589</vt:i4>
      </vt:variant>
      <vt:variant>
        <vt:i4>72</vt:i4>
      </vt:variant>
      <vt:variant>
        <vt:i4>0</vt:i4>
      </vt:variant>
      <vt:variant>
        <vt:i4>5</vt:i4>
      </vt:variant>
      <vt:variant>
        <vt:lpwstr>http://www.pppi.ru/content/osobaya-ekonomicheskaya-zona-promyshlenno-proizvodstvennogo-tipa-alabuga</vt:lpwstr>
      </vt:variant>
      <vt:variant>
        <vt:lpwstr/>
      </vt:variant>
      <vt:variant>
        <vt:i4>8257542</vt:i4>
      </vt:variant>
      <vt:variant>
        <vt:i4>69</vt:i4>
      </vt:variant>
      <vt:variant>
        <vt:i4>0</vt:i4>
      </vt:variant>
      <vt:variant>
        <vt:i4>5</vt:i4>
      </vt:variant>
      <vt:variant>
        <vt:lpwstr>http://dkvartal.ru/chel/magazines/dk-chel/2011/n06/na_grani_buma_innovacijj</vt:lpwstr>
      </vt:variant>
      <vt:variant>
        <vt:lpwstr/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_Toc418508096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_Toc418508095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_Toc418508094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_Toc418508093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_Toc418508092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_Toc418508091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_Toc418508090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_Toc418508089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_Toc418508088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_Toc418508087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_Toc418508086</vt:lpwstr>
      </vt:variant>
      <vt:variant>
        <vt:i4>131117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http://www.economy.gov.ru/minec/ab%e2%80%a8out/structure/depregulatinginfluence/doc20120622_015</vt:lpwstr>
      </vt:variant>
      <vt:variant>
        <vt:lpwstr/>
      </vt:variant>
      <vt:variant>
        <vt:i4>6422543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http://www.economy.gov.ru/wps/wcm/c%e2%80%a8onnect/a9acda804c9ee171b9fbbfeb53c8d283/proekt_programmy.pdf?M0D=AJPERES&amp;C%e2%80%a8ACHEID=a9acda804c9ee171b9fbbfeb53c8d283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http://www.economy.gov.ru/%e2%80%a8minec/about/structure/depreal/doc20120906_05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http://papers.ssm.com/sol3/papers.cfm?abstract_id=1087179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http://www.vedomosti.ru/politics/news/1488145/%e2%80%a8o nashih ekonomicheskih zadachah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http://premier.gov.ru/events/news/17004/</vt:lpwstr>
      </vt:variant>
      <vt:variant>
        <vt:lpwstr/>
      </vt:variant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http://www.premier.gov.ru/visits/ru/18643/events/18638/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Женя</cp:lastModifiedBy>
  <cp:revision>30</cp:revision>
  <cp:lastPrinted>2018-02-05T11:33:00Z</cp:lastPrinted>
  <dcterms:created xsi:type="dcterms:W3CDTF">2017-05-18T19:39:00Z</dcterms:created>
  <dcterms:modified xsi:type="dcterms:W3CDTF">2018-07-03T04:30:00Z</dcterms:modified>
</cp:coreProperties>
</file>