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72" w:rsidRPr="00EC1B6A" w:rsidRDefault="004B1672" w:rsidP="004B1672">
      <w:pPr>
        <w:jc w:val="center"/>
        <w:rPr>
          <w:rFonts w:eastAsia="Calibri"/>
        </w:rPr>
      </w:pPr>
      <w:r w:rsidRPr="00EC1B6A">
        <w:rPr>
          <w:rFonts w:eastAsia="Calibri"/>
        </w:rPr>
        <w:t>МИНИСТЕРСТВО НАУКИ И ВЫСШЕГО ОБРАЗОВАНИЯ</w:t>
      </w:r>
      <w:r>
        <w:br/>
      </w:r>
      <w:r w:rsidRPr="00EC1B6A">
        <w:rPr>
          <w:rFonts w:eastAsia="Calibri"/>
        </w:rPr>
        <w:t>РОССИЙСКОЙ ФЕДЕРАЦИИ</w:t>
      </w:r>
      <w:r w:rsidRPr="00EC1B6A">
        <w:rPr>
          <w:rFonts w:eastAsia="Calibri"/>
        </w:rPr>
        <w:br/>
        <w:t>Федеральное государственное автономное образовательное учреждение</w:t>
      </w:r>
      <w:r w:rsidRPr="00EC1B6A">
        <w:rPr>
          <w:rFonts w:eastAsia="Calibri"/>
        </w:rPr>
        <w:br/>
        <w:t>высшего образования</w:t>
      </w:r>
      <w:r w:rsidRPr="00EC1B6A">
        <w:rPr>
          <w:rFonts w:eastAsia="Calibri"/>
        </w:rPr>
        <w:br/>
        <w:t>«Национальный исследовательский</w:t>
      </w:r>
      <w:r w:rsidRPr="00EC1B6A">
        <w:rPr>
          <w:rFonts w:eastAsia="Calibri"/>
        </w:rPr>
        <w:br/>
        <w:t>Нижегородский государственный университет им. Н.И. Лобачевского»</w:t>
      </w:r>
      <w:r w:rsidRPr="00EC1B6A">
        <w:rPr>
          <w:rFonts w:eastAsia="Calibri"/>
        </w:rPr>
        <w:br/>
        <w:t>Институт экономики и предпринимательства</w:t>
      </w:r>
    </w:p>
    <w:p w:rsidR="004B1672" w:rsidRPr="006C3601" w:rsidRDefault="004B1672" w:rsidP="004B1672"/>
    <w:p w:rsidR="004B1672" w:rsidRDefault="004B1672" w:rsidP="004B1672">
      <w:pPr>
        <w:tabs>
          <w:tab w:val="left" w:pos="142"/>
          <w:tab w:val="left" w:pos="5670"/>
        </w:tabs>
        <w:contextualSpacing/>
        <w:jc w:val="right"/>
      </w:pPr>
      <w:r>
        <w:t>УТВЕРЖДЕНО</w:t>
      </w:r>
    </w:p>
    <w:p w:rsidR="004B1672" w:rsidRDefault="004B1672" w:rsidP="004B1672">
      <w:pPr>
        <w:tabs>
          <w:tab w:val="left" w:pos="142"/>
          <w:tab w:val="left" w:pos="5670"/>
        </w:tabs>
        <w:contextualSpacing/>
        <w:jc w:val="right"/>
      </w:pPr>
      <w:r>
        <w:t>решением ученого совета ННГУ</w:t>
      </w:r>
    </w:p>
    <w:p w:rsidR="004B1672" w:rsidRDefault="004B1672" w:rsidP="004B1672">
      <w:pPr>
        <w:tabs>
          <w:tab w:val="left" w:pos="142"/>
          <w:tab w:val="left" w:pos="5670"/>
        </w:tabs>
        <w:contextualSpacing/>
        <w:jc w:val="right"/>
      </w:pPr>
      <w:r>
        <w:t>протокол №2 от 12.05.2021</w:t>
      </w:r>
    </w:p>
    <w:p w:rsidR="004B1672" w:rsidRPr="00EC1B6A" w:rsidRDefault="004736FB" w:rsidP="004B1672">
      <w:pPr>
        <w:spacing w:before="1440"/>
        <w:jc w:val="center"/>
        <w:rPr>
          <w:rFonts w:eastAsia="Calibri"/>
          <w:b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margin">
                  <wp:posOffset>306070</wp:posOffset>
                </wp:positionH>
                <wp:positionV relativeFrom="paragraph">
                  <wp:posOffset>1329690</wp:posOffset>
                </wp:positionV>
                <wp:extent cx="5332095" cy="0"/>
                <wp:effectExtent l="0" t="0" r="1905" b="0"/>
                <wp:wrapNone/>
                <wp:docPr id="1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A5397" id="Прямая соединительная линия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4.1pt,104.7pt" to="443.95pt,1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1672" w:rsidRPr="0000341A">
        <w:rPr>
          <w:b/>
        </w:rPr>
        <w:t>РАБОЧАЯ ПРОГРАММА ДИСЦИПЛИНЫ</w:t>
      </w:r>
      <w:r w:rsidR="004B1672" w:rsidRPr="00EC1B6A">
        <w:rPr>
          <w:rFonts w:eastAsia="Calibri"/>
          <w:b/>
          <w:lang w:eastAsia="en-US"/>
        </w:rPr>
        <w:br/>
      </w:r>
      <w:r w:rsidR="008B2179">
        <w:rPr>
          <w:b/>
        </w:rPr>
        <w:t>Иностранный язык в профессиональной деятельности</w:t>
      </w:r>
      <w:r w:rsidR="004B1672" w:rsidRPr="00EC1B6A">
        <w:rPr>
          <w:rFonts w:eastAsia="Calibri"/>
          <w:b/>
          <w:lang w:eastAsia="en-US"/>
        </w:rPr>
        <w:br/>
      </w:r>
    </w:p>
    <w:p w:rsidR="004B1672" w:rsidRPr="00EC1B6A" w:rsidRDefault="004736FB" w:rsidP="004B1672">
      <w:pPr>
        <w:spacing w:before="960"/>
        <w:jc w:val="center"/>
        <w:rPr>
          <w:rFonts w:eastAsia="Calibri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margin">
                  <wp:posOffset>306070</wp:posOffset>
                </wp:positionH>
                <wp:positionV relativeFrom="paragraph">
                  <wp:posOffset>1020444</wp:posOffset>
                </wp:positionV>
                <wp:extent cx="5332095" cy="0"/>
                <wp:effectExtent l="0" t="0" r="1905" b="0"/>
                <wp:wrapNone/>
                <wp:docPr id="1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E587C" id="Прямая соединительная линия 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1672" w:rsidRPr="00EC1B6A">
        <w:rPr>
          <w:rFonts w:eastAsia="Calibri"/>
          <w:b/>
        </w:rPr>
        <w:t>Специальность среднего профессионального образования</w:t>
      </w:r>
      <w:r w:rsidR="004B1672" w:rsidRPr="00EC1B6A">
        <w:rPr>
          <w:rFonts w:eastAsia="Calibri"/>
          <w:b/>
        </w:rPr>
        <w:br/>
      </w:r>
      <w:r w:rsidR="004B1672" w:rsidRPr="00EC1B6A">
        <w:rPr>
          <w:rFonts w:eastAsia="Calibri"/>
        </w:rPr>
        <w:t>09.02.07 «Информационные системы и программирование»</w:t>
      </w:r>
      <w:r w:rsidR="004B1672" w:rsidRPr="00EC1B6A">
        <w:rPr>
          <w:rFonts w:eastAsia="Calibri"/>
        </w:rPr>
        <w:br/>
      </w:r>
    </w:p>
    <w:p w:rsidR="004B1672" w:rsidRPr="00EC1B6A" w:rsidRDefault="004B1672" w:rsidP="004B1672">
      <w:pPr>
        <w:spacing w:before="960"/>
        <w:jc w:val="center"/>
        <w:rPr>
          <w:rFonts w:eastAsia="Calibri"/>
          <w:color w:val="000000"/>
        </w:rPr>
      </w:pPr>
      <w:r w:rsidRPr="00EC1B6A">
        <w:rPr>
          <w:rFonts w:eastAsia="Calibri"/>
          <w:b/>
          <w:bCs/>
          <w:color w:val="000000"/>
        </w:rPr>
        <w:t>Квалификация выпускника</w:t>
      </w:r>
      <w:r w:rsidRPr="00EC1B6A">
        <w:rPr>
          <w:rFonts w:eastAsia="Calibri"/>
          <w:b/>
          <w:bCs/>
          <w:color w:val="000000"/>
        </w:rPr>
        <w:br/>
      </w:r>
      <w:r w:rsidRPr="00EC1B6A">
        <w:rPr>
          <w:rFonts w:eastAsia="Calibri"/>
          <w:color w:val="000000"/>
        </w:rPr>
        <w:t>Специалист по информационным системам</w:t>
      </w:r>
    </w:p>
    <w:p w:rsidR="004B1672" w:rsidRPr="00EC1B6A" w:rsidRDefault="004736FB" w:rsidP="004B1672">
      <w:pPr>
        <w:spacing w:before="960"/>
        <w:jc w:val="center"/>
        <w:rPr>
          <w:rFonts w:eastAsia="Calibri"/>
          <w:b/>
          <w:bCs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1904</wp:posOffset>
                </wp:positionV>
                <wp:extent cx="5332095" cy="0"/>
                <wp:effectExtent l="0" t="0" r="1905" b="0"/>
                <wp:wrapNone/>
                <wp:docPr id="1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67D2B" id="Прямая соединительная линия 5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1672" w:rsidRPr="00EC1B6A">
        <w:rPr>
          <w:rFonts w:eastAsia="Calibri"/>
          <w:b/>
          <w:bCs/>
          <w:color w:val="000000"/>
        </w:rPr>
        <w:t>Форма обучения</w:t>
      </w:r>
      <w:r w:rsidR="004B1672" w:rsidRPr="00EC1B6A">
        <w:rPr>
          <w:rFonts w:eastAsia="Calibri"/>
          <w:b/>
          <w:bCs/>
          <w:color w:val="000000"/>
        </w:rPr>
        <w:br/>
      </w:r>
      <w:r w:rsidR="004B1672" w:rsidRPr="00EC1B6A">
        <w:rPr>
          <w:rFonts w:eastAsia="Calibri"/>
          <w:bCs/>
          <w:color w:val="000000"/>
        </w:rPr>
        <w:t>Очная</w:t>
      </w:r>
    </w:p>
    <w:p w:rsidR="004B1672" w:rsidRPr="00EC1B6A" w:rsidRDefault="004736FB" w:rsidP="004B1672">
      <w:pPr>
        <w:spacing w:before="960"/>
        <w:jc w:val="center"/>
        <w:rPr>
          <w:rFonts w:eastAsia="Calibri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margin">
                  <wp:posOffset>2345690</wp:posOffset>
                </wp:positionH>
                <wp:positionV relativeFrom="paragraph">
                  <wp:posOffset>36195</wp:posOffset>
                </wp:positionV>
                <wp:extent cx="1353820" cy="0"/>
                <wp:effectExtent l="0" t="0" r="17780" b="0"/>
                <wp:wrapNone/>
                <wp:docPr id="11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35D72" id="Прямая соединительная линия 6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184.7pt,2.85pt" to="291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4B1672" w:rsidRPr="00EC1B6A" w:rsidRDefault="004B1672" w:rsidP="004B1672">
      <w:pPr>
        <w:spacing w:before="960"/>
        <w:jc w:val="center"/>
        <w:rPr>
          <w:rFonts w:eastAsia="Calibri"/>
          <w:lang w:eastAsia="en-US"/>
        </w:rPr>
      </w:pPr>
      <w:r w:rsidRPr="00EC1B6A">
        <w:rPr>
          <w:rFonts w:eastAsia="Calibri"/>
          <w:lang w:eastAsia="en-US"/>
        </w:rPr>
        <w:t>20</w:t>
      </w:r>
      <w:r>
        <w:t>21</w:t>
      </w:r>
    </w:p>
    <w:p w:rsidR="004B1672" w:rsidRPr="00747FEF" w:rsidRDefault="004B1672" w:rsidP="004736FB">
      <w:pPr>
        <w:jc w:val="both"/>
        <w:rPr>
          <w:color w:val="000000"/>
        </w:rPr>
      </w:pPr>
      <w:r w:rsidRPr="00747FEF">
        <w:br w:type="page"/>
      </w:r>
      <w:r w:rsidRPr="00747FEF">
        <w:rPr>
          <w:color w:val="000000"/>
        </w:rPr>
        <w:lastRenderedPageBreak/>
        <w:t xml:space="preserve">Программа </w:t>
      </w:r>
      <w:r w:rsidRPr="006F01BC">
        <w:t>учебной дисциплины</w:t>
      </w:r>
      <w:r>
        <w:t xml:space="preserve"> </w:t>
      </w:r>
      <w:r w:rsidRPr="006F01BC">
        <w:t xml:space="preserve"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</w:t>
      </w:r>
      <w:r>
        <w:t>–</w:t>
      </w:r>
      <w:r w:rsidRPr="006F01BC">
        <w:t xml:space="preserve"> СПО)</w:t>
      </w:r>
      <w:r>
        <w:rPr>
          <w:color w:val="000000"/>
        </w:rPr>
        <w:t xml:space="preserve"> </w:t>
      </w:r>
      <w:r w:rsidRPr="00747FEF">
        <w:rPr>
          <w:color w:val="000000"/>
        </w:rPr>
        <w:t xml:space="preserve">09.02.07 </w:t>
      </w:r>
      <w:r>
        <w:rPr>
          <w:color w:val="000000"/>
        </w:rPr>
        <w:t>«</w:t>
      </w:r>
      <w:r w:rsidRPr="00747FEF">
        <w:rPr>
          <w:color w:val="000000"/>
        </w:rPr>
        <w:t>Информационные системы и программирование</w:t>
      </w:r>
      <w:r>
        <w:rPr>
          <w:color w:val="000000"/>
        </w:rPr>
        <w:t>».</w:t>
      </w:r>
    </w:p>
    <w:p w:rsidR="004B1672" w:rsidRPr="00747FEF" w:rsidRDefault="004B1672" w:rsidP="004B1672">
      <w:pPr>
        <w:spacing w:after="200"/>
        <w:jc w:val="center"/>
        <w:rPr>
          <w:color w:val="000000"/>
        </w:rPr>
      </w:pPr>
    </w:p>
    <w:p w:rsidR="004B1672" w:rsidRPr="00747FEF" w:rsidRDefault="004736FB" w:rsidP="004B1672">
      <w:pPr>
        <w:spacing w:before="720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666114</wp:posOffset>
                </wp:positionV>
                <wp:extent cx="1531620" cy="0"/>
                <wp:effectExtent l="0" t="0" r="11430" b="0"/>
                <wp:wrapNone/>
                <wp:docPr id="10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F1145" id="Прямая соединительная линия 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8.15pt,52.45pt" to="378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B1672" w:rsidRPr="00747FEF">
        <w:rPr>
          <w:color w:val="000000"/>
        </w:rPr>
        <w:t>Автор</w:t>
      </w:r>
      <w:r w:rsidR="004B1672" w:rsidRPr="00747FEF">
        <w:rPr>
          <w:color w:val="000000"/>
        </w:rPr>
        <w:br/>
      </w:r>
      <w:r w:rsidR="004B1672">
        <w:rPr>
          <w:color w:val="000000"/>
        </w:rPr>
        <w:t xml:space="preserve">Преподаватель </w:t>
      </w:r>
      <w:r w:rsidR="004B1672" w:rsidRPr="00747FEF">
        <w:rPr>
          <w:color w:val="000000"/>
        </w:rPr>
        <w:t>СПО</w:t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 w:rsidRPr="00747FEF">
        <w:rPr>
          <w:color w:val="000000"/>
        </w:rPr>
        <w:tab/>
      </w:r>
      <w:r w:rsidR="004B1672">
        <w:rPr>
          <w:color w:val="000000"/>
        </w:rPr>
        <w:t xml:space="preserve">          </w:t>
      </w:r>
      <w:proofErr w:type="spellStart"/>
      <w:r w:rsidR="008B2179">
        <w:rPr>
          <w:color w:val="000000"/>
        </w:rPr>
        <w:t>Судоргина</w:t>
      </w:r>
      <w:proofErr w:type="spellEnd"/>
      <w:r w:rsidR="008B2179">
        <w:rPr>
          <w:color w:val="000000"/>
        </w:rPr>
        <w:t xml:space="preserve"> А.И.</w:t>
      </w:r>
      <w:r w:rsidR="004B1672">
        <w:rPr>
          <w:color w:val="000000"/>
        </w:rPr>
        <w:t>.</w:t>
      </w:r>
    </w:p>
    <w:p w:rsidR="004B1672" w:rsidRDefault="004B1672" w:rsidP="004B1672">
      <w:pPr>
        <w:ind w:left="5664"/>
        <w:rPr>
          <w:i/>
          <w:iCs/>
          <w:color w:val="000000"/>
        </w:rPr>
      </w:pPr>
      <w:r>
        <w:rPr>
          <w:i/>
          <w:iCs/>
          <w:color w:val="000000"/>
        </w:rPr>
        <w:t xml:space="preserve">   </w:t>
      </w:r>
      <w:r w:rsidRPr="00747FEF">
        <w:rPr>
          <w:i/>
          <w:iCs/>
          <w:color w:val="000000"/>
        </w:rPr>
        <w:t>(подпись)</w:t>
      </w:r>
    </w:p>
    <w:p w:rsidR="004B1672" w:rsidRPr="00747FEF" w:rsidRDefault="004B1672" w:rsidP="004B1672">
      <w:pPr>
        <w:rPr>
          <w:i/>
          <w:iCs/>
          <w:color w:val="000000"/>
        </w:rPr>
      </w:pPr>
    </w:p>
    <w:p w:rsidR="004B1672" w:rsidRDefault="004B1672" w:rsidP="004736FB">
      <w:pPr>
        <w:jc w:val="both"/>
        <w:rPr>
          <w:lang w:eastAsia="ru-RU"/>
        </w:rPr>
      </w:pPr>
      <w:r>
        <w:rPr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4B1672" w:rsidRDefault="004B1672" w:rsidP="0063636B">
      <w:pPr>
        <w:spacing w:before="360"/>
        <w:rPr>
          <w:lang w:eastAsia="ru-RU"/>
        </w:rPr>
      </w:pPr>
      <w:r w:rsidRPr="00EC644D">
        <w:rPr>
          <w:lang w:eastAsia="ru-RU"/>
        </w:rPr>
        <w:t>Председатель методической комиссии</w:t>
      </w:r>
    </w:p>
    <w:p w:rsidR="004B1672" w:rsidRDefault="004736FB" w:rsidP="004B1672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145414</wp:posOffset>
                </wp:positionV>
                <wp:extent cx="1531620" cy="0"/>
                <wp:effectExtent l="0" t="0" r="11430" b="0"/>
                <wp:wrapNone/>
                <wp:docPr id="8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0E558" id="Прямая соединительная линия 9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B1672" w:rsidRPr="00EC644D">
        <w:rPr>
          <w:lang w:eastAsia="ru-RU"/>
        </w:rPr>
        <w:t>Института экономик</w:t>
      </w:r>
      <w:r w:rsidR="004B1672">
        <w:rPr>
          <w:lang w:eastAsia="ru-RU"/>
        </w:rPr>
        <w:t>и и предпринимательства</w:t>
      </w:r>
      <w:r w:rsidR="004B1672">
        <w:rPr>
          <w:lang w:eastAsia="ru-RU"/>
        </w:rPr>
        <w:tab/>
      </w:r>
      <w:r w:rsidR="004B1672">
        <w:rPr>
          <w:lang w:eastAsia="ru-RU"/>
        </w:rPr>
        <w:tab/>
      </w:r>
      <w:r w:rsidR="004B1672">
        <w:rPr>
          <w:lang w:eastAsia="ru-RU"/>
        </w:rPr>
        <w:tab/>
      </w:r>
      <w:r w:rsidR="004B1672">
        <w:rPr>
          <w:lang w:eastAsia="ru-RU"/>
        </w:rPr>
        <w:tab/>
      </w:r>
      <w:r w:rsidR="004B1672">
        <w:rPr>
          <w:lang w:eastAsia="ru-RU"/>
        </w:rPr>
        <w:tab/>
        <w:t xml:space="preserve"> </w:t>
      </w:r>
      <w:proofErr w:type="spellStart"/>
      <w:r w:rsidR="004B1672" w:rsidRPr="00EC644D">
        <w:rPr>
          <w:lang w:eastAsia="ru-RU"/>
        </w:rPr>
        <w:t>Едемская</w:t>
      </w:r>
      <w:proofErr w:type="spellEnd"/>
      <w:r w:rsidR="004B1672">
        <w:rPr>
          <w:lang w:eastAsia="ru-RU"/>
        </w:rPr>
        <w:t xml:space="preserve"> С.В.</w:t>
      </w:r>
    </w:p>
    <w:p w:rsidR="004B1672" w:rsidRDefault="004B1672" w:rsidP="004B1672">
      <w:pPr>
        <w:ind w:left="4956" w:firstLine="709"/>
        <w:rPr>
          <w:lang w:eastAsia="ru-RU"/>
        </w:rPr>
      </w:pPr>
      <w:r>
        <w:rPr>
          <w:i/>
          <w:iCs/>
          <w:color w:val="000000"/>
        </w:rPr>
        <w:t xml:space="preserve">   </w:t>
      </w:r>
      <w:r w:rsidRPr="00747FEF">
        <w:rPr>
          <w:i/>
          <w:iCs/>
          <w:color w:val="000000"/>
        </w:rPr>
        <w:t>(подпись)</w:t>
      </w:r>
    </w:p>
    <w:p w:rsidR="004B1672" w:rsidRPr="00A905EB" w:rsidRDefault="004B1672" w:rsidP="004B1672">
      <w:pPr>
        <w:spacing w:before="720"/>
        <w:rPr>
          <w:b/>
          <w:lang w:eastAsia="ar-SA"/>
        </w:rPr>
      </w:pPr>
      <w:r w:rsidRPr="00A905EB">
        <w:rPr>
          <w:b/>
          <w:lang w:eastAsia="ar-SA"/>
        </w:rPr>
        <w:t>Программа согласована:</w:t>
      </w:r>
    </w:p>
    <w:p w:rsidR="004B1672" w:rsidRPr="00A905EB" w:rsidRDefault="004B1672" w:rsidP="004B1672">
      <w:pPr>
        <w:rPr>
          <w:lang w:eastAsia="ar-SA"/>
        </w:rPr>
      </w:pPr>
      <w:bookmarkStart w:id="0" w:name="_GoBack"/>
      <w:bookmarkEnd w:id="0"/>
      <w:r w:rsidRPr="00A905EB">
        <w:rPr>
          <w:lang w:eastAsia="ar-SA"/>
        </w:rPr>
        <w:t>ООО «Устойчивые системы»</w:t>
      </w:r>
    </w:p>
    <w:p w:rsidR="004B1672" w:rsidRPr="00A905EB" w:rsidRDefault="004B1672" w:rsidP="004B1672">
      <w:pPr>
        <w:rPr>
          <w:lang w:eastAsia="ar-SA"/>
        </w:rPr>
      </w:pPr>
    </w:p>
    <w:p w:rsidR="004B1672" w:rsidRPr="00747FEF" w:rsidRDefault="004736FB" w:rsidP="004B1672">
      <w:pPr>
        <w:spacing w:before="720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630554</wp:posOffset>
                </wp:positionV>
                <wp:extent cx="1531620" cy="0"/>
                <wp:effectExtent l="0" t="0" r="11430" b="0"/>
                <wp:wrapNone/>
                <wp:docPr id="7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C77DC" id="Прямая соединительная линия 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8.15pt,49.65pt" to="378.7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B1672" w:rsidRPr="00A905EB">
        <w:rPr>
          <w:lang w:eastAsia="ar-SA"/>
        </w:rPr>
        <w:t xml:space="preserve">Директор </w:t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lang w:eastAsia="ar-SA"/>
        </w:rPr>
        <w:tab/>
      </w:r>
      <w:r w:rsidR="004B1672">
        <w:rPr>
          <w:color w:val="000000"/>
        </w:rPr>
        <w:tab/>
      </w:r>
      <w:r w:rsidR="004B1672">
        <w:rPr>
          <w:color w:val="000000"/>
        </w:rPr>
        <w:tab/>
      </w:r>
      <w:r w:rsidR="004B1672">
        <w:rPr>
          <w:color w:val="000000"/>
        </w:rPr>
        <w:tab/>
        <w:t xml:space="preserve">          </w:t>
      </w:r>
      <w:proofErr w:type="spellStart"/>
      <w:r w:rsidR="004B1672">
        <w:rPr>
          <w:color w:val="000000"/>
        </w:rPr>
        <w:t>Мясникова</w:t>
      </w:r>
      <w:proofErr w:type="spellEnd"/>
      <w:r w:rsidR="004B1672">
        <w:rPr>
          <w:color w:val="000000"/>
        </w:rPr>
        <w:t xml:space="preserve"> А.В</w:t>
      </w:r>
      <w:r w:rsidR="004B1672" w:rsidRPr="00747FEF">
        <w:rPr>
          <w:color w:val="000000"/>
        </w:rPr>
        <w:t>.</w:t>
      </w:r>
    </w:p>
    <w:p w:rsidR="004B1672" w:rsidRPr="00747FEF" w:rsidRDefault="004B1672" w:rsidP="004B1672">
      <w:pPr>
        <w:ind w:left="4956" w:firstLine="708"/>
        <w:rPr>
          <w:i/>
          <w:iCs/>
          <w:color w:val="000000"/>
        </w:rPr>
      </w:pPr>
      <w:r>
        <w:rPr>
          <w:i/>
          <w:iCs/>
          <w:color w:val="000000"/>
        </w:rPr>
        <w:t xml:space="preserve">    </w:t>
      </w:r>
      <w:r w:rsidRPr="00747FEF">
        <w:rPr>
          <w:i/>
          <w:iCs/>
          <w:color w:val="000000"/>
        </w:rPr>
        <w:t>(подпись)</w:t>
      </w:r>
    </w:p>
    <w:p w:rsidR="004B1672" w:rsidRPr="00A905EB" w:rsidRDefault="004B1672" w:rsidP="004B1672">
      <w:pPr>
        <w:rPr>
          <w:lang w:eastAsia="ar-SA"/>
        </w:rPr>
      </w:pPr>
    </w:p>
    <w:p w:rsidR="004B1672" w:rsidRPr="00A905EB" w:rsidRDefault="004B1672" w:rsidP="004B1672">
      <w:r w:rsidRPr="00A905EB">
        <w:t xml:space="preserve">                </w:t>
      </w:r>
      <w:r>
        <w:t>20</w:t>
      </w:r>
      <w:r>
        <w:rPr>
          <w:u w:val="single"/>
        </w:rPr>
        <w:t xml:space="preserve">21 </w:t>
      </w:r>
      <w:r w:rsidRPr="00A905EB">
        <w:t>г.</w:t>
      </w:r>
    </w:p>
    <w:p w:rsidR="004B1672" w:rsidRPr="00A905EB" w:rsidRDefault="004B1672" w:rsidP="004B1672">
      <w:pPr>
        <w:rPr>
          <w:lang w:eastAsia="ar-SA"/>
        </w:rPr>
      </w:pPr>
      <w:r w:rsidRPr="00A905EB">
        <w:rPr>
          <w:lang w:eastAsia="ar-SA"/>
        </w:rPr>
        <w:t>М.П.</w:t>
      </w:r>
    </w:p>
    <w:p w:rsidR="004B1672" w:rsidRPr="00E12B25" w:rsidRDefault="004B1672" w:rsidP="004B1672">
      <w:pPr>
        <w:rPr>
          <w:lang w:eastAsia="ru-RU"/>
        </w:rPr>
      </w:pPr>
    </w:p>
    <w:p w:rsidR="008B2179" w:rsidRDefault="004B1672" w:rsidP="008B2179">
      <w:pPr>
        <w:pStyle w:val="af1"/>
        <w:jc w:val="center"/>
      </w:pPr>
      <w:r w:rsidRPr="00747FEF"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2099547949"/>
        <w:docPartObj>
          <w:docPartGallery w:val="Table of Contents"/>
          <w:docPartUnique/>
        </w:docPartObj>
      </w:sdtPr>
      <w:sdtEndPr>
        <w:rPr>
          <w:rFonts w:eastAsia="Times New Roman"/>
          <w:lang w:eastAsia="zh-CN"/>
        </w:rPr>
      </w:sdtEndPr>
      <w:sdtContent>
        <w:p w:rsidR="008B2179" w:rsidRPr="001F220C" w:rsidRDefault="008B2179" w:rsidP="008B2179">
          <w:pPr>
            <w:pStyle w:val="af1"/>
            <w:jc w:val="center"/>
            <w:rPr>
              <w:rStyle w:val="af3"/>
              <w:rFonts w:cs="Times New Roman"/>
              <w:color w:val="auto"/>
              <w:sz w:val="24"/>
              <w:szCs w:val="24"/>
            </w:rPr>
          </w:pPr>
          <w:r w:rsidRPr="001F220C">
            <w:rPr>
              <w:rStyle w:val="af3"/>
              <w:rFonts w:cs="Times New Roman"/>
              <w:color w:val="auto"/>
              <w:sz w:val="24"/>
              <w:szCs w:val="24"/>
            </w:rPr>
            <w:t>СОДЕРЖАНИЕ</w:t>
          </w:r>
        </w:p>
        <w:p w:rsidR="008B2179" w:rsidRPr="001F220C" w:rsidRDefault="008B2179" w:rsidP="008B2179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  <w:r w:rsidRPr="001F220C">
            <w:rPr>
              <w:rFonts w:cs="Times New Roman"/>
              <w:szCs w:val="24"/>
            </w:rPr>
            <w:fldChar w:fldCharType="begin"/>
          </w:r>
          <w:r w:rsidRPr="001F220C">
            <w:rPr>
              <w:rFonts w:cs="Times New Roman"/>
              <w:szCs w:val="24"/>
            </w:rPr>
            <w:instrText xml:space="preserve"> TOC \o "1-3" \h \z \u </w:instrText>
          </w:r>
          <w:r w:rsidRPr="001F220C">
            <w:rPr>
              <w:rFonts w:cs="Times New Roman"/>
              <w:szCs w:val="24"/>
            </w:rPr>
            <w:fldChar w:fldCharType="separate"/>
          </w:r>
          <w:hyperlink w:anchor="_Toc24119522" w:history="1">
            <w:r w:rsidRPr="001F220C">
              <w:rPr>
                <w:rStyle w:val="a5"/>
                <w:rFonts w:cs="Times New Roman"/>
                <w:noProof/>
                <w:szCs w:val="24"/>
                <w:lang w:eastAsia="ru-RU"/>
              </w:rPr>
              <w:t>1.</w:t>
            </w:r>
            <w:r w:rsidRPr="001F220C">
              <w:rPr>
                <w:rFonts w:eastAsiaTheme="minorEastAsia" w:cs="Times New Roman"/>
                <w:noProof/>
                <w:szCs w:val="24"/>
                <w:lang w:eastAsia="ru-RU"/>
              </w:rPr>
              <w:tab/>
            </w:r>
            <w:r w:rsidRPr="001F220C">
              <w:rPr>
                <w:rStyle w:val="a5"/>
                <w:rFonts w:cs="Times New Roman"/>
                <w:noProof/>
                <w:szCs w:val="24"/>
                <w:lang w:eastAsia="ru-RU"/>
              </w:rPr>
              <w:t>ПАСПОРТ РАБОЧЕЙ ПРОГРАММЫ ДИСЦИПЛИНЫ</w:t>
            </w:r>
            <w:r w:rsidRPr="001F220C">
              <w:rPr>
                <w:rFonts w:cs="Times New Roman"/>
                <w:noProof/>
                <w:webHidden/>
                <w:szCs w:val="24"/>
              </w:rPr>
              <w:tab/>
            </w:r>
            <w:r w:rsidRPr="001F220C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1F220C">
              <w:rPr>
                <w:rFonts w:cs="Times New Roman"/>
                <w:noProof/>
                <w:webHidden/>
                <w:szCs w:val="24"/>
              </w:rPr>
              <w:instrText xml:space="preserve"> PAGEREF _Toc24119522 \h </w:instrText>
            </w:r>
            <w:r w:rsidRPr="001F220C">
              <w:rPr>
                <w:rFonts w:cs="Times New Roman"/>
                <w:noProof/>
                <w:webHidden/>
                <w:szCs w:val="24"/>
              </w:rPr>
            </w:r>
            <w:r w:rsidRPr="001F220C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Pr="001F220C">
              <w:rPr>
                <w:rFonts w:cs="Times New Roman"/>
                <w:noProof/>
                <w:webHidden/>
                <w:szCs w:val="24"/>
              </w:rPr>
              <w:t>4</w:t>
            </w:r>
            <w:r w:rsidRPr="001F220C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8B2179" w:rsidRPr="001F220C" w:rsidRDefault="006363E5" w:rsidP="008B2179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24119523" w:history="1">
            <w:r w:rsidR="008B2179" w:rsidRPr="001F220C">
              <w:rPr>
                <w:rStyle w:val="a5"/>
                <w:rFonts w:cs="Times New Roman"/>
                <w:noProof/>
                <w:szCs w:val="24"/>
                <w:lang w:eastAsia="ru-RU"/>
              </w:rPr>
              <w:t>2.</w:t>
            </w:r>
            <w:r w:rsidR="008B2179" w:rsidRPr="001F220C">
              <w:rPr>
                <w:rFonts w:eastAsiaTheme="minorEastAsia" w:cs="Times New Roman"/>
                <w:noProof/>
                <w:szCs w:val="24"/>
                <w:lang w:eastAsia="ru-RU"/>
              </w:rPr>
              <w:tab/>
            </w:r>
            <w:r w:rsidR="008B2179" w:rsidRPr="001F220C">
              <w:rPr>
                <w:rStyle w:val="a5"/>
                <w:rFonts w:cs="Times New Roman"/>
                <w:noProof/>
                <w:szCs w:val="24"/>
                <w:lang w:eastAsia="ru-RU"/>
              </w:rPr>
              <w:t>СТРУКТУРА И СОДЕРЖАНИЕ УЧЕБНОЙ ДИСЦИПЛИНЫ</w:t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tab/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instrText xml:space="preserve"> PAGEREF _Toc24119523 \h </w:instrText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t>6</w:t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8B2179" w:rsidRPr="001F220C" w:rsidRDefault="006363E5" w:rsidP="008B2179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24119524" w:history="1">
            <w:r w:rsidR="008B2179" w:rsidRPr="001F220C">
              <w:rPr>
                <w:rStyle w:val="a5"/>
                <w:rFonts w:cs="Times New Roman"/>
                <w:noProof/>
                <w:szCs w:val="24"/>
                <w:lang w:eastAsia="ru-RU"/>
              </w:rPr>
              <w:t>3.</w:t>
            </w:r>
            <w:r w:rsidR="008B2179" w:rsidRPr="001F220C">
              <w:rPr>
                <w:rFonts w:eastAsiaTheme="minorEastAsia" w:cs="Times New Roman"/>
                <w:noProof/>
                <w:szCs w:val="24"/>
                <w:lang w:eastAsia="ru-RU"/>
              </w:rPr>
              <w:tab/>
            </w:r>
            <w:r w:rsidR="008B2179" w:rsidRPr="001F220C">
              <w:rPr>
                <w:rStyle w:val="a5"/>
                <w:rFonts w:cs="Times New Roman"/>
                <w:noProof/>
                <w:szCs w:val="24"/>
              </w:rPr>
              <w:t>УСЛОВИЯ РЕАЛИЗАЦИИ ПРОГРАММЫ УЧЕБНОЙ ДИСЦИПЛИНЫ</w:t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tab/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instrText xml:space="preserve"> PAGEREF _Toc24119524 \h </w:instrText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t>10</w:t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8B2179" w:rsidRPr="001F220C" w:rsidRDefault="006363E5" w:rsidP="008B2179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24119525" w:history="1">
            <w:r w:rsidR="008B2179" w:rsidRPr="001F220C">
              <w:rPr>
                <w:rStyle w:val="a5"/>
                <w:rFonts w:cs="Times New Roman"/>
                <w:noProof/>
                <w:szCs w:val="24"/>
                <w:lang w:eastAsia="ru-RU"/>
              </w:rPr>
              <w:t>4.</w:t>
            </w:r>
            <w:r w:rsidR="008B2179" w:rsidRPr="001F220C">
              <w:rPr>
                <w:rFonts w:eastAsiaTheme="minorEastAsia" w:cs="Times New Roman"/>
                <w:noProof/>
                <w:szCs w:val="24"/>
                <w:lang w:eastAsia="ru-RU"/>
              </w:rPr>
              <w:tab/>
            </w:r>
            <w:r w:rsidR="008B2179" w:rsidRPr="001F220C">
              <w:rPr>
                <w:rStyle w:val="a5"/>
                <w:rFonts w:cs="Times New Roman"/>
                <w:noProof/>
                <w:szCs w:val="24"/>
              </w:rPr>
              <w:t>КОНТРОЛЬ И ОЦЕНКА РЕЗУЛЬТАТОВ ОСВОЕНИЯ</w:t>
            </w:r>
            <w:r w:rsidR="008B2179" w:rsidRPr="001F220C">
              <w:rPr>
                <w:rFonts w:cs="Times New Roman"/>
                <w:b/>
                <w:bCs/>
                <w:color w:val="000000"/>
                <w:szCs w:val="24"/>
              </w:rPr>
              <w:br/>
            </w:r>
            <w:r w:rsidR="008B2179" w:rsidRPr="001F220C">
              <w:rPr>
                <w:rStyle w:val="a5"/>
                <w:rFonts w:cs="Times New Roman"/>
                <w:noProof/>
                <w:szCs w:val="24"/>
              </w:rPr>
              <w:t>УЧЕБНОЙ ДИСЦИПЛИНЫ</w:t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tab/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instrText xml:space="preserve"> PAGEREF _Toc24119525 \h </w:instrText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t>11</w:t>
            </w:r>
            <w:r w:rsidR="008B2179" w:rsidRPr="001F220C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8B2179" w:rsidRPr="001F220C" w:rsidRDefault="008B2179" w:rsidP="008B2179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</w:p>
        <w:p w:rsidR="008B2179" w:rsidRPr="001F220C" w:rsidRDefault="008B2179" w:rsidP="008B2179">
          <w:r w:rsidRPr="001F220C">
            <w:fldChar w:fldCharType="end"/>
          </w:r>
        </w:p>
      </w:sdtContent>
    </w:sdt>
    <w:p w:rsidR="008B2179" w:rsidRPr="001F220C" w:rsidRDefault="008B2179" w:rsidP="008B2179">
      <w:pPr>
        <w:pStyle w:val="af2"/>
        <w:numPr>
          <w:ilvl w:val="0"/>
          <w:numId w:val="15"/>
        </w:numPr>
        <w:rPr>
          <w:rFonts w:eastAsiaTheme="minorEastAsia" w:cs="Times New Roman"/>
          <w:sz w:val="24"/>
          <w:szCs w:val="24"/>
          <w:lang w:eastAsia="ru-RU"/>
        </w:rPr>
      </w:pPr>
      <w:r w:rsidRPr="001F220C">
        <w:rPr>
          <w:rFonts w:eastAsiaTheme="minorEastAsia" w:cs="Times New Roman"/>
          <w:i/>
          <w:sz w:val="24"/>
          <w:szCs w:val="24"/>
          <w:u w:val="single"/>
          <w:lang w:eastAsia="ru-RU"/>
        </w:rPr>
        <w:br w:type="page"/>
      </w:r>
      <w:bookmarkStart w:id="1" w:name="_Toc24119522"/>
      <w:r w:rsidRPr="001F220C">
        <w:rPr>
          <w:rFonts w:eastAsiaTheme="minorEastAsia" w:cs="Times New Roman"/>
          <w:sz w:val="24"/>
          <w:szCs w:val="24"/>
          <w:lang w:eastAsia="ru-RU"/>
        </w:rPr>
        <w:lastRenderedPageBreak/>
        <w:t>ПАСПОРТ РАБОЧЕЙ ПРОГРАММЫ ДИСЦИПЛИНЫ «ОП.01. ОПЕРАЦИОННЫЕ СИСТЕМЫ И СРЕДЫ»</w:t>
      </w:r>
      <w:bookmarkEnd w:id="1"/>
    </w:p>
    <w:p w:rsidR="008B2179" w:rsidRPr="001F220C" w:rsidRDefault="008B2179" w:rsidP="008B2179">
      <w:pPr>
        <w:pStyle w:val="a"/>
        <w:rPr>
          <w:rFonts w:eastAsiaTheme="minorEastAsia" w:cs="Times New Roman"/>
          <w:szCs w:val="24"/>
          <w:lang w:eastAsia="ru-RU"/>
        </w:rPr>
      </w:pPr>
      <w:r w:rsidRPr="001F220C">
        <w:rPr>
          <w:rFonts w:cs="Times New Roman"/>
          <w:b/>
          <w:szCs w:val="24"/>
        </w:rPr>
        <w:t>Область применения рабочей программы.</w:t>
      </w:r>
      <w:r w:rsidRPr="001F220C">
        <w:rPr>
          <w:rFonts w:cs="Times New Roman"/>
          <w:szCs w:val="24"/>
        </w:rPr>
        <w:t xml:space="preserve"> Рабочая программа учебной дисциплины является частью программы подготовки специалистов среднего звена в соответствии с ФГОС по специальности СПО: </w:t>
      </w:r>
      <w:r w:rsidRPr="001F220C">
        <w:rPr>
          <w:rFonts w:cs="Times New Roman"/>
          <w:szCs w:val="24"/>
          <w:u w:val="single"/>
        </w:rPr>
        <w:t>09.02.07 Информационные системы и программирование.</w:t>
      </w:r>
    </w:p>
    <w:p w:rsidR="008B2179" w:rsidRPr="001F220C" w:rsidRDefault="008B2179" w:rsidP="008B2179">
      <w:pPr>
        <w:pStyle w:val="a"/>
        <w:rPr>
          <w:rFonts w:cs="Times New Roman"/>
          <w:szCs w:val="24"/>
          <w:lang w:eastAsia="ru-RU"/>
        </w:rPr>
      </w:pPr>
      <w:r w:rsidRPr="001F220C">
        <w:rPr>
          <w:rFonts w:cs="Times New Roman"/>
          <w:b/>
          <w:szCs w:val="24"/>
        </w:rPr>
        <w:t xml:space="preserve">Место дисциплины в структуре программы подготовки специалистов среднего звена. </w:t>
      </w:r>
      <w:r w:rsidRPr="001F220C">
        <w:rPr>
          <w:rFonts w:cs="Times New Roman"/>
          <w:szCs w:val="24"/>
        </w:rPr>
        <w:t>Учебная дисциплина «</w:t>
      </w:r>
      <w:r>
        <w:rPr>
          <w:rFonts w:cs="Times New Roman"/>
          <w:szCs w:val="24"/>
        </w:rPr>
        <w:t>ОГСЭ.04 Иностранный язык в профессиональной деятельности</w:t>
      </w:r>
      <w:r w:rsidRPr="001F220C">
        <w:rPr>
          <w:rFonts w:cs="Times New Roman"/>
          <w:szCs w:val="24"/>
        </w:rPr>
        <w:t>» при</w:t>
      </w:r>
      <w:r>
        <w:rPr>
          <w:rFonts w:cs="Times New Roman"/>
          <w:szCs w:val="24"/>
        </w:rPr>
        <w:t>надлежит к обще гуманитарному и социально-экономическому</w:t>
      </w:r>
      <w:r w:rsidRPr="001F220C">
        <w:rPr>
          <w:rFonts w:cs="Times New Roman"/>
          <w:szCs w:val="24"/>
        </w:rPr>
        <w:t xml:space="preserve"> циклу.</w:t>
      </w:r>
    </w:p>
    <w:p w:rsidR="008B2179" w:rsidRPr="001F220C" w:rsidRDefault="008B2179" w:rsidP="008B2179">
      <w:pPr>
        <w:pStyle w:val="a"/>
        <w:rPr>
          <w:rFonts w:cs="Times New Roman"/>
          <w:b/>
          <w:szCs w:val="24"/>
          <w:lang w:eastAsia="ru-RU"/>
        </w:rPr>
      </w:pPr>
      <w:r w:rsidRPr="001F220C">
        <w:rPr>
          <w:rFonts w:cs="Times New Roman"/>
          <w:b/>
          <w:szCs w:val="24"/>
        </w:rPr>
        <w:t>Цели и задачи дисциплины; требования к результатам освоения дисциплины:</w:t>
      </w:r>
    </w:p>
    <w:p w:rsidR="008B2179" w:rsidRPr="001F220C" w:rsidRDefault="008B2179" w:rsidP="008B2179">
      <w:pPr>
        <w:rPr>
          <w:lang w:eastAsia="ru-RU"/>
        </w:rPr>
      </w:pPr>
      <w:proofErr w:type="spellStart"/>
      <w:r w:rsidRPr="001F220C">
        <w:rPr>
          <w:b/>
        </w:rPr>
        <w:t>Цель:</w:t>
      </w:r>
      <w:r>
        <w:t>понимать</w:t>
      </w:r>
      <w:proofErr w:type="spellEnd"/>
      <w:r>
        <w:t xml:space="preserve"> общий смысл четко произнесенных высказываний на известные темы (профессиональные и бытовые), понимать тексты на базовые профессиональные темы, участвовать в диалогах на знакомые общие и профессиональные </w:t>
      </w:r>
      <w:proofErr w:type="spellStart"/>
      <w:r>
        <w:t>темы,</w:t>
      </w:r>
      <w:r w:rsidRPr="00D07495">
        <w:rPr>
          <w:rFonts w:eastAsiaTheme="minorEastAsia"/>
          <w:bCs/>
          <w:lang w:eastAsia="ru-RU"/>
        </w:rPr>
        <w:t>строить</w:t>
      </w:r>
      <w:proofErr w:type="spellEnd"/>
      <w:r w:rsidRPr="00D07495">
        <w:rPr>
          <w:rFonts w:eastAsiaTheme="minorEastAsia"/>
          <w:bCs/>
          <w:lang w:eastAsia="ru-RU"/>
        </w:rPr>
        <w:t xml:space="preserve"> простые высказывания о себе и о своей профессиональной деятельности</w:t>
      </w:r>
      <w:r>
        <w:rPr>
          <w:rFonts w:eastAsiaTheme="minorEastAsia"/>
          <w:bCs/>
          <w:lang w:eastAsia="ru-RU"/>
        </w:rPr>
        <w:t xml:space="preserve">, </w:t>
      </w:r>
      <w:r w:rsidRPr="00D07495">
        <w:rPr>
          <w:rFonts w:eastAsiaTheme="minorEastAsia"/>
          <w:bCs/>
          <w:lang w:eastAsia="ru-RU"/>
        </w:rPr>
        <w:t>кратко обосновывать и объяснить свои действия (текущие и планируемые)</w:t>
      </w:r>
      <w:r>
        <w:rPr>
          <w:rFonts w:eastAsiaTheme="minorEastAsia"/>
          <w:bCs/>
          <w:lang w:eastAsia="ru-RU"/>
        </w:rPr>
        <w:t xml:space="preserve">, </w:t>
      </w:r>
      <w:r w:rsidRPr="00D07495">
        <w:rPr>
          <w:rFonts w:eastAsiaTheme="minorEastAsia"/>
          <w:bCs/>
          <w:lang w:eastAsia="ru-RU"/>
        </w:rPr>
        <w:t>писать простые связные сообщения на знакомые или интересующие профессиональные темы. правила построения простых и сложных предложений на профессиональные темы</w:t>
      </w:r>
      <w:r>
        <w:rPr>
          <w:rFonts w:eastAsiaTheme="minorEastAsia"/>
          <w:bCs/>
          <w:lang w:eastAsia="ru-RU"/>
        </w:rPr>
        <w:t>.</w:t>
      </w:r>
    </w:p>
    <w:p w:rsidR="008B2179" w:rsidRDefault="008B2179" w:rsidP="008B2179">
      <w:r w:rsidRPr="001F220C">
        <w:rPr>
          <w:b/>
        </w:rPr>
        <w:t>Задачи:</w:t>
      </w:r>
      <w:r>
        <w:t xml:space="preserve"> изучить и знать </w:t>
      </w:r>
      <w:r w:rsidRPr="00D07495">
        <w:rPr>
          <w:rFonts w:eastAsiaTheme="minorEastAsia"/>
          <w:iCs/>
          <w:lang w:eastAsia="ru-RU"/>
        </w:rPr>
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</w:r>
    </w:p>
    <w:p w:rsidR="008B2179" w:rsidRPr="001F220C" w:rsidRDefault="008B2179" w:rsidP="008B2179">
      <w:pPr>
        <w:rPr>
          <w:b/>
          <w:lang w:eastAsia="ru-RU"/>
        </w:rPr>
      </w:pPr>
      <w:r w:rsidRPr="001F220C">
        <w:rPr>
          <w:b/>
        </w:rPr>
        <w:t>В результате освоения учебной дисциплины обучающийся должен знать и уметь:</w:t>
      </w:r>
    </w:p>
    <w:p w:rsidR="008B2179" w:rsidRPr="001F220C" w:rsidRDefault="008B2179" w:rsidP="008B2179">
      <w:r w:rsidRPr="001F220C">
        <w:t>Выпускник, освоивший образовательную программу, должен обладать следующими общими и профессиональными компетенциями:</w:t>
      </w:r>
    </w:p>
    <w:p w:rsidR="008B2179" w:rsidRPr="001F220C" w:rsidRDefault="008B2179" w:rsidP="008B2179">
      <w:r w:rsidRPr="001F220C">
        <w:rPr>
          <w:b/>
        </w:rPr>
        <w:t>ОК 01.</w:t>
      </w:r>
      <w:r w:rsidRPr="001F220C">
        <w:t xml:space="preserve"> Выбирать способы решения задач профессиональной деятельности, применительно к различным контекстам.</w:t>
      </w:r>
    </w:p>
    <w:p w:rsidR="008B2179" w:rsidRPr="001F220C" w:rsidRDefault="008B2179" w:rsidP="008B2179">
      <w:r w:rsidRPr="001F220C">
        <w:rPr>
          <w:b/>
        </w:rPr>
        <w:t>ОК</w:t>
      </w:r>
      <w:r>
        <w:rPr>
          <w:b/>
        </w:rPr>
        <w:t>04</w:t>
      </w:r>
      <w:r w:rsidRPr="001F220C">
        <w:rPr>
          <w:b/>
        </w:rPr>
        <w:t>.</w:t>
      </w:r>
      <w:r>
        <w:t xml:space="preserve"> Работать в коллективе и команде, эффективно взаимодействовать с коллегами, руководством, клиентами</w:t>
      </w:r>
      <w:r w:rsidRPr="001F220C">
        <w:t>.</w:t>
      </w:r>
    </w:p>
    <w:p w:rsidR="008B2179" w:rsidRPr="001F220C" w:rsidRDefault="008B2179" w:rsidP="008B2179">
      <w:r w:rsidRPr="001F220C">
        <w:rPr>
          <w:b/>
        </w:rPr>
        <w:t>ОК</w:t>
      </w:r>
      <w:r>
        <w:rPr>
          <w:b/>
        </w:rPr>
        <w:t>06</w:t>
      </w:r>
      <w:r w:rsidRPr="001F220C">
        <w:rPr>
          <w:b/>
        </w:rPr>
        <w:t>.</w:t>
      </w:r>
      <w: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8B2179" w:rsidRPr="001F220C" w:rsidRDefault="008B2179" w:rsidP="008B2179">
      <w:r w:rsidRPr="001F220C">
        <w:rPr>
          <w:b/>
        </w:rPr>
        <w:t>ОК 10.</w:t>
      </w:r>
      <w:r w:rsidRPr="001F220C">
        <w:t xml:space="preserve"> Пользоваться профессиональной документацией на государственном и иностранном языке.</w:t>
      </w:r>
    </w:p>
    <w:p w:rsidR="008B2179" w:rsidRDefault="008B2179" w:rsidP="008B2179">
      <w:pPr>
        <w:pStyle w:val="af5"/>
        <w:keepNext/>
        <w:spacing w:after="120"/>
        <w:jc w:val="right"/>
        <w:rPr>
          <w:rFonts w:cs="Times New Roman"/>
          <w:color w:val="auto"/>
          <w:sz w:val="24"/>
          <w:szCs w:val="24"/>
        </w:rPr>
      </w:pPr>
      <w:r w:rsidRPr="001F220C">
        <w:rPr>
          <w:rFonts w:cs="Times New Roman"/>
          <w:color w:val="auto"/>
          <w:sz w:val="24"/>
          <w:szCs w:val="24"/>
        </w:rPr>
        <w:t xml:space="preserve">Таблица </w:t>
      </w:r>
      <w:r w:rsidRPr="001F220C">
        <w:rPr>
          <w:rFonts w:cs="Times New Roman"/>
          <w:color w:val="auto"/>
          <w:sz w:val="24"/>
          <w:szCs w:val="24"/>
        </w:rPr>
        <w:fldChar w:fldCharType="begin"/>
      </w:r>
      <w:r w:rsidRPr="001F220C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Pr="001F220C">
        <w:rPr>
          <w:rFonts w:cs="Times New Roman"/>
          <w:color w:val="auto"/>
          <w:sz w:val="24"/>
          <w:szCs w:val="24"/>
        </w:rPr>
        <w:fldChar w:fldCharType="separate"/>
      </w:r>
      <w:r w:rsidRPr="001F220C">
        <w:rPr>
          <w:rFonts w:cs="Times New Roman"/>
          <w:noProof/>
          <w:color w:val="auto"/>
          <w:sz w:val="24"/>
          <w:szCs w:val="24"/>
        </w:rPr>
        <w:t>1</w:t>
      </w:r>
      <w:r w:rsidRPr="001F220C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64"/>
        <w:gridCol w:w="4111"/>
      </w:tblGrid>
      <w:tr w:rsidR="008B2179" w:rsidRPr="00D07495" w:rsidTr="00A5025F">
        <w:trPr>
          <w:cantSplit/>
          <w:trHeight w:val="793"/>
          <w:jc w:val="center"/>
        </w:trPr>
        <w:tc>
          <w:tcPr>
            <w:tcW w:w="1134" w:type="dxa"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Cs/>
                <w:lang w:eastAsia="ru-RU"/>
              </w:rPr>
            </w:pPr>
            <w:r w:rsidRPr="00D07495">
              <w:rPr>
                <w:rFonts w:eastAsiaTheme="minorEastAsia"/>
                <w:b/>
                <w:lang w:eastAsia="ru-RU"/>
              </w:rPr>
              <w:t>Код компетенции</w:t>
            </w:r>
          </w:p>
        </w:tc>
        <w:tc>
          <w:tcPr>
            <w:tcW w:w="3964" w:type="dxa"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Cs/>
                <w:lang w:eastAsia="ru-RU"/>
              </w:rPr>
            </w:pPr>
            <w:r w:rsidRPr="00D07495">
              <w:rPr>
                <w:rFonts w:eastAsiaTheme="minorEastAsia"/>
                <w:b/>
                <w:iCs/>
                <w:lang w:eastAsia="ru-RU"/>
              </w:rPr>
              <w:t>Знания</w:t>
            </w:r>
          </w:p>
        </w:tc>
        <w:tc>
          <w:tcPr>
            <w:tcW w:w="4111" w:type="dxa"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Cs/>
                <w:lang w:eastAsia="ru-RU"/>
              </w:rPr>
            </w:pPr>
            <w:r w:rsidRPr="00D07495">
              <w:rPr>
                <w:rFonts w:eastAsiaTheme="minorEastAsia"/>
                <w:b/>
                <w:iCs/>
                <w:lang w:eastAsia="ru-RU"/>
              </w:rPr>
              <w:t>Умения</w:t>
            </w:r>
          </w:p>
        </w:tc>
      </w:tr>
      <w:tr w:rsidR="008B2179" w:rsidRPr="00D07495" w:rsidTr="00A5025F">
        <w:trPr>
          <w:cantSplit/>
          <w:trHeight w:val="793"/>
          <w:jc w:val="center"/>
        </w:trPr>
        <w:tc>
          <w:tcPr>
            <w:tcW w:w="1134" w:type="dxa"/>
            <w:vAlign w:val="center"/>
          </w:tcPr>
          <w:p w:rsidR="008B2179" w:rsidRPr="00B319A4" w:rsidRDefault="008B2179" w:rsidP="00A5025F">
            <w:pPr>
              <w:rPr>
                <w:sz w:val="28"/>
                <w:szCs w:val="28"/>
                <w:lang w:eastAsia="ru-RU"/>
              </w:rPr>
            </w:pPr>
            <w:r w:rsidRPr="00B319A4">
              <w:rPr>
                <w:sz w:val="28"/>
                <w:szCs w:val="28"/>
                <w:lang w:eastAsia="ru-RU"/>
              </w:rPr>
              <w:lastRenderedPageBreak/>
              <w:t>ОК 01</w:t>
            </w:r>
          </w:p>
          <w:p w:rsidR="008B2179" w:rsidRPr="00B319A4" w:rsidRDefault="008B2179" w:rsidP="00A5025F">
            <w:pPr>
              <w:rPr>
                <w:sz w:val="28"/>
                <w:szCs w:val="28"/>
                <w:lang w:eastAsia="ru-RU"/>
              </w:rPr>
            </w:pPr>
            <w:r w:rsidRPr="00B319A4">
              <w:rPr>
                <w:sz w:val="28"/>
                <w:szCs w:val="28"/>
                <w:lang w:eastAsia="ru-RU"/>
              </w:rPr>
              <w:t>ОК 04</w:t>
            </w:r>
          </w:p>
          <w:p w:rsidR="008B2179" w:rsidRPr="00B319A4" w:rsidRDefault="008B2179" w:rsidP="00A5025F">
            <w:pPr>
              <w:rPr>
                <w:sz w:val="28"/>
                <w:szCs w:val="28"/>
                <w:lang w:eastAsia="ru-RU"/>
              </w:rPr>
            </w:pPr>
            <w:r w:rsidRPr="00B319A4">
              <w:rPr>
                <w:sz w:val="28"/>
                <w:szCs w:val="28"/>
                <w:lang w:eastAsia="ru-RU"/>
              </w:rPr>
              <w:t>ОК 06</w:t>
            </w:r>
          </w:p>
          <w:p w:rsidR="008B2179" w:rsidRPr="00D07495" w:rsidRDefault="008B2179" w:rsidP="00A5025F">
            <w:pPr>
              <w:rPr>
                <w:lang w:eastAsia="ru-RU"/>
              </w:rPr>
            </w:pPr>
            <w:r w:rsidRPr="00B319A4">
              <w:rPr>
                <w:sz w:val="28"/>
                <w:szCs w:val="28"/>
                <w:lang w:eastAsia="ru-RU"/>
              </w:rPr>
              <w:t>ОК 10</w:t>
            </w:r>
          </w:p>
        </w:tc>
        <w:tc>
          <w:tcPr>
            <w:tcW w:w="3964" w:type="dxa"/>
          </w:tcPr>
          <w:p w:rsidR="008B2179" w:rsidRDefault="008B2179" w:rsidP="00A5025F">
            <w:pPr>
              <w:contextualSpacing/>
              <w:rPr>
                <w:rFonts w:eastAsiaTheme="minorEastAsia"/>
                <w:iCs/>
                <w:lang w:eastAsia="ru-RU"/>
              </w:rPr>
            </w:pPr>
            <w:r w:rsidRPr="0021462D">
              <w:rPr>
                <w:rFonts w:eastAsiaTheme="minorEastAsia"/>
                <w:b/>
                <w:iCs/>
                <w:lang w:eastAsia="ru-RU"/>
              </w:rPr>
              <w:t>З</w:t>
            </w:r>
            <w:r w:rsidRPr="0021462D">
              <w:rPr>
                <w:rFonts w:eastAsiaTheme="minorEastAsia"/>
                <w:b/>
                <w:iCs/>
                <w:vertAlign w:val="subscript"/>
                <w:lang w:eastAsia="ru-RU"/>
              </w:rPr>
              <w:t>1</w:t>
            </w:r>
            <w:r w:rsidRPr="00D07495">
              <w:rPr>
                <w:rFonts w:eastAsiaTheme="minorEastAsia"/>
                <w:iCs/>
                <w:lang w:eastAsia="ru-RU"/>
              </w:rPr>
              <w:t xml:space="preserve">правила построения простых и сложных предложений на профессиональные темы; </w:t>
            </w:r>
          </w:p>
          <w:p w:rsidR="008B2179" w:rsidRDefault="008B2179" w:rsidP="00A5025F">
            <w:pPr>
              <w:contextualSpacing/>
              <w:rPr>
                <w:rFonts w:eastAsiaTheme="minorEastAsia"/>
                <w:iCs/>
                <w:lang w:eastAsia="ru-RU"/>
              </w:rPr>
            </w:pPr>
          </w:p>
          <w:p w:rsidR="008B2179" w:rsidRDefault="008B2179" w:rsidP="00A5025F">
            <w:pPr>
              <w:contextualSpacing/>
              <w:rPr>
                <w:rFonts w:eastAsiaTheme="minorEastAsia"/>
                <w:iCs/>
                <w:lang w:eastAsia="ru-RU"/>
              </w:rPr>
            </w:pPr>
            <w:r w:rsidRPr="0021462D">
              <w:rPr>
                <w:rFonts w:eastAsiaTheme="minorEastAsia"/>
                <w:b/>
                <w:iCs/>
                <w:lang w:eastAsia="ru-RU"/>
              </w:rPr>
              <w:t>З</w:t>
            </w:r>
            <w:r w:rsidRPr="0021462D">
              <w:rPr>
                <w:rFonts w:eastAsiaTheme="minorEastAsia"/>
                <w:b/>
                <w:iCs/>
                <w:vertAlign w:val="subscript"/>
                <w:lang w:eastAsia="ru-RU"/>
              </w:rPr>
              <w:t>2</w:t>
            </w:r>
            <w:r w:rsidRPr="00D07495">
              <w:rPr>
                <w:rFonts w:eastAsiaTheme="minorEastAsia"/>
                <w:iCs/>
                <w:lang w:eastAsia="ru-RU"/>
              </w:rPr>
              <w:t xml:space="preserve">основные общеупотребительные глаголы (бытовая и профессиональная лексика); </w:t>
            </w:r>
          </w:p>
          <w:p w:rsidR="008B2179" w:rsidRDefault="008B2179" w:rsidP="00A5025F">
            <w:pPr>
              <w:contextualSpacing/>
              <w:rPr>
                <w:rFonts w:eastAsiaTheme="minorEastAsia"/>
                <w:iCs/>
                <w:lang w:eastAsia="ru-RU"/>
              </w:rPr>
            </w:pPr>
          </w:p>
          <w:p w:rsidR="008B2179" w:rsidRDefault="008B2179" w:rsidP="00A5025F">
            <w:pPr>
              <w:contextualSpacing/>
              <w:rPr>
                <w:rFonts w:eastAsiaTheme="minorEastAsia"/>
                <w:iCs/>
                <w:lang w:eastAsia="ru-RU"/>
              </w:rPr>
            </w:pPr>
            <w:r w:rsidRPr="0021462D">
              <w:rPr>
                <w:rFonts w:eastAsiaTheme="minorEastAsia"/>
                <w:b/>
                <w:iCs/>
                <w:lang w:eastAsia="ru-RU"/>
              </w:rPr>
              <w:t>З</w:t>
            </w:r>
            <w:r w:rsidRPr="0021462D">
              <w:rPr>
                <w:rFonts w:eastAsiaTheme="minorEastAsia"/>
                <w:b/>
                <w:iCs/>
                <w:vertAlign w:val="subscript"/>
                <w:lang w:eastAsia="ru-RU"/>
              </w:rPr>
              <w:t>3</w:t>
            </w:r>
            <w:r>
              <w:rPr>
                <w:rFonts w:eastAsiaTheme="minorEastAsia"/>
                <w:iCs/>
                <w:lang w:eastAsia="ru-RU"/>
              </w:rPr>
              <w:t xml:space="preserve"> </w:t>
            </w:r>
            <w:r w:rsidRPr="00D07495">
              <w:rPr>
                <w:rFonts w:eastAsiaTheme="minorEastAsia"/>
                <w:iCs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8B2179" w:rsidRDefault="008B2179" w:rsidP="00A5025F">
            <w:pPr>
              <w:contextualSpacing/>
              <w:rPr>
                <w:rFonts w:eastAsiaTheme="minorEastAsia"/>
                <w:iCs/>
                <w:lang w:eastAsia="ru-RU"/>
              </w:rPr>
            </w:pPr>
          </w:p>
          <w:p w:rsidR="008B2179" w:rsidRDefault="008B2179" w:rsidP="00A5025F">
            <w:pPr>
              <w:contextualSpacing/>
              <w:rPr>
                <w:rFonts w:eastAsiaTheme="minorEastAsia"/>
                <w:iCs/>
                <w:lang w:eastAsia="ru-RU"/>
              </w:rPr>
            </w:pPr>
            <w:r w:rsidRPr="0021462D">
              <w:rPr>
                <w:rFonts w:eastAsiaTheme="minorEastAsia"/>
                <w:b/>
                <w:iCs/>
                <w:lang w:eastAsia="ru-RU"/>
              </w:rPr>
              <w:t>З</w:t>
            </w:r>
            <w:r w:rsidRPr="0021462D">
              <w:rPr>
                <w:rFonts w:eastAsiaTheme="minorEastAsia"/>
                <w:b/>
                <w:iCs/>
                <w:vertAlign w:val="subscript"/>
                <w:lang w:eastAsia="ru-RU"/>
              </w:rPr>
              <w:t>4</w:t>
            </w:r>
            <w:r w:rsidRPr="00D07495">
              <w:rPr>
                <w:rFonts w:eastAsiaTheme="minorEastAsia"/>
                <w:iCs/>
                <w:lang w:eastAsia="ru-RU"/>
              </w:rPr>
              <w:t xml:space="preserve">особенности произношения; </w:t>
            </w:r>
          </w:p>
          <w:p w:rsidR="008B2179" w:rsidRDefault="008B2179" w:rsidP="00A5025F">
            <w:pPr>
              <w:contextualSpacing/>
              <w:rPr>
                <w:rFonts w:eastAsiaTheme="minorEastAsia"/>
                <w:iCs/>
                <w:lang w:eastAsia="ru-RU"/>
              </w:rPr>
            </w:pPr>
          </w:p>
          <w:p w:rsidR="008B2179" w:rsidRPr="00D07495" w:rsidRDefault="008B2179" w:rsidP="00A5025F">
            <w:pPr>
              <w:contextualSpacing/>
              <w:rPr>
                <w:rFonts w:eastAsiaTheme="minorEastAsia"/>
                <w:iCs/>
                <w:lang w:eastAsia="ru-RU"/>
              </w:rPr>
            </w:pPr>
            <w:r w:rsidRPr="0021462D">
              <w:rPr>
                <w:rFonts w:eastAsiaTheme="minorEastAsia"/>
                <w:b/>
                <w:iCs/>
                <w:lang w:eastAsia="ru-RU"/>
              </w:rPr>
              <w:t>З</w:t>
            </w:r>
            <w:r w:rsidRPr="0021462D">
              <w:rPr>
                <w:rFonts w:eastAsiaTheme="minorEastAsia"/>
                <w:b/>
                <w:iCs/>
                <w:vertAlign w:val="subscript"/>
                <w:lang w:eastAsia="ru-RU"/>
              </w:rPr>
              <w:t>5</w:t>
            </w:r>
            <w:r>
              <w:rPr>
                <w:rFonts w:eastAsiaTheme="minorEastAsia"/>
                <w:iCs/>
                <w:lang w:eastAsia="ru-RU"/>
              </w:rPr>
              <w:t xml:space="preserve"> </w:t>
            </w:r>
            <w:r w:rsidRPr="00D07495">
              <w:rPr>
                <w:rFonts w:eastAsiaTheme="minorEastAsia"/>
                <w:iCs/>
                <w:lang w:eastAsia="ru-RU"/>
              </w:rPr>
              <w:t>правила чтения текстов профессиональной направленности</w:t>
            </w:r>
          </w:p>
        </w:tc>
        <w:tc>
          <w:tcPr>
            <w:tcW w:w="4111" w:type="dxa"/>
          </w:tcPr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У</w:t>
            </w:r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>1</w:t>
            </w:r>
            <w:r w:rsidRPr="00D07495">
              <w:rPr>
                <w:rFonts w:eastAsiaTheme="minorEastAsia"/>
                <w:bCs/>
                <w:lang w:eastAsia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У</w:t>
            </w:r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>2</w:t>
            </w:r>
            <w:r>
              <w:rPr>
                <w:rFonts w:eastAsiaTheme="minorEastAsia"/>
                <w:bCs/>
                <w:lang w:eastAsia="ru-RU"/>
              </w:rPr>
              <w:t xml:space="preserve"> </w:t>
            </w:r>
            <w:r w:rsidRPr="00D07495">
              <w:rPr>
                <w:rFonts w:eastAsiaTheme="minorEastAsia"/>
                <w:bCs/>
                <w:lang w:eastAsia="ru-RU"/>
              </w:rPr>
              <w:t>понимать тексты на базовые профессиональные темы</w:t>
            </w:r>
            <w:r>
              <w:rPr>
                <w:rFonts w:eastAsiaTheme="minorEastAsia"/>
                <w:bCs/>
                <w:lang w:eastAsia="ru-RU"/>
              </w:rPr>
              <w:t>,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У</w:t>
            </w:r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>3</w:t>
            </w:r>
            <w:r>
              <w:rPr>
                <w:rFonts w:eastAsiaTheme="minorEastAsia"/>
                <w:bCs/>
                <w:lang w:eastAsia="ru-RU"/>
              </w:rPr>
              <w:t xml:space="preserve"> </w:t>
            </w:r>
            <w:r w:rsidRPr="00D07495">
              <w:rPr>
                <w:rFonts w:eastAsiaTheme="minorEastAsia"/>
                <w:bCs/>
                <w:lang w:eastAsia="ru-RU"/>
              </w:rPr>
              <w:t>участвовать в диалогах на знакомые общие и профессиональные темы</w:t>
            </w:r>
            <w:r>
              <w:rPr>
                <w:rFonts w:eastAsiaTheme="minorEastAsia"/>
                <w:bCs/>
                <w:lang w:eastAsia="ru-RU"/>
              </w:rPr>
              <w:t>,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У</w:t>
            </w:r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>4</w:t>
            </w:r>
            <w:r w:rsidRPr="00D07495">
              <w:rPr>
                <w:rFonts w:eastAsiaTheme="minorEastAsia"/>
                <w:bCs/>
                <w:lang w:eastAsia="ru-RU"/>
              </w:rPr>
              <w:t>строить простые высказывания о себе и о своей профессиональной деятельности</w:t>
            </w:r>
            <w:r>
              <w:rPr>
                <w:rFonts w:eastAsiaTheme="minorEastAsia"/>
                <w:bCs/>
                <w:lang w:eastAsia="ru-RU"/>
              </w:rPr>
              <w:t>,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У</w:t>
            </w:r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>5</w:t>
            </w:r>
            <w:r>
              <w:rPr>
                <w:rFonts w:eastAsiaTheme="minorEastAsia"/>
                <w:bCs/>
                <w:lang w:eastAsia="ru-RU"/>
              </w:rPr>
              <w:t xml:space="preserve"> </w:t>
            </w:r>
            <w:r w:rsidRPr="00D07495">
              <w:rPr>
                <w:rFonts w:eastAsiaTheme="minorEastAsia"/>
                <w:bCs/>
                <w:lang w:eastAsia="ru-RU"/>
              </w:rPr>
              <w:t>кратко обосновывать и объяснить свои действия (текущие и планируемые)</w:t>
            </w:r>
            <w:r>
              <w:rPr>
                <w:rFonts w:eastAsiaTheme="minorEastAsia"/>
                <w:bCs/>
                <w:lang w:eastAsia="ru-RU"/>
              </w:rPr>
              <w:t>,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У</w:t>
            </w:r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>6</w:t>
            </w:r>
            <w:r>
              <w:rPr>
                <w:rFonts w:eastAsiaTheme="minorEastAsia"/>
                <w:bCs/>
                <w:lang w:eastAsia="ru-RU"/>
              </w:rPr>
              <w:t xml:space="preserve"> </w:t>
            </w:r>
            <w:r w:rsidRPr="00D07495">
              <w:rPr>
                <w:rFonts w:eastAsiaTheme="minorEastAsia"/>
                <w:bCs/>
                <w:lang w:eastAsia="ru-RU"/>
              </w:rPr>
              <w:t xml:space="preserve">писать простые связные сообщения на знакомые или интересующие профессиональные </w:t>
            </w:r>
            <w:proofErr w:type="spellStart"/>
            <w:r w:rsidRPr="00D07495">
              <w:rPr>
                <w:rFonts w:eastAsiaTheme="minorEastAsia"/>
                <w:bCs/>
                <w:lang w:eastAsia="ru-RU"/>
              </w:rPr>
              <w:t>темы.правила</w:t>
            </w:r>
            <w:proofErr w:type="spellEnd"/>
            <w:r w:rsidRPr="00D07495">
              <w:rPr>
                <w:rFonts w:eastAsiaTheme="minorEastAsia"/>
                <w:bCs/>
                <w:lang w:eastAsia="ru-RU"/>
              </w:rPr>
              <w:t xml:space="preserve"> построения простых и сложных предложений на профессиональные темы</w:t>
            </w:r>
          </w:p>
        </w:tc>
      </w:tr>
    </w:tbl>
    <w:p w:rsidR="008B2179" w:rsidRPr="004E19E4" w:rsidRDefault="008B2179" w:rsidP="008B2179"/>
    <w:p w:rsidR="008B2179" w:rsidRPr="004E19E4" w:rsidRDefault="008B2179" w:rsidP="008B2179">
      <w:pPr>
        <w:pStyle w:val="a"/>
        <w:spacing w:before="240"/>
        <w:rPr>
          <w:rFonts w:cs="Times New Roman"/>
          <w:b/>
          <w:szCs w:val="24"/>
          <w:lang w:eastAsia="ru-RU"/>
        </w:rPr>
      </w:pPr>
      <w:r w:rsidRPr="004E19E4">
        <w:rPr>
          <w:rFonts w:cs="Times New Roman"/>
          <w:b/>
          <w:szCs w:val="24"/>
          <w:lang w:eastAsia="ru-RU"/>
        </w:rPr>
        <w:t>Трудоемкость учебной дисциплины:</w:t>
      </w:r>
    </w:p>
    <w:p w:rsidR="008B2179" w:rsidRPr="004E19E4" w:rsidRDefault="008B2179" w:rsidP="008B2179">
      <w:pPr>
        <w:rPr>
          <w:rStyle w:val="fontstyle01"/>
        </w:rPr>
      </w:pPr>
      <w:r w:rsidRPr="004E19E4">
        <w:rPr>
          <w:rStyle w:val="fontstyle01"/>
        </w:rPr>
        <w:t>Общая трудоемкость учебной нагрузки обучающегося</w:t>
      </w:r>
      <w:r w:rsidRPr="004E19E4">
        <w:rPr>
          <w:rStyle w:val="fontstyle01"/>
          <w:u w:val="single"/>
        </w:rPr>
        <w:t xml:space="preserve"> 168 </w:t>
      </w:r>
      <w:r w:rsidRPr="004E19E4">
        <w:rPr>
          <w:rStyle w:val="fontstyle01"/>
        </w:rPr>
        <w:t>часов, в том числе:</w:t>
      </w:r>
    </w:p>
    <w:p w:rsidR="008B2179" w:rsidRPr="004E19E4" w:rsidRDefault="008B2179" w:rsidP="008B2179">
      <w:pPr>
        <w:pStyle w:val="ad"/>
        <w:numPr>
          <w:ilvl w:val="0"/>
          <w:numId w:val="16"/>
        </w:numPr>
        <w:suppressAutoHyphens w:val="0"/>
        <w:spacing w:before="120" w:after="240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 w:rsidRPr="004E19E4">
        <w:rPr>
          <w:rStyle w:val="fontstyle01"/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</w:t>
      </w:r>
      <w:r w:rsidRPr="004E19E4">
        <w:rPr>
          <w:rStyle w:val="fontstyle01"/>
          <w:rFonts w:ascii="Times New Roman" w:hAnsi="Times New Roman" w:cs="Times New Roman"/>
          <w:sz w:val="24"/>
          <w:szCs w:val="24"/>
          <w:u w:val="single"/>
        </w:rPr>
        <w:t xml:space="preserve"> 16</w:t>
      </w:r>
      <w:r>
        <w:rPr>
          <w:rStyle w:val="fontstyle01"/>
          <w:rFonts w:ascii="Times New Roman" w:hAnsi="Times New Roman" w:cs="Times New Roman"/>
          <w:sz w:val="24"/>
          <w:szCs w:val="24"/>
          <w:u w:val="single"/>
        </w:rPr>
        <w:t>8</w:t>
      </w:r>
      <w:r w:rsidRPr="004E19E4">
        <w:rPr>
          <w:rStyle w:val="fontstyle01"/>
          <w:rFonts w:ascii="Times New Roman" w:hAnsi="Times New Roman" w:cs="Times New Roman"/>
          <w:sz w:val="24"/>
          <w:szCs w:val="24"/>
        </w:rPr>
        <w:t>часов;</w:t>
      </w:r>
    </w:p>
    <w:p w:rsidR="008B2179" w:rsidRDefault="008B2179" w:rsidP="008B2179">
      <w:pPr>
        <w:pStyle w:val="ad"/>
        <w:numPr>
          <w:ilvl w:val="0"/>
          <w:numId w:val="16"/>
        </w:numPr>
        <w:suppressAutoHyphens w:val="0"/>
        <w:spacing w:before="120" w:after="240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 w:rsidRPr="004E19E4">
        <w:rPr>
          <w:rStyle w:val="fontstyle01"/>
          <w:rFonts w:ascii="Times New Roman" w:hAnsi="Times New Roman" w:cs="Times New Roman"/>
          <w:sz w:val="24"/>
          <w:szCs w:val="24"/>
        </w:rPr>
        <w:t>промежуточной аттестации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– итоговая оценка</w:t>
      </w:r>
    </w:p>
    <w:p w:rsidR="008B2179" w:rsidRPr="004E19E4" w:rsidRDefault="008B2179" w:rsidP="008B2179">
      <w:pPr>
        <w:pStyle w:val="ad"/>
        <w:numPr>
          <w:ilvl w:val="0"/>
          <w:numId w:val="16"/>
        </w:numPr>
        <w:suppressAutoHyphens w:val="0"/>
        <w:spacing w:before="120" w:after="240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итоговая аттестация - зачет</w:t>
      </w:r>
      <w:r w:rsidRPr="004E19E4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:rsidR="008B2179" w:rsidRPr="001F220C" w:rsidRDefault="008B2179" w:rsidP="008B2179">
      <w:pPr>
        <w:spacing w:after="200"/>
        <w:rPr>
          <w:lang w:eastAsia="ru-RU"/>
        </w:rPr>
      </w:pPr>
      <w:r w:rsidRPr="001F220C">
        <w:rPr>
          <w:rStyle w:val="fontstyle01"/>
        </w:rPr>
        <w:br w:type="page"/>
      </w:r>
    </w:p>
    <w:p w:rsidR="008B2179" w:rsidRPr="00CF4804" w:rsidRDefault="008B2179" w:rsidP="008B2179">
      <w:pPr>
        <w:pStyle w:val="ad"/>
        <w:numPr>
          <w:ilvl w:val="0"/>
          <w:numId w:val="15"/>
        </w:numPr>
        <w:suppressAutoHyphens w:val="0"/>
        <w:spacing w:before="120" w:after="100" w:afterAutospacing="1" w:line="240" w:lineRule="auto"/>
        <w:contextualSpacing/>
        <w:rPr>
          <w:rFonts w:eastAsiaTheme="minorEastAsia" w:cs="Times New Roman"/>
          <w:b/>
          <w:lang w:eastAsia="ru-RU"/>
        </w:rPr>
      </w:pPr>
      <w:r w:rsidRPr="00CF4804">
        <w:rPr>
          <w:rFonts w:eastAsiaTheme="minorEastAsia" w:cs="Times New Roman"/>
          <w:b/>
          <w:lang w:eastAsia="ru-RU"/>
        </w:rPr>
        <w:lastRenderedPageBreak/>
        <w:t xml:space="preserve">СТРУКТУРА И СОДЕРЖАНИЕ УЧЕБНОЙ ДИСЦИПЛИНЫ </w:t>
      </w:r>
    </w:p>
    <w:p w:rsidR="008B2179" w:rsidRPr="00CF4804" w:rsidRDefault="008B2179" w:rsidP="008B2179">
      <w:pPr>
        <w:pStyle w:val="ad"/>
        <w:spacing w:after="100" w:afterAutospacing="1" w:line="240" w:lineRule="auto"/>
        <w:ind w:left="357"/>
        <w:rPr>
          <w:rFonts w:eastAsiaTheme="minorEastAsia" w:cs="Times New Roman"/>
          <w:b/>
          <w:lang w:eastAsia="ru-RU"/>
        </w:rPr>
      </w:pPr>
      <w:r w:rsidRPr="00CF4804">
        <w:rPr>
          <w:rFonts w:eastAsiaTheme="minorEastAsia" w:cs="Times New Roman"/>
          <w:b/>
          <w:lang w:eastAsia="ru-RU"/>
        </w:rPr>
        <w:t>«ОГСЭ.04 Иностранный язык в профессиональной деятельности»</w:t>
      </w:r>
    </w:p>
    <w:p w:rsidR="008B2179" w:rsidRPr="00D07495" w:rsidRDefault="008B2179" w:rsidP="008B2179">
      <w:pPr>
        <w:tabs>
          <w:tab w:val="left" w:pos="6480"/>
        </w:tabs>
        <w:spacing w:after="100" w:afterAutospacing="1"/>
        <w:ind w:firstLine="426"/>
        <w:rPr>
          <w:rFonts w:eastAsiaTheme="minorEastAsia"/>
          <w:b/>
          <w:lang w:eastAsia="ru-RU"/>
        </w:rPr>
      </w:pPr>
      <w:r w:rsidRPr="00D07495">
        <w:rPr>
          <w:rFonts w:eastAsiaTheme="minorEastAsia"/>
          <w:b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8"/>
        <w:gridCol w:w="1731"/>
      </w:tblGrid>
      <w:tr w:rsidR="008B2179" w:rsidRPr="00D07495" w:rsidTr="00A5025F">
        <w:trPr>
          <w:trHeight w:val="490"/>
        </w:trPr>
        <w:tc>
          <w:tcPr>
            <w:tcW w:w="4073" w:type="pct"/>
            <w:vAlign w:val="center"/>
          </w:tcPr>
          <w:p w:rsidR="008B2179" w:rsidRPr="00D07495" w:rsidRDefault="008B2179" w:rsidP="00A5025F">
            <w:pPr>
              <w:rPr>
                <w:rFonts w:eastAsiaTheme="minorEastAsia"/>
                <w:b/>
                <w:lang w:eastAsia="ru-RU"/>
              </w:rPr>
            </w:pPr>
            <w:r w:rsidRPr="00D07495">
              <w:rPr>
                <w:rFonts w:eastAsiaTheme="minorEastAsia"/>
                <w:b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8B2179" w:rsidRPr="00D07495" w:rsidRDefault="008B2179" w:rsidP="00A5025F">
            <w:pPr>
              <w:rPr>
                <w:rFonts w:eastAsiaTheme="minorEastAsia"/>
                <w:b/>
                <w:iCs/>
                <w:lang w:eastAsia="ru-RU"/>
              </w:rPr>
            </w:pPr>
            <w:r w:rsidRPr="00D07495">
              <w:rPr>
                <w:rFonts w:eastAsiaTheme="minorEastAsia"/>
                <w:b/>
                <w:iCs/>
                <w:lang w:eastAsia="ru-RU"/>
              </w:rPr>
              <w:t>Объем в часах</w:t>
            </w:r>
          </w:p>
        </w:tc>
      </w:tr>
      <w:tr w:rsidR="008B2179" w:rsidRPr="00D07495" w:rsidTr="00A5025F">
        <w:trPr>
          <w:trHeight w:val="490"/>
        </w:trPr>
        <w:tc>
          <w:tcPr>
            <w:tcW w:w="4073" w:type="pct"/>
            <w:vAlign w:val="center"/>
          </w:tcPr>
          <w:p w:rsidR="008B2179" w:rsidRPr="00D07495" w:rsidRDefault="008B2179" w:rsidP="00A5025F">
            <w:pPr>
              <w:rPr>
                <w:rFonts w:eastAsiaTheme="minorEastAsia"/>
                <w:b/>
                <w:lang w:eastAsia="ru-RU"/>
              </w:rPr>
            </w:pPr>
            <w:r w:rsidRPr="00D07495">
              <w:rPr>
                <w:rFonts w:eastAsiaTheme="minorEastAsia"/>
                <w:b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8B2179" w:rsidRPr="00D07495" w:rsidRDefault="008B2179" w:rsidP="00A5025F">
            <w:pPr>
              <w:rPr>
                <w:rFonts w:eastAsiaTheme="minorEastAsia"/>
                <w:iCs/>
                <w:lang w:eastAsia="ru-RU"/>
              </w:rPr>
            </w:pPr>
            <w:r w:rsidRPr="00D07495">
              <w:rPr>
                <w:rFonts w:eastAsiaTheme="minorEastAsia"/>
                <w:iCs/>
                <w:lang w:eastAsia="ru-RU"/>
              </w:rPr>
              <w:t>168</w:t>
            </w:r>
          </w:p>
        </w:tc>
      </w:tr>
      <w:tr w:rsidR="008B2179" w:rsidRPr="00D07495" w:rsidTr="00A5025F">
        <w:trPr>
          <w:trHeight w:val="490"/>
        </w:trPr>
        <w:tc>
          <w:tcPr>
            <w:tcW w:w="5000" w:type="pct"/>
            <w:gridSpan w:val="2"/>
            <w:vAlign w:val="center"/>
          </w:tcPr>
          <w:p w:rsidR="008B2179" w:rsidRPr="00D07495" w:rsidRDefault="008B2179" w:rsidP="00A5025F">
            <w:pPr>
              <w:rPr>
                <w:rFonts w:eastAsiaTheme="minorEastAsia"/>
                <w:iCs/>
                <w:lang w:eastAsia="ru-RU"/>
              </w:rPr>
            </w:pPr>
            <w:r w:rsidRPr="00D07495">
              <w:rPr>
                <w:rFonts w:eastAsiaTheme="minorEastAsia"/>
                <w:lang w:eastAsia="ru-RU"/>
              </w:rPr>
              <w:t>в том числе:</w:t>
            </w:r>
          </w:p>
        </w:tc>
      </w:tr>
      <w:tr w:rsidR="008B2179" w:rsidRPr="00D07495" w:rsidTr="00A5025F">
        <w:trPr>
          <w:trHeight w:val="490"/>
        </w:trPr>
        <w:tc>
          <w:tcPr>
            <w:tcW w:w="4073" w:type="pct"/>
            <w:vAlign w:val="center"/>
          </w:tcPr>
          <w:p w:rsidR="008B2179" w:rsidRPr="00D07495" w:rsidRDefault="008B2179" w:rsidP="00A5025F">
            <w:pPr>
              <w:rPr>
                <w:rFonts w:eastAsiaTheme="minorEastAsia"/>
                <w:lang w:eastAsia="ru-RU"/>
              </w:rPr>
            </w:pPr>
            <w:r w:rsidRPr="00D07495">
              <w:rPr>
                <w:rFonts w:eastAsiaTheme="minorEastAsia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8B2179" w:rsidRPr="00D07495" w:rsidRDefault="008B2179" w:rsidP="00A5025F">
            <w:pPr>
              <w:rPr>
                <w:rFonts w:eastAsiaTheme="minorEastAsia"/>
                <w:iCs/>
                <w:lang w:eastAsia="ru-RU"/>
              </w:rPr>
            </w:pPr>
            <w:r>
              <w:rPr>
                <w:rFonts w:eastAsiaTheme="minorEastAsia"/>
                <w:iCs/>
                <w:lang w:eastAsia="ru-RU"/>
              </w:rPr>
              <w:t>-</w:t>
            </w:r>
          </w:p>
        </w:tc>
      </w:tr>
      <w:tr w:rsidR="008B2179" w:rsidRPr="00D07495" w:rsidTr="00A5025F">
        <w:trPr>
          <w:trHeight w:val="490"/>
        </w:trPr>
        <w:tc>
          <w:tcPr>
            <w:tcW w:w="4073" w:type="pct"/>
            <w:vAlign w:val="center"/>
          </w:tcPr>
          <w:p w:rsidR="008B2179" w:rsidRPr="00D07495" w:rsidRDefault="008B2179" w:rsidP="00A5025F">
            <w:pPr>
              <w:rPr>
                <w:rFonts w:eastAsiaTheme="minorEastAsia"/>
                <w:lang w:eastAsia="ru-RU"/>
              </w:rPr>
            </w:pPr>
            <w:r w:rsidRPr="00D07495">
              <w:rPr>
                <w:rFonts w:eastAsiaTheme="minorEastAsia"/>
                <w:lang w:eastAsia="ru-RU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8B2179" w:rsidRPr="00D07495" w:rsidRDefault="008B2179" w:rsidP="00A5025F">
            <w:pPr>
              <w:rPr>
                <w:rFonts w:eastAsiaTheme="minorEastAsia"/>
                <w:iCs/>
                <w:lang w:eastAsia="ru-RU"/>
              </w:rPr>
            </w:pPr>
            <w:r w:rsidRPr="00D07495">
              <w:rPr>
                <w:rFonts w:eastAsiaTheme="minorEastAsia"/>
                <w:iCs/>
                <w:lang w:eastAsia="ru-RU"/>
              </w:rPr>
              <w:t>16</w:t>
            </w:r>
            <w:r>
              <w:rPr>
                <w:rFonts w:eastAsiaTheme="minorEastAsia"/>
                <w:iCs/>
                <w:lang w:eastAsia="ru-RU"/>
              </w:rPr>
              <w:t>8</w:t>
            </w:r>
          </w:p>
        </w:tc>
      </w:tr>
      <w:tr w:rsidR="008B2179" w:rsidRPr="00D07495" w:rsidTr="00A5025F">
        <w:trPr>
          <w:trHeight w:val="490"/>
        </w:trPr>
        <w:tc>
          <w:tcPr>
            <w:tcW w:w="4073" w:type="pct"/>
            <w:vAlign w:val="center"/>
          </w:tcPr>
          <w:p w:rsidR="008B2179" w:rsidRPr="00D07495" w:rsidRDefault="008B2179" w:rsidP="00A5025F">
            <w:pPr>
              <w:rPr>
                <w:rFonts w:eastAsiaTheme="minorEastAsia"/>
                <w:i/>
                <w:lang w:eastAsia="ru-RU"/>
              </w:rPr>
            </w:pPr>
            <w:r>
              <w:rPr>
                <w:rFonts w:eastAsiaTheme="minorEastAsia"/>
                <w:i/>
                <w:lang w:eastAsia="ru-RU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8B2179" w:rsidRPr="00D07495" w:rsidRDefault="008B2179" w:rsidP="00A5025F">
            <w:pPr>
              <w:rPr>
                <w:rFonts w:eastAsiaTheme="minorEastAsia"/>
                <w:iCs/>
                <w:lang w:eastAsia="ru-RU"/>
              </w:rPr>
            </w:pPr>
            <w:r>
              <w:rPr>
                <w:rFonts w:eastAsiaTheme="minorEastAsia"/>
                <w:iCs/>
                <w:lang w:eastAsia="ru-RU"/>
              </w:rPr>
              <w:t>-</w:t>
            </w:r>
          </w:p>
        </w:tc>
      </w:tr>
      <w:tr w:rsidR="008B2179" w:rsidRPr="00D07495" w:rsidTr="00A5025F">
        <w:trPr>
          <w:trHeight w:val="556"/>
        </w:trPr>
        <w:tc>
          <w:tcPr>
            <w:tcW w:w="5000" w:type="pct"/>
            <w:gridSpan w:val="2"/>
            <w:vAlign w:val="center"/>
          </w:tcPr>
          <w:p w:rsidR="008B2179" w:rsidRPr="00D07495" w:rsidRDefault="008B2179" w:rsidP="00A5025F">
            <w:pPr>
              <w:rPr>
                <w:rFonts w:eastAsiaTheme="minorEastAsia"/>
                <w:iCs/>
                <w:lang w:eastAsia="ru-RU"/>
              </w:rPr>
            </w:pPr>
            <w:r w:rsidRPr="00D07495">
              <w:rPr>
                <w:rFonts w:eastAsiaTheme="minorEastAsia"/>
                <w:b/>
                <w:iCs/>
                <w:lang w:eastAsia="ru-RU"/>
              </w:rPr>
              <w:t>Промежуточная аттестация</w:t>
            </w:r>
            <w:r>
              <w:rPr>
                <w:rFonts w:eastAsiaTheme="minorEastAsia"/>
                <w:b/>
                <w:iCs/>
                <w:lang w:eastAsia="ru-RU"/>
              </w:rPr>
              <w:t>: 1-5 семестр итоговая оценка, 6 семестр -   зачет</w:t>
            </w:r>
          </w:p>
        </w:tc>
      </w:tr>
    </w:tbl>
    <w:p w:rsidR="008B2179" w:rsidRPr="001F220C" w:rsidRDefault="008B2179" w:rsidP="008B2179">
      <w:pPr>
        <w:rPr>
          <w:lang w:eastAsia="ru-RU"/>
        </w:rPr>
        <w:sectPr w:rsidR="008B2179" w:rsidRPr="001F220C" w:rsidSect="00FD4ACF">
          <w:footerReference w:type="even" r:id="rId8"/>
          <w:footerReference w:type="default" r:id="rId9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326"/>
        </w:sectPr>
      </w:pPr>
    </w:p>
    <w:p w:rsidR="008B2179" w:rsidRPr="00CF4804" w:rsidRDefault="008B2179" w:rsidP="008B2179">
      <w:pPr>
        <w:pStyle w:val="ad"/>
        <w:spacing w:after="100" w:afterAutospacing="1" w:line="240" w:lineRule="auto"/>
        <w:ind w:left="357"/>
        <w:rPr>
          <w:rFonts w:eastAsiaTheme="minorEastAsia" w:cs="Times New Roman"/>
          <w:b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lastRenderedPageBreak/>
        <w:t xml:space="preserve">2.2. </w:t>
      </w:r>
      <w:r w:rsidRPr="00D07495">
        <w:rPr>
          <w:rFonts w:eastAsia="Times New Roman" w:cs="Times New Roman"/>
          <w:b/>
          <w:szCs w:val="24"/>
          <w:lang w:eastAsia="ru-RU"/>
        </w:rPr>
        <w:t xml:space="preserve">Тематический план и содержание учебной дисциплины </w:t>
      </w:r>
      <w:r w:rsidRPr="00CF4804">
        <w:rPr>
          <w:rFonts w:eastAsiaTheme="minorEastAsia" w:cs="Times New Roman"/>
          <w:b/>
          <w:lang w:eastAsia="ru-RU"/>
        </w:rPr>
        <w:t>«ОГСЭ.04 Иностранный язык в профессиональной деятельности»</w:t>
      </w:r>
    </w:p>
    <w:p w:rsidR="008B2179" w:rsidRPr="00D07495" w:rsidRDefault="008B2179" w:rsidP="008B2179">
      <w:pPr>
        <w:spacing w:after="120"/>
        <w:ind w:left="360"/>
        <w:rPr>
          <w:b/>
          <w:lang w:eastAsia="ru-RU"/>
        </w:rPr>
      </w:pP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8B2179" w:rsidRPr="00D07495" w:rsidTr="00A5025F">
        <w:tc>
          <w:tcPr>
            <w:tcW w:w="2842" w:type="dxa"/>
          </w:tcPr>
          <w:p w:rsidR="008B2179" w:rsidRPr="00D07495" w:rsidRDefault="008B2179" w:rsidP="00A5025F">
            <w:pPr>
              <w:rPr>
                <w:rFonts w:eastAsiaTheme="minorEastAsia"/>
                <w:b/>
                <w:bCs/>
                <w:i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 xml:space="preserve">Наименование 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>разделов и тем</w:t>
            </w:r>
          </w:p>
        </w:tc>
        <w:tc>
          <w:tcPr>
            <w:tcW w:w="8606" w:type="dxa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8" w:type="dxa"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>Осваиваемые элементы компетенций</w:t>
            </w:r>
          </w:p>
        </w:tc>
      </w:tr>
      <w:tr w:rsidR="008B2179" w:rsidRPr="00D07495" w:rsidTr="00A5025F">
        <w:tc>
          <w:tcPr>
            <w:tcW w:w="2842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Тема 1. Система образования в России и за рубежом</w:t>
            </w:r>
          </w:p>
        </w:tc>
        <w:tc>
          <w:tcPr>
            <w:tcW w:w="8606" w:type="dxa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/>
                <w:bCs/>
                <w:i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01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04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06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10</w:t>
            </w:r>
          </w:p>
        </w:tc>
      </w:tr>
      <w:tr w:rsidR="008B2179" w:rsidRPr="00D07495" w:rsidTr="00A5025F">
        <w:tc>
          <w:tcPr>
            <w:tcW w:w="2842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8606" w:type="dxa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Лексический материал по теме.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Грамматический материал: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разряды существительных;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число существительных;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притяжательный падеж существительных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 xml:space="preserve">Экскурсия «Мой техникум». 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Подготовка рекламного проспекта «Техникум»</w:t>
            </w:r>
          </w:p>
        </w:tc>
        <w:tc>
          <w:tcPr>
            <w:tcW w:w="1418" w:type="dxa"/>
            <w:vMerge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2064" w:type="dxa"/>
            <w:vMerge/>
          </w:tcPr>
          <w:p w:rsidR="008B2179" w:rsidRPr="00D07495" w:rsidRDefault="008B2179" w:rsidP="00A5025F">
            <w:pPr>
              <w:ind w:left="720"/>
              <w:rPr>
                <w:rFonts w:eastAsiaTheme="minorEastAsia"/>
                <w:b/>
                <w:i/>
                <w:lang w:eastAsia="ru-RU"/>
              </w:rPr>
            </w:pPr>
          </w:p>
        </w:tc>
      </w:tr>
      <w:tr w:rsidR="008B2179" w:rsidRPr="00D07495" w:rsidTr="00A5025F">
        <w:tc>
          <w:tcPr>
            <w:tcW w:w="2842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Тема 2. Различные виды искусств. Мое хобби.</w:t>
            </w:r>
          </w:p>
        </w:tc>
        <w:tc>
          <w:tcPr>
            <w:tcW w:w="8606" w:type="dxa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/>
                <w:bCs/>
                <w:i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10</w:t>
            </w:r>
          </w:p>
        </w:tc>
        <w:tc>
          <w:tcPr>
            <w:tcW w:w="2064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01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04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06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10</w:t>
            </w:r>
          </w:p>
        </w:tc>
      </w:tr>
      <w:tr w:rsidR="008B2179" w:rsidRPr="00D07495" w:rsidTr="00A5025F">
        <w:tc>
          <w:tcPr>
            <w:tcW w:w="2842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8606" w:type="dxa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Лексический материал по теме.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Грамматический материал: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разряды прилагательных;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степени сравнения прилагательных;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сравнительные конструкции с союзами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Контрольная работа № 1 (1 час)</w:t>
            </w:r>
          </w:p>
        </w:tc>
        <w:tc>
          <w:tcPr>
            <w:tcW w:w="1418" w:type="dxa"/>
            <w:vMerge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2064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</w:tr>
      <w:tr w:rsidR="008B2179" w:rsidRPr="00D07495" w:rsidTr="00A5025F">
        <w:tc>
          <w:tcPr>
            <w:tcW w:w="2842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Тема 3. Здоровье и спорт</w:t>
            </w:r>
          </w:p>
        </w:tc>
        <w:tc>
          <w:tcPr>
            <w:tcW w:w="8606" w:type="dxa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/>
                <w:bCs/>
                <w:i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01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04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06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10</w:t>
            </w:r>
          </w:p>
        </w:tc>
      </w:tr>
      <w:tr w:rsidR="008B2179" w:rsidRPr="00D07495" w:rsidTr="00A5025F">
        <w:tc>
          <w:tcPr>
            <w:tcW w:w="2842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8606" w:type="dxa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Лексический материал по теме.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Грамматический материал: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разряды числительных;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употребление числительных;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обозначение времени, обозначение дат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Проект-презентация «День здоровья»</w:t>
            </w:r>
          </w:p>
        </w:tc>
        <w:tc>
          <w:tcPr>
            <w:tcW w:w="1418" w:type="dxa"/>
            <w:vMerge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2064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</w:tr>
      <w:tr w:rsidR="008B2179" w:rsidRPr="00D07495" w:rsidTr="00A5025F">
        <w:tc>
          <w:tcPr>
            <w:tcW w:w="2842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Тема 4. Путешествие. Поездка за границу.</w:t>
            </w:r>
          </w:p>
        </w:tc>
        <w:tc>
          <w:tcPr>
            <w:tcW w:w="8606" w:type="dxa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/>
                <w:bCs/>
                <w:i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20</w:t>
            </w:r>
          </w:p>
        </w:tc>
        <w:tc>
          <w:tcPr>
            <w:tcW w:w="2064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01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04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lastRenderedPageBreak/>
              <w:t>ОК 06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10</w:t>
            </w:r>
          </w:p>
        </w:tc>
      </w:tr>
      <w:tr w:rsidR="008B2179" w:rsidRPr="00D07495" w:rsidTr="00A5025F">
        <w:tc>
          <w:tcPr>
            <w:tcW w:w="2842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8606" w:type="dxa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Лексический материал по теме.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lastRenderedPageBreak/>
              <w:t>Грамматический материал: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личные, притяжательные местоимения;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указательные местоимения;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возвратные местоимения;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вопросительные местоимения;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неопределенные местоимения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Сочинение «Как мы путешествуем?»</w:t>
            </w:r>
          </w:p>
        </w:tc>
        <w:tc>
          <w:tcPr>
            <w:tcW w:w="1418" w:type="dxa"/>
            <w:vMerge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2064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</w:tr>
      <w:tr w:rsidR="008B2179" w:rsidRPr="00D07495" w:rsidTr="00A5025F">
        <w:tc>
          <w:tcPr>
            <w:tcW w:w="2842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Тема 5. Моя будущая профессия, карьера</w:t>
            </w:r>
          </w:p>
        </w:tc>
        <w:tc>
          <w:tcPr>
            <w:tcW w:w="8606" w:type="dxa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/>
                <w:bCs/>
                <w:i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20</w:t>
            </w:r>
          </w:p>
        </w:tc>
        <w:tc>
          <w:tcPr>
            <w:tcW w:w="2064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01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04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06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10</w:t>
            </w:r>
          </w:p>
        </w:tc>
      </w:tr>
      <w:tr w:rsidR="008B2179" w:rsidRPr="00D07495" w:rsidTr="00A5025F">
        <w:tc>
          <w:tcPr>
            <w:tcW w:w="2842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8606" w:type="dxa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Лексический материал по теме.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Грамматический материал: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видовременные формы глагола;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 xml:space="preserve">- оборот </w:t>
            </w:r>
            <w:proofErr w:type="spellStart"/>
            <w:r w:rsidRPr="00D07495">
              <w:rPr>
                <w:rFonts w:eastAsiaTheme="minorEastAsia"/>
                <w:bCs/>
                <w:lang w:val="en-US" w:eastAsia="ru-RU"/>
              </w:rPr>
              <w:t>thereis</w:t>
            </w:r>
            <w:proofErr w:type="spellEnd"/>
            <w:r w:rsidRPr="00D07495">
              <w:rPr>
                <w:rFonts w:eastAsiaTheme="minorEastAsia"/>
                <w:bCs/>
                <w:lang w:eastAsia="ru-RU"/>
              </w:rPr>
              <w:t xml:space="preserve">/ </w:t>
            </w:r>
            <w:proofErr w:type="spellStart"/>
            <w:r w:rsidRPr="00D07495">
              <w:rPr>
                <w:rFonts w:eastAsiaTheme="minorEastAsia"/>
                <w:bCs/>
                <w:lang w:val="en-US" w:eastAsia="ru-RU"/>
              </w:rPr>
              <w:t>thereare</w:t>
            </w:r>
            <w:proofErr w:type="spellEnd"/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Эссе «Хочу быть профессионалом»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bCs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lang w:eastAsia="ru-RU"/>
              </w:rPr>
              <w:t>Контрольная работа № 2 (1 час)</w:t>
            </w:r>
          </w:p>
        </w:tc>
        <w:tc>
          <w:tcPr>
            <w:tcW w:w="1418" w:type="dxa"/>
            <w:vMerge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2064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</w:tr>
      <w:tr w:rsidR="008B2179" w:rsidRPr="00D07495" w:rsidTr="00A5025F">
        <w:tc>
          <w:tcPr>
            <w:tcW w:w="2842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Тема 6. Компьютеры и их функции</w:t>
            </w:r>
          </w:p>
        </w:tc>
        <w:tc>
          <w:tcPr>
            <w:tcW w:w="6905" w:type="dxa"/>
            <w:tcBorders>
              <w:right w:val="nil"/>
            </w:tcBorders>
          </w:tcPr>
          <w:p w:rsidR="008B2179" w:rsidRPr="00D07495" w:rsidRDefault="008B2179" w:rsidP="00A5025F">
            <w:pPr>
              <w:rPr>
                <w:rFonts w:eastAsiaTheme="minorEastAsia"/>
                <w:b/>
                <w:bCs/>
                <w:i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left w:val="nil"/>
            </w:tcBorders>
          </w:tcPr>
          <w:p w:rsidR="008B2179" w:rsidRPr="00D07495" w:rsidRDefault="008B2179" w:rsidP="00A5025F">
            <w:pPr>
              <w:rPr>
                <w:rFonts w:eastAsiaTheme="minorEastAsia"/>
                <w:b/>
                <w:bCs/>
                <w:i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28</w:t>
            </w:r>
          </w:p>
        </w:tc>
        <w:tc>
          <w:tcPr>
            <w:tcW w:w="2064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01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04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06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10</w:t>
            </w:r>
          </w:p>
        </w:tc>
      </w:tr>
      <w:tr w:rsidR="008B2179" w:rsidRPr="00D07495" w:rsidTr="00A5025F">
        <w:tc>
          <w:tcPr>
            <w:tcW w:w="2842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8606" w:type="dxa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Лексический материал по теме.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Грамматический материал: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 xml:space="preserve">- времена группы </w:t>
            </w:r>
            <w:proofErr w:type="spellStart"/>
            <w:r w:rsidRPr="00D07495">
              <w:rPr>
                <w:rFonts w:eastAsiaTheme="minorEastAsia"/>
                <w:bCs/>
                <w:lang w:eastAsia="ru-RU"/>
              </w:rPr>
              <w:t>Continuous</w:t>
            </w:r>
            <w:proofErr w:type="spellEnd"/>
            <w:r w:rsidRPr="00D07495">
              <w:rPr>
                <w:rFonts w:eastAsiaTheme="minorEastAsia"/>
                <w:bCs/>
                <w:lang w:eastAsia="ru-RU"/>
              </w:rPr>
              <w:t>;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Работа с текстом «Компьютеры и их функции»</w:t>
            </w:r>
          </w:p>
        </w:tc>
        <w:tc>
          <w:tcPr>
            <w:tcW w:w="1418" w:type="dxa"/>
            <w:vMerge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2064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</w:tr>
      <w:tr w:rsidR="008B2179" w:rsidRPr="00D07495" w:rsidTr="00A5025F">
        <w:tc>
          <w:tcPr>
            <w:tcW w:w="2842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 xml:space="preserve">Тема 7. Подготовка к трудоустройству. </w:t>
            </w:r>
          </w:p>
        </w:tc>
        <w:tc>
          <w:tcPr>
            <w:tcW w:w="6905" w:type="dxa"/>
            <w:tcBorders>
              <w:right w:val="nil"/>
            </w:tcBorders>
          </w:tcPr>
          <w:p w:rsidR="008B2179" w:rsidRPr="00D07495" w:rsidRDefault="008B2179" w:rsidP="00A5025F">
            <w:pPr>
              <w:rPr>
                <w:rFonts w:eastAsiaTheme="minorEastAsia"/>
                <w:b/>
                <w:bCs/>
                <w:i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left w:val="nil"/>
            </w:tcBorders>
          </w:tcPr>
          <w:p w:rsidR="008B2179" w:rsidRPr="00D07495" w:rsidRDefault="008B2179" w:rsidP="00A5025F">
            <w:pPr>
              <w:rPr>
                <w:rFonts w:eastAsiaTheme="minorEastAsia"/>
                <w:b/>
                <w:bCs/>
                <w:i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24</w:t>
            </w:r>
          </w:p>
        </w:tc>
        <w:tc>
          <w:tcPr>
            <w:tcW w:w="2064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01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04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06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10</w:t>
            </w:r>
          </w:p>
        </w:tc>
      </w:tr>
      <w:tr w:rsidR="008B2179" w:rsidRPr="00D07495" w:rsidTr="00A5025F">
        <w:tc>
          <w:tcPr>
            <w:tcW w:w="2842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8606" w:type="dxa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Лексический материал по теме.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Грамматический материал: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сложное подлежащее;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сложное дополнение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Работа с текстом «Подготовка к трудоустройству: составление и заполнение документации»</w:t>
            </w:r>
          </w:p>
        </w:tc>
        <w:tc>
          <w:tcPr>
            <w:tcW w:w="1418" w:type="dxa"/>
            <w:vMerge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2064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</w:tr>
      <w:tr w:rsidR="008B2179" w:rsidRPr="00D07495" w:rsidTr="00A5025F">
        <w:tc>
          <w:tcPr>
            <w:tcW w:w="2842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Тема 8. Правила телефонных переговоров</w:t>
            </w:r>
          </w:p>
        </w:tc>
        <w:tc>
          <w:tcPr>
            <w:tcW w:w="6905" w:type="dxa"/>
            <w:tcBorders>
              <w:right w:val="nil"/>
            </w:tcBorders>
          </w:tcPr>
          <w:p w:rsidR="008B2179" w:rsidRPr="00D07495" w:rsidRDefault="008B2179" w:rsidP="00A5025F">
            <w:pPr>
              <w:rPr>
                <w:rFonts w:eastAsiaTheme="minorEastAsia"/>
                <w:b/>
                <w:bCs/>
                <w:i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left w:val="nil"/>
            </w:tcBorders>
          </w:tcPr>
          <w:p w:rsidR="008B2179" w:rsidRPr="00D07495" w:rsidRDefault="008B2179" w:rsidP="00A5025F">
            <w:pPr>
              <w:rPr>
                <w:rFonts w:eastAsiaTheme="minorEastAsia"/>
                <w:b/>
                <w:bCs/>
                <w:i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20</w:t>
            </w:r>
          </w:p>
        </w:tc>
        <w:tc>
          <w:tcPr>
            <w:tcW w:w="2064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01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04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06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10</w:t>
            </w:r>
          </w:p>
        </w:tc>
      </w:tr>
      <w:tr w:rsidR="008B2179" w:rsidRPr="00D07495" w:rsidTr="00A5025F">
        <w:tc>
          <w:tcPr>
            <w:tcW w:w="2842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8606" w:type="dxa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Лексический материал по теме.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Грамматический материал: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сложносочиненные предложения;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lastRenderedPageBreak/>
              <w:t>- сложноподчиненные предложения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Работа с текстом «Правила телефонных переговоров»</w:t>
            </w:r>
          </w:p>
        </w:tc>
        <w:tc>
          <w:tcPr>
            <w:tcW w:w="1418" w:type="dxa"/>
            <w:vMerge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2064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</w:tr>
      <w:tr w:rsidR="008B2179" w:rsidRPr="00D07495" w:rsidTr="00A5025F">
        <w:tc>
          <w:tcPr>
            <w:tcW w:w="2842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Тема 9. Официальная и неофициальная переписка.</w:t>
            </w:r>
          </w:p>
        </w:tc>
        <w:tc>
          <w:tcPr>
            <w:tcW w:w="6905" w:type="dxa"/>
            <w:tcBorders>
              <w:right w:val="nil"/>
            </w:tcBorders>
          </w:tcPr>
          <w:p w:rsidR="008B2179" w:rsidRPr="00D07495" w:rsidRDefault="008B2179" w:rsidP="00A5025F">
            <w:pPr>
              <w:rPr>
                <w:rFonts w:eastAsiaTheme="minorEastAsia"/>
                <w:b/>
                <w:bCs/>
                <w:i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left w:val="nil"/>
            </w:tcBorders>
          </w:tcPr>
          <w:p w:rsidR="008B2179" w:rsidRPr="00D07495" w:rsidRDefault="008B2179" w:rsidP="00A5025F">
            <w:pPr>
              <w:rPr>
                <w:rFonts w:eastAsiaTheme="minorEastAsia"/>
                <w:b/>
                <w:bCs/>
                <w:i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2</w:t>
            </w:r>
            <w:r>
              <w:rPr>
                <w:rFonts w:eastAsiaTheme="minorEastAsia"/>
                <w:b/>
                <w:i/>
                <w:lang w:eastAsia="ru-RU"/>
              </w:rPr>
              <w:t>2</w:t>
            </w:r>
          </w:p>
        </w:tc>
        <w:tc>
          <w:tcPr>
            <w:tcW w:w="2064" w:type="dxa"/>
            <w:vMerge w:val="restart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01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04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06</w:t>
            </w:r>
          </w:p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ОК 10</w:t>
            </w:r>
          </w:p>
        </w:tc>
      </w:tr>
      <w:tr w:rsidR="008B2179" w:rsidRPr="00D07495" w:rsidTr="00A5025F">
        <w:tc>
          <w:tcPr>
            <w:tcW w:w="2842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8606" w:type="dxa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Лексический материал по теме.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Грамматический материал: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- типы придаточных предложений;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 xml:space="preserve">- наречия </w:t>
            </w:r>
            <w:r w:rsidRPr="00D07495">
              <w:rPr>
                <w:rFonts w:eastAsiaTheme="minorEastAsia"/>
                <w:bCs/>
                <w:lang w:val="en-US" w:eastAsia="ru-RU"/>
              </w:rPr>
              <w:t>some</w:t>
            </w:r>
            <w:r w:rsidRPr="00D07495">
              <w:rPr>
                <w:rFonts w:eastAsiaTheme="minorEastAsia"/>
                <w:bCs/>
                <w:lang w:eastAsia="ru-RU"/>
              </w:rPr>
              <w:t xml:space="preserve">, </w:t>
            </w:r>
            <w:r w:rsidRPr="00D07495">
              <w:rPr>
                <w:rFonts w:eastAsiaTheme="minorEastAsia"/>
                <w:bCs/>
                <w:lang w:val="en-US" w:eastAsia="ru-RU"/>
              </w:rPr>
              <w:t>any</w:t>
            </w:r>
            <w:r w:rsidRPr="00D07495">
              <w:rPr>
                <w:rFonts w:eastAsiaTheme="minorEastAsia"/>
                <w:bCs/>
                <w:lang w:eastAsia="ru-RU"/>
              </w:rPr>
              <w:t xml:space="preserve">, </w:t>
            </w:r>
            <w:r w:rsidRPr="00D07495">
              <w:rPr>
                <w:rFonts w:eastAsiaTheme="minorEastAsia"/>
                <w:bCs/>
                <w:lang w:val="en-US" w:eastAsia="ru-RU"/>
              </w:rPr>
              <w:t>no</w:t>
            </w:r>
            <w:r w:rsidRPr="00D07495">
              <w:rPr>
                <w:rFonts w:eastAsiaTheme="minorEastAsia"/>
                <w:bCs/>
                <w:lang w:eastAsia="ru-RU"/>
              </w:rPr>
              <w:t xml:space="preserve">, </w:t>
            </w:r>
            <w:r w:rsidRPr="00D07495">
              <w:rPr>
                <w:rFonts w:eastAsiaTheme="minorEastAsia"/>
                <w:bCs/>
                <w:lang w:val="en-US" w:eastAsia="ru-RU"/>
              </w:rPr>
              <w:t>every</w:t>
            </w:r>
            <w:r w:rsidRPr="00D07495">
              <w:rPr>
                <w:rFonts w:eastAsiaTheme="minorEastAsia"/>
                <w:bCs/>
                <w:lang w:eastAsia="ru-RU"/>
              </w:rPr>
              <w:t>и их производные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Cs/>
                <w:lang w:eastAsia="ru-RU"/>
              </w:rPr>
              <w:t>Работа с текстом «Официальная и неофициальная переписка»</w:t>
            </w:r>
          </w:p>
        </w:tc>
        <w:tc>
          <w:tcPr>
            <w:tcW w:w="1418" w:type="dxa"/>
            <w:vMerge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2064" w:type="dxa"/>
            <w:vMerge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</w:tr>
      <w:tr w:rsidR="008B2179" w:rsidRPr="00D07495" w:rsidTr="00A5025F">
        <w:tc>
          <w:tcPr>
            <w:tcW w:w="11448" w:type="dxa"/>
            <w:gridSpan w:val="3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 xml:space="preserve">Промежуточная аттестация </w:t>
            </w:r>
            <w:r>
              <w:rPr>
                <w:rFonts w:eastAsiaTheme="minorEastAsia"/>
                <w:b/>
                <w:i/>
                <w:lang w:eastAsia="ru-RU"/>
              </w:rPr>
              <w:t>– 1-5 семестр - итоговая оценка, 6 семестр - зачет</w:t>
            </w:r>
          </w:p>
        </w:tc>
        <w:tc>
          <w:tcPr>
            <w:tcW w:w="1418" w:type="dxa"/>
          </w:tcPr>
          <w:p w:rsidR="008B2179" w:rsidRPr="00D07495" w:rsidRDefault="008B2179" w:rsidP="00A5025F">
            <w:pPr>
              <w:tabs>
                <w:tab w:val="left" w:pos="480"/>
                <w:tab w:val="center" w:pos="601"/>
              </w:tabs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ab/>
            </w:r>
          </w:p>
        </w:tc>
        <w:tc>
          <w:tcPr>
            <w:tcW w:w="2064" w:type="dxa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</w:tr>
      <w:tr w:rsidR="008B2179" w:rsidRPr="00D07495" w:rsidTr="00A5025F">
        <w:tc>
          <w:tcPr>
            <w:tcW w:w="2842" w:type="dxa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  <w:tc>
          <w:tcPr>
            <w:tcW w:w="8606" w:type="dxa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  <w:r w:rsidRPr="00D07495">
              <w:rPr>
                <w:rFonts w:eastAsiaTheme="minorEastAsia"/>
                <w:b/>
                <w:i/>
                <w:lang w:eastAsia="ru-RU"/>
              </w:rPr>
              <w:t>Всего</w:t>
            </w:r>
          </w:p>
        </w:tc>
        <w:tc>
          <w:tcPr>
            <w:tcW w:w="1418" w:type="dxa"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D07495">
              <w:rPr>
                <w:rFonts w:eastAsiaTheme="minorEastAsia"/>
                <w:b/>
                <w:lang w:eastAsia="ru-RU"/>
              </w:rPr>
              <w:t>168</w:t>
            </w:r>
          </w:p>
        </w:tc>
        <w:tc>
          <w:tcPr>
            <w:tcW w:w="2064" w:type="dxa"/>
          </w:tcPr>
          <w:p w:rsidR="008B2179" w:rsidRPr="00D07495" w:rsidRDefault="008B2179" w:rsidP="00A5025F">
            <w:pPr>
              <w:rPr>
                <w:rFonts w:eastAsiaTheme="minorEastAsia"/>
                <w:b/>
                <w:i/>
                <w:lang w:eastAsia="ru-RU"/>
              </w:rPr>
            </w:pPr>
          </w:p>
        </w:tc>
      </w:tr>
    </w:tbl>
    <w:p w:rsidR="008B2179" w:rsidRPr="00D07495" w:rsidRDefault="008B2179" w:rsidP="008B2179">
      <w:pPr>
        <w:rPr>
          <w:rFonts w:eastAsiaTheme="minorEastAsia"/>
          <w:lang w:eastAsia="ru-RU"/>
        </w:rPr>
      </w:pPr>
    </w:p>
    <w:p w:rsidR="008B2179" w:rsidRPr="00D07495" w:rsidRDefault="008B2179" w:rsidP="008B2179">
      <w:pPr>
        <w:rPr>
          <w:rFonts w:eastAsiaTheme="minorEastAsia"/>
          <w:i/>
          <w:lang w:eastAsia="ru-RU"/>
        </w:rPr>
        <w:sectPr w:rsidR="008B2179" w:rsidRPr="00D07495" w:rsidSect="00252083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B2179" w:rsidRPr="001F220C" w:rsidRDefault="008B2179" w:rsidP="008B2179">
      <w:pPr>
        <w:pStyle w:val="ad"/>
        <w:numPr>
          <w:ilvl w:val="0"/>
          <w:numId w:val="15"/>
        </w:numPr>
        <w:suppressAutoHyphens w:val="0"/>
        <w:spacing w:before="120" w:after="240"/>
        <w:contextualSpacing/>
        <w:rPr>
          <w:rFonts w:cs="Times New Roman"/>
          <w:szCs w:val="24"/>
          <w:lang w:eastAsia="ru-RU"/>
        </w:rPr>
      </w:pPr>
      <w:bookmarkStart w:id="2" w:name="_Toc24119524"/>
      <w:r w:rsidRPr="001F220C">
        <w:rPr>
          <w:rStyle w:val="af3"/>
          <w:rFonts w:cs="Times New Roman"/>
          <w:sz w:val="24"/>
          <w:szCs w:val="24"/>
        </w:rPr>
        <w:lastRenderedPageBreak/>
        <w:t>УСЛОВИЯ РЕАЛИЗАЦИИ ПРОГРАММЫ УЧЕБНОЙ ДИСЦИПЛИНЫ «</w:t>
      </w:r>
      <w:r>
        <w:rPr>
          <w:rStyle w:val="af3"/>
          <w:rFonts w:cs="Times New Roman"/>
          <w:sz w:val="24"/>
          <w:szCs w:val="24"/>
        </w:rPr>
        <w:t>ОГСЭ.04 ИНОСТРАННЫЙ ЯЗЫК В ПРОФЕССИОНАЛЬНОЙ ДЕЯТЕЛЬНОСТИ</w:t>
      </w:r>
      <w:r w:rsidRPr="001F220C">
        <w:rPr>
          <w:rStyle w:val="af3"/>
          <w:rFonts w:cs="Times New Roman"/>
          <w:sz w:val="24"/>
          <w:szCs w:val="24"/>
        </w:rPr>
        <w:t>»</w:t>
      </w:r>
      <w:bookmarkEnd w:id="2"/>
    </w:p>
    <w:p w:rsidR="008B2179" w:rsidRPr="001F220C" w:rsidRDefault="008B2179" w:rsidP="008B2179">
      <w:pPr>
        <w:pStyle w:val="a"/>
        <w:rPr>
          <w:rFonts w:cs="Times New Roman"/>
          <w:b/>
          <w:szCs w:val="24"/>
          <w:lang w:eastAsia="ru-RU"/>
        </w:rPr>
      </w:pPr>
      <w:r w:rsidRPr="001F220C">
        <w:rPr>
          <w:rFonts w:cs="Times New Roman"/>
          <w:b/>
          <w:szCs w:val="24"/>
          <w:lang w:eastAsia="ru-RU"/>
        </w:rPr>
        <w:t>Для реализации программы учебной дисциплины предусмотрен:</w:t>
      </w:r>
    </w:p>
    <w:p w:rsidR="008B2179" w:rsidRDefault="008B2179" w:rsidP="008B2179">
      <w:pPr>
        <w:rPr>
          <w:lang w:eastAsia="ru-RU"/>
        </w:rPr>
      </w:pPr>
      <w:proofErr w:type="gramStart"/>
      <w:r>
        <w:rPr>
          <w:lang w:eastAsia="ru-RU"/>
        </w:rPr>
        <w:t xml:space="preserve">Кабинет </w:t>
      </w:r>
      <w:r w:rsidRPr="001F220C">
        <w:rPr>
          <w:lang w:eastAsia="ru-RU"/>
        </w:rPr>
        <w:t xml:space="preserve"> «</w:t>
      </w:r>
      <w:proofErr w:type="gramEnd"/>
      <w:r>
        <w:rPr>
          <w:lang w:eastAsia="ru-RU"/>
        </w:rPr>
        <w:t>Иностранного языка в профессиональной деятельности» оснащенный</w:t>
      </w:r>
      <w:r w:rsidRPr="001F220C">
        <w:rPr>
          <w:lang w:eastAsia="ru-RU"/>
        </w:rPr>
        <w:t xml:space="preserve"> необходимым для реализации программы учебной дисциплины оборудованием:</w:t>
      </w:r>
    </w:p>
    <w:p w:rsidR="008B2179" w:rsidRPr="00A16D41" w:rsidRDefault="008B2179" w:rsidP="008B2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1907"/>
          <w:tab w:val="left" w:pos="12758"/>
          <w:tab w:val="left" w:pos="14656"/>
        </w:tabs>
        <w:ind w:right="820"/>
        <w:rPr>
          <w:bCs/>
        </w:rPr>
      </w:pPr>
      <w:r>
        <w:rPr>
          <w:bCs/>
        </w:rPr>
        <w:t>-</w:t>
      </w:r>
      <w:proofErr w:type="gramStart"/>
      <w:r>
        <w:rPr>
          <w:bCs/>
        </w:rPr>
        <w:t>лекционные  места</w:t>
      </w:r>
      <w:proofErr w:type="gramEnd"/>
      <w:r>
        <w:rPr>
          <w:bCs/>
        </w:rPr>
        <w:t xml:space="preserve"> по количеству студентов</w:t>
      </w:r>
      <w:r w:rsidRPr="00A16D41">
        <w:rPr>
          <w:bCs/>
        </w:rPr>
        <w:t>;</w:t>
      </w:r>
    </w:p>
    <w:p w:rsidR="008B2179" w:rsidRPr="00A16D41" w:rsidRDefault="008B2179" w:rsidP="008B2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1907"/>
          <w:tab w:val="left" w:pos="12758"/>
          <w:tab w:val="left" w:pos="14656"/>
        </w:tabs>
        <w:ind w:right="820"/>
        <w:rPr>
          <w:bCs/>
        </w:rPr>
      </w:pPr>
      <w:r w:rsidRPr="00A16D41">
        <w:rPr>
          <w:bCs/>
        </w:rPr>
        <w:t>-рабочее место преподавателя;</w:t>
      </w:r>
    </w:p>
    <w:p w:rsidR="008B2179" w:rsidRPr="00A16D41" w:rsidRDefault="008B2179" w:rsidP="008B2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1907"/>
          <w:tab w:val="left" w:pos="12758"/>
          <w:tab w:val="left" w:pos="14656"/>
        </w:tabs>
        <w:ind w:right="820"/>
        <w:rPr>
          <w:bCs/>
        </w:rPr>
      </w:pPr>
      <w:r w:rsidRPr="00A16D41">
        <w:rPr>
          <w:bCs/>
        </w:rPr>
        <w:t>-накопительные папки;</w:t>
      </w:r>
    </w:p>
    <w:p w:rsidR="008B2179" w:rsidRPr="00A16D41" w:rsidRDefault="008B2179" w:rsidP="008B2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1907"/>
          <w:tab w:val="left" w:pos="12758"/>
          <w:tab w:val="left" w:pos="14656"/>
        </w:tabs>
        <w:ind w:right="820"/>
        <w:rPr>
          <w:bCs/>
        </w:rPr>
      </w:pPr>
      <w:r w:rsidRPr="00A16D41">
        <w:rPr>
          <w:bCs/>
        </w:rPr>
        <w:t>-таблицы;</w:t>
      </w:r>
    </w:p>
    <w:p w:rsidR="008B2179" w:rsidRPr="00A16D41" w:rsidRDefault="008B2179" w:rsidP="008B2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1907"/>
          <w:tab w:val="left" w:pos="12758"/>
          <w:tab w:val="left" w:pos="14656"/>
        </w:tabs>
        <w:ind w:right="820"/>
        <w:rPr>
          <w:bCs/>
        </w:rPr>
      </w:pPr>
      <w:r w:rsidRPr="00A16D41">
        <w:rPr>
          <w:bCs/>
        </w:rPr>
        <w:t>-плакаты;</w:t>
      </w:r>
    </w:p>
    <w:p w:rsidR="008B2179" w:rsidRPr="00A16D41" w:rsidRDefault="008B2179" w:rsidP="008B2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A16D41">
        <w:rPr>
          <w:bCs/>
        </w:rPr>
        <w:t>-картинки, фотографии, альбомы, репродукции</w:t>
      </w:r>
    </w:p>
    <w:p w:rsidR="008B2179" w:rsidRPr="00A16D41" w:rsidRDefault="008B2179" w:rsidP="008B2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1907"/>
          <w:tab w:val="left" w:pos="12758"/>
          <w:tab w:val="left" w:pos="14656"/>
        </w:tabs>
        <w:ind w:right="820"/>
        <w:rPr>
          <w:bCs/>
        </w:rPr>
      </w:pPr>
      <w:r w:rsidRPr="00A16D41">
        <w:rPr>
          <w:bCs/>
        </w:rPr>
        <w:t xml:space="preserve">Технические средства обучения: </w:t>
      </w:r>
    </w:p>
    <w:p w:rsidR="008B2179" w:rsidRPr="00A16D41" w:rsidRDefault="008B2179" w:rsidP="008B2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1907"/>
          <w:tab w:val="left" w:pos="12758"/>
          <w:tab w:val="left" w:pos="14656"/>
        </w:tabs>
        <w:ind w:right="820"/>
        <w:rPr>
          <w:bCs/>
        </w:rPr>
      </w:pPr>
      <w:r w:rsidRPr="00A16D41">
        <w:rPr>
          <w:bCs/>
        </w:rPr>
        <w:t>-компьютер;</w:t>
      </w:r>
    </w:p>
    <w:p w:rsidR="008B2179" w:rsidRDefault="008B2179" w:rsidP="008B2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1907"/>
          <w:tab w:val="left" w:pos="12758"/>
          <w:tab w:val="left" w:pos="14656"/>
        </w:tabs>
        <w:ind w:right="820"/>
        <w:rPr>
          <w:bCs/>
        </w:rPr>
      </w:pPr>
      <w:r>
        <w:rPr>
          <w:bCs/>
        </w:rPr>
        <w:t>-видеопроектор</w:t>
      </w:r>
      <w:r w:rsidRPr="00A16D41">
        <w:rPr>
          <w:bCs/>
        </w:rPr>
        <w:t>;</w:t>
      </w:r>
    </w:p>
    <w:p w:rsidR="008B2179" w:rsidRPr="00A16D41" w:rsidRDefault="008B2179" w:rsidP="008B2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1907"/>
          <w:tab w:val="left" w:pos="12758"/>
          <w:tab w:val="left" w:pos="14656"/>
        </w:tabs>
        <w:ind w:right="820"/>
        <w:rPr>
          <w:bCs/>
        </w:rPr>
      </w:pPr>
      <w:r>
        <w:rPr>
          <w:bCs/>
        </w:rPr>
        <w:t>-экран;</w:t>
      </w:r>
    </w:p>
    <w:p w:rsidR="008B2179" w:rsidRDefault="008B2179" w:rsidP="008B2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1907"/>
          <w:tab w:val="left" w:pos="12758"/>
          <w:tab w:val="left" w:pos="14656"/>
        </w:tabs>
        <w:ind w:right="822"/>
        <w:rPr>
          <w:bCs/>
        </w:rPr>
      </w:pPr>
      <w:r>
        <w:rPr>
          <w:bCs/>
        </w:rPr>
        <w:t>-телевизор.</w:t>
      </w:r>
    </w:p>
    <w:p w:rsidR="008B2179" w:rsidRPr="00A16D41" w:rsidRDefault="008B2179" w:rsidP="008B2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1907"/>
          <w:tab w:val="left" w:pos="12758"/>
          <w:tab w:val="left" w:pos="14656"/>
        </w:tabs>
        <w:ind w:right="822"/>
        <w:rPr>
          <w:bCs/>
        </w:rPr>
      </w:pPr>
    </w:p>
    <w:p w:rsidR="008B2179" w:rsidRPr="001F220C" w:rsidRDefault="008B2179" w:rsidP="008B2179">
      <w:pPr>
        <w:pStyle w:val="a"/>
        <w:rPr>
          <w:rFonts w:cs="Times New Roman"/>
          <w:b/>
          <w:szCs w:val="24"/>
          <w:lang w:eastAsia="ru-RU"/>
        </w:rPr>
      </w:pPr>
      <w:r w:rsidRPr="001F220C">
        <w:rPr>
          <w:rFonts w:cs="Times New Roman"/>
          <w:b/>
          <w:szCs w:val="24"/>
          <w:lang w:eastAsia="ru-RU"/>
        </w:rPr>
        <w:t>Информационное обеспечение реализации программы</w:t>
      </w:r>
    </w:p>
    <w:p w:rsidR="008B2179" w:rsidRPr="001F220C" w:rsidRDefault="008B2179" w:rsidP="008B2179">
      <w:pPr>
        <w:rPr>
          <w:lang w:eastAsia="ru-RU"/>
        </w:rPr>
      </w:pPr>
      <w:r w:rsidRPr="001F220C">
        <w:rPr>
          <w:bCs/>
          <w:lang w:eastAsia="ru-RU"/>
        </w:rPr>
        <w:t xml:space="preserve">Для реализации программы библиотечный фонд образовательной организации имеет </w:t>
      </w:r>
      <w:r w:rsidRPr="001F220C">
        <w:rPr>
          <w:lang w:eastAsia="ru-RU"/>
        </w:rPr>
        <w:t xml:space="preserve">электронные образовательные и информационные ресурсы, рекомендуемые для использования в образовательном процессе </w:t>
      </w:r>
    </w:p>
    <w:p w:rsidR="008B2179" w:rsidRPr="001F220C" w:rsidRDefault="008B2179" w:rsidP="008B2179">
      <w:pPr>
        <w:pStyle w:val="a"/>
        <w:numPr>
          <w:ilvl w:val="2"/>
          <w:numId w:val="15"/>
        </w:numPr>
        <w:rPr>
          <w:rFonts w:cs="Times New Roman"/>
          <w:b/>
          <w:szCs w:val="24"/>
          <w:lang w:eastAsia="ru-RU"/>
        </w:rPr>
      </w:pPr>
      <w:r w:rsidRPr="001F220C">
        <w:rPr>
          <w:rFonts w:cs="Times New Roman"/>
          <w:b/>
          <w:szCs w:val="24"/>
          <w:lang w:eastAsia="ru-RU"/>
        </w:rPr>
        <w:t>Основные источники</w:t>
      </w:r>
    </w:p>
    <w:p w:rsidR="008B2179" w:rsidRPr="00DB45D4" w:rsidRDefault="008B2179" w:rsidP="008B2179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/>
        <w:rPr>
          <w:rFonts w:eastAsiaTheme="minorEastAsia"/>
          <w:b/>
          <w:lang w:eastAsia="ru-RU"/>
        </w:rPr>
      </w:pPr>
      <w:r>
        <w:rPr>
          <w:i/>
          <w:iCs/>
        </w:rPr>
        <w:t>Кузьменкова, Ю. Б. </w:t>
      </w:r>
      <w:r>
        <w:t xml:space="preserve"> Английский язык + аудиозаписи в </w:t>
      </w:r>
      <w:proofErr w:type="gramStart"/>
      <w:r>
        <w:t>ЭБС :</w:t>
      </w:r>
      <w:proofErr w:type="gramEnd"/>
      <w:r>
        <w:t xml:space="preserve"> учебник и практикум для среднего профессионального образования / Ю. Б. Кузьменкова.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2020. — 441 с. — (Профессиональное образование). — ISBN 978-5-534-00804-3. — </w:t>
      </w:r>
      <w:proofErr w:type="gramStart"/>
      <w:r>
        <w:t>Текст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10" w:tgtFrame="_blank" w:history="1">
        <w:r>
          <w:rPr>
            <w:rStyle w:val="a5"/>
          </w:rPr>
          <w:t>http://www.biblio-online.ru/bcode/450719</w:t>
        </w:r>
      </w:hyperlink>
      <w:r>
        <w:t xml:space="preserve"> (дата обращения: 02.11.2020).</w:t>
      </w:r>
    </w:p>
    <w:p w:rsidR="008B2179" w:rsidRPr="00D07495" w:rsidRDefault="008B2179" w:rsidP="008B2179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20"/>
        <w:rPr>
          <w:rFonts w:eastAsiaTheme="minorEastAsia"/>
          <w:b/>
          <w:lang w:eastAsia="ru-RU"/>
        </w:rPr>
      </w:pPr>
      <w:r>
        <w:rPr>
          <w:i/>
          <w:iCs/>
        </w:rPr>
        <w:t>Бутенко, Е. Ю. </w:t>
      </w:r>
      <w:r>
        <w:t xml:space="preserve"> Английский язык для ИТ-специальностей. IT-</w:t>
      </w:r>
      <w:proofErr w:type="spellStart"/>
      <w:proofErr w:type="gramStart"/>
      <w:r>
        <w:t>English</w:t>
      </w:r>
      <w:proofErr w:type="spellEnd"/>
      <w:r>
        <w:t> :</w:t>
      </w:r>
      <w:proofErr w:type="gramEnd"/>
      <w:r>
        <w:t xml:space="preserve"> учебное пособие для среднего профессионального образования / Е. Ю. Бутенко. — 2-е изд., </w:t>
      </w:r>
      <w:proofErr w:type="spellStart"/>
      <w:r>
        <w:t>испр</w:t>
      </w:r>
      <w:proofErr w:type="spellEnd"/>
      <w:r>
        <w:t xml:space="preserve">. и доп.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2020. — 119 с. — (Профессиональное образование). — ISBN 978-5-534-07790-2. — </w:t>
      </w:r>
      <w:proofErr w:type="gramStart"/>
      <w:r>
        <w:t>Текст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11" w:tgtFrame="_blank" w:history="1">
        <w:r>
          <w:rPr>
            <w:rStyle w:val="a5"/>
          </w:rPr>
          <w:t>http://www.biblio-online.ru/bcode/452590</w:t>
        </w:r>
      </w:hyperlink>
      <w:r>
        <w:t xml:space="preserve"> (дата обращения: 02.11.2020).</w:t>
      </w:r>
    </w:p>
    <w:p w:rsidR="008B2179" w:rsidRPr="001F220C" w:rsidRDefault="008B2179" w:rsidP="008B2179">
      <w:pPr>
        <w:pStyle w:val="a"/>
        <w:numPr>
          <w:ilvl w:val="2"/>
          <w:numId w:val="15"/>
        </w:numPr>
        <w:rPr>
          <w:rFonts w:cs="Times New Roman"/>
          <w:b/>
          <w:szCs w:val="24"/>
          <w:lang w:eastAsia="ru-RU"/>
        </w:rPr>
      </w:pPr>
      <w:r w:rsidRPr="001F220C">
        <w:rPr>
          <w:rFonts w:cs="Times New Roman"/>
          <w:b/>
          <w:szCs w:val="24"/>
          <w:lang w:eastAsia="ru-RU"/>
        </w:rPr>
        <w:t>Дополнительные источники</w:t>
      </w:r>
    </w:p>
    <w:p w:rsidR="008B2179" w:rsidRPr="00252083" w:rsidRDefault="008B2179" w:rsidP="008B2179">
      <w:r>
        <w:rPr>
          <w:b/>
          <w:iCs/>
        </w:rPr>
        <w:t xml:space="preserve">   1.     </w:t>
      </w:r>
      <w:r w:rsidRPr="00A16D41">
        <w:t xml:space="preserve">Гурина Т.А., Жулидов С.Б., </w:t>
      </w:r>
      <w:proofErr w:type="spellStart"/>
      <w:r w:rsidRPr="00A16D41">
        <w:t>Казаева</w:t>
      </w:r>
      <w:proofErr w:type="spellEnd"/>
      <w:r w:rsidRPr="00A16D41">
        <w:t xml:space="preserve"> Н.Н., </w:t>
      </w:r>
      <w:proofErr w:type="spellStart"/>
      <w:r w:rsidRPr="00A16D41">
        <w:t>Хлибко</w:t>
      </w:r>
      <w:proofErr w:type="spellEnd"/>
      <w:r w:rsidRPr="00A16D41">
        <w:t xml:space="preserve"> С.А. Правила в таблицах, тесты и задания по грамматике английского языка: Практикум. - </w:t>
      </w:r>
      <w:r w:rsidRPr="00A16D41">
        <w:rPr>
          <w:bCs/>
        </w:rPr>
        <w:t>Нижний Новгород: Нижегородский госуниверситет,</w:t>
      </w:r>
      <w:r w:rsidRPr="00A16D41">
        <w:t xml:space="preserve"> 2016. Эл</w:t>
      </w:r>
      <w:r w:rsidRPr="00252083">
        <w:t xml:space="preserve">. </w:t>
      </w:r>
      <w:r w:rsidRPr="00A16D41">
        <w:t>Рег</w:t>
      </w:r>
      <w:r w:rsidRPr="00252083">
        <w:t>. № 1187.16.09 / [</w:t>
      </w:r>
      <w:hyperlink r:id="rId12" w:history="1">
        <w:r w:rsidRPr="005D630A">
          <w:rPr>
            <w:rStyle w:val="a5"/>
            <w:lang w:val="en-US"/>
          </w:rPr>
          <w:t>http</w:t>
        </w:r>
        <w:r w:rsidRPr="00252083">
          <w:rPr>
            <w:rStyle w:val="a5"/>
          </w:rPr>
          <w:t>://</w:t>
        </w:r>
        <w:r w:rsidRPr="005D630A">
          <w:rPr>
            <w:rStyle w:val="a5"/>
            <w:lang w:val="en-US"/>
          </w:rPr>
          <w:t>www</w:t>
        </w:r>
        <w:r w:rsidRPr="00252083">
          <w:rPr>
            <w:rStyle w:val="a5"/>
          </w:rPr>
          <w:t>.</w:t>
        </w:r>
        <w:proofErr w:type="spellStart"/>
        <w:r w:rsidRPr="005D630A">
          <w:rPr>
            <w:rStyle w:val="a5"/>
            <w:lang w:val="en-US"/>
          </w:rPr>
          <w:t>unn</w:t>
        </w:r>
        <w:proofErr w:type="spellEnd"/>
        <w:r w:rsidRPr="00252083">
          <w:rPr>
            <w:rStyle w:val="a5"/>
          </w:rPr>
          <w:t>.</w:t>
        </w:r>
        <w:proofErr w:type="spellStart"/>
        <w:r w:rsidRPr="005D630A">
          <w:rPr>
            <w:rStyle w:val="a5"/>
            <w:lang w:val="en-US"/>
          </w:rPr>
          <w:t>ru</w:t>
        </w:r>
        <w:proofErr w:type="spellEnd"/>
        <w:r w:rsidRPr="00252083">
          <w:rPr>
            <w:rStyle w:val="a5"/>
          </w:rPr>
          <w:t>/</w:t>
        </w:r>
        <w:r w:rsidRPr="005D630A">
          <w:rPr>
            <w:rStyle w:val="a5"/>
            <w:lang w:val="en-US"/>
          </w:rPr>
          <w:t>books</w:t>
        </w:r>
        <w:r w:rsidRPr="00252083">
          <w:rPr>
            <w:rStyle w:val="a5"/>
          </w:rPr>
          <w:t>/</w:t>
        </w:r>
        <w:r w:rsidRPr="005D630A">
          <w:rPr>
            <w:rStyle w:val="a5"/>
            <w:lang w:val="en-US"/>
          </w:rPr>
          <w:t>resources</w:t>
        </w:r>
        <w:r w:rsidRPr="00252083">
          <w:rPr>
            <w:rStyle w:val="a5"/>
          </w:rPr>
          <w:t>.</w:t>
        </w:r>
        <w:r w:rsidRPr="005D630A">
          <w:rPr>
            <w:rStyle w:val="a5"/>
            <w:lang w:val="en-US"/>
          </w:rPr>
          <w:t>html</w:t>
        </w:r>
      </w:hyperlink>
      <w:r w:rsidRPr="00252083">
        <w:t>]</w:t>
      </w:r>
    </w:p>
    <w:p w:rsidR="008B2179" w:rsidRDefault="008B2179" w:rsidP="008B2179">
      <w:pPr>
        <w:pStyle w:val="a"/>
        <w:numPr>
          <w:ilvl w:val="2"/>
          <w:numId w:val="15"/>
        </w:numPr>
        <w:rPr>
          <w:rFonts w:cs="Times New Roman"/>
          <w:b/>
          <w:szCs w:val="24"/>
          <w:lang w:eastAsia="ru-RU"/>
        </w:rPr>
      </w:pPr>
      <w:r w:rsidRPr="001F220C">
        <w:rPr>
          <w:rFonts w:cs="Times New Roman"/>
          <w:b/>
          <w:szCs w:val="24"/>
          <w:lang w:eastAsia="ru-RU"/>
        </w:rPr>
        <w:t>Интернет ресурсы</w:t>
      </w:r>
    </w:p>
    <w:p w:rsidR="008B2179" w:rsidRDefault="008B2179" w:rsidP="008B2179">
      <w:pPr>
        <w:pStyle w:val="a"/>
        <w:numPr>
          <w:ilvl w:val="0"/>
          <w:numId w:val="18"/>
        </w:numPr>
        <w:rPr>
          <w:rFonts w:cs="Times New Roman"/>
          <w:b/>
          <w:szCs w:val="24"/>
          <w:lang w:eastAsia="ru-RU"/>
        </w:rPr>
      </w:pPr>
      <w:r w:rsidRPr="00A16D41">
        <w:t>«Активные миры» [http://www.activeworlds.com/].</w:t>
      </w:r>
    </w:p>
    <w:p w:rsidR="008B2179" w:rsidRPr="001F220C" w:rsidRDefault="008B2179" w:rsidP="008B2179">
      <w:pPr>
        <w:pStyle w:val="ad"/>
        <w:numPr>
          <w:ilvl w:val="0"/>
          <w:numId w:val="15"/>
        </w:numPr>
        <w:suppressAutoHyphens w:val="0"/>
        <w:spacing w:before="120" w:after="240"/>
        <w:contextualSpacing/>
        <w:rPr>
          <w:rStyle w:val="af3"/>
          <w:rFonts w:cs="Times New Roman"/>
          <w:b w:val="0"/>
          <w:sz w:val="24"/>
          <w:szCs w:val="24"/>
          <w:lang w:eastAsia="ru-RU"/>
        </w:rPr>
      </w:pPr>
      <w:bookmarkStart w:id="3" w:name="_Toc24119525"/>
      <w:r w:rsidRPr="001F220C">
        <w:rPr>
          <w:rStyle w:val="af3"/>
          <w:rFonts w:cs="Times New Roman"/>
          <w:sz w:val="24"/>
          <w:szCs w:val="24"/>
        </w:rPr>
        <w:lastRenderedPageBreak/>
        <w:t xml:space="preserve">КОНТРОЛЬ И ОЦЕНКА РЕЗУЛЬТАТОВ </w:t>
      </w:r>
      <w:r>
        <w:rPr>
          <w:rStyle w:val="af3"/>
          <w:rFonts w:cs="Times New Roman"/>
          <w:sz w:val="24"/>
          <w:szCs w:val="24"/>
        </w:rPr>
        <w:t>ОСВОЕНИЯ УЧЕБНОЙ ДИСЦИПЛИНЫ «ОГСЭ.04 ИНОСТРАННЫЙ ЯЗЫК В ПРОФЕССИОНАЛЬНОЙ ДЕЯТЕЛЬНОСТИ</w:t>
      </w:r>
      <w:r w:rsidRPr="001F220C">
        <w:rPr>
          <w:rStyle w:val="af3"/>
          <w:rFonts w:cs="Times New Roman"/>
          <w:sz w:val="24"/>
          <w:szCs w:val="24"/>
        </w:rPr>
        <w:t>»</w:t>
      </w:r>
      <w:bookmarkEnd w:id="3"/>
    </w:p>
    <w:p w:rsidR="008B2179" w:rsidRDefault="008B2179" w:rsidP="008B2179">
      <w:pPr>
        <w:jc w:val="right"/>
        <w:rPr>
          <w:i/>
        </w:rPr>
      </w:pPr>
      <w:r w:rsidRPr="001F220C">
        <w:rPr>
          <w:i/>
        </w:rPr>
        <w:t xml:space="preserve">Таблица </w:t>
      </w:r>
      <w:r w:rsidRPr="001F220C">
        <w:rPr>
          <w:i/>
        </w:rPr>
        <w:fldChar w:fldCharType="begin"/>
      </w:r>
      <w:r w:rsidRPr="001F220C">
        <w:rPr>
          <w:i/>
        </w:rPr>
        <w:instrText xml:space="preserve"> SEQ Таблица \* ARABIC </w:instrText>
      </w:r>
      <w:r w:rsidRPr="001F220C">
        <w:rPr>
          <w:i/>
        </w:rPr>
        <w:fldChar w:fldCharType="separate"/>
      </w:r>
      <w:r w:rsidRPr="001F220C">
        <w:rPr>
          <w:i/>
          <w:noProof/>
        </w:rPr>
        <w:t>4</w:t>
      </w:r>
      <w:r w:rsidRPr="001F220C">
        <w:rPr>
          <w:i/>
        </w:rPr>
        <w:fldChar w:fldCharType="end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3"/>
        <w:gridCol w:w="3666"/>
        <w:gridCol w:w="2023"/>
        <w:gridCol w:w="6"/>
      </w:tblGrid>
      <w:tr w:rsidR="008B2179" w:rsidRPr="00D07495" w:rsidTr="00A5025F">
        <w:tc>
          <w:tcPr>
            <w:tcW w:w="2129" w:type="pct"/>
          </w:tcPr>
          <w:p w:rsidR="008B2179" w:rsidRPr="00D07495" w:rsidRDefault="008B2179" w:rsidP="00A5025F">
            <w:pPr>
              <w:rPr>
                <w:rFonts w:eastAsiaTheme="minorEastAsia"/>
                <w:b/>
                <w:bCs/>
                <w:i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>Результаты обучения</w:t>
            </w:r>
          </w:p>
        </w:tc>
        <w:tc>
          <w:tcPr>
            <w:tcW w:w="1848" w:type="pct"/>
          </w:tcPr>
          <w:p w:rsidR="008B2179" w:rsidRPr="00D07495" w:rsidRDefault="008B2179" w:rsidP="00A5025F">
            <w:pPr>
              <w:jc w:val="center"/>
              <w:rPr>
                <w:rFonts w:eastAsiaTheme="minorEastAsia"/>
                <w:b/>
                <w:bCs/>
                <w:i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>Критерии оценки</w:t>
            </w:r>
          </w:p>
        </w:tc>
        <w:tc>
          <w:tcPr>
            <w:tcW w:w="1023" w:type="pct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b/>
                <w:bCs/>
                <w:i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>Формы и методы оценки</w:t>
            </w:r>
          </w:p>
        </w:tc>
      </w:tr>
      <w:tr w:rsidR="008B2179" w:rsidRPr="00D07495" w:rsidTr="00A5025F">
        <w:tc>
          <w:tcPr>
            <w:tcW w:w="2129" w:type="pct"/>
          </w:tcPr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>уметь</w:t>
            </w:r>
            <w:r w:rsidRPr="00D07495">
              <w:rPr>
                <w:rFonts w:eastAsiaTheme="minorEastAsia"/>
                <w:bCs/>
                <w:lang w:eastAsia="ru-RU"/>
              </w:rPr>
              <w:t>:</w:t>
            </w:r>
          </w:p>
          <w:p w:rsidR="008B2179" w:rsidRPr="00D07495" w:rsidRDefault="008B2179" w:rsidP="00A5025F">
            <w:pPr>
              <w:tabs>
                <w:tab w:val="left" w:pos="284"/>
                <w:tab w:val="left" w:pos="567"/>
              </w:tabs>
              <w:rPr>
                <w:rFonts w:eastAsiaTheme="minorEastAsia"/>
                <w:b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У</w:t>
            </w:r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>1</w:t>
            </w:r>
            <w:r>
              <w:rPr>
                <w:rFonts w:eastAsiaTheme="minorEastAsia"/>
                <w:bCs/>
                <w:lang w:eastAsia="ru-RU"/>
              </w:rPr>
              <w:t xml:space="preserve"> </w:t>
            </w:r>
            <w:r w:rsidRPr="00D07495">
              <w:rPr>
                <w:rFonts w:eastAsiaTheme="minorEastAsia"/>
                <w:bCs/>
                <w:lang w:eastAsia="ru-RU"/>
              </w:rPr>
              <w:t>понимать общий смысл четко произнесенных высказываний на известные тем</w:t>
            </w:r>
            <w:r>
              <w:rPr>
                <w:rFonts w:eastAsiaTheme="minorEastAsia"/>
                <w:bCs/>
                <w:lang w:eastAsia="ru-RU"/>
              </w:rPr>
              <w:t>ы (профессиональные и бытовые)</w:t>
            </w:r>
          </w:p>
          <w:p w:rsidR="008B2179" w:rsidRPr="00D07495" w:rsidRDefault="008B2179" w:rsidP="00A5025F">
            <w:pPr>
              <w:tabs>
                <w:tab w:val="left" w:pos="284"/>
                <w:tab w:val="left" w:pos="567"/>
              </w:tabs>
              <w:rPr>
                <w:rFonts w:eastAsiaTheme="minorEastAsia"/>
                <w:b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У</w:t>
            </w:r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>2</w:t>
            </w:r>
            <w:r w:rsidRPr="00D07495">
              <w:rPr>
                <w:rFonts w:eastAsiaTheme="minorEastAsia"/>
                <w:bCs/>
                <w:lang w:eastAsia="ru-RU"/>
              </w:rPr>
              <w:tab/>
              <w:t>понимать тексты на базовые профессиональные темы</w:t>
            </w:r>
          </w:p>
          <w:p w:rsidR="008B2179" w:rsidRPr="00D07495" w:rsidRDefault="008B2179" w:rsidP="00A5025F">
            <w:pPr>
              <w:tabs>
                <w:tab w:val="left" w:pos="284"/>
                <w:tab w:val="left" w:pos="567"/>
              </w:tabs>
              <w:rPr>
                <w:rFonts w:eastAsiaTheme="minorEastAsia"/>
                <w:b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У</w:t>
            </w:r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>3</w:t>
            </w:r>
            <w:r w:rsidRPr="00D07495">
              <w:rPr>
                <w:rFonts w:eastAsiaTheme="minorEastAsia"/>
                <w:bCs/>
                <w:lang w:eastAsia="ru-RU"/>
              </w:rPr>
              <w:tab/>
              <w:t>участвовать в диалогах на знакомые общие и профессиональные темы</w:t>
            </w:r>
          </w:p>
          <w:p w:rsidR="008B2179" w:rsidRPr="00D07495" w:rsidRDefault="008B2179" w:rsidP="00A5025F">
            <w:pPr>
              <w:tabs>
                <w:tab w:val="left" w:pos="284"/>
                <w:tab w:val="left" w:pos="567"/>
              </w:tabs>
              <w:rPr>
                <w:rFonts w:eastAsiaTheme="minorEastAsia"/>
                <w:b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У</w:t>
            </w:r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>4</w:t>
            </w:r>
            <w:r w:rsidRPr="00D07495">
              <w:rPr>
                <w:rFonts w:eastAsiaTheme="minorEastAsia"/>
                <w:bCs/>
                <w:lang w:eastAsia="ru-RU"/>
              </w:rPr>
              <w:tab/>
              <w:t>строить простые высказывания о себе и о своей профессиональной деятельности</w:t>
            </w:r>
          </w:p>
          <w:p w:rsidR="008B2179" w:rsidRPr="00D07495" w:rsidRDefault="008B2179" w:rsidP="00A5025F">
            <w:pPr>
              <w:tabs>
                <w:tab w:val="left" w:pos="284"/>
                <w:tab w:val="left" w:pos="567"/>
              </w:tabs>
              <w:rPr>
                <w:rFonts w:eastAsiaTheme="minorEastAsia"/>
                <w:b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У</w:t>
            </w:r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>5</w:t>
            </w:r>
            <w:proofErr w:type="gramStart"/>
            <w:r w:rsidRPr="00D07495">
              <w:rPr>
                <w:rFonts w:eastAsiaTheme="minorEastAsia"/>
                <w:bCs/>
                <w:lang w:eastAsia="ru-RU"/>
              </w:rPr>
              <w:tab/>
            </w:r>
            <w:r>
              <w:rPr>
                <w:rFonts w:eastAsiaTheme="minorEastAsia"/>
                <w:bCs/>
                <w:lang w:eastAsia="ru-RU"/>
              </w:rPr>
              <w:t xml:space="preserve">  </w:t>
            </w:r>
            <w:r w:rsidRPr="00D07495">
              <w:rPr>
                <w:rFonts w:eastAsiaTheme="minorEastAsia"/>
                <w:bCs/>
                <w:lang w:eastAsia="ru-RU"/>
              </w:rPr>
              <w:t>кратко</w:t>
            </w:r>
            <w:proofErr w:type="gramEnd"/>
            <w:r w:rsidRPr="00D07495">
              <w:rPr>
                <w:rFonts w:eastAsiaTheme="minorEastAsia"/>
                <w:bCs/>
                <w:lang w:eastAsia="ru-RU"/>
              </w:rPr>
              <w:t xml:space="preserve"> обосновывать и объяснить свои действия (текущие и планируемые)</w:t>
            </w:r>
          </w:p>
          <w:p w:rsidR="008B2179" w:rsidRPr="00D07495" w:rsidRDefault="008B2179" w:rsidP="00A5025F">
            <w:pPr>
              <w:tabs>
                <w:tab w:val="left" w:pos="142"/>
              </w:tabs>
              <w:rPr>
                <w:rFonts w:eastAsiaTheme="minorEastAsia"/>
                <w:b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У</w:t>
            </w:r>
            <w:proofErr w:type="gramStart"/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>6</w:t>
            </w:r>
            <w:r>
              <w:rPr>
                <w:rFonts w:eastAsiaTheme="minorEastAsia"/>
                <w:b/>
                <w:bCs/>
                <w:vertAlign w:val="subscript"/>
                <w:lang w:eastAsia="ru-RU"/>
              </w:rPr>
              <w:t xml:space="preserve">  </w:t>
            </w:r>
            <w:r w:rsidRPr="00D07495">
              <w:rPr>
                <w:rFonts w:eastAsiaTheme="minorEastAsia"/>
                <w:bCs/>
                <w:lang w:eastAsia="ru-RU"/>
              </w:rPr>
              <w:t>писать</w:t>
            </w:r>
            <w:proofErr w:type="gramEnd"/>
            <w:r w:rsidRPr="00D07495">
              <w:rPr>
                <w:rFonts w:eastAsiaTheme="minorEastAsia"/>
                <w:bCs/>
                <w:lang w:eastAsia="ru-RU"/>
              </w:rPr>
              <w:t xml:space="preserve"> простые связные сообщения на знакомые или интересующие профессиональные темы</w:t>
            </w:r>
            <w:r>
              <w:rPr>
                <w:rFonts w:eastAsiaTheme="minorEastAsia"/>
                <w:bCs/>
                <w:lang w:eastAsia="ru-RU"/>
              </w:rPr>
              <w:t xml:space="preserve"> и </w:t>
            </w:r>
            <w:r w:rsidRPr="00D07495">
              <w:rPr>
                <w:rFonts w:eastAsiaTheme="minorEastAsia"/>
                <w:bCs/>
                <w:lang w:eastAsia="ru-RU"/>
              </w:rPr>
              <w:t>правила построения простых и сложных предложений на профессиональные темы</w:t>
            </w:r>
          </w:p>
          <w:p w:rsidR="008B2179" w:rsidRPr="00D07495" w:rsidRDefault="008B2179" w:rsidP="00A5025F">
            <w:pPr>
              <w:tabs>
                <w:tab w:val="left" w:pos="284"/>
                <w:tab w:val="left" w:pos="567"/>
                <w:tab w:val="left" w:pos="2310"/>
              </w:tabs>
              <w:rPr>
                <w:rFonts w:eastAsiaTheme="minorEastAsia"/>
                <w:bCs/>
                <w:lang w:eastAsia="ru-RU"/>
              </w:rPr>
            </w:pPr>
            <w:r w:rsidRPr="00D07495">
              <w:rPr>
                <w:rFonts w:eastAsiaTheme="minorEastAsia"/>
                <w:b/>
                <w:bCs/>
                <w:i/>
                <w:lang w:eastAsia="ru-RU"/>
              </w:rPr>
              <w:t>знать</w:t>
            </w:r>
            <w:r w:rsidRPr="00D07495">
              <w:rPr>
                <w:rFonts w:eastAsiaTheme="minorEastAsia"/>
                <w:bCs/>
                <w:lang w:eastAsia="ru-RU"/>
              </w:rPr>
              <w:t>:</w:t>
            </w:r>
            <w:r>
              <w:rPr>
                <w:rFonts w:eastAsiaTheme="minorEastAsia"/>
                <w:bCs/>
                <w:lang w:eastAsia="ru-RU"/>
              </w:rPr>
              <w:tab/>
            </w:r>
          </w:p>
          <w:p w:rsidR="008B2179" w:rsidRPr="00D07495" w:rsidRDefault="008B2179" w:rsidP="00A5025F">
            <w:pPr>
              <w:tabs>
                <w:tab w:val="left" w:pos="284"/>
              </w:tabs>
              <w:rPr>
                <w:rFonts w:eastAsiaTheme="minorEastAsia"/>
                <w:b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З</w:t>
            </w:r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>1</w:t>
            </w:r>
            <w:r w:rsidRPr="00D07495">
              <w:rPr>
                <w:rFonts w:eastAsiaTheme="minorEastAsia"/>
                <w:bCs/>
                <w:lang w:eastAsia="ru-RU"/>
              </w:rPr>
              <w:tab/>
              <w:t>правила построения простых и сложных предложений на профессиональные темы</w:t>
            </w:r>
          </w:p>
          <w:p w:rsidR="008B2179" w:rsidRPr="00D07495" w:rsidRDefault="008B2179" w:rsidP="00A5025F">
            <w:pPr>
              <w:tabs>
                <w:tab w:val="left" w:pos="284"/>
              </w:tabs>
              <w:rPr>
                <w:rFonts w:eastAsiaTheme="minorEastAsia"/>
                <w:b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З</w:t>
            </w:r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>2</w:t>
            </w:r>
            <w:r w:rsidRPr="00D07495">
              <w:rPr>
                <w:rFonts w:eastAsiaTheme="minorEastAsia"/>
                <w:bCs/>
                <w:lang w:eastAsia="ru-RU"/>
              </w:rPr>
              <w:tab/>
              <w:t>основные общеупотребительные глаголы (бытовая и профессиональная лексика)</w:t>
            </w:r>
          </w:p>
          <w:p w:rsidR="008B2179" w:rsidRPr="00D07495" w:rsidRDefault="008B2179" w:rsidP="00A5025F">
            <w:pPr>
              <w:tabs>
                <w:tab w:val="left" w:pos="284"/>
              </w:tabs>
              <w:rPr>
                <w:rFonts w:eastAsiaTheme="minorEastAsia"/>
                <w:b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З</w:t>
            </w:r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 xml:space="preserve">3 </w:t>
            </w:r>
            <w:r w:rsidRPr="00D07495">
              <w:rPr>
                <w:rFonts w:eastAsiaTheme="minorEastAsia"/>
                <w:bCs/>
                <w:lang w:eastAsia="ru-RU"/>
              </w:rPr>
              <w:tab/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8B2179" w:rsidRPr="00D07495" w:rsidRDefault="008B2179" w:rsidP="00A5025F">
            <w:pPr>
              <w:tabs>
                <w:tab w:val="left" w:pos="284"/>
              </w:tabs>
              <w:rPr>
                <w:rFonts w:eastAsiaTheme="minorEastAsia"/>
                <w:b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З</w:t>
            </w:r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>4</w:t>
            </w:r>
            <w:r w:rsidRPr="00D07495">
              <w:rPr>
                <w:rFonts w:eastAsiaTheme="minorEastAsia"/>
                <w:bCs/>
                <w:lang w:eastAsia="ru-RU"/>
              </w:rPr>
              <w:tab/>
              <w:t>особенности произношения</w:t>
            </w:r>
          </w:p>
          <w:p w:rsidR="008B2179" w:rsidRPr="00D07495" w:rsidRDefault="008B2179" w:rsidP="00A5025F">
            <w:pPr>
              <w:tabs>
                <w:tab w:val="left" w:pos="284"/>
              </w:tabs>
              <w:rPr>
                <w:rFonts w:eastAsiaTheme="minorEastAsia"/>
                <w:bCs/>
                <w:lang w:eastAsia="ru-RU"/>
              </w:rPr>
            </w:pPr>
            <w:r w:rsidRPr="0021462D">
              <w:rPr>
                <w:rFonts w:eastAsiaTheme="minorEastAsia"/>
                <w:b/>
                <w:bCs/>
                <w:lang w:eastAsia="ru-RU"/>
              </w:rPr>
              <w:t>З</w:t>
            </w:r>
            <w:r w:rsidRPr="0021462D">
              <w:rPr>
                <w:rFonts w:eastAsiaTheme="minorEastAsia"/>
                <w:b/>
                <w:bCs/>
                <w:vertAlign w:val="subscript"/>
                <w:lang w:eastAsia="ru-RU"/>
              </w:rPr>
              <w:t>5</w:t>
            </w:r>
            <w:r>
              <w:rPr>
                <w:rFonts w:eastAsiaTheme="minorEastAsia"/>
                <w:bCs/>
                <w:lang w:eastAsia="ru-RU"/>
              </w:rPr>
              <w:t xml:space="preserve"> </w:t>
            </w:r>
            <w:r w:rsidRPr="00D07495">
              <w:rPr>
                <w:rFonts w:eastAsiaTheme="minorEastAsia"/>
                <w:bCs/>
                <w:lang w:eastAsia="ru-RU"/>
              </w:rPr>
              <w:t>правила чтения текстов профессиональной направленности</w:t>
            </w:r>
          </w:p>
        </w:tc>
        <w:tc>
          <w:tcPr>
            <w:tcW w:w="1848" w:type="pct"/>
          </w:tcPr>
          <w:p w:rsidR="008B2179" w:rsidRPr="00D07495" w:rsidRDefault="008B2179" w:rsidP="00A5025F">
            <w:pPr>
              <w:rPr>
                <w:rFonts w:eastAsiaTheme="minorEastAsia"/>
                <w:lang w:eastAsia="ru-RU"/>
              </w:rPr>
            </w:pPr>
            <w:r w:rsidRPr="00D07495">
              <w:rPr>
                <w:rFonts w:eastAsiaTheme="minorEastAsia"/>
                <w:lang w:eastAsia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B2179" w:rsidRPr="00D07495" w:rsidRDefault="008B2179" w:rsidP="00A5025F">
            <w:pPr>
              <w:rPr>
                <w:rFonts w:eastAsiaTheme="minorEastAsia"/>
                <w:lang w:eastAsia="ru-RU"/>
              </w:rPr>
            </w:pPr>
            <w:r w:rsidRPr="00D07495">
              <w:rPr>
                <w:rFonts w:eastAsiaTheme="minorEastAsia"/>
                <w:lang w:eastAsia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B2179" w:rsidRPr="00D07495" w:rsidRDefault="008B2179" w:rsidP="00A5025F">
            <w:pPr>
              <w:rPr>
                <w:rFonts w:eastAsiaTheme="minorEastAsia"/>
                <w:lang w:eastAsia="ru-RU"/>
              </w:rPr>
            </w:pPr>
            <w:r w:rsidRPr="00D07495">
              <w:rPr>
                <w:rFonts w:eastAsiaTheme="minorEastAsia"/>
                <w:lang w:eastAsia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i/>
                <w:lang w:eastAsia="ru-RU"/>
              </w:rPr>
            </w:pPr>
            <w:r w:rsidRPr="00D07495">
              <w:rPr>
                <w:rFonts w:eastAsiaTheme="minorEastAsia"/>
                <w:lang w:eastAsia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023" w:type="pct"/>
            <w:gridSpan w:val="2"/>
          </w:tcPr>
          <w:p w:rsidR="008B2179" w:rsidRPr="00D07495" w:rsidRDefault="008B2179" w:rsidP="00A5025F">
            <w:pPr>
              <w:rPr>
                <w:rFonts w:eastAsiaTheme="minorEastAsia"/>
                <w:lang w:eastAsia="ru-RU"/>
              </w:rPr>
            </w:pPr>
            <w:r w:rsidRPr="00D07495">
              <w:rPr>
                <w:rFonts w:eastAsiaTheme="minorEastAsia"/>
                <w:lang w:eastAsia="ru-RU"/>
              </w:rPr>
              <w:t>•</w:t>
            </w:r>
            <w:r>
              <w:rPr>
                <w:rFonts w:eastAsiaTheme="minorEastAsia"/>
                <w:lang w:eastAsia="ru-RU"/>
              </w:rPr>
              <w:t xml:space="preserve"> тестирование</w:t>
            </w:r>
          </w:p>
          <w:p w:rsidR="008B2179" w:rsidRPr="00D07495" w:rsidRDefault="008B2179" w:rsidP="00A5025F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• контрольная работа</w:t>
            </w:r>
          </w:p>
          <w:p w:rsidR="008B2179" w:rsidRDefault="008B2179" w:rsidP="00A5025F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• </w:t>
            </w:r>
            <w:proofErr w:type="gramStart"/>
            <w:r>
              <w:rPr>
                <w:rFonts w:eastAsiaTheme="minorEastAsia"/>
                <w:lang w:eastAsia="ru-RU"/>
              </w:rPr>
              <w:t>п</w:t>
            </w:r>
            <w:r w:rsidRPr="00D07495">
              <w:rPr>
                <w:rFonts w:eastAsiaTheme="minorEastAsia"/>
                <w:lang w:eastAsia="ru-RU"/>
              </w:rPr>
              <w:t>одг</w:t>
            </w:r>
            <w:r>
              <w:rPr>
                <w:rFonts w:eastAsiaTheme="minorEastAsia"/>
                <w:lang w:eastAsia="ru-RU"/>
              </w:rPr>
              <w:t>отовка  и</w:t>
            </w:r>
            <w:proofErr w:type="gramEnd"/>
            <w:r>
              <w:rPr>
                <w:rFonts w:eastAsiaTheme="minorEastAsia"/>
                <w:lang w:eastAsia="ru-RU"/>
              </w:rPr>
              <w:t xml:space="preserve"> выступление  с презентацией (монологическое высказывание)</w:t>
            </w:r>
          </w:p>
          <w:p w:rsidR="008B2179" w:rsidRPr="00A24A4C" w:rsidRDefault="008B2179" w:rsidP="008B2179">
            <w:pPr>
              <w:pStyle w:val="ad"/>
              <w:numPr>
                <w:ilvl w:val="0"/>
                <w:numId w:val="19"/>
              </w:numPr>
              <w:tabs>
                <w:tab w:val="left" w:pos="259"/>
              </w:tabs>
              <w:suppressAutoHyphens w:val="0"/>
              <w:spacing w:before="120" w:line="240" w:lineRule="auto"/>
              <w:ind w:left="0" w:firstLine="0"/>
              <w:contextualSpacing/>
              <w:jc w:val="left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практическая работа: чтение, перевод, пересказ текста</w:t>
            </w:r>
          </w:p>
          <w:p w:rsidR="008B2179" w:rsidRPr="00D07495" w:rsidRDefault="008B2179" w:rsidP="00A5025F">
            <w:pPr>
              <w:rPr>
                <w:rFonts w:eastAsiaTheme="minorEastAsia"/>
                <w:bCs/>
                <w:lang w:eastAsia="ru-RU"/>
              </w:rPr>
            </w:pPr>
          </w:p>
        </w:tc>
      </w:tr>
      <w:tr w:rsidR="008B2179" w:rsidRPr="005B0FB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Default="008B2179" w:rsidP="00A5025F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  <w:p w:rsidR="008B2179" w:rsidRPr="00E8741C" w:rsidRDefault="008B2179" w:rsidP="00A5025F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E8741C">
              <w:rPr>
                <w:b/>
                <w:bCs/>
                <w:lang w:eastAsia="ru-RU"/>
              </w:rPr>
              <w:t xml:space="preserve">Вопросы к зачету: </w:t>
            </w:r>
          </w:p>
        </w:tc>
      </w:tr>
      <w:tr w:rsidR="008B2179" w:rsidRPr="0063636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/>
              </w:rPr>
            </w:pPr>
            <w:r w:rsidRPr="005B0FBB">
              <w:rPr>
                <w:lang w:val="en-US" w:eastAsia="ru-RU"/>
              </w:rPr>
              <w:t>1. What can you tel</w:t>
            </w:r>
            <w:r>
              <w:rPr>
                <w:lang w:val="en-US" w:eastAsia="ru-RU"/>
              </w:rPr>
              <w:t>l us about education in Russia</w:t>
            </w:r>
            <w:r w:rsidRPr="005B0FBB">
              <w:rPr>
                <w:lang w:val="en-US" w:eastAsia="ru-RU"/>
              </w:rPr>
              <w:t>?</w:t>
            </w:r>
          </w:p>
        </w:tc>
      </w:tr>
      <w:tr w:rsidR="008B2179" w:rsidRPr="0063636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/>
              </w:rPr>
            </w:pPr>
            <w:r w:rsidRPr="005B0FBB">
              <w:rPr>
                <w:lang w:val="en-US" w:eastAsia="ru-RU"/>
              </w:rPr>
              <w:lastRenderedPageBreak/>
              <w:t xml:space="preserve">2. What can you tell us about </w:t>
            </w:r>
            <w:r>
              <w:rPr>
                <w:lang w:val="en-US" w:eastAsia="ru-RU"/>
              </w:rPr>
              <w:t>education in Great Britain?</w:t>
            </w:r>
          </w:p>
        </w:tc>
      </w:tr>
      <w:tr w:rsidR="008B2179" w:rsidRPr="0063636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/>
              </w:rPr>
            </w:pPr>
            <w:r w:rsidRPr="005B0FBB">
              <w:rPr>
                <w:lang w:val="en-US" w:eastAsia="ru-RU"/>
              </w:rPr>
              <w:t>3. Wha</w:t>
            </w:r>
            <w:r>
              <w:rPr>
                <w:lang w:val="en-US" w:eastAsia="ru-RU"/>
              </w:rPr>
              <w:t>t can you tell us about your hobby</w:t>
            </w:r>
            <w:r w:rsidRPr="005B0FBB">
              <w:rPr>
                <w:lang w:val="en-US" w:eastAsia="ru-RU"/>
              </w:rPr>
              <w:t>?</w:t>
            </w:r>
          </w:p>
        </w:tc>
      </w:tr>
      <w:tr w:rsidR="008B2179" w:rsidRPr="0063636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/>
              </w:rPr>
            </w:pPr>
            <w:r w:rsidRPr="005B0FBB">
              <w:rPr>
                <w:lang w:val="en-US" w:eastAsia="ru-RU"/>
              </w:rPr>
              <w:t>4. What can</w:t>
            </w:r>
            <w:r>
              <w:rPr>
                <w:lang w:val="en-US" w:eastAsia="ru-RU"/>
              </w:rPr>
              <w:t xml:space="preserve"> you tell us about your future career</w:t>
            </w:r>
            <w:r w:rsidRPr="005B0FBB">
              <w:rPr>
                <w:lang w:val="en-US" w:eastAsia="ru-RU"/>
              </w:rPr>
              <w:t>?</w:t>
            </w:r>
          </w:p>
        </w:tc>
      </w:tr>
      <w:tr w:rsidR="008B2179" w:rsidRPr="0063636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/>
              </w:rPr>
            </w:pPr>
            <w:r w:rsidRPr="005B0FBB">
              <w:rPr>
                <w:lang w:val="en-US" w:eastAsia="ru-RU"/>
              </w:rPr>
              <w:t xml:space="preserve">5. What can you tell us </w:t>
            </w:r>
            <w:r>
              <w:rPr>
                <w:lang w:val="en-US" w:eastAsia="ru-RU"/>
              </w:rPr>
              <w:t>about kinds of sports</w:t>
            </w:r>
            <w:r w:rsidRPr="005B0FBB">
              <w:rPr>
                <w:lang w:val="en-US" w:eastAsia="ru-RU"/>
              </w:rPr>
              <w:t>?</w:t>
            </w:r>
          </w:p>
        </w:tc>
      </w:tr>
      <w:tr w:rsidR="008B2179" w:rsidRPr="0063636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/>
              </w:rPr>
            </w:pPr>
            <w:r w:rsidRPr="005B0FBB">
              <w:rPr>
                <w:lang w:val="en-US" w:eastAsia="ru-RU"/>
              </w:rPr>
              <w:t xml:space="preserve">6. What can you tell us about </w:t>
            </w:r>
            <w:r>
              <w:rPr>
                <w:lang w:val="en-US" w:eastAsia="ru-RU"/>
              </w:rPr>
              <w:t>travelling</w:t>
            </w:r>
            <w:r w:rsidRPr="005B0FBB">
              <w:rPr>
                <w:lang w:val="en-US" w:eastAsia="ru-RU"/>
              </w:rPr>
              <w:t>?</w:t>
            </w:r>
          </w:p>
        </w:tc>
      </w:tr>
      <w:tr w:rsidR="008B2179" w:rsidRPr="0063636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 w:eastAsia="ru-RU"/>
              </w:rPr>
            </w:pPr>
            <w:r w:rsidRPr="005B0FBB">
              <w:rPr>
                <w:lang w:val="en-US" w:eastAsia="ru-RU"/>
              </w:rPr>
              <w:t>7. What job would you like to do?</w:t>
            </w:r>
          </w:p>
        </w:tc>
      </w:tr>
      <w:tr w:rsidR="008B2179" w:rsidRPr="0063636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 w:eastAsia="ru-RU"/>
              </w:rPr>
            </w:pPr>
            <w:r w:rsidRPr="005B0FBB">
              <w:rPr>
                <w:lang w:val="en-US" w:eastAsia="ru-RU"/>
              </w:rPr>
              <w:t xml:space="preserve">8. What would you write in your resume? </w:t>
            </w:r>
          </w:p>
        </w:tc>
      </w:tr>
      <w:tr w:rsidR="008B2179" w:rsidRPr="0063636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 w:eastAsia="ru-RU"/>
              </w:rPr>
            </w:pPr>
            <w:r w:rsidRPr="005B0FBB">
              <w:rPr>
                <w:lang w:val="en-US" w:eastAsia="ru-RU"/>
              </w:rPr>
              <w:t xml:space="preserve">9. </w:t>
            </w:r>
            <w:r w:rsidRPr="005B0FBB">
              <w:rPr>
                <w:bCs/>
                <w:color w:val="000000"/>
                <w:lang w:val="en-US"/>
              </w:rPr>
              <w:t>Can you give a sample of a replying to a job advertisement?</w:t>
            </w:r>
          </w:p>
        </w:tc>
      </w:tr>
      <w:tr w:rsidR="008B2179" w:rsidRPr="005B0FB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 w:eastAsia="ru-RU"/>
              </w:rPr>
            </w:pPr>
            <w:r w:rsidRPr="005B0FBB">
              <w:rPr>
                <w:lang w:val="en-US" w:eastAsia="ru-RU"/>
              </w:rPr>
              <w:t>10. What is a company?</w:t>
            </w:r>
          </w:p>
        </w:tc>
      </w:tr>
      <w:tr w:rsidR="008B2179" w:rsidRPr="0063636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 w:eastAsia="ru-RU"/>
              </w:rPr>
            </w:pPr>
            <w:r w:rsidRPr="005B0FBB">
              <w:rPr>
                <w:lang w:val="en-US" w:eastAsia="ru-RU"/>
              </w:rPr>
              <w:t>11. What departments are there in a company?</w:t>
            </w:r>
          </w:p>
        </w:tc>
      </w:tr>
      <w:tr w:rsidR="008B2179" w:rsidRPr="0063636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 w:eastAsia="ru-RU"/>
              </w:rPr>
            </w:pPr>
            <w:r w:rsidRPr="005B0FBB">
              <w:rPr>
                <w:lang w:val="en-US" w:eastAsia="ru-RU"/>
              </w:rPr>
              <w:t xml:space="preserve">12. What company would you like to work </w:t>
            </w:r>
            <w:proofErr w:type="gramStart"/>
            <w:r w:rsidRPr="005B0FBB">
              <w:rPr>
                <w:lang w:val="en-US" w:eastAsia="ru-RU"/>
              </w:rPr>
              <w:t>for</w:t>
            </w:r>
            <w:proofErr w:type="gramEnd"/>
            <w:r w:rsidRPr="005B0FBB">
              <w:rPr>
                <w:lang w:val="en-US" w:eastAsia="ru-RU"/>
              </w:rPr>
              <w:t>?</w:t>
            </w:r>
          </w:p>
        </w:tc>
      </w:tr>
      <w:tr w:rsidR="008B2179" w:rsidRPr="005B0FB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 w:eastAsia="ru-RU"/>
              </w:rPr>
            </w:pPr>
            <w:r w:rsidRPr="005B0FBB">
              <w:rPr>
                <w:lang w:val="en-US" w:eastAsia="ru-RU"/>
              </w:rPr>
              <w:t>13. What is a computer?</w:t>
            </w:r>
          </w:p>
        </w:tc>
      </w:tr>
      <w:tr w:rsidR="008B2179" w:rsidRPr="005B0FB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 w:eastAsia="ru-RU"/>
              </w:rPr>
            </w:pPr>
            <w:r w:rsidRPr="005B0FBB">
              <w:rPr>
                <w:lang w:val="en-US" w:eastAsia="ru-RU"/>
              </w:rPr>
              <w:t xml:space="preserve">14. What is </w:t>
            </w:r>
            <w:r w:rsidRPr="005B0FBB">
              <w:rPr>
                <w:lang w:val="en-US"/>
              </w:rPr>
              <w:t>Hardware</w:t>
            </w:r>
            <w:r w:rsidRPr="005B0FBB">
              <w:rPr>
                <w:lang w:val="en-US" w:eastAsia="ru-RU"/>
              </w:rPr>
              <w:t>?</w:t>
            </w:r>
          </w:p>
        </w:tc>
      </w:tr>
      <w:tr w:rsidR="008B2179" w:rsidRPr="005B0FB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eastAsia="ru-RU"/>
              </w:rPr>
            </w:pPr>
            <w:r w:rsidRPr="005B0FBB">
              <w:rPr>
                <w:lang w:eastAsia="ru-RU"/>
              </w:rPr>
              <w:t xml:space="preserve">15. </w:t>
            </w:r>
            <w:r w:rsidRPr="005B0FBB">
              <w:rPr>
                <w:lang w:val="en-US" w:eastAsia="ru-RU"/>
              </w:rPr>
              <w:t>What is Software?</w:t>
            </w:r>
          </w:p>
        </w:tc>
      </w:tr>
      <w:tr w:rsidR="008B2179" w:rsidRPr="0063636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 w:eastAsia="ru-RU"/>
              </w:rPr>
            </w:pPr>
            <w:r w:rsidRPr="005B0FBB">
              <w:rPr>
                <w:lang w:val="en-US" w:eastAsia="ru-RU"/>
              </w:rPr>
              <w:t>16. What sizes and types of computers are there?</w:t>
            </w:r>
          </w:p>
        </w:tc>
      </w:tr>
      <w:tr w:rsidR="008B2179" w:rsidRPr="0063636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  <w:trHeight w:val="80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 w:eastAsia="ru-RU"/>
              </w:rPr>
            </w:pPr>
            <w:r w:rsidRPr="005B0FBB">
              <w:rPr>
                <w:lang w:val="en-US" w:eastAsia="ru-RU"/>
              </w:rPr>
              <w:t xml:space="preserve">17. </w:t>
            </w:r>
            <w:r w:rsidRPr="005B0FBB">
              <w:rPr>
                <w:color w:val="000000"/>
                <w:lang w:val="en-US"/>
              </w:rPr>
              <w:t xml:space="preserve">What is a computer program? </w:t>
            </w:r>
          </w:p>
        </w:tc>
      </w:tr>
      <w:tr w:rsidR="008B2179" w:rsidRPr="0063636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 w:eastAsia="ru-RU"/>
              </w:rPr>
            </w:pPr>
            <w:r w:rsidRPr="005B0FBB">
              <w:rPr>
                <w:lang w:val="en-US" w:eastAsia="ru-RU"/>
              </w:rPr>
              <w:t xml:space="preserve">18. </w:t>
            </w:r>
            <w:r w:rsidRPr="005B0FBB">
              <w:rPr>
                <w:color w:val="000000"/>
                <w:lang w:val="en-US"/>
              </w:rPr>
              <w:t>What computer programs are there?</w:t>
            </w:r>
          </w:p>
        </w:tc>
      </w:tr>
      <w:tr w:rsidR="008B2179" w:rsidRPr="0063636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 w:eastAsia="ru-RU"/>
              </w:rPr>
            </w:pPr>
            <w:smartTag w:uri="urn:schemas-microsoft-com:office:smarttags" w:element="metricconverter">
              <w:smartTagPr>
                <w:attr w:name="ProductID" w:val="19. In"/>
              </w:smartTagPr>
              <w:r w:rsidRPr="005B0FBB">
                <w:rPr>
                  <w:lang w:val="en-US" w:eastAsia="ru-RU"/>
                </w:rPr>
                <w:t>19. In</w:t>
              </w:r>
            </w:smartTag>
            <w:r w:rsidRPr="005B0FBB">
              <w:rPr>
                <w:lang w:val="en-US" w:eastAsia="ru-RU"/>
              </w:rPr>
              <w:t xml:space="preserve"> what way do information systems change the world?</w:t>
            </w:r>
          </w:p>
        </w:tc>
      </w:tr>
      <w:tr w:rsidR="008B2179" w:rsidRPr="0063636B" w:rsidTr="00A5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" w:type="pct"/>
        </w:trPr>
        <w:tc>
          <w:tcPr>
            <w:tcW w:w="4997" w:type="pct"/>
            <w:gridSpan w:val="3"/>
          </w:tcPr>
          <w:p w:rsidR="008B2179" w:rsidRPr="005B0FBB" w:rsidRDefault="008B2179" w:rsidP="00A5025F">
            <w:pPr>
              <w:autoSpaceDE w:val="0"/>
              <w:autoSpaceDN w:val="0"/>
              <w:adjustRightInd w:val="0"/>
              <w:spacing w:after="120"/>
              <w:rPr>
                <w:lang w:val="en-US" w:eastAsia="ru-RU"/>
              </w:rPr>
            </w:pPr>
            <w:r w:rsidRPr="005B0FBB">
              <w:rPr>
                <w:lang w:val="en-US" w:eastAsia="ru-RU"/>
              </w:rPr>
              <w:t xml:space="preserve">20. Why do you want to work in </w:t>
            </w:r>
            <w:r w:rsidRPr="005B0FBB">
              <w:rPr>
                <w:i/>
                <w:lang w:val="en-US" w:eastAsia="ru-RU"/>
              </w:rPr>
              <w:t>Information Systems</w:t>
            </w:r>
            <w:r w:rsidRPr="005B0FBB">
              <w:rPr>
                <w:lang w:val="en-US" w:eastAsia="ru-RU"/>
              </w:rPr>
              <w:t>?</w:t>
            </w:r>
          </w:p>
        </w:tc>
      </w:tr>
    </w:tbl>
    <w:p w:rsidR="008B2179" w:rsidRPr="0021462D" w:rsidRDefault="008B2179" w:rsidP="008B2179">
      <w:pPr>
        <w:spacing w:after="120"/>
        <w:rPr>
          <w:lang w:val="en-US"/>
        </w:rPr>
      </w:pPr>
    </w:p>
    <w:p w:rsidR="00E23845" w:rsidRPr="008B2179" w:rsidRDefault="00E23845" w:rsidP="008B2179">
      <w:pPr>
        <w:suppressAutoHyphens w:val="0"/>
        <w:spacing w:before="120" w:after="120"/>
        <w:rPr>
          <w:b/>
          <w:bCs/>
          <w:lang w:val="en-US"/>
        </w:rPr>
      </w:pPr>
    </w:p>
    <w:sectPr w:rsidR="00E23845" w:rsidRPr="008B2179" w:rsidSect="008B2179">
      <w:footerReference w:type="even" r:id="rId13"/>
      <w:footerReference w:type="default" r:id="rId14"/>
      <w:footerReference w:type="first" r:id="rId15"/>
      <w:pgSz w:w="11906" w:h="16838"/>
      <w:pgMar w:top="850" w:right="850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3E5" w:rsidRDefault="006363E5" w:rsidP="00E23845">
      <w:r>
        <w:separator/>
      </w:r>
    </w:p>
  </w:endnote>
  <w:endnote w:type="continuationSeparator" w:id="0">
    <w:p w:rsidR="006363E5" w:rsidRDefault="006363E5" w:rsidP="00E2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179" w:rsidRDefault="008B2179" w:rsidP="00FD4ACF">
    <w:pPr>
      <w:pStyle w:val="ab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2179" w:rsidRDefault="008B2179" w:rsidP="00FD4AC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03659"/>
      <w:docPartObj>
        <w:docPartGallery w:val="Page Numbers (Bottom of Page)"/>
        <w:docPartUnique/>
      </w:docPartObj>
    </w:sdtPr>
    <w:sdtEndPr/>
    <w:sdtContent>
      <w:p w:rsidR="008B2179" w:rsidRDefault="008B217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36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B2179" w:rsidRDefault="008B2179" w:rsidP="00FD4AC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45" w:rsidRDefault="00E2384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45" w:rsidRDefault="00E23845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636B">
      <w:rPr>
        <w:noProof/>
      </w:rPr>
      <w:t>12</w:t>
    </w:r>
    <w:r>
      <w:fldChar w:fldCharType="end"/>
    </w:r>
  </w:p>
  <w:p w:rsidR="00E23845" w:rsidRDefault="00E23845">
    <w:pPr>
      <w:pStyle w:val="ab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45" w:rsidRDefault="00E238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3E5" w:rsidRDefault="006363E5" w:rsidP="00E23845">
      <w:r>
        <w:separator/>
      </w:r>
    </w:p>
  </w:footnote>
  <w:footnote w:type="continuationSeparator" w:id="0">
    <w:p w:rsidR="006363E5" w:rsidRDefault="006363E5" w:rsidP="00E2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/>
      </w:rPr>
    </w:lvl>
  </w:abstractNum>
  <w:abstractNum w:abstractNumId="3" w15:restartNumberingAfterBreak="0">
    <w:nsid w:val="07270906"/>
    <w:multiLevelType w:val="hybridMultilevel"/>
    <w:tmpl w:val="A7169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C8107A"/>
    <w:multiLevelType w:val="hybridMultilevel"/>
    <w:tmpl w:val="EEA6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486F"/>
    <w:multiLevelType w:val="hybridMultilevel"/>
    <w:tmpl w:val="06E6E4D8"/>
    <w:lvl w:ilvl="0" w:tplc="5AF28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1B117FD7"/>
    <w:multiLevelType w:val="multilevel"/>
    <w:tmpl w:val="4F5E4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)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91811"/>
    <w:multiLevelType w:val="hybridMultilevel"/>
    <w:tmpl w:val="4456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8731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521B5"/>
    <w:multiLevelType w:val="multilevel"/>
    <w:tmpl w:val="6BCCE6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D6415D"/>
    <w:multiLevelType w:val="hybridMultilevel"/>
    <w:tmpl w:val="AB02F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9034A5"/>
    <w:multiLevelType w:val="hybridMultilevel"/>
    <w:tmpl w:val="568466EA"/>
    <w:lvl w:ilvl="0" w:tplc="30D6FA2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614B4F26"/>
    <w:multiLevelType w:val="hybridMultilevel"/>
    <w:tmpl w:val="62B06FF6"/>
    <w:lvl w:ilvl="0" w:tplc="B6BCD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91BD5"/>
    <w:multiLevelType w:val="multilevel"/>
    <w:tmpl w:val="446AEC0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a"/>
      <w:suff w:val="space"/>
      <w:lvlText w:val="%1.%2."/>
      <w:lvlJc w:val="left"/>
      <w:pPr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4" w15:restartNumberingAfterBreak="0">
    <w:nsid w:val="665063D6"/>
    <w:multiLevelType w:val="hybridMultilevel"/>
    <w:tmpl w:val="C422FDE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6C9311E2"/>
    <w:multiLevelType w:val="hybridMultilevel"/>
    <w:tmpl w:val="677C6CE2"/>
    <w:lvl w:ilvl="0" w:tplc="895651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15C59"/>
    <w:multiLevelType w:val="hybridMultilevel"/>
    <w:tmpl w:val="0986C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E6B61"/>
    <w:multiLevelType w:val="hybridMultilevel"/>
    <w:tmpl w:val="59BC1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5"/>
  </w:num>
  <w:num w:numId="7">
    <w:abstractNumId w:val="10"/>
  </w:num>
  <w:num w:numId="8">
    <w:abstractNumId w:val="15"/>
  </w:num>
  <w:num w:numId="9">
    <w:abstractNumId w:val="17"/>
  </w:num>
  <w:num w:numId="10">
    <w:abstractNumId w:val="8"/>
  </w:num>
  <w:num w:numId="11">
    <w:abstractNumId w:val="16"/>
  </w:num>
  <w:num w:numId="12">
    <w:abstractNumId w:val="6"/>
  </w:num>
  <w:num w:numId="13">
    <w:abstractNumId w:val="9"/>
  </w:num>
  <w:num w:numId="14">
    <w:abstractNumId w:val="4"/>
  </w:num>
  <w:num w:numId="15">
    <w:abstractNumId w:val="13"/>
  </w:num>
  <w:num w:numId="16">
    <w:abstractNumId w:val="18"/>
  </w:num>
  <w:num w:numId="17">
    <w:abstractNumId w:val="3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45"/>
    <w:rsid w:val="000126C6"/>
    <w:rsid w:val="00014EAD"/>
    <w:rsid w:val="00016514"/>
    <w:rsid w:val="000208A9"/>
    <w:rsid w:val="00061143"/>
    <w:rsid w:val="000728E5"/>
    <w:rsid w:val="00091A2B"/>
    <w:rsid w:val="000A6009"/>
    <w:rsid w:val="000B3B3D"/>
    <w:rsid w:val="000D59A5"/>
    <w:rsid w:val="001A01A9"/>
    <w:rsid w:val="001A3C77"/>
    <w:rsid w:val="00236643"/>
    <w:rsid w:val="00281738"/>
    <w:rsid w:val="002B43FD"/>
    <w:rsid w:val="002C6F23"/>
    <w:rsid w:val="003803D0"/>
    <w:rsid w:val="003D1803"/>
    <w:rsid w:val="003F4DB7"/>
    <w:rsid w:val="00416CEA"/>
    <w:rsid w:val="00431F3B"/>
    <w:rsid w:val="004718C9"/>
    <w:rsid w:val="004736FB"/>
    <w:rsid w:val="004771E7"/>
    <w:rsid w:val="00492A10"/>
    <w:rsid w:val="00494C41"/>
    <w:rsid w:val="004B1672"/>
    <w:rsid w:val="004C2C53"/>
    <w:rsid w:val="004C47E6"/>
    <w:rsid w:val="005243BB"/>
    <w:rsid w:val="005655E7"/>
    <w:rsid w:val="00581E25"/>
    <w:rsid w:val="005F57C1"/>
    <w:rsid w:val="005F758E"/>
    <w:rsid w:val="00630875"/>
    <w:rsid w:val="00634553"/>
    <w:rsid w:val="0063636B"/>
    <w:rsid w:val="006363E5"/>
    <w:rsid w:val="006506F9"/>
    <w:rsid w:val="00662980"/>
    <w:rsid w:val="006A7821"/>
    <w:rsid w:val="00715CE9"/>
    <w:rsid w:val="00727F91"/>
    <w:rsid w:val="007726FB"/>
    <w:rsid w:val="00773D88"/>
    <w:rsid w:val="007A20D7"/>
    <w:rsid w:val="007C3646"/>
    <w:rsid w:val="007D4915"/>
    <w:rsid w:val="007E70D7"/>
    <w:rsid w:val="0086487A"/>
    <w:rsid w:val="008A3CE3"/>
    <w:rsid w:val="008A7870"/>
    <w:rsid w:val="008B2179"/>
    <w:rsid w:val="008E20F0"/>
    <w:rsid w:val="009C3D83"/>
    <w:rsid w:val="009D195F"/>
    <w:rsid w:val="00A444E7"/>
    <w:rsid w:val="00AB57ED"/>
    <w:rsid w:val="00AF681C"/>
    <w:rsid w:val="00B2597A"/>
    <w:rsid w:val="00B47441"/>
    <w:rsid w:val="00C161D8"/>
    <w:rsid w:val="00C55866"/>
    <w:rsid w:val="00CE283E"/>
    <w:rsid w:val="00CF2B41"/>
    <w:rsid w:val="00D810CE"/>
    <w:rsid w:val="00D8235B"/>
    <w:rsid w:val="00DC1062"/>
    <w:rsid w:val="00E23845"/>
    <w:rsid w:val="00E729B2"/>
    <w:rsid w:val="00E72D0E"/>
    <w:rsid w:val="00E83458"/>
    <w:rsid w:val="00E90B04"/>
    <w:rsid w:val="00E94350"/>
    <w:rsid w:val="00EC7246"/>
    <w:rsid w:val="00ED6863"/>
    <w:rsid w:val="00F43052"/>
    <w:rsid w:val="00F544FE"/>
    <w:rsid w:val="00F76A1A"/>
    <w:rsid w:val="00FA2964"/>
    <w:rsid w:val="00FD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027878-27B2-410B-9FEC-A3F0B226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636B"/>
    <w:pPr>
      <w:suppressAutoHyphens/>
      <w:spacing w:line="276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E23845"/>
    <w:pPr>
      <w:keepNext/>
      <w:numPr>
        <w:numId w:val="1"/>
      </w:numPr>
      <w:autoSpaceDE w:val="0"/>
      <w:ind w:firstLine="284"/>
      <w:outlineLvl w:val="0"/>
    </w:pPr>
  </w:style>
  <w:style w:type="paragraph" w:styleId="5">
    <w:name w:val="heading 5"/>
    <w:basedOn w:val="a0"/>
    <w:next w:val="a0"/>
    <w:link w:val="50"/>
    <w:qFormat/>
    <w:rsid w:val="00E2384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2384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E23845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styleId="a4">
    <w:name w:val="page number"/>
    <w:basedOn w:val="a1"/>
    <w:uiPriority w:val="99"/>
    <w:rsid w:val="00E23845"/>
  </w:style>
  <w:style w:type="character" w:styleId="a5">
    <w:name w:val="Hyperlink"/>
    <w:basedOn w:val="a1"/>
    <w:uiPriority w:val="99"/>
    <w:rsid w:val="00E23845"/>
    <w:rPr>
      <w:color w:val="0000FF"/>
      <w:u w:val="single"/>
    </w:rPr>
  </w:style>
  <w:style w:type="character" w:customStyle="1" w:styleId="a6">
    <w:name w:val="Символ сноски"/>
    <w:basedOn w:val="a1"/>
    <w:rsid w:val="00E23845"/>
    <w:rPr>
      <w:rFonts w:cs="Times New Roman"/>
      <w:vertAlign w:val="superscript"/>
    </w:rPr>
  </w:style>
  <w:style w:type="character" w:styleId="a7">
    <w:name w:val="Emphasis"/>
    <w:basedOn w:val="a1"/>
    <w:qFormat/>
    <w:rsid w:val="00E23845"/>
    <w:rPr>
      <w:rFonts w:cs="Times New Roman"/>
      <w:i/>
    </w:rPr>
  </w:style>
  <w:style w:type="character" w:styleId="a8">
    <w:name w:val="footnote reference"/>
    <w:rsid w:val="00E23845"/>
    <w:rPr>
      <w:vertAlign w:val="superscript"/>
    </w:rPr>
  </w:style>
  <w:style w:type="paragraph" w:styleId="a9">
    <w:name w:val="Body Text"/>
    <w:basedOn w:val="a0"/>
    <w:link w:val="aa"/>
    <w:rsid w:val="00E23845"/>
    <w:pPr>
      <w:spacing w:after="120"/>
    </w:pPr>
    <w:rPr>
      <w:rFonts w:ascii="Calibri" w:eastAsia="Calibri" w:hAnsi="Calibri" w:cs="Calibri"/>
    </w:rPr>
  </w:style>
  <w:style w:type="character" w:customStyle="1" w:styleId="aa">
    <w:name w:val="Основной текст Знак"/>
    <w:basedOn w:val="a1"/>
    <w:link w:val="a9"/>
    <w:rsid w:val="00E23845"/>
    <w:rPr>
      <w:rFonts w:ascii="Calibri" w:eastAsia="Calibri" w:hAnsi="Calibri" w:cs="Calibri"/>
      <w:sz w:val="24"/>
      <w:szCs w:val="24"/>
      <w:lang w:eastAsia="zh-CN"/>
    </w:rPr>
  </w:style>
  <w:style w:type="paragraph" w:styleId="ab">
    <w:name w:val="footer"/>
    <w:basedOn w:val="a0"/>
    <w:link w:val="ac"/>
    <w:uiPriority w:val="99"/>
    <w:rsid w:val="00E23845"/>
  </w:style>
  <w:style w:type="character" w:customStyle="1" w:styleId="ac">
    <w:name w:val="Нижний колонтитул Знак"/>
    <w:basedOn w:val="a1"/>
    <w:link w:val="ab"/>
    <w:uiPriority w:val="99"/>
    <w:rsid w:val="00E238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 Paragraph"/>
    <w:basedOn w:val="a0"/>
    <w:uiPriority w:val="34"/>
    <w:qFormat/>
    <w:rsid w:val="00E23845"/>
    <w:pPr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E23845"/>
    <w:pPr>
      <w:widowControl w:val="0"/>
      <w:suppressAutoHyphens/>
      <w:autoSpaceDE w:val="0"/>
    </w:pPr>
    <w:rPr>
      <w:rFonts w:eastAsia="Times New Roman" w:cs="Calibri"/>
      <w:sz w:val="22"/>
      <w:szCs w:val="22"/>
      <w:lang w:eastAsia="zh-CN"/>
    </w:rPr>
  </w:style>
  <w:style w:type="paragraph" w:customStyle="1" w:styleId="3">
    <w:name w:val="Основной текст3"/>
    <w:basedOn w:val="a0"/>
    <w:rsid w:val="00E23845"/>
    <w:pPr>
      <w:widowControl w:val="0"/>
      <w:shd w:val="clear" w:color="auto" w:fill="FFFFFF"/>
      <w:spacing w:line="197" w:lineRule="exact"/>
      <w:jc w:val="both"/>
    </w:pPr>
    <w:rPr>
      <w:rFonts w:ascii="Calibri" w:eastAsia="Calibri" w:hAnsi="Calibri" w:cs="Calibri"/>
      <w:spacing w:val="-2"/>
      <w:sz w:val="16"/>
      <w:szCs w:val="16"/>
    </w:rPr>
  </w:style>
  <w:style w:type="paragraph" w:customStyle="1" w:styleId="11">
    <w:name w:val="Абзац списка1"/>
    <w:basedOn w:val="a0"/>
    <w:rsid w:val="00E23845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e">
    <w:name w:val="Normal (Web)"/>
    <w:basedOn w:val="a0"/>
    <w:uiPriority w:val="99"/>
    <w:rsid w:val="00E23845"/>
    <w:pPr>
      <w:spacing w:before="280" w:after="280"/>
    </w:pPr>
  </w:style>
  <w:style w:type="paragraph" w:styleId="af">
    <w:name w:val="footnote text"/>
    <w:basedOn w:val="a0"/>
    <w:link w:val="af0"/>
    <w:rsid w:val="00E23845"/>
    <w:rPr>
      <w:sz w:val="20"/>
      <w:szCs w:val="20"/>
      <w:lang w:val="en-US"/>
    </w:rPr>
  </w:style>
  <w:style w:type="character" w:customStyle="1" w:styleId="af0">
    <w:name w:val="Текст сноски Знак"/>
    <w:basedOn w:val="a1"/>
    <w:link w:val="af"/>
    <w:rsid w:val="00E23845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msolistparagraphbullet1gif">
    <w:name w:val="msolistparagraphbullet1.gif"/>
    <w:basedOn w:val="a0"/>
    <w:rsid w:val="00E2384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8B2179"/>
    <w:pPr>
      <w:suppressAutoHyphens w:val="0"/>
      <w:spacing w:before="120" w:after="100"/>
      <w:jc w:val="both"/>
    </w:pPr>
    <w:rPr>
      <w:rFonts w:eastAsiaTheme="minorHAnsi" w:cstheme="minorBidi"/>
      <w:szCs w:val="22"/>
      <w:lang w:eastAsia="en-US"/>
    </w:rPr>
  </w:style>
  <w:style w:type="paragraph" w:styleId="af1">
    <w:name w:val="TOC Heading"/>
    <w:basedOn w:val="1"/>
    <w:next w:val="a0"/>
    <w:uiPriority w:val="39"/>
    <w:unhideWhenUsed/>
    <w:qFormat/>
    <w:rsid w:val="008B2179"/>
    <w:pPr>
      <w:keepLines/>
      <w:numPr>
        <w:numId w:val="0"/>
      </w:numPr>
      <w:suppressAutoHyphens w:val="0"/>
      <w:autoSpaceDE/>
      <w:spacing w:before="240" w:line="259" w:lineRule="auto"/>
      <w:jc w:val="both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2">
    <w:name w:val="Title"/>
    <w:basedOn w:val="1"/>
    <w:next w:val="a0"/>
    <w:link w:val="af3"/>
    <w:uiPriority w:val="10"/>
    <w:qFormat/>
    <w:rsid w:val="008B2179"/>
    <w:pPr>
      <w:keepLines/>
      <w:numPr>
        <w:numId w:val="0"/>
      </w:numPr>
      <w:suppressAutoHyphens w:val="0"/>
      <w:autoSpaceDE/>
      <w:spacing w:before="240" w:after="240"/>
      <w:contextualSpacing/>
      <w:jc w:val="both"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af3">
    <w:name w:val="Заголовок Знак"/>
    <w:basedOn w:val="a1"/>
    <w:link w:val="af2"/>
    <w:uiPriority w:val="10"/>
    <w:rsid w:val="008B2179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en-US"/>
    </w:rPr>
  </w:style>
  <w:style w:type="paragraph" w:customStyle="1" w:styleId="a">
    <w:name w:val="Списки"/>
    <w:basedOn w:val="a0"/>
    <w:link w:val="af4"/>
    <w:qFormat/>
    <w:rsid w:val="008B2179"/>
    <w:pPr>
      <w:numPr>
        <w:ilvl w:val="1"/>
        <w:numId w:val="15"/>
      </w:numPr>
      <w:suppressAutoHyphens w:val="0"/>
      <w:spacing w:before="120" w:after="240"/>
      <w:jc w:val="both"/>
    </w:pPr>
    <w:rPr>
      <w:rFonts w:eastAsiaTheme="minorHAnsi" w:cstheme="minorBidi"/>
      <w:szCs w:val="22"/>
      <w:lang w:eastAsia="en-US"/>
    </w:rPr>
  </w:style>
  <w:style w:type="character" w:customStyle="1" w:styleId="fontstyle01">
    <w:name w:val="fontstyle01"/>
    <w:basedOn w:val="a1"/>
    <w:rsid w:val="008B21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4">
    <w:name w:val="Списки Знак"/>
    <w:basedOn w:val="a1"/>
    <w:link w:val="a"/>
    <w:rsid w:val="008B2179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af5">
    <w:name w:val="caption"/>
    <w:basedOn w:val="a0"/>
    <w:next w:val="a0"/>
    <w:uiPriority w:val="35"/>
    <w:unhideWhenUsed/>
    <w:qFormat/>
    <w:rsid w:val="008B2179"/>
    <w:pPr>
      <w:suppressAutoHyphens w:val="0"/>
      <w:spacing w:after="200"/>
      <w:jc w:val="both"/>
    </w:pPr>
    <w:rPr>
      <w:rFonts w:eastAsiaTheme="minorHAnsi" w:cstheme="minorBidi"/>
      <w:i/>
      <w:iCs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5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n.ru/books/resource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-online.ru/bcode/45259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s://www.biblio-online.ru/bcode/450719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F6DF-707A-428C-A22B-7256DB86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ОЕИ</dc:creator>
  <cp:keywords/>
  <cp:lastModifiedBy>Екатерина Половко</cp:lastModifiedBy>
  <cp:revision>3</cp:revision>
  <cp:lastPrinted>2019-11-21T09:08:00Z</cp:lastPrinted>
  <dcterms:created xsi:type="dcterms:W3CDTF">2021-07-08T08:53:00Z</dcterms:created>
  <dcterms:modified xsi:type="dcterms:W3CDTF">2021-07-08T09:33:00Z</dcterms:modified>
</cp:coreProperties>
</file>